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3FA" w:rsidRPr="001563FA" w:rsidRDefault="001563FA" w:rsidP="001563F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napToGrid w:val="0"/>
          <w:spacing w:val="8"/>
          <w:sz w:val="20"/>
          <w:szCs w:val="20"/>
          <w:lang w:eastAsia="ar-SA"/>
        </w:rPr>
      </w:pPr>
      <w:bookmarkStart w:id="0" w:name="_GoBack"/>
      <w:bookmarkEnd w:id="0"/>
      <w:r w:rsidRPr="001563FA">
        <w:rPr>
          <w:rFonts w:ascii="Times New Roman" w:eastAsia="Calibri" w:hAnsi="Times New Roman" w:cs="Times New Roman"/>
          <w:noProof/>
          <w:spacing w:val="8"/>
          <w:sz w:val="20"/>
          <w:szCs w:val="20"/>
          <w:lang w:eastAsia="uk-UA"/>
        </w:rPr>
        <w:drawing>
          <wp:inline distT="0" distB="0" distL="0" distR="0" wp14:anchorId="3BD337EC" wp14:editId="31153D97">
            <wp:extent cx="495300" cy="66675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3FA" w:rsidRPr="001563FA" w:rsidRDefault="001563FA" w:rsidP="001563FA">
      <w:pPr>
        <w:suppressAutoHyphens/>
        <w:autoSpaceDE w:val="0"/>
        <w:autoSpaceDN w:val="0"/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napToGrid w:val="0"/>
          <w:spacing w:val="8"/>
          <w:sz w:val="16"/>
          <w:szCs w:val="16"/>
          <w:lang w:eastAsia="ar-SA"/>
        </w:rPr>
      </w:pPr>
    </w:p>
    <w:p w:rsidR="001563FA" w:rsidRPr="001563FA" w:rsidRDefault="001563FA" w:rsidP="001563F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8"/>
          <w:sz w:val="24"/>
          <w:szCs w:val="24"/>
          <w:lang w:val="ru-RU" w:eastAsia="ar-SA"/>
        </w:rPr>
      </w:pPr>
      <w:r w:rsidRPr="001563FA">
        <w:rPr>
          <w:rFonts w:ascii="Times New Roman" w:eastAsia="Calibri" w:hAnsi="Times New Roman" w:cs="Times New Roman"/>
          <w:b/>
          <w:bCs/>
          <w:spacing w:val="8"/>
          <w:sz w:val="24"/>
          <w:szCs w:val="24"/>
          <w:lang w:val="ru-RU" w:eastAsia="ar-SA"/>
        </w:rPr>
        <w:t>УКРАЇНА</w:t>
      </w:r>
    </w:p>
    <w:p w:rsidR="001563FA" w:rsidRPr="001563FA" w:rsidRDefault="001563FA" w:rsidP="001563FA">
      <w:pPr>
        <w:keepNext/>
        <w:suppressAutoHyphens/>
        <w:autoSpaceDE w:val="0"/>
        <w:autoSpaceDN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563FA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ВИКОНАВЧИЙ  КОМІТЕТ  </w:t>
      </w:r>
      <w:r w:rsidRPr="001563FA">
        <w:rPr>
          <w:rFonts w:ascii="Times New Roman" w:eastAsia="Calibri" w:hAnsi="Times New Roman" w:cs="Times New Roman"/>
          <w:b/>
          <w:caps/>
          <w:sz w:val="28"/>
          <w:szCs w:val="28"/>
          <w:lang w:eastAsia="ar-SA"/>
        </w:rPr>
        <w:t>Нововолинської  міської  ради</w:t>
      </w:r>
    </w:p>
    <w:p w:rsidR="001563FA" w:rsidRPr="001563FA" w:rsidRDefault="001563FA" w:rsidP="001563F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563FA">
        <w:rPr>
          <w:rFonts w:ascii="Times New Roman" w:eastAsia="Calibri" w:hAnsi="Times New Roman" w:cs="Times New Roman"/>
          <w:sz w:val="28"/>
          <w:szCs w:val="28"/>
          <w:lang w:eastAsia="ar-SA"/>
        </w:rPr>
        <w:t>ВОЛИНСЬКОЇ ОБЛАСТІ</w:t>
      </w:r>
    </w:p>
    <w:p w:rsidR="001563FA" w:rsidRPr="001563FA" w:rsidRDefault="001563FA" w:rsidP="001563F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563FA" w:rsidRPr="001563FA" w:rsidRDefault="001563FA" w:rsidP="001563FA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ar-SA"/>
        </w:rPr>
      </w:pPr>
      <w:r w:rsidRPr="001563FA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Р І Ш Е Н </w:t>
      </w:r>
      <w:proofErr w:type="spellStart"/>
      <w:r w:rsidRPr="001563FA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1563FA">
        <w:rPr>
          <w:rFonts w:ascii="Times New Roman" w:eastAsia="Calibri" w:hAnsi="Times New Roman" w:cs="Times New Roman"/>
          <w:b/>
          <w:sz w:val="32"/>
          <w:szCs w:val="32"/>
          <w:lang w:eastAsia="ar-SA"/>
        </w:rPr>
        <w:t xml:space="preserve"> Я</w:t>
      </w:r>
    </w:p>
    <w:p w:rsidR="00B06E04" w:rsidRDefault="00B06E04" w:rsidP="001563FA">
      <w:pPr>
        <w:keepNext/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563FA" w:rsidRPr="001563FA" w:rsidRDefault="001563FA" w:rsidP="001563FA">
      <w:pPr>
        <w:keepNext/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06E04" w:rsidRPr="001563FA" w:rsidRDefault="00A66C2D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від  жовтня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2020 року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  <w:t xml:space="preserve"> 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№ </w:t>
      </w:r>
      <w:r w:rsidR="00B93A9C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="00B93A9C" w:rsidRP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 w:rsidR="00156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="001563FA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93A9C" w:rsidRPr="001563F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м. Нововолинськ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знесення зелених насаджень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статті 30 Закону України «Про місцеве самоврядування в Україні», п.2, п.7 Постанови Кабінету Міністрів України №1045 від 01.08.2006р. «Про затвердження Порядку видалення дерев, кущів, газонів і квітників у населених пунктах», розглянувши заяви та акти обстеження зелених насаджень (додаються),  виконавчий комітет міської ради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ВИРІШИВ: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зв'язку із аварійним, сухостійним, фаутним станом дерев дозволити </w:t>
      </w:r>
      <w:r w:rsid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зрізати: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зрізання приступити після отримання ордера на знесення зелених насаджень у випадках визначених чинним законодавством, укладання договорів із спеціалізованими суб’єктами господарювання, які мають право на проведення робіт в установленому законодавством порядку та у весняний період</w:t>
      </w:r>
      <w:r w:rsidRPr="00B06E04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виконати озеленення підвідомчої території згідно плану благоустрою, висадити та  забезпечити належний догляд: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виконанням даного рішення покласти на начальника відділу  будівництва, комунального господарства і газифікації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Миронюка</w:t>
      </w:r>
      <w:proofErr w:type="spellEnd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Б.П.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  </w:t>
      </w:r>
      <w:r w:rsidR="00156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В.Б.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Сапожніков</w:t>
      </w:r>
      <w:proofErr w:type="spellEnd"/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ind w:right="85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06E04">
        <w:rPr>
          <w:rFonts w:ascii="Times New Roman" w:eastAsia="Times New Roman" w:hAnsi="Times New Roman" w:cs="Times New Roman"/>
          <w:lang w:eastAsia="ar-SA"/>
        </w:rPr>
        <w:t>Миронюк</w:t>
      </w:r>
      <w:proofErr w:type="spellEnd"/>
      <w:r w:rsidRPr="00B06E04">
        <w:rPr>
          <w:rFonts w:ascii="Times New Roman" w:eastAsia="Times New Roman" w:hAnsi="Times New Roman" w:cs="Times New Roman"/>
          <w:lang w:eastAsia="ar-SA"/>
        </w:rPr>
        <w:t xml:space="preserve"> 32245</w:t>
      </w:r>
    </w:p>
    <w:p w:rsidR="00F360C4" w:rsidRDefault="00F360C4"/>
    <w:sectPr w:rsidR="00F360C4" w:rsidSect="001563FA">
      <w:pgSz w:w="11906" w:h="16838"/>
      <w:pgMar w:top="851" w:right="849" w:bottom="56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1195F"/>
    <w:multiLevelType w:val="hybridMultilevel"/>
    <w:tmpl w:val="00622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04"/>
    <w:rsid w:val="001563FA"/>
    <w:rsid w:val="001A4F75"/>
    <w:rsid w:val="0028351D"/>
    <w:rsid w:val="007642AA"/>
    <w:rsid w:val="00894402"/>
    <w:rsid w:val="00A66C2D"/>
    <w:rsid w:val="00B06E04"/>
    <w:rsid w:val="00B93A9C"/>
    <w:rsid w:val="00F3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14B8CF-3BCA-4507-BEA7-61BCB297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83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2301</Words>
  <Characters>1313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User38</dc:creator>
  <cp:lastModifiedBy>User21</cp:lastModifiedBy>
  <cp:revision>2</cp:revision>
  <dcterms:created xsi:type="dcterms:W3CDTF">2020-09-14T13:31:00Z</dcterms:created>
  <dcterms:modified xsi:type="dcterms:W3CDTF">2020-09-14T13:31:00Z</dcterms:modified>
</cp:coreProperties>
</file>