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bookmarkStart w:id="0" w:name="_GoBack"/>
      <w:bookmarkEnd w:id="0"/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F70E90" w:rsidP="00F70E90">
      <w:pPr>
        <w:spacing w:line="360" w:lineRule="auto"/>
        <w:jc w:val="center"/>
        <w:rPr>
          <w:b w:val="0"/>
          <w:szCs w:val="28"/>
        </w:rPr>
      </w:pPr>
      <w:r w:rsidRPr="005C3EF8">
        <w:rPr>
          <w:b w:val="0"/>
          <w:sz w:val="24"/>
          <w:szCs w:val="24"/>
        </w:rPr>
        <w:t>СЬОМОГО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>Р І Ш Е Н Н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3E6C4F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 xml:space="preserve">від </w:t>
      </w:r>
      <w:r w:rsidR="00603A38">
        <w:rPr>
          <w:b w:val="0"/>
          <w:szCs w:val="28"/>
          <w:u w:val="single"/>
        </w:rPr>
        <w:t>17 вересня</w:t>
      </w:r>
      <w:r w:rsidR="00584755">
        <w:rPr>
          <w:b w:val="0"/>
          <w:szCs w:val="28"/>
          <w:u w:val="single"/>
        </w:rPr>
        <w:t xml:space="preserve"> </w:t>
      </w:r>
      <w:r w:rsidR="00BF217F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>
        <w:rPr>
          <w:b w:val="0"/>
          <w:szCs w:val="28"/>
          <w:u w:val="single"/>
        </w:rPr>
        <w:t xml:space="preserve"> </w:t>
      </w:r>
      <w:r w:rsidR="00603A38">
        <w:rPr>
          <w:b w:val="0"/>
          <w:szCs w:val="28"/>
          <w:u w:val="single"/>
        </w:rPr>
        <w:t>39/26</w:t>
      </w:r>
    </w:p>
    <w:p w:rsidR="00A429F6" w:rsidRPr="003E6C4F" w:rsidRDefault="007B2919">
      <w:pPr>
        <w:rPr>
          <w:b w:val="0"/>
          <w:sz w:val="36"/>
          <w:szCs w:val="36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</w:p>
    <w:p w:rsidR="007B2919" w:rsidRDefault="007B2919">
      <w:pPr>
        <w:rPr>
          <w:b w:val="0"/>
        </w:rPr>
      </w:pPr>
    </w:p>
    <w:p w:rsidR="00316C74" w:rsidRDefault="00316C74" w:rsidP="00316C74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</w:t>
      </w:r>
      <w:r w:rsidRPr="00815F83">
        <w:rPr>
          <w:rFonts w:ascii="Times New Roman" w:hAnsi="Times New Roman" w:cs="Times New Roman"/>
          <w:bCs/>
          <w:noProof/>
          <w:sz w:val="28"/>
          <w:szCs w:val="28"/>
          <w:lang w:val="ru-RU" w:eastAsia="ru-RU"/>
        </w:rPr>
        <w:t>Регламенту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</w:p>
    <w:p w:rsidR="00316C74" w:rsidRDefault="00316C74" w:rsidP="00316C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16E0A">
        <w:rPr>
          <w:rFonts w:ascii="Times New Roman" w:hAnsi="Times New Roman" w:cs="Times New Roman"/>
          <w:sz w:val="28"/>
          <w:szCs w:val="28"/>
        </w:rPr>
        <w:t>відділ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16E0A">
        <w:rPr>
          <w:rFonts w:ascii="Times New Roman" w:hAnsi="Times New Roman" w:cs="Times New Roman"/>
          <w:sz w:val="28"/>
          <w:szCs w:val="28"/>
        </w:rPr>
        <w:t xml:space="preserve"> «Центр 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E0A">
        <w:rPr>
          <w:rFonts w:ascii="Times New Roman" w:hAnsi="Times New Roman" w:cs="Times New Roman"/>
          <w:sz w:val="28"/>
          <w:szCs w:val="28"/>
        </w:rPr>
        <w:t xml:space="preserve">адміністративних </w:t>
      </w:r>
    </w:p>
    <w:p w:rsidR="00316C74" w:rsidRDefault="00316C74" w:rsidP="00316C7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16E0A">
        <w:rPr>
          <w:rFonts w:ascii="Times New Roman" w:hAnsi="Times New Roman" w:cs="Times New Roman"/>
          <w:sz w:val="28"/>
          <w:szCs w:val="28"/>
        </w:rPr>
        <w:t>послуг в місті Нововолинську»</w:t>
      </w:r>
    </w:p>
    <w:p w:rsidR="00316C74" w:rsidRPr="002C2670" w:rsidRDefault="00316C74" w:rsidP="00316C7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виконавчого комітету Нововолинської міської ради </w:t>
      </w:r>
    </w:p>
    <w:p w:rsidR="00316C74" w:rsidRPr="0095173B" w:rsidRDefault="00316C74" w:rsidP="00316C74">
      <w:pPr>
        <w:rPr>
          <w:szCs w:val="28"/>
        </w:rPr>
      </w:pPr>
    </w:p>
    <w:p w:rsidR="00316C74" w:rsidRDefault="00316C74" w:rsidP="00316C74">
      <w:pPr>
        <w:ind w:firstLine="708"/>
        <w:jc w:val="both"/>
        <w:rPr>
          <w:rStyle w:val="FontStyle22"/>
          <w:sz w:val="28"/>
          <w:szCs w:val="28"/>
        </w:rPr>
      </w:pPr>
    </w:p>
    <w:p w:rsidR="00EE3006" w:rsidRPr="00316C74" w:rsidRDefault="00316C74" w:rsidP="00316C74">
      <w:pPr>
        <w:tabs>
          <w:tab w:val="left" w:pos="720"/>
        </w:tabs>
        <w:jc w:val="both"/>
        <w:rPr>
          <w:b w:val="0"/>
        </w:rPr>
      </w:pPr>
      <w:r>
        <w:rPr>
          <w:b w:val="0"/>
          <w:szCs w:val="28"/>
        </w:rPr>
        <w:tab/>
      </w:r>
      <w:r w:rsidR="00603A38">
        <w:rPr>
          <w:b w:val="0"/>
          <w:szCs w:val="28"/>
        </w:rPr>
        <w:t>Керуючись З</w:t>
      </w:r>
      <w:r w:rsidRPr="00316C74">
        <w:rPr>
          <w:b w:val="0"/>
          <w:szCs w:val="28"/>
        </w:rPr>
        <w:t>аконами України «Про місцеве самоврядування в Україні», «Про адміністративні послуги», «Про дозвільну систему в сфері господарської діяльності», з урахуванням Примірного регламенту центру надання адміністративних послуг, затвердженого постановою Кабінету Міністрів України від 01.08.2013 р. № 588 (зі змінами)</w:t>
      </w:r>
      <w:r>
        <w:rPr>
          <w:b w:val="0"/>
          <w:szCs w:val="28"/>
        </w:rPr>
        <w:t xml:space="preserve">, </w:t>
      </w:r>
      <w:r w:rsidR="00911DFE" w:rsidRPr="00316C74">
        <w:rPr>
          <w:b w:val="0"/>
        </w:rPr>
        <w:t>міська  рада</w:t>
      </w:r>
    </w:p>
    <w:p w:rsidR="00EE3006" w:rsidRPr="00316C74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316C74" w:rsidRDefault="00316C74" w:rsidP="00316C74">
      <w:pPr>
        <w:ind w:firstLine="360"/>
        <w:jc w:val="both"/>
        <w:rPr>
          <w:b w:val="0"/>
          <w:szCs w:val="28"/>
        </w:rPr>
      </w:pPr>
      <w:r w:rsidRPr="00316C74">
        <w:rPr>
          <w:b w:val="0"/>
          <w:szCs w:val="28"/>
        </w:rPr>
        <w:t xml:space="preserve">1. </w:t>
      </w:r>
      <w:r w:rsidRPr="00316C74">
        <w:rPr>
          <w:b w:val="0"/>
          <w:bCs/>
          <w:noProof/>
          <w:szCs w:val="28"/>
        </w:rPr>
        <w:t xml:space="preserve">Затвердити </w:t>
      </w:r>
      <w:r w:rsidRPr="00316C74">
        <w:rPr>
          <w:b w:val="0"/>
          <w:szCs w:val="28"/>
        </w:rPr>
        <w:t>Регламент відділу «Центр надання адміністративних послуг в місті Нововолинську» виконавчого комітету Нововолинської міської ради у новій редакції (додається).</w:t>
      </w:r>
    </w:p>
    <w:p w:rsidR="00603A38" w:rsidRDefault="00603A38" w:rsidP="00603A38">
      <w:pPr>
        <w:ind w:firstLine="360"/>
        <w:jc w:val="both"/>
        <w:rPr>
          <w:b w:val="0"/>
          <w:szCs w:val="28"/>
        </w:rPr>
      </w:pPr>
      <w:r w:rsidRPr="00BA3A58">
        <w:rPr>
          <w:b w:val="0"/>
          <w:szCs w:val="28"/>
          <w:bdr w:val="none" w:sz="0" w:space="0" w:color="auto" w:frame="1"/>
        </w:rPr>
        <w:t>2.</w:t>
      </w:r>
      <w:r w:rsidRPr="00642757">
        <w:rPr>
          <w:szCs w:val="28"/>
        </w:rPr>
        <w:t xml:space="preserve"> </w:t>
      </w:r>
      <w:r w:rsidRPr="00642757">
        <w:rPr>
          <w:b w:val="0"/>
          <w:szCs w:val="28"/>
        </w:rPr>
        <w:t xml:space="preserve">Вважати такими, що втратили </w:t>
      </w:r>
      <w:r>
        <w:rPr>
          <w:b w:val="0"/>
          <w:szCs w:val="28"/>
        </w:rPr>
        <w:t xml:space="preserve">чинність </w:t>
      </w:r>
      <w:r w:rsidRPr="00BA3A58">
        <w:rPr>
          <w:b w:val="0"/>
          <w:szCs w:val="28"/>
        </w:rPr>
        <w:t>рішення міськ</w:t>
      </w:r>
      <w:r>
        <w:rPr>
          <w:b w:val="0"/>
          <w:szCs w:val="28"/>
        </w:rPr>
        <w:t>ої ради від 22 листопада 2018 року № 27/30</w:t>
      </w:r>
      <w:r w:rsidRPr="00BA3A58">
        <w:rPr>
          <w:b w:val="0"/>
          <w:szCs w:val="28"/>
        </w:rPr>
        <w:t xml:space="preserve"> «Про </w:t>
      </w:r>
      <w:r>
        <w:rPr>
          <w:b w:val="0"/>
          <w:bCs/>
          <w:szCs w:val="28"/>
        </w:rPr>
        <w:t xml:space="preserve">затвердження регламенту роботи відділу </w:t>
      </w:r>
      <w:r w:rsidRPr="00BA3A58">
        <w:rPr>
          <w:b w:val="0"/>
          <w:szCs w:val="28"/>
        </w:rPr>
        <w:t>«Центр надання адміністративн</w:t>
      </w:r>
      <w:r>
        <w:rPr>
          <w:b w:val="0"/>
          <w:szCs w:val="28"/>
        </w:rPr>
        <w:t>их послуг в місті Нововолинську</w:t>
      </w:r>
      <w:r w:rsidRPr="00BA3A58">
        <w:rPr>
          <w:b w:val="0"/>
          <w:szCs w:val="28"/>
        </w:rPr>
        <w:t xml:space="preserve">», </w:t>
      </w:r>
      <w:r w:rsidRPr="00642757">
        <w:rPr>
          <w:b w:val="0"/>
          <w:szCs w:val="28"/>
        </w:rPr>
        <w:t>рішення виконавч</w:t>
      </w:r>
      <w:r>
        <w:rPr>
          <w:b w:val="0"/>
          <w:szCs w:val="28"/>
        </w:rPr>
        <w:t>ого комітету міської ради від 22 червня 2020</w:t>
      </w:r>
      <w:r w:rsidRPr="00642757">
        <w:rPr>
          <w:b w:val="0"/>
          <w:szCs w:val="28"/>
        </w:rPr>
        <w:t xml:space="preserve"> року №</w:t>
      </w:r>
      <w:r>
        <w:rPr>
          <w:b w:val="0"/>
          <w:szCs w:val="28"/>
        </w:rPr>
        <w:t xml:space="preserve"> 172</w:t>
      </w:r>
      <w:r w:rsidRPr="00642757">
        <w:rPr>
          <w:b w:val="0"/>
          <w:szCs w:val="28"/>
        </w:rPr>
        <w:t xml:space="preserve"> «</w:t>
      </w:r>
      <w:r w:rsidRPr="00BA3A58">
        <w:rPr>
          <w:b w:val="0"/>
          <w:bCs/>
          <w:noProof/>
          <w:szCs w:val="28"/>
        </w:rPr>
        <w:t xml:space="preserve">Про затвердження </w:t>
      </w:r>
      <w:r>
        <w:rPr>
          <w:b w:val="0"/>
          <w:bCs/>
          <w:noProof/>
          <w:szCs w:val="28"/>
        </w:rPr>
        <w:t>Регламенту</w:t>
      </w:r>
      <w:r w:rsidRPr="00BA3A58">
        <w:rPr>
          <w:b w:val="0"/>
          <w:szCs w:val="28"/>
        </w:rPr>
        <w:t xml:space="preserve"> відділ «Центр надання адміністративних послуг в місті Нововолинську»</w:t>
      </w:r>
      <w:r>
        <w:rPr>
          <w:b w:val="0"/>
          <w:szCs w:val="28"/>
        </w:rPr>
        <w:t xml:space="preserve"> </w:t>
      </w:r>
      <w:r w:rsidRPr="00BA3A58">
        <w:rPr>
          <w:b w:val="0"/>
          <w:bCs/>
          <w:noProof/>
          <w:szCs w:val="28"/>
        </w:rPr>
        <w:t>виконавчого комітету Нововолинської міської ради</w:t>
      </w:r>
      <w:r w:rsidRPr="00BA3A58">
        <w:rPr>
          <w:b w:val="0"/>
          <w:szCs w:val="28"/>
        </w:rPr>
        <w:t>»</w:t>
      </w:r>
      <w:r w:rsidRPr="00BA3A58">
        <w:rPr>
          <w:b w:val="0"/>
          <w:szCs w:val="28"/>
          <w:bdr w:val="none" w:sz="0" w:space="0" w:color="auto" w:frame="1"/>
        </w:rPr>
        <w:t>.</w:t>
      </w:r>
    </w:p>
    <w:p w:rsidR="00316C74" w:rsidRPr="00316C74" w:rsidRDefault="00603A38" w:rsidP="00603A38">
      <w:pPr>
        <w:ind w:firstLine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3. </w:t>
      </w:r>
      <w:r w:rsidR="00316C74" w:rsidRPr="00316C74">
        <w:rPr>
          <w:b w:val="0"/>
          <w:szCs w:val="28"/>
        </w:rPr>
        <w:t xml:space="preserve">Контроль за виконанням рішення покласти на </w:t>
      </w:r>
      <w:r w:rsidR="00316C74" w:rsidRPr="00316C74">
        <w:rPr>
          <w:rStyle w:val="apple-style-span"/>
          <w:b w:val="0"/>
          <w:szCs w:val="28"/>
          <w:shd w:val="clear" w:color="auto" w:fill="FFFFFF"/>
        </w:rPr>
        <w:t>керуючу справами Магдисюк В.А.</w:t>
      </w:r>
    </w:p>
    <w:p w:rsidR="00316C74" w:rsidRDefault="00316C74" w:rsidP="00316C74">
      <w:pPr>
        <w:ind w:firstLine="360"/>
        <w:jc w:val="both"/>
        <w:rPr>
          <w:szCs w:val="28"/>
        </w:rPr>
      </w:pPr>
    </w:p>
    <w:p w:rsidR="001F07CF" w:rsidRDefault="001F07CF" w:rsidP="00C258AF">
      <w:pPr>
        <w:tabs>
          <w:tab w:val="left" w:pos="0"/>
        </w:tabs>
        <w:jc w:val="both"/>
        <w:rPr>
          <w:b w:val="0"/>
        </w:rPr>
      </w:pPr>
    </w:p>
    <w:p w:rsidR="00A12CAB" w:rsidRDefault="00A12CAB" w:rsidP="00C258AF">
      <w:pPr>
        <w:tabs>
          <w:tab w:val="left" w:pos="0"/>
        </w:tabs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D61E97">
        <w:rPr>
          <w:b w:val="0"/>
        </w:rPr>
        <w:t xml:space="preserve">                             В.</w:t>
      </w:r>
      <w:r>
        <w:rPr>
          <w:b w:val="0"/>
        </w:rPr>
        <w:t>Б. Сапожніков</w:t>
      </w:r>
    </w:p>
    <w:p w:rsidR="003E5D94" w:rsidRDefault="001F07CF" w:rsidP="001F07CF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:rsidR="00316C74" w:rsidRDefault="001F07CF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Ковальчук 40320</w:t>
      </w:r>
    </w:p>
    <w:p w:rsidR="00316C74" w:rsidRDefault="00316C74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</w:p>
    <w:p w:rsidR="009B3CD9" w:rsidRDefault="009B3CD9" w:rsidP="00316C74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316C74" w:rsidRPr="00C04018" w:rsidRDefault="00316C74" w:rsidP="00316C74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lastRenderedPageBreak/>
        <w:t xml:space="preserve">Додаток </w:t>
      </w:r>
    </w:p>
    <w:p w:rsidR="00316C74" w:rsidRPr="00C04018" w:rsidRDefault="00316C74" w:rsidP="00316C74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316C74" w:rsidRPr="00C04018" w:rsidRDefault="00316C74" w:rsidP="00316C74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</w:rPr>
        <w:t xml:space="preserve">рішення </w:t>
      </w:r>
      <w:r w:rsidRPr="00C04018">
        <w:rPr>
          <w:rStyle w:val="apple-style-span"/>
          <w:sz w:val="28"/>
          <w:szCs w:val="28"/>
          <w:lang w:val="uk-UA"/>
        </w:rPr>
        <w:t>міської ради</w:t>
      </w:r>
    </w:p>
    <w:p w:rsidR="00316C74" w:rsidRPr="00C04018" w:rsidRDefault="00603A38" w:rsidP="00316C74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17 вересня 2020 року</w:t>
      </w:r>
      <w:r w:rsidR="00316C74" w:rsidRPr="00C04018">
        <w:rPr>
          <w:rStyle w:val="apple-style-span"/>
          <w:sz w:val="28"/>
          <w:szCs w:val="28"/>
          <w:lang w:val="uk-UA"/>
        </w:rPr>
        <w:t xml:space="preserve">   № </w:t>
      </w:r>
      <w:r>
        <w:rPr>
          <w:rStyle w:val="apple-style-span"/>
          <w:sz w:val="28"/>
          <w:szCs w:val="28"/>
          <w:lang w:val="uk-UA"/>
        </w:rPr>
        <w:t>39/26</w:t>
      </w:r>
    </w:p>
    <w:p w:rsidR="00316C74" w:rsidRDefault="00316C74" w:rsidP="00316C74"/>
    <w:p w:rsidR="00316C74" w:rsidRPr="009B3CD9" w:rsidRDefault="00316C74" w:rsidP="00316C74">
      <w:pPr>
        <w:jc w:val="center"/>
        <w:rPr>
          <w:b w:val="0"/>
          <w:szCs w:val="28"/>
        </w:rPr>
      </w:pPr>
      <w:r w:rsidRPr="009B3CD9">
        <w:rPr>
          <w:b w:val="0"/>
          <w:szCs w:val="28"/>
        </w:rPr>
        <w:t>Регламент</w:t>
      </w:r>
    </w:p>
    <w:p w:rsidR="00316C74" w:rsidRPr="009B3CD9" w:rsidRDefault="00316C74" w:rsidP="00316C74">
      <w:pPr>
        <w:jc w:val="center"/>
        <w:rPr>
          <w:b w:val="0"/>
          <w:szCs w:val="28"/>
        </w:rPr>
      </w:pPr>
      <w:r w:rsidRPr="009B3CD9">
        <w:rPr>
          <w:b w:val="0"/>
          <w:szCs w:val="28"/>
        </w:rPr>
        <w:t xml:space="preserve">відділу «Центр надання адміністративних послуг в місті Нововолинську» виконавчого комітету Нововолинської міської ради </w:t>
      </w:r>
    </w:p>
    <w:p w:rsidR="00316C74" w:rsidRPr="009B3CD9" w:rsidRDefault="00316C74" w:rsidP="00316C74">
      <w:pPr>
        <w:jc w:val="center"/>
        <w:rPr>
          <w:b w:val="0"/>
          <w:szCs w:val="28"/>
        </w:rPr>
      </w:pPr>
      <w:r w:rsidRPr="009B3CD9">
        <w:rPr>
          <w:b w:val="0"/>
          <w:szCs w:val="28"/>
        </w:rPr>
        <w:t>у новій редакції</w:t>
      </w:r>
    </w:p>
    <w:p w:rsidR="00316C74" w:rsidRPr="009B3CD9" w:rsidRDefault="00316C74" w:rsidP="00316C74">
      <w:pPr>
        <w:shd w:val="clear" w:color="auto" w:fill="FFFFFF"/>
        <w:tabs>
          <w:tab w:val="left" w:pos="0"/>
        </w:tabs>
        <w:jc w:val="center"/>
        <w:rPr>
          <w:b w:val="0"/>
          <w:color w:val="000000"/>
          <w:szCs w:val="28"/>
        </w:rPr>
      </w:pPr>
    </w:p>
    <w:p w:rsidR="00316C74" w:rsidRPr="002D4779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r w:rsidRPr="002D4779">
        <w:rPr>
          <w:rStyle w:val="rvts15"/>
          <w:bCs/>
          <w:color w:val="000000"/>
          <w:sz w:val="28"/>
          <w:szCs w:val="28"/>
        </w:rPr>
        <w:t>Загальна частина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" w:name="n162"/>
      <w:bookmarkEnd w:id="1"/>
      <w:r w:rsidRPr="00815F83">
        <w:rPr>
          <w:color w:val="000000"/>
          <w:sz w:val="28"/>
          <w:szCs w:val="28"/>
          <w:lang w:val="uk-UA"/>
        </w:rPr>
        <w:t xml:space="preserve">1. Цей Регламент визначає порядок організації роботи </w:t>
      </w:r>
      <w:r>
        <w:rPr>
          <w:color w:val="000000"/>
          <w:sz w:val="28"/>
          <w:szCs w:val="28"/>
          <w:lang w:val="uk-UA"/>
        </w:rPr>
        <w:t>відділу</w:t>
      </w:r>
      <w:r w:rsidRPr="00815F83">
        <w:rPr>
          <w:color w:val="000000"/>
          <w:sz w:val="28"/>
          <w:szCs w:val="28"/>
          <w:lang w:val="uk-UA"/>
        </w:rPr>
        <w:t xml:space="preserve"> «Центр надання адміністративних послуг» виконавчого комітету </w:t>
      </w:r>
      <w:r>
        <w:rPr>
          <w:color w:val="000000"/>
          <w:sz w:val="28"/>
          <w:szCs w:val="28"/>
          <w:lang w:val="uk-UA"/>
        </w:rPr>
        <w:t>Нововолин</w:t>
      </w:r>
      <w:r w:rsidRPr="00815F83">
        <w:rPr>
          <w:color w:val="000000"/>
          <w:sz w:val="28"/>
          <w:szCs w:val="28"/>
          <w:lang w:val="uk-UA"/>
        </w:rPr>
        <w:t>ської міської ради (далі - центр), його територіальних підрозділів, віддалених робочих місць адміністраторів, порядок дій адміністраторів центру та їх взаємодії із суб’єктами надання адміністративних послуг.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" w:name="n325"/>
      <w:bookmarkStart w:id="3" w:name="n163"/>
      <w:bookmarkEnd w:id="2"/>
      <w:bookmarkEnd w:id="3"/>
      <w:r w:rsidRPr="002D4779">
        <w:rPr>
          <w:color w:val="000000"/>
          <w:sz w:val="28"/>
          <w:szCs w:val="28"/>
        </w:rPr>
        <w:t>2. У цьому Регламенті терміни вживаються у значенні, наведеному в</w:t>
      </w:r>
      <w:r>
        <w:rPr>
          <w:color w:val="000000"/>
          <w:sz w:val="28"/>
          <w:szCs w:val="28"/>
        </w:rPr>
        <w:t xml:space="preserve"> Законі України «Про адміністративні послуги».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" w:name="n164"/>
      <w:bookmarkEnd w:id="4"/>
      <w:r w:rsidRPr="002D4779">
        <w:rPr>
          <w:color w:val="000000"/>
          <w:sz w:val="28"/>
          <w:szCs w:val="28"/>
        </w:rPr>
        <w:t>3. Надання адміністративних послуг у центрі здійснюється з дотриманням таких принципів: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5" w:name="n165"/>
      <w:bookmarkEnd w:id="5"/>
      <w:r w:rsidRPr="002D4779">
        <w:rPr>
          <w:color w:val="000000"/>
          <w:sz w:val="28"/>
          <w:szCs w:val="28"/>
        </w:rPr>
        <w:t>верховенства права, у тому числі законності та юридичної визначеності;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6" w:name="n166"/>
      <w:bookmarkEnd w:id="6"/>
      <w:r w:rsidRPr="002D4779">
        <w:rPr>
          <w:color w:val="000000"/>
          <w:sz w:val="28"/>
          <w:szCs w:val="28"/>
        </w:rPr>
        <w:t>стабільності;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7" w:name="n167"/>
      <w:bookmarkEnd w:id="7"/>
      <w:r w:rsidRPr="002D4779">
        <w:rPr>
          <w:color w:val="000000"/>
          <w:sz w:val="28"/>
          <w:szCs w:val="28"/>
        </w:rPr>
        <w:t>рівності перед законом;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" w:name="n168"/>
      <w:bookmarkEnd w:id="8"/>
      <w:r w:rsidRPr="002D4779">
        <w:rPr>
          <w:color w:val="000000"/>
          <w:sz w:val="28"/>
          <w:szCs w:val="28"/>
        </w:rPr>
        <w:t>відкритості та прозорості;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" w:name="n169"/>
      <w:bookmarkEnd w:id="9"/>
      <w:r w:rsidRPr="002D4779">
        <w:rPr>
          <w:color w:val="000000"/>
          <w:sz w:val="28"/>
          <w:szCs w:val="28"/>
        </w:rPr>
        <w:t>оперативності та своєчасності;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0" w:name="n170"/>
      <w:bookmarkEnd w:id="10"/>
      <w:r w:rsidRPr="002D4779">
        <w:rPr>
          <w:color w:val="000000"/>
          <w:sz w:val="28"/>
          <w:szCs w:val="28"/>
        </w:rPr>
        <w:t>доступності інформації про надання адміністративних послуг;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" w:name="n171"/>
      <w:bookmarkEnd w:id="11"/>
      <w:r w:rsidRPr="002D4779">
        <w:rPr>
          <w:color w:val="000000"/>
          <w:sz w:val="28"/>
          <w:szCs w:val="28"/>
        </w:rPr>
        <w:t>захищеності персональних даних;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2" w:name="n172"/>
      <w:bookmarkEnd w:id="12"/>
      <w:r w:rsidRPr="002D4779">
        <w:rPr>
          <w:color w:val="000000"/>
          <w:sz w:val="28"/>
          <w:szCs w:val="28"/>
        </w:rPr>
        <w:t>раціональної мінімізації кількості документів та процедурних дій, що вимагаються для отримання адміністративних послуг;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3" w:name="n173"/>
      <w:bookmarkEnd w:id="13"/>
      <w:r w:rsidRPr="002D4779">
        <w:rPr>
          <w:color w:val="000000"/>
          <w:sz w:val="28"/>
          <w:szCs w:val="28"/>
        </w:rPr>
        <w:t>неупередженості та справедливості;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" w:name="n174"/>
      <w:bookmarkEnd w:id="14"/>
      <w:r w:rsidRPr="002D4779">
        <w:rPr>
          <w:color w:val="000000"/>
          <w:sz w:val="28"/>
          <w:szCs w:val="28"/>
        </w:rPr>
        <w:t>доступності та зручності для суб’єктів звернень.</w:t>
      </w:r>
    </w:p>
    <w:p w:rsidR="00316C7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" w:name="n175"/>
      <w:bookmarkEnd w:id="15"/>
      <w:r w:rsidRPr="002D4779">
        <w:rPr>
          <w:color w:val="000000"/>
          <w:sz w:val="28"/>
          <w:szCs w:val="28"/>
        </w:rPr>
        <w:t>4. Центр у своїй діяльності керується</w:t>
      </w:r>
      <w:r>
        <w:rPr>
          <w:color w:val="000000"/>
          <w:sz w:val="28"/>
          <w:szCs w:val="28"/>
        </w:rPr>
        <w:t xml:space="preserve"> Конституцією</w:t>
      </w:r>
      <w:r w:rsidRPr="002D4779">
        <w:rPr>
          <w:color w:val="000000"/>
          <w:sz w:val="28"/>
          <w:szCs w:val="28"/>
        </w:rPr>
        <w:t> та законами України, актами Президента України і Кабінету Міністрів України, актами центральних та місцевих органів виконавчої влади, органів місцевого самоврядування, Положенням про центр та Регламентом центру.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6C74" w:rsidRPr="002D4779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bookmarkStart w:id="16" w:name="n176"/>
      <w:bookmarkEnd w:id="16"/>
      <w:r w:rsidRPr="002D4779">
        <w:rPr>
          <w:rStyle w:val="rvts15"/>
          <w:bCs/>
          <w:color w:val="000000"/>
          <w:sz w:val="28"/>
          <w:szCs w:val="28"/>
        </w:rPr>
        <w:t>Вимоги до приміщення, в якому розміщується центр</w:t>
      </w:r>
    </w:p>
    <w:p w:rsidR="00316C74" w:rsidRPr="00316C74" w:rsidRDefault="00316C74" w:rsidP="00316C74">
      <w:pPr>
        <w:autoSpaceDE w:val="0"/>
        <w:ind w:firstLine="708"/>
        <w:jc w:val="both"/>
        <w:rPr>
          <w:b w:val="0"/>
          <w:color w:val="000000"/>
        </w:rPr>
      </w:pPr>
      <w:bookmarkStart w:id="17" w:name="n177"/>
      <w:bookmarkEnd w:id="17"/>
      <w:r w:rsidRPr="00316C74">
        <w:rPr>
          <w:b w:val="0"/>
          <w:color w:val="000000"/>
          <w:szCs w:val="28"/>
        </w:rPr>
        <w:t xml:space="preserve">5. Центр розміщується в центральній частині міста </w:t>
      </w:r>
      <w:bookmarkStart w:id="18" w:name="n276"/>
      <w:bookmarkStart w:id="19" w:name="n178"/>
      <w:bookmarkEnd w:id="18"/>
      <w:bookmarkEnd w:id="19"/>
      <w:r w:rsidRPr="00316C74">
        <w:rPr>
          <w:b w:val="0"/>
          <w:color w:val="000000"/>
          <w:szCs w:val="28"/>
        </w:rPr>
        <w:t>або іншому зручному для суб’єктів звернень місці з розвинутою транспортною інфраструктурою.</w:t>
      </w:r>
    </w:p>
    <w:p w:rsidR="00316C74" w:rsidRPr="00316C74" w:rsidRDefault="00316C74" w:rsidP="00316C74">
      <w:pPr>
        <w:autoSpaceDE w:val="0"/>
        <w:ind w:firstLine="708"/>
        <w:jc w:val="both"/>
        <w:rPr>
          <w:b w:val="0"/>
          <w:color w:val="000000"/>
          <w:szCs w:val="28"/>
        </w:rPr>
      </w:pPr>
      <w:r w:rsidRPr="00316C74">
        <w:rPr>
          <w:b w:val="0"/>
          <w:color w:val="000000"/>
          <w:szCs w:val="28"/>
        </w:rPr>
        <w:t>На вході до приміщення (будівлі) розміщуються вивіска з найменуванням центру та табличка з інформацією про його місцезнаходження, графік роботи тощо.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0" w:name="n277"/>
      <w:bookmarkStart w:id="21" w:name="n179"/>
      <w:bookmarkEnd w:id="20"/>
      <w:bookmarkEnd w:id="21"/>
      <w:r w:rsidRPr="00815F83">
        <w:rPr>
          <w:color w:val="000000"/>
          <w:sz w:val="28"/>
          <w:szCs w:val="28"/>
          <w:lang w:val="uk-UA"/>
        </w:rPr>
        <w:t>Графік роботи центру, його територіальних підрозділів, віддалених робочих місць адміністраторів такого центру (в разі їх утворення) затверджується органом, що утворив центр, з урахуванням потреб суб’єктів звернень та відповідно до вимог Закону України «Про адміністративні послуги».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2" w:name="n278"/>
      <w:bookmarkStart w:id="23" w:name="n180"/>
      <w:bookmarkEnd w:id="22"/>
      <w:bookmarkEnd w:id="23"/>
      <w:r w:rsidRPr="00815F83">
        <w:rPr>
          <w:color w:val="000000"/>
          <w:sz w:val="28"/>
          <w:szCs w:val="28"/>
          <w:lang w:val="uk-UA"/>
        </w:rPr>
        <w:lastRenderedPageBreak/>
        <w:t>Вхід до приміщень центру, який має сходи, повинен бути облаштований пандусом та поручнями з обох боків для осіб з інвалідністю та інших маломобільних груп населення, а також місцями для тимчасового розміщення дитячих колясок.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24" w:name="n279"/>
      <w:bookmarkStart w:id="25" w:name="n281"/>
      <w:bookmarkEnd w:id="24"/>
      <w:bookmarkEnd w:id="25"/>
      <w:r w:rsidRPr="00815F83">
        <w:rPr>
          <w:color w:val="000000"/>
          <w:sz w:val="28"/>
          <w:szCs w:val="28"/>
          <w:lang w:val="uk-UA"/>
        </w:rPr>
        <w:t>У приміщенні центру облаштовується санітарна кімната з урахуванням потреб осіб з інвалідністю, зокрема тих, що пересуваються на кріслах колісних, та інших маломобільних груп населення.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6" w:name="n280"/>
      <w:bookmarkStart w:id="27" w:name="n181"/>
      <w:bookmarkEnd w:id="26"/>
      <w:bookmarkEnd w:id="27"/>
      <w:r w:rsidRPr="00815F83">
        <w:rPr>
          <w:color w:val="000000"/>
          <w:sz w:val="28"/>
          <w:szCs w:val="28"/>
          <w:lang w:val="uk-UA"/>
        </w:rPr>
        <w:t xml:space="preserve">На прилеглій до центру території облаштовуються місця для безоплатної стоянки автомобільного транспорту суб’єктів звернень, зокрема відповідно позначені місця для автотранспортних засобів, якими керують (в яких перевозяться) особи з інвалідністю, у кількості, визначеній Законом України «Про основи соціальної захищеності осіб з інвалідністю в Україні». Будівлі, приміщення та стоянки центру облаштовуються з урахуванням потреб осіб з інвалідністю та інших маломобільних груп населення згідно з вимогами відповідних державних будівельних норм, стандартів і правил. </w:t>
      </w:r>
      <w:r w:rsidRPr="002D4779">
        <w:rPr>
          <w:color w:val="000000"/>
          <w:sz w:val="28"/>
          <w:szCs w:val="28"/>
        </w:rPr>
        <w:t>На прилеглих вулицях розміщуються інформаційні таблички, на яких зазначається місце розташування центру.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28" w:name="n326"/>
      <w:bookmarkStart w:id="29" w:name="n182"/>
      <w:bookmarkEnd w:id="28"/>
      <w:bookmarkEnd w:id="29"/>
      <w:r w:rsidRPr="002D4779">
        <w:rPr>
          <w:color w:val="000000"/>
          <w:sz w:val="28"/>
          <w:szCs w:val="28"/>
        </w:rPr>
        <w:t>6. Приміщення центру поділяється на відкриту та закриту частини.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0" w:name="n183"/>
      <w:bookmarkEnd w:id="30"/>
      <w:r w:rsidRPr="002D4779">
        <w:rPr>
          <w:color w:val="000000"/>
          <w:sz w:val="28"/>
          <w:szCs w:val="28"/>
        </w:rPr>
        <w:t>У відкритій частині здійснюється прийом, консультування, інформування та обслуговування суб’єктів звернень працівниками центру. Суб’єкти звернень мають безперешкодний доступ до такої частини центру.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1" w:name="n184"/>
      <w:bookmarkEnd w:id="31"/>
      <w:r w:rsidRPr="002D4779">
        <w:rPr>
          <w:color w:val="000000"/>
          <w:sz w:val="28"/>
          <w:szCs w:val="28"/>
        </w:rPr>
        <w:t>Відкрита частина включає: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2" w:name="n185"/>
      <w:bookmarkEnd w:id="32"/>
      <w:r w:rsidRPr="002D4779">
        <w:rPr>
          <w:color w:val="000000"/>
          <w:sz w:val="28"/>
          <w:szCs w:val="28"/>
        </w:rPr>
        <w:t>сектор прийому;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3" w:name="n186"/>
      <w:bookmarkEnd w:id="33"/>
      <w:r w:rsidRPr="002D4779">
        <w:rPr>
          <w:color w:val="000000"/>
          <w:sz w:val="28"/>
          <w:szCs w:val="28"/>
        </w:rPr>
        <w:t>сектор інформування;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4" w:name="n187"/>
      <w:bookmarkEnd w:id="34"/>
      <w:r w:rsidRPr="002D4779">
        <w:rPr>
          <w:color w:val="000000"/>
          <w:sz w:val="28"/>
          <w:szCs w:val="28"/>
        </w:rPr>
        <w:t>сектор очікування;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5" w:name="n188"/>
      <w:bookmarkEnd w:id="35"/>
      <w:r w:rsidRPr="002D4779">
        <w:rPr>
          <w:color w:val="000000"/>
          <w:sz w:val="28"/>
          <w:szCs w:val="28"/>
        </w:rPr>
        <w:t>сектор обслуговування.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6" w:name="n189"/>
      <w:bookmarkEnd w:id="36"/>
      <w:r w:rsidRPr="002D4779">
        <w:rPr>
          <w:color w:val="000000"/>
          <w:sz w:val="28"/>
          <w:szCs w:val="28"/>
        </w:rPr>
        <w:t xml:space="preserve">Відкрита частина розміщується на першому </w:t>
      </w:r>
      <w:r w:rsidRPr="00D1568C">
        <w:rPr>
          <w:color w:val="000000"/>
          <w:sz w:val="28"/>
          <w:szCs w:val="28"/>
        </w:rPr>
        <w:t>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приміщень будівлі.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7" w:name="n327"/>
      <w:bookmarkStart w:id="38" w:name="n190"/>
      <w:bookmarkEnd w:id="37"/>
      <w:bookmarkEnd w:id="38"/>
      <w:r w:rsidRPr="002D4779">
        <w:rPr>
          <w:color w:val="000000"/>
          <w:sz w:val="28"/>
          <w:szCs w:val="28"/>
        </w:rPr>
        <w:t>Закрита частина призначена виключно для опрацювання документів, пошти, надання консультацій та здійснення попереднього запису суб’єктів звернень на прийом до адміністраторів за допомогою засобів телекомунікації (телефону, електронної пошти, інших засобів зв’язку), а також збереження документів, справ, журналів обліку/реєстрації (розміщення архіву).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39" w:name="n282"/>
      <w:bookmarkStart w:id="40" w:name="n191"/>
      <w:bookmarkEnd w:id="39"/>
      <w:bookmarkEnd w:id="40"/>
      <w:r w:rsidRPr="002D4779">
        <w:rPr>
          <w:color w:val="000000"/>
          <w:sz w:val="28"/>
          <w:szCs w:val="28"/>
        </w:rPr>
        <w:t>Вхід до закритої частини центру суб’єктам звернень забороняється.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1" w:name="n192"/>
      <w:bookmarkEnd w:id="41"/>
      <w:r w:rsidRPr="002D4779">
        <w:rPr>
          <w:color w:val="000000"/>
          <w:sz w:val="28"/>
          <w:szCs w:val="28"/>
        </w:rPr>
        <w:t>Закрита частина може розміщуватися на інших поверхах, ніж відкрита частина.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2" w:name="n193"/>
      <w:bookmarkEnd w:id="42"/>
      <w:r w:rsidRPr="002D4779">
        <w:rPr>
          <w:color w:val="000000"/>
          <w:sz w:val="28"/>
          <w:szCs w:val="28"/>
        </w:rPr>
        <w:t>7. Сектор прийому облаштовується при вході до приміщення центру. У ньому здійснюється загальне інформування та консультування суб’єктів звернень з питань роботи центру.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3" w:name="n194"/>
      <w:bookmarkEnd w:id="43"/>
      <w:r w:rsidRPr="002D4779">
        <w:rPr>
          <w:color w:val="000000"/>
          <w:sz w:val="28"/>
          <w:szCs w:val="28"/>
        </w:rPr>
        <w:t>8. Сектор інформування облаштовується з метою ознайомлення суб’єктів звернень з порядком та умовами надання адміністративних послуг.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4" w:name="n195"/>
      <w:bookmarkEnd w:id="44"/>
      <w:r w:rsidRPr="002D4779">
        <w:rPr>
          <w:color w:val="000000"/>
          <w:sz w:val="28"/>
          <w:szCs w:val="28"/>
        </w:rPr>
        <w:t xml:space="preserve">У секторі інформування розміщуються інформаційні стенди, та/або інформаційні термінали в зручному </w:t>
      </w:r>
      <w:proofErr w:type="gramStart"/>
      <w:r w:rsidRPr="002D4779">
        <w:rPr>
          <w:color w:val="000000"/>
          <w:sz w:val="28"/>
          <w:szCs w:val="28"/>
        </w:rPr>
        <w:t>для перегляду</w:t>
      </w:r>
      <w:proofErr w:type="gramEnd"/>
      <w:r w:rsidRPr="002D4779">
        <w:rPr>
          <w:color w:val="000000"/>
          <w:sz w:val="28"/>
          <w:szCs w:val="28"/>
        </w:rPr>
        <w:t xml:space="preserve"> місці, що містять актуальну, вичерпну інформацію, необхідну для одержання адміністративних послуг.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5" w:name="n328"/>
      <w:bookmarkStart w:id="46" w:name="n196"/>
      <w:bookmarkEnd w:id="45"/>
      <w:bookmarkEnd w:id="46"/>
      <w:r w:rsidRPr="002D4779">
        <w:rPr>
          <w:color w:val="000000"/>
          <w:sz w:val="28"/>
          <w:szCs w:val="28"/>
        </w:rPr>
        <w:lastRenderedPageBreak/>
        <w:t>Сектор інформування облаштовується столами, стільцями, комп’ютерною технікою з вільним доступом до Інтернету та забезпечується канцелярськими товарами для заповнення суб’єктами звернень необхідних документів.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7" w:name="n329"/>
      <w:bookmarkStart w:id="48" w:name="n284"/>
      <w:bookmarkEnd w:id="47"/>
      <w:bookmarkEnd w:id="48"/>
      <w:r w:rsidRPr="002D4779">
        <w:rPr>
          <w:color w:val="000000"/>
          <w:sz w:val="28"/>
          <w:szCs w:val="28"/>
        </w:rPr>
        <w:t>Для висловлення суб’єктами звернень зауважень і пропозицій щодо якості надання адміністративних послуг приміщення, де розміщені сектор інформування центру, територіальний підрозділ центру, віддалене робоче місце адміністратора, облаштовуються відповідними засобами (зокрема скринькою) та/або в них розміщується в доступному місці книга відгуків і пропозицій.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49" w:name="n283"/>
      <w:bookmarkStart w:id="50" w:name="n197"/>
      <w:bookmarkEnd w:id="49"/>
      <w:bookmarkEnd w:id="50"/>
      <w:r w:rsidRPr="002D4779">
        <w:rPr>
          <w:color w:val="000000"/>
          <w:sz w:val="28"/>
          <w:szCs w:val="28"/>
        </w:rPr>
        <w:t xml:space="preserve">9. Сектор очікування розміщується в просторому приміщенні, площа якого визначається залежно від кількості осіб, які звертаються </w:t>
      </w:r>
      <w:proofErr w:type="gramStart"/>
      <w:r w:rsidRPr="002D4779">
        <w:rPr>
          <w:color w:val="000000"/>
          <w:sz w:val="28"/>
          <w:szCs w:val="28"/>
        </w:rPr>
        <w:t>до центру</w:t>
      </w:r>
      <w:proofErr w:type="gramEnd"/>
      <w:r w:rsidRPr="002D4779">
        <w:rPr>
          <w:color w:val="000000"/>
          <w:sz w:val="28"/>
          <w:szCs w:val="28"/>
        </w:rPr>
        <w:t xml:space="preserve"> протягом дня, та облаштовується столами для оформлення документів та в достатній кількості стільцями, кріслами тощо.</w:t>
      </w:r>
    </w:p>
    <w:p w:rsidR="00316C74" w:rsidRPr="00353A5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51" w:name="n285"/>
      <w:bookmarkStart w:id="52" w:name="n287"/>
      <w:bookmarkEnd w:id="51"/>
      <w:bookmarkEnd w:id="52"/>
      <w:r w:rsidRPr="002D4779">
        <w:rPr>
          <w:color w:val="000000"/>
          <w:sz w:val="28"/>
          <w:szCs w:val="28"/>
        </w:rPr>
        <w:t xml:space="preserve">У секторі очікування облаштовуються місця для суб’єктів </w:t>
      </w:r>
      <w:bookmarkStart w:id="53" w:name="n286"/>
      <w:bookmarkStart w:id="54" w:name="n198"/>
      <w:bookmarkEnd w:id="53"/>
      <w:bookmarkEnd w:id="54"/>
      <w:r w:rsidRPr="00353A54">
        <w:rPr>
          <w:color w:val="000000"/>
          <w:sz w:val="28"/>
          <w:szCs w:val="28"/>
        </w:rPr>
        <w:t>в центрах, утворених:</w:t>
      </w:r>
    </w:p>
    <w:p w:rsidR="00316C74" w:rsidRPr="00353A5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55" w:name="n293"/>
      <w:bookmarkStart w:id="56" w:name="n288"/>
      <w:bookmarkEnd w:id="55"/>
      <w:bookmarkEnd w:id="56"/>
      <w:r w:rsidRPr="00353A54">
        <w:rPr>
          <w:color w:val="000000"/>
          <w:sz w:val="28"/>
          <w:szCs w:val="28"/>
        </w:rPr>
        <w:t>при виконавчих органах міських рад міст обласного, республіканського Автономної Республіки Крим значення (які є адміністративними центрами областей та Автономної Республіки Крим), а також при Київській та Севастопольській міськдержадміністраціях, - не менш як 30 місць;</w:t>
      </w:r>
    </w:p>
    <w:p w:rsidR="00316C74" w:rsidRPr="00353A5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57" w:name="n292"/>
      <w:bookmarkStart w:id="58" w:name="n289"/>
      <w:bookmarkEnd w:id="57"/>
      <w:bookmarkEnd w:id="58"/>
      <w:r w:rsidRPr="00353A54">
        <w:rPr>
          <w:color w:val="000000"/>
          <w:sz w:val="28"/>
          <w:szCs w:val="28"/>
        </w:rPr>
        <w:t>при виконавчих органах інших міських рад міст обласного, республіканського Автономної Республіки Крим значення, - не менш як 20 місць;</w:t>
      </w:r>
    </w:p>
    <w:p w:rsidR="00316C74" w:rsidRPr="00353A5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59" w:name="n291"/>
      <w:bookmarkStart w:id="60" w:name="n290"/>
      <w:bookmarkEnd w:id="59"/>
      <w:bookmarkEnd w:id="60"/>
      <w:r w:rsidRPr="00353A54">
        <w:rPr>
          <w:color w:val="000000"/>
          <w:sz w:val="28"/>
          <w:szCs w:val="28"/>
        </w:rPr>
        <w:t>при виконавчих органах міських міст районного значення, селищних, сільських рад, районних, районних у мм. Києві та Севастополі держадміністраціях, - не менш як 10 місць.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 w:rsidRPr="002D4779">
        <w:rPr>
          <w:color w:val="000000"/>
          <w:sz w:val="28"/>
          <w:szCs w:val="28"/>
        </w:rPr>
        <w:t>Сектор очікування у разі потреби обладнується автоматизованою системою керування чергою, системою звукового інформування осіб похилого віку та тих, що мають вади зору.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61" w:name="n294"/>
      <w:bookmarkStart w:id="62" w:name="n296"/>
      <w:bookmarkEnd w:id="61"/>
      <w:bookmarkEnd w:id="62"/>
      <w:r w:rsidRPr="002D4779">
        <w:rPr>
          <w:color w:val="000000"/>
          <w:sz w:val="28"/>
          <w:szCs w:val="28"/>
        </w:rPr>
        <w:t>У приміщеннях центру, його територіальних підрозділів, у приміщеннях, де розміщені віддалені робочі місця адміністраторів, створюються умови для оплати суб’єктами звернень адміністративного збору (зокрема, розміщуються банкомати, платіжні термінали (у тому числі POS-термінали, програмно-технічні комплекси самообслуговування).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63" w:name="n295"/>
      <w:bookmarkStart w:id="64" w:name="n199"/>
      <w:bookmarkEnd w:id="63"/>
      <w:bookmarkEnd w:id="64"/>
      <w:r w:rsidRPr="002D4779">
        <w:rPr>
          <w:color w:val="000000"/>
          <w:sz w:val="28"/>
          <w:szCs w:val="28"/>
        </w:rPr>
        <w:t>10. Сектор обслуговування повинен бути утворений за принципом відкритості розміщення робочих місць. Для швидкого обслуговування суб’єктів звернень робочі місця адміністраторів можуть розподілятися за принципом прийому і видачі документів. Кожне робоче місце для прийому суб’єктів звернень повинно мати інформаційну табличку із зазначенням номера такого місця, прізвища, імені</w:t>
      </w:r>
      <w:r w:rsidRPr="00353A54">
        <w:rPr>
          <w:color w:val="000000"/>
          <w:sz w:val="28"/>
          <w:szCs w:val="28"/>
        </w:rPr>
        <w:t>, по батькові</w:t>
      </w:r>
      <w:r w:rsidRPr="002D4779">
        <w:rPr>
          <w:color w:val="000000"/>
          <w:sz w:val="28"/>
          <w:szCs w:val="28"/>
        </w:rPr>
        <w:t xml:space="preserve"> та посади адміністратора центру.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65" w:name="n297"/>
      <w:bookmarkStart w:id="66" w:name="n200"/>
      <w:bookmarkEnd w:id="65"/>
      <w:bookmarkEnd w:id="66"/>
      <w:r w:rsidRPr="002D4779">
        <w:rPr>
          <w:color w:val="000000"/>
          <w:sz w:val="28"/>
          <w:szCs w:val="28"/>
        </w:rPr>
        <w:t>11. Площа секторів очікування та обслуговування центру, його територіального підрозділу та приміщення, де розміщено віддалене робоче місце адміністратора, повинна бути достатньою для забезпечення зручних та комфортних умов для прийому суб’єктів звернень і роботи адміністраторів центру.</w:t>
      </w:r>
    </w:p>
    <w:p w:rsidR="00316C74" w:rsidRPr="000B4A55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67" w:name="n330"/>
      <w:bookmarkStart w:id="68" w:name="n201"/>
      <w:bookmarkEnd w:id="67"/>
      <w:bookmarkEnd w:id="68"/>
      <w:r>
        <w:rPr>
          <w:color w:val="000000"/>
          <w:sz w:val="28"/>
          <w:szCs w:val="28"/>
        </w:rPr>
        <w:t>Загальна площа секторів</w:t>
      </w:r>
      <w:r w:rsidRPr="002D4779">
        <w:rPr>
          <w:color w:val="000000"/>
          <w:sz w:val="28"/>
          <w:szCs w:val="28"/>
        </w:rPr>
        <w:t xml:space="preserve"> очікування та обслуговування становить</w:t>
      </w:r>
      <w:r>
        <w:rPr>
          <w:color w:val="000000"/>
          <w:sz w:val="28"/>
          <w:szCs w:val="28"/>
        </w:rPr>
        <w:t xml:space="preserve"> </w:t>
      </w:r>
      <w:bookmarkStart w:id="69" w:name="n301"/>
      <w:bookmarkStart w:id="70" w:name="n205"/>
      <w:bookmarkEnd w:id="69"/>
      <w:bookmarkEnd w:id="70"/>
      <w:r w:rsidRPr="000B4A55">
        <w:rPr>
          <w:color w:val="000000"/>
          <w:sz w:val="28"/>
          <w:szCs w:val="28"/>
        </w:rPr>
        <w:t>для центрів, утворених:</w:t>
      </w:r>
    </w:p>
    <w:p w:rsidR="00316C74" w:rsidRPr="000B4A55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1" w:name="n298"/>
      <w:bookmarkStart w:id="72" w:name="n202"/>
      <w:bookmarkEnd w:id="71"/>
      <w:bookmarkEnd w:id="72"/>
      <w:r w:rsidRPr="000B4A55">
        <w:rPr>
          <w:color w:val="000000"/>
          <w:sz w:val="28"/>
          <w:szCs w:val="28"/>
        </w:rPr>
        <w:t xml:space="preserve">при виконавчих органах міських рад міст обласного, республіканського Автономної Республіки Крим значення (які є адміністративними центрами </w:t>
      </w:r>
      <w:r w:rsidRPr="000B4A55">
        <w:rPr>
          <w:color w:val="000000"/>
          <w:sz w:val="28"/>
          <w:szCs w:val="28"/>
        </w:rPr>
        <w:lastRenderedPageBreak/>
        <w:t>областей та Автономної Республіки Крим), а також при Київській та Севастопольській міськдержадміністраціях, - не менш як 100 кв. метрів;</w:t>
      </w:r>
    </w:p>
    <w:p w:rsidR="00316C74" w:rsidRPr="000B4A55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3" w:name="n299"/>
      <w:bookmarkStart w:id="74" w:name="n203"/>
      <w:bookmarkEnd w:id="73"/>
      <w:bookmarkEnd w:id="74"/>
      <w:r w:rsidRPr="000B4A55">
        <w:rPr>
          <w:color w:val="000000"/>
          <w:sz w:val="28"/>
          <w:szCs w:val="28"/>
        </w:rPr>
        <w:t>при виконавчих органах інших міських рад міст обласного, республіканського Автономної Республіки Крим значення, - не менш як 70 кв. метрів;</w:t>
      </w:r>
    </w:p>
    <w:p w:rsidR="00316C74" w:rsidRPr="000B4A55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5" w:name="n300"/>
      <w:bookmarkStart w:id="76" w:name="n204"/>
      <w:bookmarkEnd w:id="75"/>
      <w:bookmarkEnd w:id="76"/>
      <w:r w:rsidRPr="000B4A55">
        <w:rPr>
          <w:color w:val="000000"/>
          <w:sz w:val="28"/>
          <w:szCs w:val="28"/>
        </w:rPr>
        <w:t>при виконавчих органах міських міст районного значення, селищних, сільських рад, районних, районних у мм. Києві та Севастополі держадміністраціях, - не менш як 50 кв. метрів.</w:t>
      </w:r>
    </w:p>
    <w:p w:rsidR="00316C74" w:rsidRPr="000B4A55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r w:rsidRPr="000B4A55">
        <w:rPr>
          <w:color w:val="000000"/>
          <w:sz w:val="28"/>
          <w:szCs w:val="28"/>
        </w:rPr>
        <w:t>12. На інформаційних стендах або інформаційних терміналах розміщується інформація, зокрема, про:</w:t>
      </w:r>
    </w:p>
    <w:p w:rsidR="00316C74" w:rsidRPr="000B4A55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7" w:name="n331"/>
      <w:bookmarkStart w:id="78" w:name="n206"/>
      <w:bookmarkEnd w:id="77"/>
      <w:bookmarkEnd w:id="78"/>
      <w:r w:rsidRPr="000B4A55">
        <w:rPr>
          <w:color w:val="000000"/>
          <w:sz w:val="28"/>
          <w:szCs w:val="28"/>
        </w:rPr>
        <w:t>найменування центру, його місцезнаходження та місцезнаходження його територіальних підрозділів, віддалених робочих місць адміністраторів (в разі їх утворення), номери телефонів для довідок, факсу, адресу веб-сайту, електронної пошти;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000000"/>
          <w:sz w:val="28"/>
          <w:szCs w:val="28"/>
        </w:rPr>
      </w:pPr>
      <w:bookmarkStart w:id="79" w:name="n302"/>
      <w:bookmarkStart w:id="80" w:name="n207"/>
      <w:bookmarkEnd w:id="79"/>
      <w:bookmarkEnd w:id="80"/>
      <w:r w:rsidRPr="000B4A55">
        <w:rPr>
          <w:color w:val="000000"/>
          <w:sz w:val="28"/>
          <w:szCs w:val="28"/>
        </w:rPr>
        <w:t>графік роботи центру, його територіальних підрозділів, віддалених робочих місць адміністраторів (в разі їх утворення) (прийомні дні та години, вихідні</w:t>
      </w:r>
      <w:r w:rsidRPr="002D4779">
        <w:rPr>
          <w:color w:val="000000"/>
          <w:sz w:val="28"/>
          <w:szCs w:val="28"/>
        </w:rPr>
        <w:t xml:space="preserve"> дні);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1" w:name="n303"/>
      <w:bookmarkStart w:id="82" w:name="n208"/>
      <w:bookmarkEnd w:id="81"/>
      <w:bookmarkEnd w:id="82"/>
      <w:r w:rsidRPr="00F3302B">
        <w:rPr>
          <w:color w:val="000000"/>
          <w:sz w:val="28"/>
          <w:szCs w:val="28"/>
        </w:rPr>
        <w:t>перелік адміністративних послуг, які надаються через центр, його територіальні підрозділи, віддалені робочі місця адміністраторів (в разі їх утворення), та відповідні інформаційні картки адміністративних послуг;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3" w:name="n304"/>
      <w:bookmarkStart w:id="84" w:name="n209"/>
      <w:bookmarkEnd w:id="83"/>
      <w:bookmarkEnd w:id="84"/>
      <w:r>
        <w:rPr>
          <w:color w:val="000000"/>
          <w:sz w:val="28"/>
          <w:szCs w:val="28"/>
        </w:rPr>
        <w:t xml:space="preserve">строки </w:t>
      </w:r>
      <w:r w:rsidRPr="002D4779">
        <w:rPr>
          <w:color w:val="000000"/>
          <w:sz w:val="28"/>
          <w:szCs w:val="28"/>
        </w:rPr>
        <w:t>надання адміністративних послуг;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5" w:name="n210"/>
      <w:bookmarkEnd w:id="85"/>
      <w:r w:rsidRPr="002D4779">
        <w:rPr>
          <w:color w:val="000000"/>
          <w:sz w:val="28"/>
          <w:szCs w:val="28"/>
        </w:rPr>
        <w:t>бланки заяв та інших документів, необхідних для звернень за отриманням адміністративних послуг, а також зразки їх заповнення;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6" w:name="n211"/>
      <w:bookmarkEnd w:id="86"/>
      <w:r w:rsidRPr="002D4779">
        <w:rPr>
          <w:color w:val="000000"/>
          <w:sz w:val="28"/>
          <w:szCs w:val="28"/>
        </w:rPr>
        <w:t>платіжні реквізити для оплати платних адміністративних послуг;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7" w:name="n212"/>
      <w:bookmarkEnd w:id="87"/>
      <w:r w:rsidRPr="002D4779">
        <w:rPr>
          <w:color w:val="000000"/>
          <w:sz w:val="28"/>
          <w:szCs w:val="28"/>
        </w:rPr>
        <w:t>супутні послуги, які надаються в приміщенні центру;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8" w:name="n213"/>
      <w:bookmarkEnd w:id="88"/>
      <w:r w:rsidRPr="002D4779">
        <w:rPr>
          <w:color w:val="000000"/>
          <w:sz w:val="28"/>
          <w:szCs w:val="28"/>
        </w:rPr>
        <w:t xml:space="preserve">прізвище, ім’я, </w:t>
      </w:r>
      <w:r w:rsidRPr="00C25D00">
        <w:rPr>
          <w:color w:val="000000"/>
          <w:sz w:val="28"/>
          <w:szCs w:val="28"/>
        </w:rPr>
        <w:t>по батькові</w:t>
      </w:r>
      <w:r w:rsidRPr="002D4779">
        <w:rPr>
          <w:color w:val="000000"/>
          <w:sz w:val="28"/>
          <w:szCs w:val="28"/>
        </w:rPr>
        <w:t xml:space="preserve"> керівника центру, контактні телефони, адрес</w:t>
      </w:r>
      <w:r>
        <w:rPr>
          <w:color w:val="000000"/>
          <w:sz w:val="28"/>
          <w:szCs w:val="28"/>
        </w:rPr>
        <w:t>а</w:t>
      </w:r>
      <w:r w:rsidRPr="002D4779">
        <w:rPr>
          <w:color w:val="000000"/>
          <w:sz w:val="28"/>
          <w:szCs w:val="28"/>
        </w:rPr>
        <w:t xml:space="preserve"> електронної пошти;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89" w:name="n214"/>
      <w:bookmarkEnd w:id="89"/>
      <w:r w:rsidRPr="002D4779">
        <w:rPr>
          <w:color w:val="000000"/>
          <w:sz w:val="28"/>
          <w:szCs w:val="28"/>
        </w:rPr>
        <w:t>користування інформаційними терміналами (у разі їх наявності);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0" w:name="n215"/>
      <w:bookmarkEnd w:id="90"/>
      <w:r w:rsidRPr="002D4779">
        <w:rPr>
          <w:color w:val="000000"/>
          <w:sz w:val="28"/>
          <w:szCs w:val="28"/>
        </w:rPr>
        <w:t>користування автоматизованою системою керування чергою (у разі її наявності);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1" w:name="n216"/>
      <w:bookmarkEnd w:id="91"/>
      <w:r w:rsidRPr="002D4779">
        <w:rPr>
          <w:color w:val="000000"/>
          <w:sz w:val="28"/>
          <w:szCs w:val="28"/>
        </w:rPr>
        <w:t>Положення про центр;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2" w:name="n217"/>
      <w:bookmarkEnd w:id="92"/>
      <w:r w:rsidRPr="002D4779">
        <w:rPr>
          <w:color w:val="000000"/>
          <w:sz w:val="28"/>
          <w:szCs w:val="28"/>
        </w:rPr>
        <w:t>Регламент центру;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3" w:name="n332"/>
      <w:bookmarkEnd w:id="93"/>
      <w:r w:rsidRPr="002D4779">
        <w:rPr>
          <w:color w:val="000000"/>
          <w:sz w:val="28"/>
          <w:szCs w:val="28"/>
        </w:rPr>
        <w:t>графік прийому суб’єктів звернень посадовими особами органу, що утворив центр (у разі проведення такого прийому в приміщеннях центру, його територіальних підрозділів, у приміщеннях, де розміщені віддалені робочі місця адміністраторів).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4" w:name="n333"/>
      <w:bookmarkStart w:id="95" w:name="n218"/>
      <w:bookmarkEnd w:id="94"/>
      <w:bookmarkEnd w:id="95"/>
      <w:r w:rsidRPr="002D4779">
        <w:rPr>
          <w:color w:val="000000"/>
          <w:sz w:val="28"/>
          <w:szCs w:val="28"/>
        </w:rPr>
        <w:t>13. Перелік адміністративних послуг, які надаються через центр, його територіальні підрозділи, віддалені робочі місця адміністраторів (в разі їх утворення), повинен розміщуватися у доступному та зручному для суб’єктів звернень місці, у тому числі на інформаційному терміналі (у разі його наявності). Адміністративні послуги в переліку групуються за моделлю життєвих ситуацій суб’єктів звернень та/або сферами правовідносин (законодавства), та/або суб’єктами надання адміністративних послуг.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6" w:name="n336"/>
      <w:bookmarkEnd w:id="96"/>
      <w:r w:rsidRPr="002D4779">
        <w:rPr>
          <w:color w:val="000000"/>
          <w:sz w:val="28"/>
          <w:szCs w:val="28"/>
        </w:rPr>
        <w:t>Перелік адміністративних послуг, які надаються через територіальні підрозділи центру, віддалені робочі місця адміністраторів (у разі їх утворення), затверджується органом, що утворив центр, з урахуванням потреб суб’єктів звернень.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7" w:name="n334"/>
      <w:bookmarkStart w:id="98" w:name="n219"/>
      <w:bookmarkEnd w:id="97"/>
      <w:bookmarkEnd w:id="98"/>
      <w:r w:rsidRPr="002D4779">
        <w:rPr>
          <w:color w:val="000000"/>
          <w:sz w:val="28"/>
          <w:szCs w:val="28"/>
        </w:rPr>
        <w:lastRenderedPageBreak/>
        <w:t>14. Бланки заяв, необхідні для замовлення адміністративних послуг, розміщуються на стендах-накопичувачах або стелажах із вільним доступом до них суб’єктів звернень або на веб-сайті центру (веб-сайті органу, що утворив центр).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99" w:name="n337"/>
      <w:bookmarkStart w:id="100" w:name="n220"/>
      <w:bookmarkEnd w:id="99"/>
      <w:bookmarkEnd w:id="100"/>
      <w:r w:rsidRPr="002D4779">
        <w:rPr>
          <w:color w:val="000000"/>
          <w:sz w:val="28"/>
          <w:szCs w:val="28"/>
        </w:rPr>
        <w:t xml:space="preserve">15. Особам з інвалідністю та іншим маломобільним групам населення забезпечується вільний доступ до інформації, зазначеної в цьому розділі, шляхом розміщення буклетів, інформаційних листів на стендах, інших необхідних матеріалів, </w:t>
      </w:r>
      <w:r w:rsidRPr="004A530E">
        <w:rPr>
          <w:color w:val="000000"/>
          <w:sz w:val="28"/>
          <w:szCs w:val="28"/>
        </w:rPr>
        <w:t>надрукованих шрифтом Брайля.</w:t>
      </w:r>
      <w:r w:rsidRPr="002D4779">
        <w:rPr>
          <w:color w:val="000000"/>
          <w:sz w:val="28"/>
          <w:szCs w:val="28"/>
        </w:rPr>
        <w:t xml:space="preserve"> У разі можливості на інформаційних терміналах розміщується голосова інформація та відеоінформація, а також здійснюється інформування в інший спосіб, зручни</w:t>
      </w:r>
      <w:r>
        <w:rPr>
          <w:color w:val="000000"/>
          <w:sz w:val="28"/>
          <w:szCs w:val="28"/>
        </w:rPr>
        <w:t>й</w:t>
      </w:r>
      <w:r w:rsidRPr="002D4779">
        <w:rPr>
          <w:color w:val="000000"/>
          <w:sz w:val="28"/>
          <w:szCs w:val="28"/>
        </w:rPr>
        <w:t xml:space="preserve"> для осіб з інвалідністю, зокрема осіб з порушеннями слуху, зору, та інших маломобільних груп населення.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01" w:name="n339"/>
      <w:bookmarkEnd w:id="101"/>
      <w:r w:rsidRPr="002D4779">
        <w:rPr>
          <w:color w:val="000000"/>
          <w:sz w:val="28"/>
          <w:szCs w:val="28"/>
        </w:rPr>
        <w:t>Для забезпечення надання адміністративних послуг суб’єктам звернень, які є глухими, німими або глухонімими, до роботи центру може залучатися перекладач жестової мови.</w:t>
      </w:r>
    </w:p>
    <w:p w:rsidR="00316C7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02" w:name="n338"/>
      <w:bookmarkStart w:id="103" w:name="n221"/>
      <w:bookmarkEnd w:id="102"/>
      <w:bookmarkEnd w:id="103"/>
      <w:r w:rsidRPr="002D4779">
        <w:rPr>
          <w:color w:val="000000"/>
          <w:sz w:val="28"/>
          <w:szCs w:val="28"/>
        </w:rPr>
        <w:t>16. На основі узгоджених рішень із суб’єктами надання адміністративних послуг у роботі центру можуть брати участь представники суб’єктів надання адміністративних послуг для надання консультацій.</w:t>
      </w:r>
    </w:p>
    <w:p w:rsidR="00316C74" w:rsidRPr="002D4779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6C74" w:rsidRPr="00AF1363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r w:rsidRPr="00AF1363">
        <w:rPr>
          <w:rStyle w:val="rvts15"/>
          <w:bCs/>
          <w:color w:val="000000"/>
          <w:sz w:val="28"/>
          <w:szCs w:val="28"/>
        </w:rPr>
        <w:t>Інформаційна та технологічна картки адміністративних послуг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04" w:name="n223"/>
      <w:bookmarkEnd w:id="104"/>
      <w:r w:rsidRPr="00815F83">
        <w:rPr>
          <w:color w:val="000000"/>
          <w:sz w:val="28"/>
          <w:szCs w:val="28"/>
          <w:lang w:val="uk-UA"/>
        </w:rPr>
        <w:t>17. Орган, що утворив центр, а також керівник центру можуть вносити суб’єктові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(у тому числі для документів дозвільного характеру у сфері господарської діяльності).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05" w:name="n224"/>
      <w:bookmarkEnd w:id="105"/>
      <w:r w:rsidRPr="00815F83">
        <w:rPr>
          <w:color w:val="000000"/>
          <w:sz w:val="28"/>
          <w:szCs w:val="28"/>
          <w:lang w:val="uk-UA"/>
        </w:rPr>
        <w:t>18. У разі внесення змін до законодавства щодо надання адміністративної послуги суб’єкт її надання своєчасно інформує про це орган, що утворив центр, а також керівника центру, готує пропозиції щодо внесення змін до інформаційних та/або технологічних карток згідно із законодавством.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316C74" w:rsidRPr="00AF1363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bookmarkStart w:id="106" w:name="n225"/>
      <w:bookmarkEnd w:id="106"/>
      <w:r w:rsidRPr="00AF1363">
        <w:rPr>
          <w:rStyle w:val="rvts15"/>
          <w:bCs/>
          <w:color w:val="000000"/>
          <w:sz w:val="28"/>
          <w:szCs w:val="28"/>
        </w:rPr>
        <w:t>Робота інформаційного підрозділу центру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07" w:name="n226"/>
      <w:bookmarkEnd w:id="107"/>
      <w:r w:rsidRPr="00AF1363">
        <w:rPr>
          <w:color w:val="000000"/>
          <w:sz w:val="28"/>
          <w:szCs w:val="28"/>
        </w:rPr>
        <w:t>19. Для надання допомоги суб’єктам звернень у користуванні інформаційними терміналами та автоматизованою системою керування чергою (у разі їх наявності), консультування із загальних питань організації роботи центру та порядку прийому суб’єктів звернення у центрі може утворюватися інформаційний підрозділ.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08" w:name="n227"/>
      <w:bookmarkEnd w:id="108"/>
      <w:r w:rsidRPr="00AF1363">
        <w:rPr>
          <w:color w:val="000000"/>
          <w:sz w:val="28"/>
          <w:szCs w:val="28"/>
        </w:rPr>
        <w:t>Інформаційний підрозділ центру також: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09" w:name="n228"/>
      <w:bookmarkEnd w:id="109"/>
      <w:r w:rsidRPr="00AF1363">
        <w:rPr>
          <w:color w:val="000000"/>
          <w:sz w:val="28"/>
          <w:szCs w:val="28"/>
        </w:rPr>
        <w:t>інформує за усним клопотанням суб’єкта звернення про належність порушеного ним питання до компетенції центру;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0" w:name="n229"/>
      <w:bookmarkEnd w:id="110"/>
      <w:r w:rsidRPr="00AF1363">
        <w:rPr>
          <w:color w:val="000000"/>
          <w:sz w:val="28"/>
          <w:szCs w:val="28"/>
        </w:rPr>
        <w:t>консультує суб’єктів звернень щодо порядку внесення плати (адміністративного збору) за надання платних адміністративних послуг, надає інформацію про платіжні реквізити для сплати адміністративного збору;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1" w:name="n230"/>
      <w:bookmarkEnd w:id="111"/>
      <w:r w:rsidRPr="00AF1363">
        <w:rPr>
          <w:color w:val="000000"/>
          <w:sz w:val="28"/>
          <w:szCs w:val="28"/>
        </w:rPr>
        <w:t>надає іншу інформацію та допомогу, що необхідні суб’єктам звернень до прийому їх адміністратором.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2" w:name="n231"/>
      <w:bookmarkEnd w:id="112"/>
      <w:r w:rsidRPr="00AF1363">
        <w:rPr>
          <w:color w:val="000000"/>
          <w:sz w:val="28"/>
          <w:szCs w:val="28"/>
        </w:rPr>
        <w:t>20. Орган, що утворив центр, створює та забезпечує роботу веб-сайту центру або окремого розділу на своєму веб-сайті, де розміщується інформація, зазначена в</w:t>
      </w:r>
      <w:r>
        <w:rPr>
          <w:color w:val="000000"/>
          <w:sz w:val="28"/>
          <w:szCs w:val="28"/>
        </w:rPr>
        <w:t xml:space="preserve"> пункті 12 </w:t>
      </w:r>
      <w:r w:rsidRPr="00AF1363">
        <w:rPr>
          <w:color w:val="000000"/>
          <w:sz w:val="28"/>
          <w:szCs w:val="28"/>
        </w:rPr>
        <w:t xml:space="preserve">цього Регламенту, а також відомості про місце </w:t>
      </w:r>
      <w:r w:rsidRPr="00AF1363">
        <w:rPr>
          <w:color w:val="000000"/>
          <w:sz w:val="28"/>
          <w:szCs w:val="28"/>
        </w:rPr>
        <w:lastRenderedPageBreak/>
        <w:t>розташування центру (його територіальних підрозділів, віддалених робочих місць адміністраторів (в разі їх утворення), найближчі зупинки громадського транспорту, під’їзні шляхи, місця паркування, інша корисна для суб’єктів звернень інформація.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3" w:name="n307"/>
      <w:bookmarkStart w:id="114" w:name="n232"/>
      <w:bookmarkEnd w:id="113"/>
      <w:bookmarkEnd w:id="114"/>
      <w:r w:rsidRPr="00AF1363">
        <w:rPr>
          <w:color w:val="000000"/>
          <w:sz w:val="28"/>
          <w:szCs w:val="28"/>
        </w:rPr>
        <w:t>21. Інформація, яка розміщується в приміщенні центру (в тому числі на інформаційних терміналах) та на веб-сайті, повинна бути актуальною і вичерпною.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5" w:name="n233"/>
      <w:bookmarkEnd w:id="115"/>
      <w:r w:rsidRPr="00AF1363">
        <w:rPr>
          <w:color w:val="000000"/>
          <w:sz w:val="28"/>
          <w:szCs w:val="28"/>
        </w:rPr>
        <w:t>Інформація на веб-сайті центру має бути зручною для пошуку та копіювання.</w:t>
      </w:r>
    </w:p>
    <w:p w:rsidR="00316C7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16" w:name="n308"/>
      <w:bookmarkStart w:id="117" w:name="n234"/>
      <w:bookmarkEnd w:id="116"/>
      <w:bookmarkEnd w:id="117"/>
      <w:r w:rsidRPr="00AF1363">
        <w:rPr>
          <w:color w:val="000000"/>
          <w:sz w:val="28"/>
          <w:szCs w:val="28"/>
        </w:rPr>
        <w:t xml:space="preserve">22. Суб’єктам звернень, які звернулися </w:t>
      </w:r>
      <w:proofErr w:type="gramStart"/>
      <w:r w:rsidRPr="00AF1363">
        <w:rPr>
          <w:color w:val="000000"/>
          <w:sz w:val="28"/>
          <w:szCs w:val="28"/>
        </w:rPr>
        <w:t>до центру</w:t>
      </w:r>
      <w:proofErr w:type="gramEnd"/>
      <w:r w:rsidRPr="00AF1363">
        <w:rPr>
          <w:color w:val="000000"/>
          <w:sz w:val="28"/>
          <w:szCs w:val="28"/>
        </w:rPr>
        <w:t xml:space="preserve"> (його територіальних підрозділів, до адміністраторів, що працюють на віддалених робочих місцях</w:t>
      </w:r>
      <w:r w:rsidRPr="000B0761">
        <w:rPr>
          <w:color w:val="000000"/>
          <w:sz w:val="28"/>
          <w:szCs w:val="28"/>
        </w:rPr>
        <w:t>)</w:t>
      </w:r>
      <w:r w:rsidRPr="00AF1363">
        <w:rPr>
          <w:color w:val="000000"/>
          <w:sz w:val="28"/>
          <w:szCs w:val="28"/>
        </w:rPr>
        <w:t>, з використанням засобів телекомунікаційного зв’язку (телефону, електронної пошти, інших засобів зв’язку), забезпечується можливість отримання інформації про надання адміністративних послуг у спосіб, що аналогічний способу звернення, або в інший вибраний суб’єктами звернень спосіб.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6C74" w:rsidRPr="00AF1363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bookmarkStart w:id="118" w:name="n340"/>
      <w:bookmarkStart w:id="119" w:name="n235"/>
      <w:bookmarkEnd w:id="118"/>
      <w:bookmarkEnd w:id="119"/>
      <w:r w:rsidRPr="00AF1363">
        <w:rPr>
          <w:rStyle w:val="rvts15"/>
          <w:bCs/>
          <w:color w:val="000000"/>
          <w:sz w:val="28"/>
          <w:szCs w:val="28"/>
        </w:rPr>
        <w:t>Керування чергою в центрі</w:t>
      </w:r>
    </w:p>
    <w:p w:rsidR="00316C74" w:rsidRPr="00547E5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20" w:name="n236"/>
      <w:bookmarkEnd w:id="120"/>
      <w:r w:rsidRPr="00547E54">
        <w:rPr>
          <w:color w:val="000000"/>
          <w:sz w:val="28"/>
          <w:szCs w:val="28"/>
          <w:lang w:val="uk-UA"/>
        </w:rPr>
        <w:t>23. З метою забезпечення зручності та оперативності обслуговування суб’єктів звернень у центрі (його територіальних підрозділах, на віддалених робочих місцях адміністраторів) вживаються заходи для запобігання утворенню черги, а у разі її утворення - для керування чергою.</w:t>
      </w:r>
    </w:p>
    <w:p w:rsidR="00316C74" w:rsidRPr="00547E5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21" w:name="n341"/>
      <w:bookmarkStart w:id="122" w:name="n237"/>
      <w:bookmarkEnd w:id="121"/>
      <w:bookmarkEnd w:id="122"/>
      <w:r w:rsidRPr="00547E54">
        <w:rPr>
          <w:color w:val="000000"/>
          <w:sz w:val="28"/>
          <w:szCs w:val="28"/>
          <w:lang w:val="uk-UA"/>
        </w:rPr>
        <w:t>24. У разі запровадження автоматизованої системи керування чергою суб’єкт звернення для прийому адміністратором центру реєструється за допомогою термінала в такій системі, отримує відповідний номер у черзі та очікує на прийом. Автоматизована система керування чергою може передбачати персоніфіковану реєстрацію суб’єкта звернення (із зазначенням його прізвища та імені).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23" w:name="n238"/>
      <w:bookmarkEnd w:id="123"/>
      <w:r w:rsidRPr="00AF1363">
        <w:rPr>
          <w:color w:val="000000"/>
          <w:sz w:val="28"/>
          <w:szCs w:val="28"/>
        </w:rPr>
        <w:t xml:space="preserve">25. У центрі, його територіальних підрозділах, на віддалених робочих місцях адміністраторів, може здійснюватися попередній запис суб’єктів звернень на прийом до адміністратора на визначену дату та час. Попередній запис може здійснюватися шляхом особистого звернення </w:t>
      </w:r>
      <w:proofErr w:type="gramStart"/>
      <w:r w:rsidRPr="00AF1363">
        <w:rPr>
          <w:color w:val="000000"/>
          <w:sz w:val="28"/>
          <w:szCs w:val="28"/>
        </w:rPr>
        <w:t>до центру</w:t>
      </w:r>
      <w:proofErr w:type="gramEnd"/>
      <w:r w:rsidRPr="00AF1363">
        <w:rPr>
          <w:color w:val="000000"/>
          <w:sz w:val="28"/>
          <w:szCs w:val="28"/>
        </w:rPr>
        <w:t>, його територіальних підрозділів, адміністраторів центру, що працюють на віддалених робочих місцях, з використанням телефонного зв’язку та/або електронної реєстрації на веб-сайті центру (сторінки на веб-сайті органу, що утворив центр). Прийом суб’єктів звернень, які зареєструвалися шляхом попереднього запису, здійснюється у визначені керівником центру години.</w:t>
      </w:r>
    </w:p>
    <w:p w:rsidR="00316C7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24" w:name="n342"/>
      <w:bookmarkStart w:id="125" w:name="n239"/>
      <w:bookmarkEnd w:id="124"/>
      <w:bookmarkEnd w:id="125"/>
      <w:r w:rsidRPr="00AF1363">
        <w:rPr>
          <w:color w:val="000000"/>
          <w:sz w:val="28"/>
          <w:szCs w:val="28"/>
        </w:rPr>
        <w:t>26. Центр може здійснювати керування чергою в інший спосіб, гарантуючи дотримання принципу рівності суб’єктів звернень.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6C74" w:rsidRPr="00AF1363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bookmarkStart w:id="126" w:name="n240"/>
      <w:bookmarkEnd w:id="126"/>
      <w:r w:rsidRPr="00AF1363">
        <w:rPr>
          <w:rStyle w:val="rvts15"/>
          <w:bCs/>
          <w:color w:val="000000"/>
          <w:sz w:val="28"/>
          <w:szCs w:val="28"/>
        </w:rPr>
        <w:t>Прийняття заяви та інших документів у центрі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27" w:name="n241"/>
      <w:bookmarkEnd w:id="127"/>
      <w:r w:rsidRPr="00815F83">
        <w:rPr>
          <w:color w:val="000000"/>
          <w:sz w:val="28"/>
          <w:szCs w:val="28"/>
          <w:lang w:val="uk-UA"/>
        </w:rPr>
        <w:t>27. Прийняття від суб’єкта звернення заяви та інших документів, необхідних для надання адміністративної послуги (далі - вхідний пакет документів), та повернення документів з результатом надання адміністративної послуги (далі - вихідний пакет документів) здійснюється виключно в центрі або його територіальних підрозділах, віддалених робочих місцях адміністраторів (в разі їх утворення).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28" w:name="n343"/>
      <w:bookmarkStart w:id="129" w:name="n311"/>
      <w:bookmarkEnd w:id="128"/>
      <w:bookmarkEnd w:id="129"/>
      <w:r w:rsidRPr="00815F83">
        <w:rPr>
          <w:color w:val="000000"/>
          <w:sz w:val="28"/>
          <w:szCs w:val="28"/>
          <w:lang w:val="uk-UA"/>
        </w:rPr>
        <w:lastRenderedPageBreak/>
        <w:t>Прийняття заяв для отримання адміністративних послуг від фізичних осіб, у тому числі фізичних осіб - підприємців, здійснюється незалежно від реєстрації їх місця проживання, крім випадків, передбачених законом.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30" w:name="n313"/>
      <w:bookmarkStart w:id="131" w:name="n312"/>
      <w:bookmarkEnd w:id="130"/>
      <w:bookmarkEnd w:id="131"/>
      <w:r w:rsidRPr="00815F83">
        <w:rPr>
          <w:color w:val="000000"/>
          <w:sz w:val="28"/>
          <w:szCs w:val="28"/>
          <w:lang w:val="uk-UA"/>
        </w:rPr>
        <w:t>Заяви від юридичних осіб приймаються за місцезнаходженням таких осіб або у випадках, передбачених законом, за місцем провадження діяльності або місцезнаходженням відповідних об’єктів, якщо інше не встановлено законом.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32" w:name="n310"/>
      <w:bookmarkStart w:id="133" w:name="n242"/>
      <w:bookmarkEnd w:id="132"/>
      <w:bookmarkEnd w:id="133"/>
      <w:r w:rsidRPr="00815F83">
        <w:rPr>
          <w:color w:val="000000"/>
          <w:sz w:val="28"/>
          <w:szCs w:val="28"/>
          <w:lang w:val="uk-UA"/>
        </w:rPr>
        <w:t>28. Прийняття від суб’єктів господарювання заяви про видачу документів дозвільного характеру та документів, що додаються до неї, декларації відповідності матеріально-технічної бази вимогам законодавства, видача (переоформлення, анулювання) документів дозвільного характеру, які оформлені дозвільними органами, та зареєстрованих декларацій здійснюються відповідно до Закону України «Про дозвільну систему у сфері господарської діяльності».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34" w:name="n344"/>
      <w:bookmarkStart w:id="135" w:name="n243"/>
      <w:bookmarkEnd w:id="134"/>
      <w:bookmarkEnd w:id="135"/>
      <w:r w:rsidRPr="00AF1363">
        <w:rPr>
          <w:color w:val="000000"/>
          <w:sz w:val="28"/>
          <w:szCs w:val="28"/>
        </w:rPr>
        <w:t>29. Суб’єкт звернення має право подати вхідний пакет документів у центрі (його територіальному підрозділі, віддаленому робочому місці адміністратора (в разі їх утворення) особисто, через представника (законного представника), надіслати його поштою (рекомендованим листом з описом вкладення) або у випадках, передбачених законом, за допомогою засобів телекомунікаційного зв’язку.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36" w:name="n315"/>
      <w:bookmarkEnd w:id="136"/>
      <w:r w:rsidRPr="00AF1363">
        <w:rPr>
          <w:color w:val="000000"/>
          <w:sz w:val="28"/>
          <w:szCs w:val="28"/>
        </w:rPr>
        <w:t>Заява для отримання адміністративної послуги в електронній формі подається через Єдиний державний портал адміністративних послуг, у тому числі через інтегровані з ним інформаційні системи державних органів та органів місцевого самоврядування.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37" w:name="n314"/>
      <w:bookmarkStart w:id="138" w:name="n244"/>
      <w:bookmarkEnd w:id="137"/>
      <w:bookmarkEnd w:id="138"/>
      <w:r w:rsidRPr="00AF1363">
        <w:rPr>
          <w:color w:val="000000"/>
          <w:sz w:val="28"/>
          <w:szCs w:val="28"/>
        </w:rPr>
        <w:t>30. У разі коли вхідний пакет документів подається представником (законним представником) суб’єкта звернення, пред’являються документи, що посвідчують особу представника та засвідчують його повноваження.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39" w:name="n316"/>
      <w:bookmarkStart w:id="140" w:name="n245"/>
      <w:bookmarkEnd w:id="139"/>
      <w:bookmarkEnd w:id="140"/>
      <w:r w:rsidRPr="00AF1363">
        <w:rPr>
          <w:color w:val="000000"/>
          <w:sz w:val="28"/>
          <w:szCs w:val="28"/>
        </w:rPr>
        <w:t>31. Адміністратор центру перевіряє відповідність вхідного пакета документів інформаційній картці адміністративної послуги, у разі потреби надає допомогу суб’єктові звернення в заповненні бланка заяви. У разі коли суб’єкт звернення припустився неточностей або помилки під час заповнення бланка заяви, адміністратор повідомляє суб’єктові звернення про відповідні недоліки та надає необхідну допомогу в їх усуненні.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1" w:name="n246"/>
      <w:bookmarkStart w:id="142" w:name="n247"/>
      <w:bookmarkEnd w:id="141"/>
      <w:bookmarkEnd w:id="142"/>
      <w:r w:rsidRPr="00AF1363">
        <w:rPr>
          <w:color w:val="000000"/>
          <w:sz w:val="28"/>
          <w:szCs w:val="28"/>
        </w:rPr>
        <w:t>32. Адміністратор центру складає опис вхідного пакета документів, у якому зазначаються інформація про заяву та перелік документів, поданих суб’єктом звернення до неї, у двох примірниках.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3" w:name="n248"/>
      <w:bookmarkEnd w:id="143"/>
      <w:r w:rsidRPr="00AF1363">
        <w:rPr>
          <w:color w:val="000000"/>
          <w:sz w:val="28"/>
          <w:szCs w:val="28"/>
        </w:rPr>
        <w:t>33. Суб’єктові звернення надається примірник опису вхідного пакета документів за підписом і з проставленням печатки (штампа) відповідного адміністратора центру, а також відмітки про дату та час його складення. Другий примірник опису вхідного пакета документів зберігається в матеріалах справи, а у разі здійснення в центрі електронного документообігу - в електронній формі.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4" w:name="n249"/>
      <w:bookmarkEnd w:id="144"/>
      <w:r w:rsidRPr="00AF1363">
        <w:rPr>
          <w:color w:val="000000"/>
          <w:sz w:val="28"/>
          <w:szCs w:val="28"/>
        </w:rPr>
        <w:t xml:space="preserve">34. Адміністратор центру під час отримання вхідного пакета документів зобов’язаний з’ясувати прийнятний для суб’єкта звернення спосіб його повідомлення про результат надання адміністративної послуги, а також бажане місце отримання оформленого результату надання адміністративної послуги (в центрі, його територіальному підрозділі, віддаленому робочому місці адміністратора (в разі їх утворення), спосіб передачі суб’єктові звернення </w:t>
      </w:r>
      <w:r w:rsidRPr="00AF1363">
        <w:rPr>
          <w:color w:val="000000"/>
          <w:sz w:val="28"/>
          <w:szCs w:val="28"/>
        </w:rPr>
        <w:lastRenderedPageBreak/>
        <w:t>вихідного пакета документів (особисто, засобами поштового або телекомунікаційного зв’язку чи в інший вибраний суб’єктом звернення спосіб), про що зазначається в описі вхідного пакета документів у паперовій та/або електронній формі.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5" w:name="n317"/>
      <w:bookmarkStart w:id="146" w:name="n250"/>
      <w:bookmarkEnd w:id="145"/>
      <w:bookmarkEnd w:id="146"/>
      <w:r w:rsidRPr="00AF1363">
        <w:rPr>
          <w:color w:val="000000"/>
          <w:sz w:val="28"/>
          <w:szCs w:val="28"/>
        </w:rPr>
        <w:t xml:space="preserve">35. Адміністратор центру здійснює реєстрацію вхідного пакета документів шляхом внесення даних </w:t>
      </w:r>
      <w:proofErr w:type="gramStart"/>
      <w:r w:rsidRPr="00AF1363">
        <w:rPr>
          <w:color w:val="000000"/>
          <w:sz w:val="28"/>
          <w:szCs w:val="28"/>
        </w:rPr>
        <w:t>до журналу</w:t>
      </w:r>
      <w:proofErr w:type="gramEnd"/>
      <w:r w:rsidRPr="00AF1363">
        <w:rPr>
          <w:color w:val="000000"/>
          <w:sz w:val="28"/>
          <w:szCs w:val="28"/>
        </w:rPr>
        <w:t xml:space="preserve"> реєстрації (у паперовій та/або електронній формі). Після внесення даних справі присвоюється номер, за яким здійснюється її ідентифікація та який фіксується </w:t>
      </w:r>
      <w:proofErr w:type="gramStart"/>
      <w:r w:rsidRPr="00AF1363">
        <w:rPr>
          <w:color w:val="000000"/>
          <w:sz w:val="28"/>
          <w:szCs w:val="28"/>
        </w:rPr>
        <w:t>на бланку</w:t>
      </w:r>
      <w:proofErr w:type="gramEnd"/>
      <w:r w:rsidRPr="00AF1363">
        <w:rPr>
          <w:color w:val="000000"/>
          <w:sz w:val="28"/>
          <w:szCs w:val="28"/>
        </w:rPr>
        <w:t xml:space="preserve"> заяви і в описі вхідного пакета документів.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7" w:name="n345"/>
      <w:bookmarkEnd w:id="147"/>
      <w:r w:rsidRPr="00AF1363">
        <w:rPr>
          <w:color w:val="000000"/>
          <w:sz w:val="28"/>
          <w:szCs w:val="28"/>
        </w:rPr>
        <w:t>Реєстрація та облік заяв, вхідних пакетів документів та оформлених результатів надання адміністративних послуг у центрі, його територіальному підрозділі та на віддаленому робочому місці адміністратора може вестися централізовано (зокрема шляхом запровадження електронного документообігу) або окремо в центрі, його територіальному підрозділі та на віддаленому робочому місці адміністратора.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48" w:name="n346"/>
      <w:bookmarkStart w:id="149" w:name="n251"/>
      <w:bookmarkEnd w:id="148"/>
      <w:bookmarkEnd w:id="149"/>
      <w:r w:rsidRPr="00AF1363">
        <w:rPr>
          <w:color w:val="000000"/>
          <w:sz w:val="28"/>
          <w:szCs w:val="28"/>
        </w:rPr>
        <w:t>36. У разі коли вхідний пакет документів отримано засобами поштового зв’язку і він не містить інформації про прийнятний для суб’єкта звернення спосіб його повідомлення, адміністратор центру не пізніше наступного робочого дня надсилає суб’єктові звернення опис вхідного пакета документів електронною поштою (та/або його відскановану копію) чи іншими засобами телекомунікаційного зв’язку або поштовим відправленням.</w:t>
      </w:r>
    </w:p>
    <w:p w:rsidR="00316C74" w:rsidRPr="00AF136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0" w:name="n318"/>
      <w:bookmarkStart w:id="151" w:name="n252"/>
      <w:bookmarkEnd w:id="150"/>
      <w:bookmarkEnd w:id="151"/>
      <w:r w:rsidRPr="00AF1363">
        <w:rPr>
          <w:color w:val="000000"/>
          <w:sz w:val="28"/>
          <w:szCs w:val="28"/>
        </w:rPr>
        <w:t>37. Після реєстрації вхідного пакета документів адміністратор центру формує справу у паперовій та/або електронній формі та в разі потреби здійснює її копіювання та/або сканування.</w:t>
      </w:r>
    </w:p>
    <w:p w:rsidR="00316C7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2" w:name="n253"/>
      <w:bookmarkEnd w:id="152"/>
      <w:r w:rsidRPr="00AF1363">
        <w:rPr>
          <w:color w:val="000000"/>
          <w:sz w:val="28"/>
          <w:szCs w:val="28"/>
        </w:rPr>
        <w:t>38. Інформацію про вчинені дії адміністратор центру вносить до листа про проходження справи у паперовій та/або електронній формі (крім випадків, коли адміністратор є суб’єктом надання адміністративної послуги). Лист про проходження справи також містить відомості про послідовність дій (етапів), необхідних для надання адміністративної послуги, та залучених суб’єктів надання адміністративних послуг.</w:t>
      </w:r>
    </w:p>
    <w:p w:rsidR="00316C74" w:rsidRPr="002C4B6C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r w:rsidRPr="002C4B6C">
        <w:rPr>
          <w:rStyle w:val="rvts15"/>
          <w:bCs/>
          <w:color w:val="000000"/>
          <w:sz w:val="28"/>
          <w:szCs w:val="28"/>
        </w:rPr>
        <w:t>Опрацювання справи (вхідного пакета документів)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53" w:name="n255"/>
      <w:bookmarkEnd w:id="153"/>
      <w:r w:rsidRPr="00815F83">
        <w:rPr>
          <w:color w:val="000000"/>
          <w:sz w:val="28"/>
          <w:szCs w:val="28"/>
          <w:lang w:val="uk-UA"/>
        </w:rPr>
        <w:t>39. Після вчинення дій, передбачених</w:t>
      </w:r>
      <w:r w:rsidRPr="002C4B6C">
        <w:rPr>
          <w:color w:val="000000"/>
          <w:sz w:val="28"/>
          <w:szCs w:val="28"/>
        </w:rPr>
        <w:t> </w:t>
      </w:r>
      <w:r w:rsidRPr="00815F83">
        <w:rPr>
          <w:color w:val="000000"/>
          <w:sz w:val="28"/>
          <w:szCs w:val="28"/>
          <w:lang w:val="uk-UA"/>
        </w:rPr>
        <w:t>пунктами 27-38 цього Регламенту, адміністратор центру зобов’язаний невідкладно, але не пізніше наступного робочого дня з урахуванням графіка роботи суб’єкта надання адміністративної послуги, надіслати (передати) вхідний пакет документів суб’єктові надання адміністративної послуги, до компетенції якого належить питання прийняття рішення у справі, про що робиться відмітка в листі про проходження справи із зазначенням часу, дати та найменування суб’єкта надання адміністративної послуги, до якого її надіслано, та проставленням печатки (штампа) адміністратора, що передав відповідні документи.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4" w:name="n319"/>
      <w:bookmarkStart w:id="155" w:name="n256"/>
      <w:bookmarkEnd w:id="154"/>
      <w:bookmarkEnd w:id="155"/>
      <w:r w:rsidRPr="002C4B6C">
        <w:rPr>
          <w:color w:val="000000"/>
          <w:sz w:val="28"/>
          <w:szCs w:val="28"/>
        </w:rPr>
        <w:t xml:space="preserve">40. Передача справ у паперовій формі від центру (його територіального підрозділу, віддаленого робочого місця адміністратора (в разі їх утворення) до суб’єкта надання адміністративної послуги здійснюється в порядку, визначеному органом, що утворив центр, але не менше ніж один раз протягом робочого дня, шляхом отримання справ представником суб’єкта надання адміністративної послуги або їх доставки працівником центру, надсилання </w:t>
      </w:r>
      <w:r w:rsidRPr="002C4B6C">
        <w:rPr>
          <w:color w:val="000000"/>
          <w:sz w:val="28"/>
          <w:szCs w:val="28"/>
        </w:rPr>
        <w:lastRenderedPageBreak/>
        <w:t>відсканованих документів з використанням засобів телекомунікаційного зв’язку або в інший спосіб.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6" w:name="n320"/>
      <w:bookmarkStart w:id="157" w:name="n257"/>
      <w:bookmarkEnd w:id="156"/>
      <w:bookmarkEnd w:id="157"/>
      <w:r w:rsidRPr="002C4B6C">
        <w:rPr>
          <w:color w:val="000000"/>
          <w:sz w:val="28"/>
          <w:szCs w:val="28"/>
        </w:rPr>
        <w:t>41. Після отримання справи суб’єкт надання адміністративної послуги зобов’язаний внести запис про її отримання із зазначенням дати та часу, прізвища, імені, по батькові відповідальної посадової особи до листа про проходження справи.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8" w:name="n258"/>
      <w:bookmarkEnd w:id="158"/>
      <w:r w:rsidRPr="002C4B6C">
        <w:rPr>
          <w:color w:val="000000"/>
          <w:sz w:val="28"/>
          <w:szCs w:val="28"/>
        </w:rPr>
        <w:t xml:space="preserve">42. Контроль за дотриманням суб’єктами надання адміністративних послуг </w:t>
      </w:r>
      <w:r>
        <w:rPr>
          <w:color w:val="000000"/>
          <w:sz w:val="28"/>
          <w:szCs w:val="28"/>
        </w:rPr>
        <w:t xml:space="preserve">строків </w:t>
      </w:r>
      <w:r w:rsidRPr="002C4B6C">
        <w:rPr>
          <w:color w:val="000000"/>
          <w:sz w:val="28"/>
          <w:szCs w:val="28"/>
        </w:rPr>
        <w:t>розгляду справ та прийняття рішень здійснюється адміністраторами центру відповідно до розподілу обов’язків за рішенням керівника центру.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59" w:name="n259"/>
      <w:bookmarkEnd w:id="159"/>
      <w:r w:rsidRPr="002C4B6C">
        <w:rPr>
          <w:color w:val="000000"/>
          <w:sz w:val="28"/>
          <w:szCs w:val="28"/>
        </w:rPr>
        <w:t>43. Суб’єкт надання адміністративної послуги зобов’язаний: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0" w:name="n260"/>
      <w:bookmarkEnd w:id="160"/>
      <w:r w:rsidRPr="002C4B6C">
        <w:rPr>
          <w:color w:val="000000"/>
          <w:sz w:val="28"/>
          <w:szCs w:val="28"/>
        </w:rPr>
        <w:t xml:space="preserve">своєчасно інформувати центр про перешкоди у дотриманні </w:t>
      </w:r>
      <w:r>
        <w:rPr>
          <w:color w:val="000000"/>
          <w:sz w:val="28"/>
          <w:szCs w:val="28"/>
        </w:rPr>
        <w:t>строку</w:t>
      </w:r>
      <w:r w:rsidRPr="002C4B6C">
        <w:rPr>
          <w:color w:val="000000"/>
          <w:sz w:val="28"/>
          <w:szCs w:val="28"/>
        </w:rPr>
        <w:t xml:space="preserve"> розгляду справи та прийнятті рішення, інші проблеми, що виникають під час розгляду справи;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1" w:name="n261"/>
      <w:bookmarkEnd w:id="161"/>
      <w:r w:rsidRPr="002C4B6C">
        <w:rPr>
          <w:color w:val="000000"/>
          <w:sz w:val="28"/>
          <w:szCs w:val="28"/>
        </w:rPr>
        <w:t xml:space="preserve">надавати інформацію на усний або письмовий запит (у тому числі шляхом надсилання </w:t>
      </w:r>
      <w:proofErr w:type="gramStart"/>
      <w:r w:rsidRPr="002C4B6C">
        <w:rPr>
          <w:color w:val="000000"/>
          <w:sz w:val="28"/>
          <w:szCs w:val="28"/>
        </w:rPr>
        <w:t>на адресу</w:t>
      </w:r>
      <w:proofErr w:type="gramEnd"/>
      <w:r w:rsidRPr="002C4B6C">
        <w:rPr>
          <w:color w:val="000000"/>
          <w:sz w:val="28"/>
          <w:szCs w:val="28"/>
        </w:rPr>
        <w:t xml:space="preserve"> електронної пошти) адміністратора центру про хід розгляду справи.</w:t>
      </w:r>
    </w:p>
    <w:p w:rsidR="00316C74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2" w:name="n262"/>
      <w:bookmarkEnd w:id="162"/>
      <w:r w:rsidRPr="002C4B6C">
        <w:rPr>
          <w:color w:val="000000"/>
          <w:sz w:val="28"/>
          <w:szCs w:val="28"/>
        </w:rPr>
        <w:t>У разі виявлення факту порушення вимог законодавства щодо розгляду справи (</w:t>
      </w:r>
      <w:r>
        <w:rPr>
          <w:color w:val="000000"/>
          <w:sz w:val="28"/>
          <w:szCs w:val="28"/>
        </w:rPr>
        <w:t>термінів</w:t>
      </w:r>
      <w:r w:rsidRPr="002C4B6C">
        <w:rPr>
          <w:color w:val="000000"/>
          <w:sz w:val="28"/>
          <w:szCs w:val="28"/>
        </w:rPr>
        <w:t xml:space="preserve"> надання адміністративної послуги тощо) адміністратор центру невідкладно інформує про це керівника центру.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6C74" w:rsidRPr="002C4B6C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bookmarkStart w:id="163" w:name="n263"/>
      <w:bookmarkEnd w:id="163"/>
      <w:r w:rsidRPr="002C4B6C">
        <w:rPr>
          <w:rStyle w:val="rvts15"/>
          <w:bCs/>
          <w:color w:val="000000"/>
          <w:sz w:val="28"/>
          <w:szCs w:val="28"/>
        </w:rPr>
        <w:t>Передача вихідного пакета документів суб’єктові звернення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4" w:name="n264"/>
      <w:bookmarkEnd w:id="164"/>
      <w:r w:rsidRPr="002C4B6C">
        <w:rPr>
          <w:color w:val="000000"/>
          <w:sz w:val="28"/>
          <w:szCs w:val="28"/>
        </w:rPr>
        <w:t xml:space="preserve">44. Суб’єкт надання адміністративної послуги невідкладно, але не пізніше наступного робочого дня після оформлення результату надання адміністративної послуги, формує вихідний пакет документів та передає його </w:t>
      </w:r>
      <w:proofErr w:type="gramStart"/>
      <w:r w:rsidRPr="002C4B6C">
        <w:rPr>
          <w:color w:val="000000"/>
          <w:sz w:val="28"/>
          <w:szCs w:val="28"/>
        </w:rPr>
        <w:t>до центру</w:t>
      </w:r>
      <w:proofErr w:type="gramEnd"/>
      <w:r w:rsidRPr="002C4B6C">
        <w:rPr>
          <w:color w:val="000000"/>
          <w:sz w:val="28"/>
          <w:szCs w:val="28"/>
        </w:rPr>
        <w:t xml:space="preserve"> (його територіального підрозділу, віддаленого робочого місця адміністратора (в разі їх утворення), про що зазначається в листі про проходження справи.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5" w:name="n321"/>
      <w:bookmarkStart w:id="166" w:name="n265"/>
      <w:bookmarkEnd w:id="165"/>
      <w:bookmarkEnd w:id="166"/>
      <w:r w:rsidRPr="002C4B6C">
        <w:rPr>
          <w:color w:val="000000"/>
          <w:sz w:val="28"/>
          <w:szCs w:val="28"/>
        </w:rPr>
        <w:t xml:space="preserve">45. Адміністратор центру невідкладно </w:t>
      </w:r>
      <w:proofErr w:type="gramStart"/>
      <w:r w:rsidRPr="002C4B6C">
        <w:rPr>
          <w:color w:val="000000"/>
          <w:sz w:val="28"/>
          <w:szCs w:val="28"/>
        </w:rPr>
        <w:t>у день</w:t>
      </w:r>
      <w:proofErr w:type="gramEnd"/>
      <w:r w:rsidRPr="002C4B6C">
        <w:rPr>
          <w:color w:val="000000"/>
          <w:sz w:val="28"/>
          <w:szCs w:val="28"/>
        </w:rPr>
        <w:t xml:space="preserve"> надходження вихідного пакета документів повідомляє про результат надання адміністративної послуги суб’єктові звернення у спосіб, зазначений в описі вхідного пакета документів, здійснює реєстрацію вихідного пакета документів шляхом внесення відповідних відомостей до листа про проходження справи, а також до відповідного реєстру в паперовій та/або електронній формі.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7" w:name="n266"/>
      <w:bookmarkEnd w:id="167"/>
      <w:r w:rsidRPr="002C4B6C">
        <w:rPr>
          <w:color w:val="000000"/>
          <w:sz w:val="28"/>
          <w:szCs w:val="28"/>
        </w:rPr>
        <w:t>46. Вихідний пакет документів передається суб’єктові звернення особисто під підпис (у тому числі його представникові (законному представникові)) у разі пред’явлення документа, що посвідчує особу та/або засвідчує його повноваження, або у випадках, передбачених законодавством, передається в інший прийнятний для суб’єкта звернення спосіб.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68" w:name="n322"/>
      <w:bookmarkStart w:id="169" w:name="n267"/>
      <w:bookmarkEnd w:id="168"/>
      <w:bookmarkEnd w:id="169"/>
      <w:r w:rsidRPr="002C4B6C">
        <w:rPr>
          <w:color w:val="000000"/>
          <w:sz w:val="28"/>
          <w:szCs w:val="28"/>
        </w:rPr>
        <w:t>Інформація про дату отримання вихідного пакета документів суб’єктом звернення зазначається в описі вхідного пакета документів або в іншому документі, визначеному органом, що утворив центр, і зберігається в матеріалах справи.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0" w:name="n323"/>
      <w:bookmarkStart w:id="171" w:name="n268"/>
      <w:bookmarkEnd w:id="170"/>
      <w:bookmarkEnd w:id="171"/>
      <w:r w:rsidRPr="002C4B6C">
        <w:rPr>
          <w:color w:val="000000"/>
          <w:sz w:val="28"/>
          <w:szCs w:val="28"/>
        </w:rPr>
        <w:t xml:space="preserve">47. У разі незазначення суб’єктом звернення зручного для нього способу отримання вихідного пакета документів або його неотримання в центрі протягом двох місяців відповідні документи надсилаються суб’єктові звернення засобами поштового зв’язку. У разі відсутності відомостей про місце проживання (місцезнаходження) суб’єкта звернення та іншої контактної </w:t>
      </w:r>
      <w:r w:rsidRPr="002C4B6C">
        <w:rPr>
          <w:color w:val="000000"/>
          <w:sz w:val="28"/>
          <w:szCs w:val="28"/>
        </w:rPr>
        <w:lastRenderedPageBreak/>
        <w:t xml:space="preserve">інформації вихідний пакет документів зберігається протягом тримісячного </w:t>
      </w:r>
      <w:r>
        <w:rPr>
          <w:color w:val="000000"/>
          <w:sz w:val="28"/>
          <w:szCs w:val="28"/>
        </w:rPr>
        <w:t>терміну</w:t>
      </w:r>
      <w:r w:rsidRPr="002C4B6C">
        <w:rPr>
          <w:color w:val="000000"/>
          <w:sz w:val="28"/>
          <w:szCs w:val="28"/>
        </w:rPr>
        <w:t xml:space="preserve"> в центрі, а потім передається для архівного зберігання.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2" w:name="n269"/>
      <w:bookmarkEnd w:id="172"/>
      <w:r w:rsidRPr="002C4B6C">
        <w:rPr>
          <w:color w:val="000000"/>
          <w:sz w:val="28"/>
          <w:szCs w:val="28"/>
        </w:rPr>
        <w:t>48. У разі коли адміністративна послуга надається невідкладно, адміністратор центру реєструє інформацію про результат розгляду справи в журналі (у паперовій та/або електронній формі), негайно формує вихідний пакет документів та передає його суб’єктові звернення.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3" w:name="n270"/>
      <w:bookmarkEnd w:id="173"/>
      <w:r w:rsidRPr="002C4B6C">
        <w:rPr>
          <w:color w:val="000000"/>
          <w:sz w:val="28"/>
          <w:szCs w:val="28"/>
        </w:rPr>
        <w:t>49. Відповідальність за несвоєчасне та неналежне надання адміністративних послуг несуть суб’єкти надання таких послуг та в межах повноважень адміністратори і керівник центру.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4" w:name="n271"/>
      <w:bookmarkEnd w:id="174"/>
      <w:r w:rsidRPr="002C4B6C">
        <w:rPr>
          <w:color w:val="000000"/>
          <w:sz w:val="28"/>
          <w:szCs w:val="28"/>
        </w:rPr>
        <w:t>50. Інформація про кожну надану адміністративну послугу та справу в паперовій (копія документів) та/або електронній (скановані копії документів) формі (заява суб’єкта звернення та інші документи, визначені органом, що утворив центр) за рішенням органу, що утворив центр, може зберігатися в приміщенні центру, його територіального підрозділу, приміщенні, де розміщено віддалене робоче місце адміністратора.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5" w:name="n369"/>
      <w:bookmarkEnd w:id="175"/>
      <w:r w:rsidRPr="002C4B6C">
        <w:rPr>
          <w:color w:val="000000"/>
          <w:sz w:val="28"/>
          <w:szCs w:val="28"/>
        </w:rPr>
        <w:t>У разі надання адміністративної послуги за допомогою державних реєстрів інформація про послугу зберігається у відповідному реєстрі.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6" w:name="n370"/>
      <w:bookmarkEnd w:id="176"/>
      <w:r w:rsidRPr="002C4B6C">
        <w:rPr>
          <w:color w:val="000000"/>
          <w:sz w:val="28"/>
          <w:szCs w:val="28"/>
        </w:rPr>
        <w:t xml:space="preserve">Інформація про адміністративні послуги, надані територіальним підрозділом, адміністратором центру, що працює на віддаленому робочому місці, подається центру для узагальнення </w:t>
      </w:r>
      <w:proofErr w:type="gramStart"/>
      <w:r w:rsidRPr="002C4B6C">
        <w:rPr>
          <w:color w:val="000000"/>
          <w:sz w:val="28"/>
          <w:szCs w:val="28"/>
        </w:rPr>
        <w:t>в порядку</w:t>
      </w:r>
      <w:proofErr w:type="gramEnd"/>
      <w:r w:rsidRPr="002C4B6C">
        <w:rPr>
          <w:color w:val="000000"/>
          <w:sz w:val="28"/>
          <w:szCs w:val="28"/>
        </w:rPr>
        <w:t>, визначеному цим Регламентом.</w:t>
      </w:r>
    </w:p>
    <w:p w:rsidR="00316C74" w:rsidRPr="006B66C2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bookmarkStart w:id="177" w:name="n371"/>
      <w:bookmarkEnd w:id="177"/>
      <w:r w:rsidRPr="002C4B6C">
        <w:rPr>
          <w:color w:val="000000"/>
          <w:sz w:val="28"/>
          <w:szCs w:val="28"/>
        </w:rPr>
        <w:t>Усі матеріали справи зберігаються у суб’єкта надання адміністративної послуги.</w:t>
      </w:r>
    </w:p>
    <w:p w:rsidR="00316C74" w:rsidRPr="002C4B6C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316C74" w:rsidRPr="002C4B6C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bookmarkStart w:id="178" w:name="n324"/>
      <w:bookmarkStart w:id="179" w:name="n353"/>
      <w:bookmarkEnd w:id="178"/>
      <w:bookmarkEnd w:id="179"/>
      <w:r w:rsidRPr="002C4B6C">
        <w:rPr>
          <w:rStyle w:val="rvts15"/>
          <w:bCs/>
          <w:color w:val="000000"/>
          <w:sz w:val="28"/>
          <w:szCs w:val="28"/>
        </w:rPr>
        <w:t>Особливості діяльності територіального підрозділу центру, адміністратора центру, що працює на віддаленому робочому місці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0" w:name="n354"/>
      <w:bookmarkEnd w:id="180"/>
      <w:r w:rsidRPr="00815F83">
        <w:rPr>
          <w:color w:val="000000"/>
          <w:sz w:val="28"/>
          <w:szCs w:val="28"/>
          <w:lang w:val="uk-UA"/>
        </w:rPr>
        <w:t>51. Рішення про утворення та розміщення територіального підрозділу, віддаленого робочого місця адміністратора приймається органом, що утворив центр, відповідно до вимог, зазначених у пунктах 5 і 8 цього Регламенту, та з урахуванням потреб суб’єктів звернень, кількості населення, що буде ними обслуговуватися, та обсягу послуг, що надаватимуться.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1" w:name="n355"/>
      <w:bookmarkEnd w:id="181"/>
      <w:r w:rsidRPr="00815F83">
        <w:rPr>
          <w:color w:val="000000"/>
          <w:sz w:val="28"/>
          <w:szCs w:val="28"/>
          <w:lang w:val="uk-UA"/>
        </w:rPr>
        <w:t>Територіальний підрозділ,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маломобільних груп населення до такої будівлі.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2" w:name="n356"/>
      <w:bookmarkEnd w:id="182"/>
      <w:r w:rsidRPr="00815F83">
        <w:rPr>
          <w:color w:val="000000"/>
          <w:sz w:val="28"/>
          <w:szCs w:val="28"/>
          <w:lang w:val="uk-UA"/>
        </w:rPr>
        <w:t>Віддалене робоче місце адміністратора може бути пересувним, що передбачає наявність відповідного комплекту технічних засобів (комп’ютерної техніки та оргтехніки), оснащених відповідним програмним забезпеченням та вільним доступом до Інтернету.</w:t>
      </w:r>
    </w:p>
    <w:p w:rsidR="00316C74" w:rsidRPr="0027712A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3" w:name="n357"/>
      <w:bookmarkEnd w:id="183"/>
      <w:r w:rsidRPr="0027712A">
        <w:rPr>
          <w:color w:val="000000"/>
          <w:sz w:val="28"/>
          <w:szCs w:val="28"/>
          <w:lang w:val="uk-UA"/>
        </w:rPr>
        <w:t xml:space="preserve">Робота пересувного віддаленого місця адміністратора забезпечується шляхом проведення виїзних прийомів адміністратора за місцем проживання/перебування (місцезнаходженням) суб’єкта звернення або за іншою адресою, зазначеною ним, у межах відповідної адміністративно-територіальної одиниці. Перелік категорій суб’єктів звернень, яким можуть надаватися адміністративні послуги за допомогою пересувного віддаленого місця адміністратора, та порядок роботи адміністратора пересувного </w:t>
      </w:r>
      <w:r w:rsidRPr="0027712A">
        <w:rPr>
          <w:color w:val="000000"/>
          <w:sz w:val="28"/>
          <w:szCs w:val="28"/>
          <w:lang w:val="uk-UA"/>
        </w:rPr>
        <w:lastRenderedPageBreak/>
        <w:t>віддаленого місця визначається органом, який прийняв рішення про утворення центру надання адміністративних послуг.</w:t>
      </w:r>
    </w:p>
    <w:p w:rsidR="00316C74" w:rsidRPr="0027712A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4" w:name="n358"/>
      <w:bookmarkEnd w:id="184"/>
      <w:r w:rsidRPr="0027712A">
        <w:rPr>
          <w:color w:val="000000"/>
          <w:sz w:val="28"/>
          <w:szCs w:val="28"/>
          <w:lang w:val="uk-UA"/>
        </w:rPr>
        <w:t xml:space="preserve">До обов’язкової категорії суб’єктів звернень, яким адміністративні послуги надаються за допомогою пересувного віддаленого місця адміністратора, належать особи з інвалідністю </w:t>
      </w:r>
      <w:r w:rsidRPr="002C4B6C">
        <w:rPr>
          <w:color w:val="000000"/>
          <w:sz w:val="28"/>
          <w:szCs w:val="28"/>
        </w:rPr>
        <w:t>I</w:t>
      </w:r>
      <w:r w:rsidRPr="0027712A">
        <w:rPr>
          <w:color w:val="000000"/>
          <w:sz w:val="28"/>
          <w:szCs w:val="28"/>
          <w:lang w:val="uk-UA"/>
        </w:rPr>
        <w:t xml:space="preserve"> групи та інші особи, які, за висновком лікарсько-консультативної комісії, не здатні до самообслуговування і потребують постійної сторонньої допомоги.</w:t>
      </w:r>
    </w:p>
    <w:p w:rsidR="00316C74" w:rsidRPr="0027712A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5" w:name="n359"/>
      <w:bookmarkEnd w:id="185"/>
      <w:r w:rsidRPr="0027712A">
        <w:rPr>
          <w:color w:val="000000"/>
          <w:sz w:val="28"/>
          <w:szCs w:val="28"/>
          <w:lang w:val="uk-UA"/>
        </w:rPr>
        <w:t>52. У приміщенні територіального підрозділу, приміщенні, де розміщене віддалене робоче місце адміністратора, забезпечується розміщення актуальної, вичерпної інформації, необхідної для одержання адміністративних послуг, з дотриманням вимог, встановлених пунктом 8 цього Регламенту.</w:t>
      </w:r>
    </w:p>
    <w:p w:rsidR="00316C74" w:rsidRPr="0027712A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6" w:name="n360"/>
      <w:bookmarkEnd w:id="186"/>
      <w:r w:rsidRPr="0027712A">
        <w:rPr>
          <w:color w:val="000000"/>
          <w:sz w:val="28"/>
          <w:szCs w:val="28"/>
          <w:lang w:val="uk-UA"/>
        </w:rPr>
        <w:t>53. Територіальний підрозділ, приміщення, де розміщено віддалене робоче місце адміністратора (крім пересувного віддаленого робочого місця адміністратора), облаштовуються місцями для очікування суб’єктами звернень.</w:t>
      </w:r>
    </w:p>
    <w:p w:rsidR="00316C74" w:rsidRPr="0027712A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316C74" w:rsidRPr="009A2B7A" w:rsidRDefault="00316C74" w:rsidP="00316C74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  <w:rPr>
          <w:color w:val="000000"/>
          <w:sz w:val="28"/>
          <w:szCs w:val="28"/>
        </w:rPr>
      </w:pPr>
      <w:r w:rsidRPr="009A2B7A">
        <w:rPr>
          <w:rStyle w:val="rvts15"/>
          <w:bCs/>
          <w:color w:val="000000"/>
          <w:sz w:val="28"/>
          <w:szCs w:val="28"/>
        </w:rPr>
        <w:t>Особливості діяльності територіального підрозділу центру, адміністратора центру, що працює на віддаленому робочому місці,  утворених в об’єднаній територіальній громаді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7" w:name="n362"/>
      <w:bookmarkEnd w:id="187"/>
      <w:r w:rsidRPr="00815F83">
        <w:rPr>
          <w:color w:val="000000"/>
          <w:sz w:val="28"/>
          <w:szCs w:val="28"/>
          <w:lang w:val="uk-UA"/>
        </w:rPr>
        <w:t>54. Територіальний підрозділ центру, що утворений в об’єднаній територіальній громаді, адміністратор центру, що працює на віддаленому робочому місці, можуть обслуговувати населення одного або декількох старостинських округів.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  <w:bookmarkStart w:id="188" w:name="n363"/>
      <w:bookmarkEnd w:id="188"/>
      <w:r w:rsidRPr="00815F83">
        <w:rPr>
          <w:color w:val="000000"/>
          <w:sz w:val="28"/>
          <w:szCs w:val="28"/>
          <w:lang w:val="uk-UA"/>
        </w:rPr>
        <w:t>55. За рішенням сільської ради, що утворила центр, окремі функції адміністратора, пов’язані з отриманням заяви та вхідного пакета документів, видачею результатів надання адміністративних послуг або наданням адміністративних послуг, можуть здійснюватися старостою.</w:t>
      </w:r>
    </w:p>
    <w:p w:rsidR="00316C74" w:rsidRPr="00815F83" w:rsidRDefault="00316C74" w:rsidP="00316C7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  <w:lang w:val="uk-UA"/>
        </w:rPr>
      </w:pPr>
    </w:p>
    <w:p w:rsidR="00316C74" w:rsidRPr="006268DC" w:rsidRDefault="00316C74" w:rsidP="00316C74">
      <w:pPr>
        <w:ind w:firstLine="540"/>
        <w:jc w:val="both"/>
        <w:rPr>
          <w:szCs w:val="28"/>
        </w:rPr>
      </w:pPr>
    </w:p>
    <w:p w:rsidR="00316C74" w:rsidRPr="006268DC" w:rsidRDefault="00316C74" w:rsidP="00316C74">
      <w:pPr>
        <w:ind w:firstLine="540"/>
        <w:jc w:val="both"/>
        <w:rPr>
          <w:szCs w:val="28"/>
        </w:rPr>
      </w:pPr>
    </w:p>
    <w:p w:rsidR="00316C74" w:rsidRPr="006268DC" w:rsidRDefault="00316C74" w:rsidP="00316C74">
      <w:pPr>
        <w:pStyle w:val="a7"/>
        <w:ind w:firstLine="708"/>
        <w:jc w:val="both"/>
        <w:rPr>
          <w:sz w:val="28"/>
          <w:szCs w:val="28"/>
          <w:lang w:val="uk-UA" w:eastAsia="uk-UA"/>
        </w:rPr>
      </w:pPr>
    </w:p>
    <w:p w:rsidR="00316C74" w:rsidRPr="006268DC" w:rsidRDefault="00316C74" w:rsidP="00316C74">
      <w:pPr>
        <w:ind w:firstLine="540"/>
        <w:jc w:val="both"/>
        <w:rPr>
          <w:szCs w:val="28"/>
        </w:rPr>
      </w:pPr>
    </w:p>
    <w:p w:rsidR="00316C74" w:rsidRPr="00316C74" w:rsidRDefault="00316C74" w:rsidP="00C70AE6">
      <w:pPr>
        <w:tabs>
          <w:tab w:val="left" w:pos="0"/>
        </w:tabs>
        <w:jc w:val="both"/>
        <w:rPr>
          <w:b w:val="0"/>
          <w:sz w:val="24"/>
          <w:szCs w:val="24"/>
        </w:rPr>
      </w:pPr>
    </w:p>
    <w:sectPr w:rsidR="00316C74" w:rsidRPr="00316C74" w:rsidSect="00603A38">
      <w:pgSz w:w="11906" w:h="16838"/>
      <w:pgMar w:top="850" w:right="850" w:bottom="851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E4BC4"/>
    <w:rsid w:val="00124A99"/>
    <w:rsid w:val="00166D59"/>
    <w:rsid w:val="001E4C5A"/>
    <w:rsid w:val="001F07CF"/>
    <w:rsid w:val="001F598B"/>
    <w:rsid w:val="001F7BB4"/>
    <w:rsid w:val="00210AC9"/>
    <w:rsid w:val="00252754"/>
    <w:rsid w:val="00287C23"/>
    <w:rsid w:val="002B32BF"/>
    <w:rsid w:val="002E3D46"/>
    <w:rsid w:val="002E64B0"/>
    <w:rsid w:val="00302420"/>
    <w:rsid w:val="0031599E"/>
    <w:rsid w:val="00316C74"/>
    <w:rsid w:val="0036230B"/>
    <w:rsid w:val="003903CF"/>
    <w:rsid w:val="003B59BF"/>
    <w:rsid w:val="003D7D98"/>
    <w:rsid w:val="003E5D94"/>
    <w:rsid w:val="003E6C4F"/>
    <w:rsid w:val="00440FFE"/>
    <w:rsid w:val="004420B2"/>
    <w:rsid w:val="004D08F8"/>
    <w:rsid w:val="004D7A38"/>
    <w:rsid w:val="0053128F"/>
    <w:rsid w:val="00584755"/>
    <w:rsid w:val="005850EF"/>
    <w:rsid w:val="005866E1"/>
    <w:rsid w:val="005A0D40"/>
    <w:rsid w:val="005B0B40"/>
    <w:rsid w:val="005F3BAC"/>
    <w:rsid w:val="005F6F9F"/>
    <w:rsid w:val="00603A38"/>
    <w:rsid w:val="006072C6"/>
    <w:rsid w:val="00645447"/>
    <w:rsid w:val="00666753"/>
    <w:rsid w:val="006D1D31"/>
    <w:rsid w:val="007007D3"/>
    <w:rsid w:val="00736DD7"/>
    <w:rsid w:val="00767671"/>
    <w:rsid w:val="007B2919"/>
    <w:rsid w:val="007C781C"/>
    <w:rsid w:val="00835760"/>
    <w:rsid w:val="00885EA4"/>
    <w:rsid w:val="00894AEA"/>
    <w:rsid w:val="008A33B0"/>
    <w:rsid w:val="008B005A"/>
    <w:rsid w:val="008C72D7"/>
    <w:rsid w:val="008F223A"/>
    <w:rsid w:val="00911977"/>
    <w:rsid w:val="00911DFE"/>
    <w:rsid w:val="009139A9"/>
    <w:rsid w:val="009214D9"/>
    <w:rsid w:val="00947C53"/>
    <w:rsid w:val="00963B6B"/>
    <w:rsid w:val="009775C2"/>
    <w:rsid w:val="00986A2B"/>
    <w:rsid w:val="009A1A68"/>
    <w:rsid w:val="009B3CD9"/>
    <w:rsid w:val="00A12CAB"/>
    <w:rsid w:val="00A429F6"/>
    <w:rsid w:val="00A505DE"/>
    <w:rsid w:val="00AB3D82"/>
    <w:rsid w:val="00B12D8D"/>
    <w:rsid w:val="00B20B70"/>
    <w:rsid w:val="00B243B8"/>
    <w:rsid w:val="00B344BA"/>
    <w:rsid w:val="00B45C41"/>
    <w:rsid w:val="00B82870"/>
    <w:rsid w:val="00B959AD"/>
    <w:rsid w:val="00BA33D0"/>
    <w:rsid w:val="00BC1213"/>
    <w:rsid w:val="00BD2922"/>
    <w:rsid w:val="00BF217F"/>
    <w:rsid w:val="00C06319"/>
    <w:rsid w:val="00C258AF"/>
    <w:rsid w:val="00C66A20"/>
    <w:rsid w:val="00C70AE6"/>
    <w:rsid w:val="00CF4941"/>
    <w:rsid w:val="00D61E97"/>
    <w:rsid w:val="00D62773"/>
    <w:rsid w:val="00D91BF6"/>
    <w:rsid w:val="00DF1E7E"/>
    <w:rsid w:val="00E25922"/>
    <w:rsid w:val="00E500AA"/>
    <w:rsid w:val="00EB2078"/>
    <w:rsid w:val="00EE3006"/>
    <w:rsid w:val="00F179A8"/>
    <w:rsid w:val="00F66ED7"/>
    <w:rsid w:val="00F678DC"/>
    <w:rsid w:val="00F70E90"/>
    <w:rsid w:val="00F87679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AD8D69-E2EE-401B-B401-1557FC3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316C74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316C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rsid w:val="00316C74"/>
    <w:rPr>
      <w:rFonts w:ascii="Courier New" w:hAnsi="Courier New" w:cs="Courier New"/>
    </w:rPr>
  </w:style>
  <w:style w:type="paragraph" w:customStyle="1" w:styleId="rvps2">
    <w:name w:val="rvps2"/>
    <w:basedOn w:val="a"/>
    <w:rsid w:val="00316C74"/>
    <w:pPr>
      <w:spacing w:before="100" w:beforeAutospacing="1" w:after="100" w:afterAutospacing="1"/>
    </w:pPr>
    <w:rPr>
      <w:b w:val="0"/>
      <w:sz w:val="24"/>
      <w:szCs w:val="24"/>
      <w:lang w:val="ru-RU"/>
    </w:rPr>
  </w:style>
  <w:style w:type="paragraph" w:styleId="a7">
    <w:name w:val="Normal (Web)"/>
    <w:basedOn w:val="a"/>
    <w:uiPriority w:val="99"/>
    <w:rsid w:val="00316C74"/>
    <w:rPr>
      <w:b w:val="0"/>
      <w:sz w:val="24"/>
      <w:szCs w:val="24"/>
      <w:lang w:val="ru-RU"/>
    </w:rPr>
  </w:style>
  <w:style w:type="paragraph" w:customStyle="1" w:styleId="rvps7">
    <w:name w:val="rvps7"/>
    <w:basedOn w:val="a"/>
    <w:rsid w:val="00316C7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customStyle="1" w:styleId="rvts15">
    <w:name w:val="rvts15"/>
    <w:rsid w:val="00316C74"/>
  </w:style>
  <w:style w:type="paragraph" w:styleId="a8">
    <w:name w:val="List Paragraph"/>
    <w:basedOn w:val="a"/>
    <w:uiPriority w:val="34"/>
    <w:qFormat/>
    <w:rsid w:val="00603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12AF7-BEBB-4C74-91D8-26D66081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19633</Words>
  <Characters>11191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30763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2</cp:revision>
  <cp:lastPrinted>2020-09-08T07:59:00Z</cp:lastPrinted>
  <dcterms:created xsi:type="dcterms:W3CDTF">2020-09-08T12:23:00Z</dcterms:created>
  <dcterms:modified xsi:type="dcterms:W3CDTF">2020-09-08T12:23:00Z</dcterms:modified>
</cp:coreProperties>
</file>