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270B8">
        <w:rPr>
          <w:b/>
          <w:sz w:val="28"/>
          <w:szCs w:val="28"/>
        </w:rPr>
        <w:t>Перелік документів, що додається потенційним орендарем до заяви для участі в аукціоні в електронній формі</w:t>
      </w:r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bookmarkStart w:id="0" w:name="n252"/>
      <w:bookmarkEnd w:id="0"/>
      <w:r w:rsidRPr="008270B8">
        <w:rPr>
          <w:sz w:val="28"/>
          <w:szCs w:val="28"/>
        </w:rPr>
        <w:t>1) для потенційних орендарів - фізичних осіб - громадян України - копія паспорта громадянина України;</w:t>
      </w:r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bookmarkStart w:id="1" w:name="n253"/>
      <w:bookmarkEnd w:id="1"/>
      <w:r w:rsidRPr="008270B8">
        <w:rPr>
          <w:sz w:val="28"/>
          <w:szCs w:val="28"/>
        </w:rPr>
        <w:t>2) для потенційних орендарів - іноземних громадян та осіб без громадянства - копія документа, що посвідчує особу;</w:t>
      </w:r>
      <w:bookmarkStart w:id="2" w:name="n254"/>
      <w:bookmarkEnd w:id="2"/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>3) для потенційних орендарів - юридичних осіб:</w:t>
      </w:r>
      <w:bookmarkStart w:id="3" w:name="n255"/>
      <w:bookmarkEnd w:id="3"/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  <w:bookmarkStart w:id="4" w:name="n256"/>
      <w:bookmarkEnd w:id="4"/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  <w:bookmarkStart w:id="5" w:name="n257"/>
      <w:bookmarkEnd w:id="5"/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 xml:space="preserve">- інформація про кінцевого </w:t>
      </w:r>
      <w:proofErr w:type="spellStart"/>
      <w:r w:rsidRPr="008270B8">
        <w:rPr>
          <w:sz w:val="28"/>
          <w:szCs w:val="28"/>
        </w:rPr>
        <w:t>бенефіціарного</w:t>
      </w:r>
      <w:proofErr w:type="spellEnd"/>
      <w:r w:rsidRPr="008270B8">
        <w:rPr>
          <w:sz w:val="28"/>
          <w:szCs w:val="28"/>
        </w:rPr>
        <w:t xml:space="preserve"> власника. Якщо особа не має кінцевого </w:t>
      </w:r>
      <w:proofErr w:type="spellStart"/>
      <w:r w:rsidRPr="008270B8">
        <w:rPr>
          <w:sz w:val="28"/>
          <w:szCs w:val="28"/>
        </w:rPr>
        <w:t>бенефіціарного</w:t>
      </w:r>
      <w:proofErr w:type="spellEnd"/>
      <w:r w:rsidRPr="008270B8">
        <w:rPr>
          <w:sz w:val="28"/>
          <w:szCs w:val="28"/>
        </w:rPr>
        <w:t xml:space="preserve"> власника, зазначається інформація про відсутність кінцевого </w:t>
      </w:r>
      <w:proofErr w:type="spellStart"/>
      <w:r w:rsidRPr="008270B8">
        <w:rPr>
          <w:sz w:val="28"/>
          <w:szCs w:val="28"/>
        </w:rPr>
        <w:t>бенефіціарного</w:t>
      </w:r>
      <w:proofErr w:type="spellEnd"/>
      <w:r w:rsidRPr="008270B8">
        <w:rPr>
          <w:sz w:val="28"/>
          <w:szCs w:val="28"/>
        </w:rPr>
        <w:t xml:space="preserve"> власника і причина його відсутності;</w:t>
      </w:r>
      <w:bookmarkStart w:id="6" w:name="n258"/>
      <w:bookmarkEnd w:id="6"/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>4) документ, що підтверджує сплату реєстраційного внеску, а також документ, що підтверджує сплату гарантійного внеску на рахунок оператора електронного майданчика;</w:t>
      </w:r>
    </w:p>
    <w:p w:rsidR="00D10942" w:rsidRPr="008270B8" w:rsidRDefault="00D10942" w:rsidP="00D1094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56"/>
        <w:jc w:val="both"/>
        <w:rPr>
          <w:sz w:val="28"/>
          <w:szCs w:val="28"/>
        </w:rPr>
      </w:pPr>
      <w:r w:rsidRPr="008270B8">
        <w:rPr>
          <w:sz w:val="28"/>
          <w:szCs w:val="28"/>
        </w:rPr>
        <w:t>5) Інші документи, передбачені умовами оренди майна, опублікованими в оголошенні про проведення відповідного аукціону.</w:t>
      </w:r>
    </w:p>
    <w:p w:rsidR="00893D35" w:rsidRDefault="00893D35">
      <w:bookmarkStart w:id="7" w:name="_GoBack"/>
      <w:bookmarkEnd w:id="7"/>
    </w:p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2"/>
    <w:rsid w:val="005301B1"/>
    <w:rsid w:val="00893D35"/>
    <w:rsid w:val="00D1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70E6-5A14-4186-A344-4D34839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B1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rvps2">
    <w:name w:val="rvps2"/>
    <w:basedOn w:val="a"/>
    <w:rsid w:val="00D10942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</cp:revision>
  <dcterms:created xsi:type="dcterms:W3CDTF">2020-09-24T14:04:00Z</dcterms:created>
  <dcterms:modified xsi:type="dcterms:W3CDTF">2020-09-24T14:05:00Z</dcterms:modified>
</cp:coreProperties>
</file>