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923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5116AF" w:rsidRPr="005116AF" w:rsidTr="000B2B8A">
        <w:tc>
          <w:tcPr>
            <w:tcW w:w="4111" w:type="dxa"/>
          </w:tcPr>
          <w:p w:rsidR="005116AF" w:rsidRPr="005116AF" w:rsidRDefault="005116AF" w:rsidP="005116AF">
            <w:pPr>
              <w:widowControl w:val="0"/>
              <w:tabs>
                <w:tab w:val="left" w:pos="7065"/>
              </w:tabs>
              <w:autoSpaceDE w:val="0"/>
              <w:autoSpaceDN w:val="0"/>
              <w:spacing w:before="177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5116AF" w:rsidRPr="005116AF" w:rsidRDefault="005116AF" w:rsidP="005116AF">
            <w:pPr>
              <w:widowControl w:val="0"/>
              <w:tabs>
                <w:tab w:val="left" w:pos="7065"/>
              </w:tabs>
              <w:autoSpaceDE w:val="0"/>
              <w:autoSpaceDN w:val="0"/>
              <w:ind w:left="3862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116AF">
              <w:rPr>
                <w:rFonts w:ascii="Times New Roman" w:hAnsi="Times New Roman"/>
                <w:b/>
                <w:sz w:val="28"/>
                <w:szCs w:val="28"/>
              </w:rPr>
              <w:t>Додаток</w:t>
            </w:r>
            <w:proofErr w:type="spellEnd"/>
            <w:r w:rsidRPr="005116AF">
              <w:rPr>
                <w:rFonts w:ascii="Times New Roman" w:hAnsi="Times New Roman"/>
                <w:b/>
                <w:sz w:val="28"/>
                <w:szCs w:val="28"/>
              </w:rPr>
              <w:t xml:space="preserve"> № 4</w:t>
            </w:r>
          </w:p>
          <w:p w:rsidR="005116AF" w:rsidRPr="005116AF" w:rsidRDefault="005116AF" w:rsidP="005116AF">
            <w:pPr>
              <w:widowControl w:val="0"/>
              <w:tabs>
                <w:tab w:val="left" w:pos="7065"/>
              </w:tabs>
              <w:autoSpaceDE w:val="0"/>
              <w:autoSpaceDN w:val="0"/>
              <w:ind w:left="3862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116AF">
              <w:rPr>
                <w:rFonts w:ascii="Times New Roman" w:hAnsi="Times New Roman"/>
                <w:sz w:val="28"/>
                <w:szCs w:val="28"/>
              </w:rPr>
              <w:t xml:space="preserve">до Порядку </w:t>
            </w:r>
          </w:p>
          <w:p w:rsidR="005116AF" w:rsidRPr="005116AF" w:rsidRDefault="005116AF" w:rsidP="005116AF">
            <w:pPr>
              <w:widowControl w:val="0"/>
              <w:tabs>
                <w:tab w:val="left" w:pos="7065"/>
              </w:tabs>
              <w:autoSpaceDE w:val="0"/>
              <w:autoSpaceDN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16AF" w:rsidRPr="005116AF" w:rsidTr="000B2B8A">
        <w:tc>
          <w:tcPr>
            <w:tcW w:w="4111" w:type="dxa"/>
          </w:tcPr>
          <w:p w:rsidR="005116AF" w:rsidRPr="005116AF" w:rsidRDefault="005116AF" w:rsidP="005116AF">
            <w:pPr>
              <w:widowControl w:val="0"/>
              <w:tabs>
                <w:tab w:val="left" w:pos="7065"/>
              </w:tabs>
              <w:autoSpaceDE w:val="0"/>
              <w:autoSpaceDN w:val="0"/>
              <w:spacing w:before="177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5116AF" w:rsidRPr="005116AF" w:rsidRDefault="005116AF" w:rsidP="005116AF">
            <w:pPr>
              <w:widowControl w:val="0"/>
              <w:tabs>
                <w:tab w:val="left" w:pos="7065"/>
              </w:tabs>
              <w:autoSpaceDE w:val="0"/>
              <w:autoSpaceDN w:val="0"/>
              <w:ind w:left="2124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116AF" w:rsidRDefault="005116AF" w:rsidP="005116AF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bookmarkStart w:id="0" w:name="_Hlk26700112"/>
      <w:r w:rsidRPr="005116A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Примірний договір №____</w:t>
      </w:r>
    </w:p>
    <w:p w:rsidR="005116AF" w:rsidRPr="005116AF" w:rsidRDefault="005116AF" w:rsidP="005116AF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116AF" w:rsidRPr="005116AF" w:rsidRDefault="005116AF" w:rsidP="005116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116AF">
        <w:rPr>
          <w:rFonts w:ascii="Times New Roman" w:eastAsia="Times New Roman" w:hAnsi="Times New Roman" w:cs="Times New Roman"/>
          <w:b/>
          <w:sz w:val="28"/>
          <w:szCs w:val="28"/>
        </w:rPr>
        <w:t>про відшкодування з міського</w:t>
      </w:r>
      <w:r w:rsidRPr="005116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6AF">
        <w:rPr>
          <w:rFonts w:ascii="Times New Roman" w:eastAsia="Times New Roman" w:hAnsi="Times New Roman" w:cs="Times New Roman"/>
          <w:b/>
          <w:sz w:val="28"/>
          <w:szCs w:val="28"/>
        </w:rPr>
        <w:t xml:space="preserve">бюджету відсотків за кредитом, залученим </w:t>
      </w:r>
      <w:r w:rsidRPr="005116AF">
        <w:rPr>
          <w:rFonts w:ascii="Times New Roman" w:eastAsia="Times New Roman" w:hAnsi="Times New Roman" w:cs="Times New Roman"/>
          <w:b/>
          <w:sz w:val="28"/>
        </w:rPr>
        <w:t xml:space="preserve">об’єднанням співвласників багатоквартирних будинків, яке бере участь у </w:t>
      </w:r>
      <w:r w:rsidRPr="005116AF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програмах державної установи «Фонд енергоефективності», зокрема у</w:t>
      </w:r>
      <w:r w:rsidRPr="005116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6AF">
        <w:rPr>
          <w:rFonts w:ascii="Times New Roman" w:eastAsia="Times New Roman" w:hAnsi="Times New Roman" w:cs="Times New Roman"/>
          <w:b/>
          <w:sz w:val="28"/>
        </w:rPr>
        <w:t xml:space="preserve">Програмі підтримки </w:t>
      </w:r>
      <w:proofErr w:type="spellStart"/>
      <w:r w:rsidRPr="005116AF">
        <w:rPr>
          <w:rFonts w:ascii="Times New Roman" w:eastAsia="Times New Roman" w:hAnsi="Times New Roman" w:cs="Times New Roman"/>
          <w:b/>
          <w:sz w:val="28"/>
        </w:rPr>
        <w:t>енергомодернізації</w:t>
      </w:r>
      <w:proofErr w:type="spellEnd"/>
      <w:r w:rsidRPr="005116AF">
        <w:rPr>
          <w:rFonts w:ascii="Times New Roman" w:eastAsia="Times New Roman" w:hAnsi="Times New Roman" w:cs="Times New Roman"/>
          <w:b/>
          <w:sz w:val="28"/>
        </w:rPr>
        <w:t xml:space="preserve"> багатоквартирних будинків «ЕНЕРГОДІМ» державної установи «Фонд енергоефективності» </w:t>
      </w:r>
    </w:p>
    <w:p w:rsidR="005116AF" w:rsidRPr="005116AF" w:rsidRDefault="005116AF" w:rsidP="005116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16AF">
        <w:rPr>
          <w:rFonts w:ascii="Times New Roman" w:eastAsia="Times New Roman" w:hAnsi="Times New Roman" w:cs="Times New Roman"/>
          <w:b/>
          <w:sz w:val="28"/>
        </w:rPr>
        <w:t>на 2021-2023 роки</w:t>
      </w:r>
    </w:p>
    <w:bookmarkEnd w:id="0"/>
    <w:p w:rsidR="005116AF" w:rsidRDefault="005116AF" w:rsidP="005116A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116AF" w:rsidRPr="005116AF" w:rsidRDefault="005116AF" w:rsidP="005116A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16AF">
        <w:rPr>
          <w:rFonts w:ascii="Times New Roman" w:eastAsia="Times New Roman" w:hAnsi="Times New Roman" w:cs="Times New Roman"/>
          <w:sz w:val="28"/>
          <w:szCs w:val="28"/>
        </w:rPr>
        <w:t>м. Нововолинськ</w:t>
      </w:r>
      <w:r w:rsidRPr="005116AF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5116AF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«____» ______________ 202__</w:t>
      </w:r>
      <w:r w:rsidRPr="005116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116AF">
        <w:rPr>
          <w:rFonts w:ascii="Times New Roman" w:eastAsia="Times New Roman" w:hAnsi="Times New Roman" w:cs="Times New Roman"/>
          <w:bCs/>
          <w:sz w:val="28"/>
          <w:szCs w:val="28"/>
        </w:rPr>
        <w:t>р.</w:t>
      </w:r>
    </w:p>
    <w:p w:rsidR="005116AF" w:rsidRPr="005116AF" w:rsidRDefault="005116AF" w:rsidP="005116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16AF" w:rsidRPr="005116AF" w:rsidRDefault="005116AF" w:rsidP="005116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16AF">
        <w:rPr>
          <w:rFonts w:ascii="Times New Roman" w:eastAsia="Times New Roman" w:hAnsi="Times New Roman" w:cs="Times New Roman"/>
          <w:bCs/>
          <w:i/>
          <w:iCs/>
          <w:spacing w:val="-3"/>
          <w:sz w:val="28"/>
          <w:szCs w:val="28"/>
        </w:rPr>
        <w:t>(назва структурного підрозділу)_____</w:t>
      </w:r>
      <w:r w:rsidRPr="005116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116AF">
        <w:rPr>
          <w:rFonts w:ascii="Times New Roman" w:eastAsia="Times New Roman" w:hAnsi="Times New Roman" w:cs="Times New Roman"/>
          <w:sz w:val="28"/>
          <w:szCs w:val="28"/>
        </w:rPr>
        <w:t>Нововолинської</w:t>
      </w:r>
      <w:r w:rsidRPr="005116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116AF">
        <w:rPr>
          <w:rFonts w:ascii="Times New Roman" w:eastAsia="Times New Roman" w:hAnsi="Times New Roman" w:cs="Times New Roman"/>
          <w:bCs/>
          <w:sz w:val="28"/>
          <w:szCs w:val="28"/>
        </w:rPr>
        <w:t xml:space="preserve">міської ради (надалі – Головний розпорядник) в особі ______________________________________, що діє на підставі Положення про управління, з однієї сторони, </w:t>
      </w:r>
      <w:r w:rsidRPr="005116AF">
        <w:rPr>
          <w:rFonts w:ascii="Times New Roman" w:eastAsia="Times New Roman" w:hAnsi="Times New Roman" w:cs="Times New Roman"/>
          <w:bCs/>
          <w:spacing w:val="3"/>
          <w:sz w:val="28"/>
          <w:szCs w:val="28"/>
        </w:rPr>
        <w:t>та</w:t>
      </w:r>
      <w:r w:rsidRPr="005116AF">
        <w:rPr>
          <w:rFonts w:ascii="Times New Roman" w:eastAsia="Times New Roman" w:hAnsi="Times New Roman" w:cs="Times New Roman"/>
          <w:bCs/>
          <w:spacing w:val="23"/>
          <w:sz w:val="28"/>
          <w:szCs w:val="28"/>
        </w:rPr>
        <w:t xml:space="preserve"> </w:t>
      </w:r>
      <w:r w:rsidRPr="005116AF">
        <w:rPr>
          <w:rFonts w:ascii="Times New Roman" w:eastAsia="Times New Roman" w:hAnsi="Times New Roman" w:cs="Times New Roman"/>
          <w:bCs/>
          <w:sz w:val="28"/>
          <w:szCs w:val="28"/>
        </w:rPr>
        <w:t>Об’єднання співвласників багатоквартирного будинку «________» (надалі – ОСББ), в</w:t>
      </w:r>
      <w:r w:rsidRPr="005116AF">
        <w:rPr>
          <w:rFonts w:ascii="Times New Roman" w:eastAsia="Times New Roman" w:hAnsi="Times New Roman" w:cs="Times New Roman"/>
          <w:bCs/>
          <w:spacing w:val="54"/>
          <w:sz w:val="28"/>
          <w:szCs w:val="28"/>
        </w:rPr>
        <w:t xml:space="preserve"> </w:t>
      </w:r>
      <w:r w:rsidRPr="005116AF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особі голови правління __________________________, що </w:t>
      </w:r>
      <w:r w:rsidRPr="005116AF">
        <w:rPr>
          <w:rFonts w:ascii="Times New Roman" w:eastAsia="Times New Roman" w:hAnsi="Times New Roman" w:cs="Times New Roman"/>
          <w:bCs/>
          <w:spacing w:val="15"/>
          <w:sz w:val="28"/>
          <w:szCs w:val="28"/>
        </w:rPr>
        <w:t xml:space="preserve"> </w:t>
      </w:r>
      <w:r w:rsidRPr="005116AF">
        <w:rPr>
          <w:rFonts w:ascii="Times New Roman" w:eastAsia="Times New Roman" w:hAnsi="Times New Roman" w:cs="Times New Roman"/>
          <w:bCs/>
          <w:sz w:val="28"/>
          <w:szCs w:val="28"/>
        </w:rPr>
        <w:t>діє на підставі Статуту, з іншої сторони, разом – Сторони, уклали цей Договір про наступне:</w:t>
      </w:r>
    </w:p>
    <w:p w:rsidR="005116AF" w:rsidRPr="005116AF" w:rsidRDefault="005116AF" w:rsidP="005116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6AF" w:rsidRDefault="005116AF" w:rsidP="005116A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hanging="28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16AF">
        <w:rPr>
          <w:rFonts w:ascii="Times New Roman" w:eastAsia="Times New Roman" w:hAnsi="Times New Roman" w:cs="Times New Roman"/>
          <w:b/>
          <w:sz w:val="28"/>
          <w:szCs w:val="28"/>
        </w:rPr>
        <w:t>Предмет Договору</w:t>
      </w:r>
    </w:p>
    <w:p w:rsidR="005116AF" w:rsidRPr="005116AF" w:rsidRDefault="005116AF" w:rsidP="005116AF">
      <w:pPr>
        <w:pStyle w:val="a4"/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16AF">
        <w:rPr>
          <w:rFonts w:ascii="Times New Roman" w:eastAsia="Times New Roman" w:hAnsi="Times New Roman" w:cs="Times New Roman"/>
          <w:sz w:val="28"/>
          <w:szCs w:val="28"/>
        </w:rPr>
        <w:t xml:space="preserve">На виконання затвердженої </w:t>
      </w:r>
      <w:r w:rsidRPr="005116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рішенням Нововолинської міської </w:t>
      </w:r>
      <w:r w:rsidRPr="00511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ради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</w:t>
      </w:r>
      <w:r w:rsidRPr="00511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№____ </w:t>
      </w:r>
      <w:r w:rsidRPr="005116AF">
        <w:rPr>
          <w:rFonts w:ascii="Times New Roman" w:eastAsia="Times New Roman" w:hAnsi="Times New Roman" w:cs="Times New Roman"/>
          <w:sz w:val="28"/>
        </w:rPr>
        <w:t xml:space="preserve">Цільової програми «Тепла оселя» відшкодування з </w:t>
      </w:r>
      <w:r w:rsidRPr="005116AF">
        <w:rPr>
          <w:rFonts w:ascii="Times New Roman" w:eastAsia="Times New Roman" w:hAnsi="Times New Roman" w:cs="Times New Roman"/>
          <w:sz w:val="28"/>
          <w:szCs w:val="28"/>
        </w:rPr>
        <w:t xml:space="preserve">міського </w:t>
      </w:r>
      <w:r w:rsidRPr="005116AF">
        <w:rPr>
          <w:rFonts w:ascii="Times New Roman" w:eastAsia="Times New Roman" w:hAnsi="Times New Roman" w:cs="Times New Roman"/>
          <w:sz w:val="28"/>
        </w:rPr>
        <w:t xml:space="preserve">бюджету процентів за кредитами, залученими об’єднаннями співвласників багатоквартирних будинків, які беруть участь у </w:t>
      </w:r>
      <w:r w:rsidRPr="005116AF">
        <w:rPr>
          <w:rFonts w:ascii="Times New Roman" w:eastAsia="Times New Roman" w:hAnsi="Times New Roman" w:cs="Times New Roman"/>
          <w:sz w:val="28"/>
          <w:szCs w:val="28"/>
        </w:rPr>
        <w:t xml:space="preserve">програмах державної установи «Фонд енергоефективності», зокрема у </w:t>
      </w:r>
      <w:r w:rsidRPr="005116AF">
        <w:rPr>
          <w:rFonts w:ascii="Times New Roman" w:eastAsia="Times New Roman" w:hAnsi="Times New Roman" w:cs="Times New Roman"/>
          <w:sz w:val="28"/>
        </w:rPr>
        <w:t xml:space="preserve">Програмі підтримки </w:t>
      </w:r>
      <w:proofErr w:type="spellStart"/>
      <w:r w:rsidRPr="005116AF">
        <w:rPr>
          <w:rFonts w:ascii="Times New Roman" w:eastAsia="Times New Roman" w:hAnsi="Times New Roman" w:cs="Times New Roman"/>
          <w:sz w:val="28"/>
        </w:rPr>
        <w:t>енергомодернізації</w:t>
      </w:r>
      <w:proofErr w:type="spellEnd"/>
      <w:r w:rsidRPr="005116AF">
        <w:rPr>
          <w:rFonts w:ascii="Times New Roman" w:eastAsia="Times New Roman" w:hAnsi="Times New Roman" w:cs="Times New Roman"/>
          <w:sz w:val="28"/>
        </w:rPr>
        <w:t xml:space="preserve"> багатоквартирних будинків «ЕНЕРГОДІМ» державної установи «Фонд енергоефективності», на 2021-2023 роки</w:t>
      </w:r>
      <w:r w:rsidRPr="005116AF">
        <w:rPr>
          <w:rFonts w:ascii="Times New Roman" w:eastAsia="Times New Roman" w:hAnsi="Times New Roman" w:cs="Times New Roman"/>
          <w:sz w:val="28"/>
          <w:szCs w:val="28"/>
        </w:rPr>
        <w:t xml:space="preserve"> (далі – Програма «Тепла оселя»), та відповідно до затвердженого</w:t>
      </w:r>
      <w:r w:rsidRPr="005116A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5116AF">
        <w:rPr>
          <w:rFonts w:ascii="Times New Roman" w:eastAsia="Times New Roman" w:hAnsi="Times New Roman" w:cs="Times New Roman"/>
          <w:sz w:val="28"/>
          <w:szCs w:val="28"/>
        </w:rPr>
        <w:t>рішенням виконавчого комітету ради</w:t>
      </w:r>
      <w:r w:rsidRPr="005116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Pr="005116AF">
        <w:rPr>
          <w:rFonts w:ascii="Times New Roman" w:eastAsia="Times New Roman" w:hAnsi="Times New Roman" w:cs="Times New Roman"/>
          <w:sz w:val="28"/>
          <w:szCs w:val="28"/>
        </w:rPr>
        <w:t xml:space="preserve">_________№ ____ Порядку </w:t>
      </w:r>
      <w:r w:rsidRPr="005116AF">
        <w:rPr>
          <w:rFonts w:ascii="Times New Roman" w:eastAsia="Times New Roman" w:hAnsi="Times New Roman" w:cs="Times New Roman"/>
          <w:sz w:val="28"/>
        </w:rPr>
        <w:t xml:space="preserve">відшкодування з </w:t>
      </w:r>
      <w:r w:rsidRPr="005116AF">
        <w:rPr>
          <w:rFonts w:ascii="Times New Roman" w:eastAsia="Times New Roman" w:hAnsi="Times New Roman" w:cs="Times New Roman"/>
          <w:sz w:val="28"/>
          <w:szCs w:val="28"/>
        </w:rPr>
        <w:t xml:space="preserve">міського </w:t>
      </w:r>
      <w:r w:rsidRPr="005116AF">
        <w:rPr>
          <w:rFonts w:ascii="Times New Roman" w:eastAsia="Times New Roman" w:hAnsi="Times New Roman" w:cs="Times New Roman"/>
          <w:sz w:val="28"/>
        </w:rPr>
        <w:t xml:space="preserve">бюджету процентів за кредитами, залученими об’єднаннями співвласників багатоквартирних будинків, які беруть участь у </w:t>
      </w:r>
      <w:r w:rsidRPr="005116AF">
        <w:rPr>
          <w:rFonts w:ascii="Times New Roman" w:eastAsia="Times New Roman" w:hAnsi="Times New Roman" w:cs="Times New Roman"/>
          <w:sz w:val="28"/>
          <w:szCs w:val="28"/>
        </w:rPr>
        <w:t xml:space="preserve">програмах державної установи «Фонд енергоефективності», зокрема у </w:t>
      </w:r>
      <w:r w:rsidRPr="005116AF">
        <w:rPr>
          <w:rFonts w:ascii="Times New Roman" w:eastAsia="Times New Roman" w:hAnsi="Times New Roman" w:cs="Times New Roman"/>
          <w:sz w:val="28"/>
        </w:rPr>
        <w:t xml:space="preserve">Програмі підтримки </w:t>
      </w:r>
      <w:proofErr w:type="spellStart"/>
      <w:r w:rsidRPr="005116AF">
        <w:rPr>
          <w:rFonts w:ascii="Times New Roman" w:eastAsia="Times New Roman" w:hAnsi="Times New Roman" w:cs="Times New Roman"/>
          <w:sz w:val="28"/>
        </w:rPr>
        <w:t>енергомодернізації</w:t>
      </w:r>
      <w:proofErr w:type="spellEnd"/>
      <w:r w:rsidRPr="005116AF">
        <w:rPr>
          <w:rFonts w:ascii="Times New Roman" w:eastAsia="Times New Roman" w:hAnsi="Times New Roman" w:cs="Times New Roman"/>
          <w:sz w:val="28"/>
        </w:rPr>
        <w:t xml:space="preserve"> багатоквартирних будинків «ЕНЕРГОДІМ» державної установи «Фонд енергоефективності», на 2020-2023 роки</w:t>
      </w:r>
      <w:r w:rsidRPr="005116AF" w:rsidDel="00847A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6AF">
        <w:rPr>
          <w:rFonts w:ascii="Times New Roman" w:eastAsia="Times New Roman" w:hAnsi="Times New Roman" w:cs="Times New Roman"/>
          <w:sz w:val="28"/>
          <w:szCs w:val="28"/>
        </w:rPr>
        <w:t>(далі –</w:t>
      </w:r>
      <w:r w:rsidRPr="005116AF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5116AF">
        <w:rPr>
          <w:rFonts w:ascii="Times New Roman" w:eastAsia="Times New Roman" w:hAnsi="Times New Roman" w:cs="Times New Roman"/>
          <w:sz w:val="28"/>
          <w:szCs w:val="28"/>
        </w:rPr>
        <w:t xml:space="preserve">Порядок), Головний розпорядник виплачує об’єднанню співвласників багатоквартирних будинків у межах, визначених </w:t>
      </w:r>
      <w:r w:rsidRPr="005116AF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рішенням Нововолинської міської ради від ___________ №____ «</w:t>
      </w:r>
      <w:r w:rsidRPr="005116AF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Цільової програми «Тепла оселя» відшкодування з міського бюджету процентів за кредитами, залученими об’єднаннями співвласників багатоквартирних будинків, які беруть участь у програмах державної установи «Фонд енергоефективності», зокрема у Програмі підтримки </w:t>
      </w:r>
      <w:proofErr w:type="spellStart"/>
      <w:r w:rsidRPr="005116AF">
        <w:rPr>
          <w:rFonts w:ascii="Times New Roman" w:eastAsia="Times New Roman" w:hAnsi="Times New Roman" w:cs="Times New Roman"/>
          <w:sz w:val="28"/>
          <w:szCs w:val="28"/>
        </w:rPr>
        <w:t>енергомодернізації</w:t>
      </w:r>
      <w:proofErr w:type="spellEnd"/>
      <w:r w:rsidRPr="005116AF">
        <w:rPr>
          <w:rFonts w:ascii="Times New Roman" w:eastAsia="Times New Roman" w:hAnsi="Times New Roman" w:cs="Times New Roman"/>
          <w:sz w:val="28"/>
          <w:szCs w:val="28"/>
        </w:rPr>
        <w:t xml:space="preserve"> багатоквартирних будинків «ЕНЕРГОДІМ» державної установи «Фонд енергоефективності», на 2021-2023 роки, відшкодування </w:t>
      </w:r>
      <w:r w:rsidRPr="005116A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фактично сплачених ним процентів (далі – Відшкодування) за кредитом, залученим у </w:t>
      </w:r>
      <w:r w:rsidRPr="005116AF">
        <w:rPr>
          <w:rFonts w:ascii="Times New Roman" w:eastAsia="Times New Roman" w:hAnsi="Times New Roman" w:cs="Times New Roman"/>
          <w:i/>
          <w:iCs/>
          <w:sz w:val="28"/>
          <w:szCs w:val="28"/>
        </w:rPr>
        <w:t>__________(назва банку)______</w:t>
      </w:r>
      <w:r w:rsidRPr="005116AF">
        <w:rPr>
          <w:rFonts w:ascii="Times New Roman" w:eastAsia="Times New Roman" w:hAnsi="Times New Roman" w:cs="Times New Roman"/>
          <w:sz w:val="28"/>
          <w:szCs w:val="28"/>
        </w:rPr>
        <w:t xml:space="preserve"> (далі - Банк) відповідно до кредитного договору  №_______________ від «__» ___________ ____р. на впровадження </w:t>
      </w:r>
      <w:proofErr w:type="spellStart"/>
      <w:r w:rsidRPr="005116AF">
        <w:rPr>
          <w:rFonts w:ascii="Times New Roman" w:eastAsia="Times New Roman" w:hAnsi="Times New Roman" w:cs="Times New Roman"/>
          <w:sz w:val="28"/>
          <w:szCs w:val="28"/>
        </w:rPr>
        <w:t>енергоефективних</w:t>
      </w:r>
      <w:proofErr w:type="spellEnd"/>
      <w:r w:rsidRPr="005116AF">
        <w:rPr>
          <w:rFonts w:ascii="Times New Roman" w:eastAsia="Times New Roman" w:hAnsi="Times New Roman" w:cs="Times New Roman"/>
          <w:sz w:val="28"/>
          <w:szCs w:val="28"/>
        </w:rPr>
        <w:t xml:space="preserve"> заходів у багатоквартирному будинку.    </w:t>
      </w:r>
    </w:p>
    <w:p w:rsidR="005116AF" w:rsidRPr="005116AF" w:rsidRDefault="005116AF" w:rsidP="005116AF">
      <w:pPr>
        <w:widowControl w:val="0"/>
        <w:tabs>
          <w:tab w:val="left" w:pos="567"/>
          <w:tab w:val="left" w:pos="1658"/>
          <w:tab w:val="left" w:pos="3515"/>
          <w:tab w:val="left" w:pos="4561"/>
          <w:tab w:val="left" w:pos="5329"/>
          <w:tab w:val="left" w:pos="5828"/>
          <w:tab w:val="left" w:pos="6147"/>
          <w:tab w:val="left" w:pos="6913"/>
          <w:tab w:val="left" w:pos="8468"/>
        </w:tabs>
        <w:autoSpaceDE w:val="0"/>
        <w:autoSpaceDN w:val="0"/>
        <w:spacing w:after="0" w:line="295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6AF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5116AF" w:rsidRPr="005116AF" w:rsidRDefault="005116AF" w:rsidP="005116AF">
      <w:pPr>
        <w:widowControl w:val="0"/>
        <w:numPr>
          <w:ilvl w:val="0"/>
          <w:numId w:val="2"/>
        </w:numPr>
        <w:tabs>
          <w:tab w:val="left" w:pos="360"/>
          <w:tab w:val="left" w:pos="3515"/>
          <w:tab w:val="left" w:pos="4561"/>
          <w:tab w:val="left" w:pos="5329"/>
          <w:tab w:val="left" w:pos="5828"/>
          <w:tab w:val="left" w:pos="6147"/>
          <w:tab w:val="left" w:pos="6913"/>
          <w:tab w:val="left" w:pos="8468"/>
        </w:tabs>
        <w:autoSpaceDE w:val="0"/>
        <w:autoSpaceDN w:val="0"/>
        <w:spacing w:after="0" w:line="295" w:lineRule="exact"/>
        <w:ind w:hanging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16AF">
        <w:rPr>
          <w:rFonts w:ascii="Times New Roman" w:eastAsia="Times New Roman" w:hAnsi="Times New Roman" w:cs="Times New Roman"/>
          <w:b/>
          <w:sz w:val="28"/>
          <w:szCs w:val="28"/>
        </w:rPr>
        <w:t>Розмір та умови отримання</w:t>
      </w:r>
      <w:r w:rsidRPr="005116AF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 </w:t>
      </w:r>
      <w:r w:rsidRPr="005116AF">
        <w:rPr>
          <w:rFonts w:ascii="Times New Roman" w:eastAsia="Times New Roman" w:hAnsi="Times New Roman" w:cs="Times New Roman"/>
          <w:b/>
          <w:sz w:val="28"/>
          <w:szCs w:val="28"/>
        </w:rPr>
        <w:t>відшкодування</w:t>
      </w:r>
    </w:p>
    <w:p w:rsidR="005116AF" w:rsidRPr="005116AF" w:rsidRDefault="005116AF" w:rsidP="005116AF">
      <w:pPr>
        <w:widowControl w:val="0"/>
        <w:tabs>
          <w:tab w:val="left" w:pos="360"/>
          <w:tab w:val="left" w:pos="900"/>
          <w:tab w:val="left" w:pos="5329"/>
          <w:tab w:val="left" w:pos="5828"/>
          <w:tab w:val="left" w:pos="6147"/>
          <w:tab w:val="left" w:pos="6913"/>
          <w:tab w:val="left" w:pos="8468"/>
        </w:tabs>
        <w:autoSpaceDE w:val="0"/>
        <w:autoSpaceDN w:val="0"/>
        <w:spacing w:after="0" w:line="295" w:lineRule="exact"/>
        <w:jc w:val="both"/>
        <w:rPr>
          <w:rFonts w:ascii="Times New Roman" w:eastAsia="Times New Roman" w:hAnsi="Times New Roman" w:cs="Times New Roman"/>
          <w:bCs/>
          <w:color w:val="FF00FF"/>
          <w:sz w:val="28"/>
          <w:szCs w:val="28"/>
        </w:rPr>
      </w:pPr>
      <w:r w:rsidRPr="005116AF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2.1. За цим Договором ОСББ відшкодовується сума фактично сплачених ним згідно з кредитним договором процентів, але не більше, ніж за </w:t>
      </w:r>
      <w:r w:rsidRPr="005116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12</w:t>
      </w:r>
      <w:r w:rsidRPr="005116AF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5116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(дванадцять) </w:t>
      </w:r>
      <w:r w:rsidRPr="005116AF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перших місяців користування кредитом. </w:t>
      </w:r>
    </w:p>
    <w:p w:rsidR="005116AF" w:rsidRPr="005116AF" w:rsidRDefault="005116AF" w:rsidP="005116AF">
      <w:pPr>
        <w:widowControl w:val="0"/>
        <w:tabs>
          <w:tab w:val="left" w:pos="180"/>
          <w:tab w:val="left" w:pos="4561"/>
          <w:tab w:val="left" w:pos="5329"/>
          <w:tab w:val="left" w:pos="5828"/>
          <w:tab w:val="left" w:pos="6147"/>
          <w:tab w:val="left" w:pos="6913"/>
          <w:tab w:val="left" w:pos="8468"/>
        </w:tabs>
        <w:autoSpaceDE w:val="0"/>
        <w:autoSpaceDN w:val="0"/>
        <w:spacing w:after="0" w:line="295" w:lineRule="exact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5116AF">
        <w:rPr>
          <w:rFonts w:ascii="Times New Roman" w:eastAsia="Times New Roman" w:hAnsi="Times New Roman" w:cs="Times New Roman"/>
          <w:bCs/>
          <w:sz w:val="28"/>
          <w:szCs w:val="28"/>
        </w:rPr>
        <w:t xml:space="preserve">2.2. Гранична сума Відшкодування за цим Договором з дати першої виплати за кредитним договором </w:t>
      </w:r>
      <w:bookmarkStart w:id="1" w:name="_Hlk25149948"/>
      <w:r w:rsidRPr="005116AF">
        <w:rPr>
          <w:rFonts w:ascii="Times New Roman" w:eastAsia="Times New Roman" w:hAnsi="Times New Roman" w:cs="Times New Roman"/>
          <w:bCs/>
          <w:sz w:val="28"/>
          <w:szCs w:val="28"/>
        </w:rPr>
        <w:t xml:space="preserve">становить ____,__ </w:t>
      </w:r>
      <w:r w:rsidRPr="005116AF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грн. (_______ грн. __ коп.), в тому числі</w:t>
      </w:r>
      <w:r w:rsidRPr="005116AF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</w:p>
    <w:p w:rsidR="005116AF" w:rsidRPr="005116AF" w:rsidRDefault="005116AF" w:rsidP="005116AF">
      <w:pPr>
        <w:widowControl w:val="0"/>
        <w:tabs>
          <w:tab w:val="left" w:pos="180"/>
          <w:tab w:val="left" w:pos="4561"/>
          <w:tab w:val="left" w:pos="5329"/>
          <w:tab w:val="left" w:pos="5828"/>
          <w:tab w:val="left" w:pos="6147"/>
          <w:tab w:val="left" w:pos="6913"/>
          <w:tab w:val="left" w:pos="8468"/>
        </w:tabs>
        <w:autoSpaceDE w:val="0"/>
        <w:autoSpaceDN w:val="0"/>
        <w:spacing w:after="0" w:line="295" w:lineRule="exac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5116AF">
        <w:rPr>
          <w:rFonts w:ascii="Times New Roman" w:eastAsia="Times New Roman" w:hAnsi="Times New Roman" w:cs="Times New Roman"/>
          <w:bCs/>
          <w:sz w:val="28"/>
          <w:szCs w:val="28"/>
        </w:rPr>
        <w:t xml:space="preserve">до кінця 202_ року –____,__ </w:t>
      </w:r>
      <w:r w:rsidRPr="005116AF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грн. (_______ грн. __ коп.)</w:t>
      </w:r>
      <w:bookmarkEnd w:id="1"/>
      <w:r w:rsidRPr="005116AF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,</w:t>
      </w:r>
      <w:r w:rsidRPr="005116A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5116AF" w:rsidRPr="005116AF" w:rsidRDefault="005116AF" w:rsidP="005116AF">
      <w:pPr>
        <w:widowControl w:val="0"/>
        <w:tabs>
          <w:tab w:val="left" w:pos="180"/>
          <w:tab w:val="left" w:pos="4561"/>
          <w:tab w:val="left" w:pos="5329"/>
          <w:tab w:val="left" w:pos="5828"/>
          <w:tab w:val="left" w:pos="6147"/>
          <w:tab w:val="left" w:pos="6913"/>
          <w:tab w:val="left" w:pos="8468"/>
        </w:tabs>
        <w:autoSpaceDE w:val="0"/>
        <w:autoSpaceDN w:val="0"/>
        <w:spacing w:after="0" w:line="295" w:lineRule="exact"/>
        <w:ind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5116AF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до кінця 202_  року – ____,__ грн. (_______ грн. __ коп.), </w:t>
      </w:r>
    </w:p>
    <w:p w:rsidR="005116AF" w:rsidRPr="005116AF" w:rsidRDefault="005116AF" w:rsidP="005116AF">
      <w:pPr>
        <w:widowControl w:val="0"/>
        <w:tabs>
          <w:tab w:val="left" w:pos="1658"/>
          <w:tab w:val="left" w:pos="3515"/>
          <w:tab w:val="left" w:pos="4561"/>
          <w:tab w:val="left" w:pos="5329"/>
          <w:tab w:val="left" w:pos="5828"/>
          <w:tab w:val="left" w:pos="6147"/>
          <w:tab w:val="left" w:pos="6913"/>
          <w:tab w:val="left" w:pos="8468"/>
        </w:tabs>
        <w:autoSpaceDE w:val="0"/>
        <w:autoSpaceDN w:val="0"/>
        <w:spacing w:after="0" w:line="295" w:lineRule="exact"/>
        <w:ind w:firstLine="540"/>
        <w:jc w:val="both"/>
        <w:rPr>
          <w:rFonts w:ascii="Times New Roman" w:eastAsia="Times New Roman" w:hAnsi="Times New Roman" w:cs="Times New Roman"/>
          <w:bCs/>
          <w:i/>
          <w:spacing w:val="-4"/>
          <w:sz w:val="24"/>
          <w:szCs w:val="24"/>
        </w:rPr>
      </w:pPr>
      <w:r w:rsidRPr="005116AF">
        <w:rPr>
          <w:rFonts w:ascii="Times New Roman" w:eastAsia="Times New Roman" w:hAnsi="Times New Roman" w:cs="Times New Roman"/>
          <w:bCs/>
          <w:i/>
          <w:spacing w:val="-4"/>
          <w:sz w:val="24"/>
          <w:szCs w:val="24"/>
        </w:rPr>
        <w:t xml:space="preserve">Увага: </w:t>
      </w:r>
    </w:p>
    <w:p w:rsidR="005116AF" w:rsidRPr="005116AF" w:rsidRDefault="005116AF" w:rsidP="005116AF">
      <w:pPr>
        <w:widowControl w:val="0"/>
        <w:numPr>
          <w:ilvl w:val="0"/>
          <w:numId w:val="4"/>
        </w:numPr>
        <w:tabs>
          <w:tab w:val="left" w:pos="1658"/>
          <w:tab w:val="left" w:pos="3515"/>
          <w:tab w:val="left" w:pos="4561"/>
          <w:tab w:val="left" w:pos="5329"/>
          <w:tab w:val="left" w:pos="5828"/>
          <w:tab w:val="left" w:pos="6147"/>
          <w:tab w:val="left" w:pos="6913"/>
          <w:tab w:val="left" w:pos="8468"/>
        </w:tabs>
        <w:autoSpaceDE w:val="0"/>
        <w:autoSpaceDN w:val="0"/>
        <w:spacing w:after="0" w:line="295" w:lineRule="exact"/>
        <w:jc w:val="both"/>
        <w:rPr>
          <w:rFonts w:ascii="Times New Roman" w:eastAsia="Times New Roman" w:hAnsi="Times New Roman" w:cs="Times New Roman"/>
          <w:bCs/>
          <w:i/>
          <w:spacing w:val="-4"/>
          <w:sz w:val="24"/>
          <w:szCs w:val="24"/>
        </w:rPr>
      </w:pPr>
      <w:r w:rsidRPr="005116AF">
        <w:rPr>
          <w:rFonts w:ascii="Times New Roman" w:eastAsia="Times New Roman" w:hAnsi="Times New Roman" w:cs="Times New Roman"/>
          <w:bCs/>
          <w:i/>
          <w:spacing w:val="-4"/>
          <w:sz w:val="24"/>
          <w:szCs w:val="24"/>
        </w:rPr>
        <w:t>Якщо місцевий бюджет здійснює повне відшкодування процентів по кредиту, то вказані вище граничні суми відшкодування беруться з Графіку погашення кредиту, який додається до кредитного договору;</w:t>
      </w:r>
    </w:p>
    <w:p w:rsidR="005116AF" w:rsidRPr="005116AF" w:rsidRDefault="005116AF" w:rsidP="005116AF">
      <w:pPr>
        <w:widowControl w:val="0"/>
        <w:numPr>
          <w:ilvl w:val="0"/>
          <w:numId w:val="4"/>
        </w:numPr>
        <w:tabs>
          <w:tab w:val="left" w:pos="1658"/>
          <w:tab w:val="left" w:pos="3515"/>
          <w:tab w:val="left" w:pos="4561"/>
          <w:tab w:val="left" w:pos="5329"/>
          <w:tab w:val="left" w:pos="5828"/>
          <w:tab w:val="left" w:pos="6147"/>
          <w:tab w:val="left" w:pos="6913"/>
          <w:tab w:val="left" w:pos="8468"/>
        </w:tabs>
        <w:autoSpaceDE w:val="0"/>
        <w:autoSpaceDN w:val="0"/>
        <w:spacing w:after="0" w:line="295" w:lineRule="exact"/>
        <w:jc w:val="both"/>
        <w:rPr>
          <w:rFonts w:ascii="Times New Roman" w:eastAsia="Times New Roman" w:hAnsi="Times New Roman" w:cs="Times New Roman"/>
          <w:bCs/>
          <w:i/>
          <w:spacing w:val="-4"/>
          <w:sz w:val="24"/>
          <w:szCs w:val="24"/>
        </w:rPr>
      </w:pPr>
      <w:r w:rsidRPr="005116AF">
        <w:rPr>
          <w:rFonts w:ascii="Times New Roman" w:eastAsia="Times New Roman" w:hAnsi="Times New Roman" w:cs="Times New Roman"/>
          <w:bCs/>
          <w:i/>
          <w:spacing w:val="-4"/>
          <w:sz w:val="24"/>
          <w:szCs w:val="24"/>
        </w:rPr>
        <w:t>Якщо місцевий бюджет здійснює часткове відшкодування процентів по кредиту, то розрахунок граничних сум відшкодування здійснюється Головним розпорядником, виходячи з встановленої рішенням ради частки відшкодування та Графіку погашення кредиту.</w:t>
      </w:r>
    </w:p>
    <w:p w:rsidR="005116AF" w:rsidRPr="005116AF" w:rsidRDefault="005116AF" w:rsidP="005116AF">
      <w:pPr>
        <w:widowControl w:val="0"/>
        <w:tabs>
          <w:tab w:val="left" w:pos="1658"/>
          <w:tab w:val="left" w:pos="3515"/>
          <w:tab w:val="left" w:pos="4561"/>
          <w:tab w:val="left" w:pos="5329"/>
          <w:tab w:val="left" w:pos="5828"/>
          <w:tab w:val="left" w:pos="6147"/>
          <w:tab w:val="left" w:pos="6913"/>
          <w:tab w:val="left" w:pos="8468"/>
        </w:tabs>
        <w:autoSpaceDE w:val="0"/>
        <w:autoSpaceDN w:val="0"/>
        <w:spacing w:after="0" w:line="295" w:lineRule="exact"/>
        <w:jc w:val="both"/>
        <w:rPr>
          <w:rFonts w:ascii="Times New Roman" w:eastAsia="Times New Roman" w:hAnsi="Times New Roman" w:cs="Times New Roman"/>
          <w:bCs/>
          <w:i/>
          <w:color w:val="0070C0"/>
          <w:spacing w:val="-4"/>
          <w:sz w:val="24"/>
          <w:szCs w:val="24"/>
        </w:rPr>
      </w:pPr>
    </w:p>
    <w:p w:rsidR="005116AF" w:rsidRPr="005116AF" w:rsidRDefault="005116AF" w:rsidP="005116AF">
      <w:pPr>
        <w:widowControl w:val="0"/>
        <w:tabs>
          <w:tab w:val="left" w:pos="1658"/>
          <w:tab w:val="left" w:pos="3515"/>
          <w:tab w:val="left" w:pos="4561"/>
          <w:tab w:val="left" w:pos="5329"/>
          <w:tab w:val="left" w:pos="5828"/>
          <w:tab w:val="left" w:pos="6147"/>
          <w:tab w:val="left" w:pos="6913"/>
          <w:tab w:val="left" w:pos="8468"/>
        </w:tabs>
        <w:autoSpaceDE w:val="0"/>
        <w:autoSpaceDN w:val="0"/>
        <w:spacing w:after="0" w:line="295" w:lineRule="exact"/>
        <w:ind w:firstLine="540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5116AF">
        <w:rPr>
          <w:rFonts w:ascii="Times New Roman" w:eastAsia="Times New Roman" w:hAnsi="Times New Roman" w:cs="Times New Roman"/>
          <w:bCs/>
          <w:sz w:val="28"/>
          <w:szCs w:val="28"/>
        </w:rPr>
        <w:t xml:space="preserve">2.3. Відшкодування надається на підставі отриманого від Банку зведеного реєстру </w:t>
      </w:r>
      <w:proofErr w:type="spellStart"/>
      <w:r w:rsidRPr="005116A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Позичальників</w:t>
      </w:r>
      <w:proofErr w:type="spellEnd"/>
      <w:r w:rsidRPr="005116A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,</w:t>
      </w:r>
      <w:r w:rsidRPr="005116AF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proofErr w:type="spellStart"/>
      <w:r w:rsidRPr="005116AF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5116A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16AF">
        <w:rPr>
          <w:rFonts w:ascii="Times New Roman" w:eastAsia="Times New Roman" w:hAnsi="Times New Roman" w:cs="Times New Roman"/>
          <w:sz w:val="28"/>
          <w:szCs w:val="28"/>
          <w:lang w:val="ru-RU"/>
        </w:rPr>
        <w:t>отримали</w:t>
      </w:r>
      <w:proofErr w:type="spellEnd"/>
      <w:r w:rsidRPr="005116A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кредит у</w:t>
      </w:r>
      <w:r w:rsidRPr="005116AF">
        <w:rPr>
          <w:rFonts w:ascii="Times New Roman" w:eastAsia="Times New Roman" w:hAnsi="Times New Roman" w:cs="Times New Roman"/>
          <w:i/>
          <w:iCs/>
          <w:sz w:val="28"/>
          <w:szCs w:val="28"/>
        </w:rPr>
        <w:t>____(назва Банку)___</w:t>
      </w:r>
      <w:r w:rsidRPr="005116A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5116AF">
        <w:rPr>
          <w:rFonts w:ascii="Times New Roman" w:eastAsia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5116A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16AF">
        <w:rPr>
          <w:rFonts w:ascii="Times New Roman" w:eastAsia="Times New Roman" w:hAnsi="Times New Roman" w:cs="Times New Roman"/>
          <w:sz w:val="28"/>
          <w:szCs w:val="28"/>
          <w:lang w:val="ru-RU"/>
        </w:rPr>
        <w:t>енерго</w:t>
      </w:r>
      <w:r w:rsidRPr="005116AF">
        <w:rPr>
          <w:rFonts w:ascii="Times New Roman" w:eastAsia="Times New Roman" w:hAnsi="Times New Roman" w:cs="Times New Roman"/>
          <w:sz w:val="28"/>
          <w:szCs w:val="28"/>
        </w:rPr>
        <w:t>ефективн</w:t>
      </w:r>
      <w:proofErr w:type="spellEnd"/>
      <w:r w:rsidRPr="005116A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их </w:t>
      </w:r>
      <w:proofErr w:type="spellStart"/>
      <w:r w:rsidRPr="005116AF">
        <w:rPr>
          <w:rFonts w:ascii="Times New Roman" w:eastAsia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5116A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рамках </w:t>
      </w:r>
      <w:r w:rsidRPr="005116AF">
        <w:rPr>
          <w:rFonts w:ascii="Times New Roman" w:eastAsia="Times New Roman" w:hAnsi="Times New Roman" w:cs="Times New Roman"/>
          <w:sz w:val="28"/>
          <w:szCs w:val="28"/>
        </w:rPr>
        <w:t>участі в програмах державної установи «Фонд енергоефективності», зокрема у П</w:t>
      </w:r>
      <w:proofErr w:type="spellStart"/>
      <w:r w:rsidRPr="005116AF">
        <w:rPr>
          <w:rFonts w:ascii="Times New Roman" w:eastAsia="Times New Roman" w:hAnsi="Times New Roman" w:cs="Times New Roman"/>
          <w:sz w:val="28"/>
          <w:szCs w:val="28"/>
          <w:lang w:val="ru-RU"/>
        </w:rPr>
        <w:t>рограм</w:t>
      </w:r>
      <w:proofErr w:type="spellEnd"/>
      <w:r w:rsidRPr="005116AF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116A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16AF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5116A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16AF">
        <w:rPr>
          <w:rFonts w:ascii="Times New Roman" w:eastAsia="Times New Roman" w:hAnsi="Times New Roman" w:cs="Times New Roman"/>
          <w:sz w:val="28"/>
          <w:szCs w:val="28"/>
          <w:lang w:val="ru-RU"/>
        </w:rPr>
        <w:t>енергомодернізації</w:t>
      </w:r>
      <w:proofErr w:type="spellEnd"/>
      <w:r w:rsidRPr="005116A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16AF">
        <w:rPr>
          <w:rFonts w:ascii="Times New Roman" w:eastAsia="Times New Roman" w:hAnsi="Times New Roman" w:cs="Times New Roman"/>
          <w:sz w:val="28"/>
          <w:szCs w:val="28"/>
          <w:lang w:val="ru-RU"/>
        </w:rPr>
        <w:t>багатоквартирних</w:t>
      </w:r>
      <w:proofErr w:type="spellEnd"/>
      <w:r w:rsidRPr="005116A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16AF">
        <w:rPr>
          <w:rFonts w:ascii="Times New Roman" w:eastAsia="Times New Roman" w:hAnsi="Times New Roman" w:cs="Times New Roman"/>
          <w:sz w:val="28"/>
          <w:szCs w:val="28"/>
          <w:lang w:val="ru-RU"/>
        </w:rPr>
        <w:t>будинків</w:t>
      </w:r>
      <w:proofErr w:type="spellEnd"/>
      <w:r w:rsidRPr="005116A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«ЕНЕРГОДІМ»</w:t>
      </w:r>
      <w:r w:rsidRPr="005116AF">
        <w:rPr>
          <w:rFonts w:ascii="Times New Roman" w:eastAsia="Times New Roman" w:hAnsi="Times New Roman" w:cs="Times New Roman"/>
          <w:sz w:val="28"/>
          <w:szCs w:val="28"/>
        </w:rPr>
        <w:t xml:space="preserve"> державної установи «Фонд енергоефективності» та сплатили відсотки за кредитом </w:t>
      </w:r>
      <w:r w:rsidRPr="005116A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у </w:t>
      </w:r>
      <w:proofErr w:type="spellStart"/>
      <w:r w:rsidRPr="005116A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попередньому</w:t>
      </w:r>
      <w:proofErr w:type="spellEnd"/>
      <w:r w:rsidRPr="005116A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5116A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місяці</w:t>
      </w:r>
      <w:proofErr w:type="spellEnd"/>
      <w:r w:rsidRPr="005116A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116AF">
        <w:rPr>
          <w:rFonts w:ascii="Times New Roman" w:eastAsia="Times New Roman" w:hAnsi="Times New Roman" w:cs="Times New Roman"/>
          <w:bCs/>
          <w:sz w:val="28"/>
          <w:szCs w:val="28"/>
        </w:rPr>
        <w:t xml:space="preserve"> що містить інформацію про нараховані та фактично сплачені Позичальником відсотки за користування кредитом.</w:t>
      </w:r>
    </w:p>
    <w:p w:rsidR="005116AF" w:rsidRPr="005116AF" w:rsidRDefault="005116AF" w:rsidP="005116AF">
      <w:pPr>
        <w:widowControl w:val="0"/>
        <w:tabs>
          <w:tab w:val="left" w:pos="1658"/>
          <w:tab w:val="left" w:pos="3515"/>
          <w:tab w:val="left" w:pos="4561"/>
          <w:tab w:val="left" w:pos="5329"/>
          <w:tab w:val="left" w:pos="5828"/>
          <w:tab w:val="left" w:pos="6147"/>
          <w:tab w:val="left" w:pos="6913"/>
          <w:tab w:val="left" w:pos="8468"/>
        </w:tabs>
        <w:autoSpaceDE w:val="0"/>
        <w:autoSpaceDN w:val="0"/>
        <w:spacing w:after="0" w:line="295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6AF">
        <w:rPr>
          <w:rFonts w:ascii="Times New Roman" w:eastAsia="Times New Roman" w:hAnsi="Times New Roman" w:cs="Times New Roman"/>
          <w:bCs/>
          <w:sz w:val="28"/>
          <w:szCs w:val="28"/>
        </w:rPr>
        <w:t>2.4. Головний розпорядник здійснює виплату відшкодування на рахунок ОСББ, реквізити якого вказано в розділі 7 цього Договору, не пізніше 10 (десятого) числа місяця, наступного за місяцем фактичної сплати</w:t>
      </w:r>
      <w:r w:rsidRPr="005116AF">
        <w:rPr>
          <w:rFonts w:ascii="Times New Roman" w:eastAsia="Times New Roman" w:hAnsi="Times New Roman" w:cs="Times New Roman"/>
          <w:sz w:val="28"/>
          <w:szCs w:val="28"/>
        </w:rPr>
        <w:t xml:space="preserve"> процентів.</w:t>
      </w:r>
    </w:p>
    <w:p w:rsidR="005116AF" w:rsidRPr="005116AF" w:rsidRDefault="005116AF" w:rsidP="005116AF">
      <w:pPr>
        <w:widowControl w:val="0"/>
        <w:tabs>
          <w:tab w:val="left" w:pos="1658"/>
          <w:tab w:val="left" w:pos="3515"/>
          <w:tab w:val="left" w:pos="4561"/>
          <w:tab w:val="left" w:pos="5329"/>
          <w:tab w:val="left" w:pos="5828"/>
          <w:tab w:val="left" w:pos="6147"/>
          <w:tab w:val="left" w:pos="6913"/>
          <w:tab w:val="left" w:pos="8468"/>
        </w:tabs>
        <w:autoSpaceDE w:val="0"/>
        <w:autoSpaceDN w:val="0"/>
        <w:spacing w:after="0" w:line="295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6AF">
        <w:rPr>
          <w:rFonts w:ascii="Times New Roman" w:eastAsia="Times New Roman" w:hAnsi="Times New Roman" w:cs="Times New Roman"/>
          <w:sz w:val="28"/>
          <w:szCs w:val="28"/>
        </w:rPr>
        <w:t>2.5. До суми Відшкодування не можуть бути включені будь-які штрафи та/або пені, інші платежі, крім процентів, нарахованих згідно з умовами кредитного договору, а також сплачені наперед суми процентів за користування кредитом.</w:t>
      </w:r>
    </w:p>
    <w:p w:rsidR="005116AF" w:rsidRPr="005116AF" w:rsidRDefault="005116AF" w:rsidP="005116AF">
      <w:pPr>
        <w:widowControl w:val="0"/>
        <w:tabs>
          <w:tab w:val="left" w:pos="1658"/>
          <w:tab w:val="left" w:pos="3515"/>
          <w:tab w:val="left" w:pos="4561"/>
          <w:tab w:val="left" w:pos="5329"/>
          <w:tab w:val="left" w:pos="5828"/>
          <w:tab w:val="left" w:pos="6147"/>
          <w:tab w:val="left" w:pos="6913"/>
          <w:tab w:val="left" w:pos="8468"/>
        </w:tabs>
        <w:autoSpaceDE w:val="0"/>
        <w:autoSpaceDN w:val="0"/>
        <w:spacing w:after="0" w:line="295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6AF" w:rsidRPr="005116AF" w:rsidRDefault="005116AF" w:rsidP="005116AF">
      <w:pPr>
        <w:widowControl w:val="0"/>
        <w:tabs>
          <w:tab w:val="left" w:pos="1418"/>
          <w:tab w:val="left" w:pos="3515"/>
          <w:tab w:val="left" w:pos="4561"/>
          <w:tab w:val="left" w:pos="5329"/>
          <w:tab w:val="left" w:pos="5828"/>
          <w:tab w:val="left" w:pos="6147"/>
          <w:tab w:val="left" w:pos="6913"/>
          <w:tab w:val="left" w:pos="8468"/>
        </w:tabs>
        <w:autoSpaceDE w:val="0"/>
        <w:autoSpaceDN w:val="0"/>
        <w:spacing w:after="0" w:line="295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16AF">
        <w:rPr>
          <w:rFonts w:ascii="Times New Roman" w:eastAsia="Times New Roman" w:hAnsi="Times New Roman" w:cs="Times New Roman"/>
          <w:b/>
          <w:sz w:val="28"/>
          <w:szCs w:val="28"/>
        </w:rPr>
        <w:t>3. Права та обов'язки</w:t>
      </w:r>
      <w:r w:rsidRPr="005116AF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 </w:t>
      </w:r>
      <w:r w:rsidRPr="005116AF">
        <w:rPr>
          <w:rFonts w:ascii="Times New Roman" w:eastAsia="Times New Roman" w:hAnsi="Times New Roman" w:cs="Times New Roman"/>
          <w:b/>
          <w:sz w:val="28"/>
          <w:szCs w:val="28"/>
        </w:rPr>
        <w:t>сторін</w:t>
      </w:r>
    </w:p>
    <w:p w:rsidR="005116AF" w:rsidRPr="005116AF" w:rsidRDefault="005116AF" w:rsidP="005116AF">
      <w:pPr>
        <w:widowControl w:val="0"/>
        <w:tabs>
          <w:tab w:val="left" w:pos="905"/>
          <w:tab w:val="left" w:pos="1418"/>
        </w:tabs>
        <w:autoSpaceDE w:val="0"/>
        <w:autoSpaceDN w:val="0"/>
        <w:spacing w:after="0" w:line="298" w:lineRule="exact"/>
        <w:ind w:firstLine="54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16AF">
        <w:rPr>
          <w:rFonts w:ascii="Times New Roman" w:eastAsia="Times New Roman" w:hAnsi="Times New Roman" w:cs="Times New Roman"/>
          <w:sz w:val="28"/>
          <w:szCs w:val="28"/>
        </w:rPr>
        <w:t xml:space="preserve">3.1 </w:t>
      </w:r>
      <w:r w:rsidRPr="005116AF">
        <w:rPr>
          <w:rFonts w:ascii="Times New Roman" w:eastAsia="Times New Roman" w:hAnsi="Times New Roman" w:cs="Times New Roman"/>
          <w:bCs/>
          <w:sz w:val="28"/>
          <w:szCs w:val="28"/>
        </w:rPr>
        <w:t>Головний розпорядник зобов’язується:</w:t>
      </w:r>
    </w:p>
    <w:p w:rsidR="005116AF" w:rsidRPr="005116AF" w:rsidRDefault="005116AF" w:rsidP="005116AF">
      <w:pPr>
        <w:widowControl w:val="0"/>
        <w:tabs>
          <w:tab w:val="left" w:pos="709"/>
          <w:tab w:val="left" w:pos="993"/>
          <w:tab w:val="left" w:pos="1276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16AF">
        <w:rPr>
          <w:rFonts w:ascii="Times New Roman" w:eastAsia="Times New Roman" w:hAnsi="Times New Roman" w:cs="Times New Roman"/>
          <w:bCs/>
          <w:sz w:val="28"/>
          <w:szCs w:val="28"/>
        </w:rPr>
        <w:t>3.1.1. Забезпечувати ОСББ консультаціями та документацією з питань, що стосуються взаємних зобов’язань Сторін згідно з даним</w:t>
      </w:r>
      <w:r w:rsidRPr="005116AF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</w:t>
      </w:r>
      <w:r w:rsidRPr="005116AF">
        <w:rPr>
          <w:rFonts w:ascii="Times New Roman" w:eastAsia="Times New Roman" w:hAnsi="Times New Roman" w:cs="Times New Roman"/>
          <w:bCs/>
          <w:sz w:val="28"/>
          <w:szCs w:val="28"/>
        </w:rPr>
        <w:t>Договором.</w:t>
      </w:r>
    </w:p>
    <w:p w:rsidR="005116AF" w:rsidRPr="005116AF" w:rsidRDefault="005116AF" w:rsidP="005116AF">
      <w:pPr>
        <w:widowControl w:val="0"/>
        <w:tabs>
          <w:tab w:val="left" w:pos="709"/>
          <w:tab w:val="left" w:pos="993"/>
          <w:tab w:val="left" w:pos="1276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16AF">
        <w:rPr>
          <w:rFonts w:ascii="Times New Roman" w:eastAsia="Times New Roman" w:hAnsi="Times New Roman" w:cs="Times New Roman"/>
          <w:bCs/>
          <w:sz w:val="28"/>
          <w:szCs w:val="28"/>
        </w:rPr>
        <w:t>3.1.2. Своєчасно здійснювати перерахування коштів, спрямованих на відшкодування процентів, в порядку і на умовах, передбачених цим</w:t>
      </w:r>
      <w:r w:rsidRPr="005116AF">
        <w:rPr>
          <w:rFonts w:ascii="Times New Roman" w:eastAsia="Times New Roman" w:hAnsi="Times New Roman" w:cs="Times New Roman"/>
          <w:bCs/>
          <w:spacing w:val="8"/>
          <w:sz w:val="28"/>
          <w:szCs w:val="28"/>
        </w:rPr>
        <w:t xml:space="preserve"> </w:t>
      </w:r>
      <w:r w:rsidRPr="005116AF">
        <w:rPr>
          <w:rFonts w:ascii="Times New Roman" w:eastAsia="Times New Roman" w:hAnsi="Times New Roman" w:cs="Times New Roman"/>
          <w:bCs/>
          <w:sz w:val="28"/>
          <w:szCs w:val="28"/>
        </w:rPr>
        <w:t>Договором.</w:t>
      </w:r>
    </w:p>
    <w:p w:rsidR="005116AF" w:rsidRPr="005116AF" w:rsidRDefault="005116AF" w:rsidP="005116AF">
      <w:pPr>
        <w:widowControl w:val="0"/>
        <w:tabs>
          <w:tab w:val="left" w:pos="709"/>
          <w:tab w:val="left" w:pos="993"/>
          <w:tab w:val="left" w:pos="1276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16AF">
        <w:rPr>
          <w:rFonts w:ascii="Times New Roman" w:eastAsia="Times New Roman" w:hAnsi="Times New Roman" w:cs="Times New Roman"/>
          <w:bCs/>
          <w:sz w:val="28"/>
          <w:szCs w:val="28"/>
        </w:rPr>
        <w:t>3.1.3. Вести облік звернень ОСББ та банківських документів, за якими здійснено відшкодування та контроль виконання фінансових зобов’язань за</w:t>
      </w:r>
      <w:r w:rsidRPr="005116AF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5116AF">
        <w:rPr>
          <w:rFonts w:ascii="Times New Roman" w:eastAsia="Times New Roman" w:hAnsi="Times New Roman" w:cs="Times New Roman"/>
          <w:bCs/>
          <w:sz w:val="28"/>
          <w:szCs w:val="28"/>
        </w:rPr>
        <w:t>Договором.</w:t>
      </w:r>
    </w:p>
    <w:p w:rsidR="005116AF" w:rsidRPr="005116AF" w:rsidRDefault="005116AF" w:rsidP="005116A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16AF">
        <w:rPr>
          <w:rFonts w:ascii="Times New Roman" w:eastAsia="Times New Roman" w:hAnsi="Times New Roman" w:cs="Times New Roman"/>
          <w:bCs/>
          <w:sz w:val="28"/>
          <w:szCs w:val="28"/>
        </w:rPr>
        <w:t>3.2 ОСББ</w:t>
      </w:r>
      <w:r w:rsidRPr="005116AF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 xml:space="preserve"> </w:t>
      </w:r>
      <w:r w:rsidRPr="005116AF">
        <w:rPr>
          <w:rFonts w:ascii="Times New Roman" w:eastAsia="Times New Roman" w:hAnsi="Times New Roman" w:cs="Times New Roman"/>
          <w:bCs/>
          <w:sz w:val="28"/>
          <w:szCs w:val="28"/>
        </w:rPr>
        <w:t>зобов'язується:</w:t>
      </w:r>
    </w:p>
    <w:p w:rsidR="005116AF" w:rsidRPr="005116AF" w:rsidRDefault="005116AF" w:rsidP="005116A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70C0"/>
          <w:sz w:val="28"/>
          <w:szCs w:val="28"/>
        </w:rPr>
      </w:pPr>
      <w:r w:rsidRPr="005116A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3.2.1. Реалізувати </w:t>
      </w:r>
      <w:proofErr w:type="spellStart"/>
      <w:r w:rsidRPr="005116AF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роє</w:t>
      </w:r>
      <w:r w:rsidRPr="005116AF">
        <w:rPr>
          <w:rFonts w:ascii="Times New Roman" w:eastAsia="Times New Roman" w:hAnsi="Times New Roman" w:cs="Times New Roman"/>
          <w:bCs/>
          <w:sz w:val="28"/>
          <w:szCs w:val="28"/>
        </w:rPr>
        <w:t>кт</w:t>
      </w:r>
      <w:proofErr w:type="spellEnd"/>
      <w:r w:rsidRPr="005116AF">
        <w:rPr>
          <w:rFonts w:ascii="Times New Roman" w:eastAsia="Times New Roman" w:hAnsi="Times New Roman" w:cs="Times New Roman"/>
          <w:bCs/>
          <w:sz w:val="28"/>
          <w:szCs w:val="28"/>
        </w:rPr>
        <w:t xml:space="preserve"> з впровадження </w:t>
      </w:r>
      <w:proofErr w:type="spellStart"/>
      <w:r w:rsidRPr="005116AF">
        <w:rPr>
          <w:rFonts w:ascii="Times New Roman" w:eastAsia="Times New Roman" w:hAnsi="Times New Roman" w:cs="Times New Roman"/>
          <w:bCs/>
          <w:sz w:val="28"/>
          <w:szCs w:val="28"/>
        </w:rPr>
        <w:t>енергоефективних</w:t>
      </w:r>
      <w:proofErr w:type="spellEnd"/>
      <w:r w:rsidRPr="005116AF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заходів багатоквартирного будинку відповідно до </w:t>
      </w:r>
      <w:r w:rsidRPr="005116AF">
        <w:rPr>
          <w:rFonts w:ascii="Times New Roman" w:eastAsia="Times New Roman" w:hAnsi="Times New Roman" w:cs="Times New Roman"/>
          <w:sz w:val="28"/>
          <w:szCs w:val="28"/>
        </w:rPr>
        <w:t xml:space="preserve">програм державної установи «Фонд енергоефективності», зокрема у Програми підтримки </w:t>
      </w:r>
      <w:proofErr w:type="spellStart"/>
      <w:r w:rsidRPr="005116AF">
        <w:rPr>
          <w:rFonts w:ascii="Times New Roman" w:eastAsia="Times New Roman" w:hAnsi="Times New Roman" w:cs="Times New Roman"/>
          <w:sz w:val="28"/>
          <w:szCs w:val="28"/>
        </w:rPr>
        <w:t>енергомодернізації</w:t>
      </w:r>
      <w:proofErr w:type="spellEnd"/>
      <w:r w:rsidRPr="005116AF">
        <w:rPr>
          <w:rFonts w:ascii="Times New Roman" w:eastAsia="Times New Roman" w:hAnsi="Times New Roman" w:cs="Times New Roman"/>
          <w:sz w:val="28"/>
          <w:szCs w:val="28"/>
        </w:rPr>
        <w:t xml:space="preserve"> багатоквартирних будинків «ЕНЕРГОДІМ» державної установи «Фонд енергоефективності»</w:t>
      </w:r>
      <w:r w:rsidRPr="005116AF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5116AF" w:rsidRPr="005116AF" w:rsidRDefault="005116AF" w:rsidP="005116A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6AF">
        <w:rPr>
          <w:rFonts w:ascii="Times New Roman" w:eastAsia="Times New Roman" w:hAnsi="Times New Roman" w:cs="Times New Roman"/>
          <w:bCs/>
          <w:sz w:val="28"/>
          <w:szCs w:val="28"/>
        </w:rPr>
        <w:t>3.2.2. Виконувати свої зобов’язання за кредитним договором з Банком.</w:t>
      </w:r>
    </w:p>
    <w:p w:rsidR="005116AF" w:rsidRPr="005116AF" w:rsidRDefault="005116AF" w:rsidP="005116AF">
      <w:pPr>
        <w:widowControl w:val="0"/>
        <w:tabs>
          <w:tab w:val="left" w:pos="420"/>
          <w:tab w:val="left" w:pos="709"/>
          <w:tab w:val="left" w:pos="851"/>
          <w:tab w:val="left" w:pos="993"/>
          <w:tab w:val="left" w:pos="1276"/>
        </w:tabs>
        <w:autoSpaceDE w:val="0"/>
        <w:autoSpaceDN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16AF" w:rsidRPr="005116AF" w:rsidRDefault="005116AF" w:rsidP="005116AF">
      <w:pPr>
        <w:widowControl w:val="0"/>
        <w:tabs>
          <w:tab w:val="left" w:pos="0"/>
          <w:tab w:val="left" w:pos="420"/>
          <w:tab w:val="left" w:pos="709"/>
          <w:tab w:val="left" w:pos="993"/>
          <w:tab w:val="left" w:pos="1276"/>
        </w:tabs>
        <w:autoSpaceDE w:val="0"/>
        <w:autoSpaceDN w:val="0"/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16AF">
        <w:rPr>
          <w:rFonts w:ascii="Times New Roman" w:eastAsia="Times New Roman" w:hAnsi="Times New Roman" w:cs="Times New Roman"/>
          <w:b/>
          <w:sz w:val="28"/>
          <w:szCs w:val="28"/>
        </w:rPr>
        <w:t>4. Відповідальність сторін</w:t>
      </w:r>
    </w:p>
    <w:p w:rsidR="005116AF" w:rsidRPr="005116AF" w:rsidRDefault="005116AF" w:rsidP="005116AF">
      <w:pPr>
        <w:widowControl w:val="0"/>
        <w:numPr>
          <w:ilvl w:val="0"/>
          <w:numId w:val="3"/>
        </w:numPr>
        <w:tabs>
          <w:tab w:val="left" w:pos="905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16AF">
        <w:rPr>
          <w:rFonts w:ascii="Times New Roman" w:eastAsia="Times New Roman" w:hAnsi="Times New Roman" w:cs="Times New Roman"/>
          <w:bCs/>
          <w:sz w:val="28"/>
          <w:szCs w:val="28"/>
        </w:rPr>
        <w:t>Сторони несуть відповідальність за невиконання (несвоєчасне чи інше неналежне виконання) зобов'язань за цим Договором відповідно до чинного законодавства України.</w:t>
      </w:r>
    </w:p>
    <w:p w:rsidR="005116AF" w:rsidRPr="005116AF" w:rsidRDefault="005116AF" w:rsidP="005116AF">
      <w:pPr>
        <w:widowControl w:val="0"/>
        <w:tabs>
          <w:tab w:val="left" w:pos="90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116AF" w:rsidRPr="005116AF" w:rsidRDefault="005116AF" w:rsidP="005116AF">
      <w:pPr>
        <w:widowControl w:val="0"/>
        <w:tabs>
          <w:tab w:val="left" w:pos="905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16AF">
        <w:rPr>
          <w:rFonts w:ascii="Times New Roman" w:eastAsia="Times New Roman" w:hAnsi="Times New Roman" w:cs="Times New Roman"/>
          <w:b/>
          <w:sz w:val="28"/>
          <w:szCs w:val="28"/>
        </w:rPr>
        <w:t>5.Форс –</w:t>
      </w:r>
      <w:r w:rsidRPr="005116AF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 </w:t>
      </w:r>
      <w:r w:rsidRPr="005116AF">
        <w:rPr>
          <w:rFonts w:ascii="Times New Roman" w:eastAsia="Times New Roman" w:hAnsi="Times New Roman" w:cs="Times New Roman"/>
          <w:b/>
          <w:sz w:val="28"/>
          <w:szCs w:val="28"/>
        </w:rPr>
        <w:t>мажор</w:t>
      </w:r>
    </w:p>
    <w:p w:rsidR="005116AF" w:rsidRPr="005116AF" w:rsidRDefault="005116AF" w:rsidP="005116A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116AF"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Pr="005116A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Сторони звільняються від відповідальності за невиконання будь-якого з положень цього Договору, </w:t>
      </w:r>
      <w:r w:rsidRPr="005116AF">
        <w:rPr>
          <w:rFonts w:ascii="Times New Roman" w:eastAsia="Times New Roman" w:hAnsi="Times New Roman" w:cs="Times New Roman"/>
          <w:sz w:val="28"/>
          <w:szCs w:val="28"/>
        </w:rPr>
        <w:t>якщо це відбулось внаслідок обставин непереборної сили (форс-мажорних обставин) та доведуть, що невиконання зобов’язань було викликано перешкодою поза межами їх контролю після укладання Договору, яку навіть уважна сторона не могла б передбачити</w:t>
      </w:r>
      <w:r w:rsidRPr="005116AF">
        <w:rPr>
          <w:rFonts w:ascii="Times New Roman" w:eastAsia="Times New Roman" w:hAnsi="Times New Roman" w:cs="Times New Roman"/>
          <w:noProof/>
          <w:sz w:val="28"/>
          <w:szCs w:val="28"/>
        </w:rPr>
        <w:t>. До таких обставин належать, але не обмежується ними: стихійне лихо, екстремальні погодні умови, перебої у постачанні електроенергії та вихід з ладу телекомунікацій, збої комп’ютерних систем, пожежі, страйки, військові дії.</w:t>
      </w:r>
    </w:p>
    <w:p w:rsidR="005116AF" w:rsidRPr="005116AF" w:rsidRDefault="005116AF" w:rsidP="005116AF">
      <w:pPr>
        <w:widowControl w:val="0"/>
        <w:tabs>
          <w:tab w:val="left" w:pos="90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6AF">
        <w:rPr>
          <w:rFonts w:ascii="Times New Roman" w:eastAsia="Times New Roman" w:hAnsi="Times New Roman" w:cs="Times New Roman"/>
          <w:sz w:val="28"/>
          <w:szCs w:val="28"/>
        </w:rPr>
        <w:t>5.2. Факти існування та тривалості форс-мажорних обставин підтверджуються документами компетентних органів, які уповноважені посвідчувати обставини форс-мажору, відповідно до чинного законодавства.</w:t>
      </w:r>
    </w:p>
    <w:p w:rsidR="005116AF" w:rsidRPr="005116AF" w:rsidRDefault="005116AF" w:rsidP="005116AF">
      <w:pPr>
        <w:widowControl w:val="0"/>
        <w:tabs>
          <w:tab w:val="left" w:pos="905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16AF" w:rsidRPr="005116AF" w:rsidRDefault="005116AF" w:rsidP="005116AF">
      <w:pPr>
        <w:widowControl w:val="0"/>
        <w:tabs>
          <w:tab w:val="left" w:pos="905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16AF">
        <w:rPr>
          <w:rFonts w:ascii="Times New Roman" w:eastAsia="Times New Roman" w:hAnsi="Times New Roman" w:cs="Times New Roman"/>
          <w:b/>
          <w:sz w:val="28"/>
          <w:szCs w:val="28"/>
        </w:rPr>
        <w:t>6. Строк дії договору та інші</w:t>
      </w:r>
      <w:r w:rsidRPr="005116AF">
        <w:rPr>
          <w:rFonts w:ascii="Times New Roman" w:eastAsia="Times New Roman" w:hAnsi="Times New Roman" w:cs="Times New Roman"/>
          <w:b/>
          <w:spacing w:val="7"/>
          <w:sz w:val="28"/>
          <w:szCs w:val="28"/>
        </w:rPr>
        <w:t xml:space="preserve"> </w:t>
      </w:r>
      <w:r w:rsidRPr="005116AF">
        <w:rPr>
          <w:rFonts w:ascii="Times New Roman" w:eastAsia="Times New Roman" w:hAnsi="Times New Roman" w:cs="Times New Roman"/>
          <w:b/>
          <w:sz w:val="28"/>
          <w:szCs w:val="28"/>
        </w:rPr>
        <w:t>умови</w:t>
      </w:r>
    </w:p>
    <w:p w:rsidR="005116AF" w:rsidRPr="005116AF" w:rsidRDefault="005116AF" w:rsidP="005116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116AF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6.1. Цей Договір набуває чинності з дня його підписання </w:t>
      </w:r>
      <w:r w:rsidRPr="005116AF">
        <w:rPr>
          <w:rFonts w:ascii="Times New Roman" w:eastAsia="Times New Roman" w:hAnsi="Times New Roman" w:cs="Times New Roman"/>
          <w:noProof/>
          <w:sz w:val="28"/>
          <w:szCs w:val="28"/>
        </w:rPr>
        <w:t>С</w:t>
      </w:r>
      <w:r w:rsidRPr="005116AF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торонами і діє до </w:t>
      </w:r>
      <w:proofErr w:type="spellStart"/>
      <w:r w:rsidRPr="005116AF">
        <w:rPr>
          <w:rFonts w:ascii="Times New Roman" w:eastAsia="Times New Roman" w:hAnsi="Times New Roman" w:cs="Times New Roman"/>
          <w:sz w:val="28"/>
          <w:szCs w:val="28"/>
          <w:lang w:val="ru-RU"/>
        </w:rPr>
        <w:t>повного</w:t>
      </w:r>
      <w:proofErr w:type="spellEnd"/>
      <w:r w:rsidRPr="005116A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16AF">
        <w:rPr>
          <w:rFonts w:ascii="Times New Roman" w:eastAsia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5116A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ними </w:t>
      </w:r>
      <w:r w:rsidRPr="005116AF">
        <w:rPr>
          <w:rFonts w:ascii="Times New Roman" w:eastAsia="Times New Roman" w:hAnsi="Times New Roman" w:cs="Times New Roman"/>
          <w:sz w:val="28"/>
          <w:szCs w:val="28"/>
        </w:rPr>
        <w:t xml:space="preserve">взятих на себе </w:t>
      </w:r>
      <w:proofErr w:type="spellStart"/>
      <w:r w:rsidRPr="005116AF">
        <w:rPr>
          <w:rFonts w:ascii="Times New Roman" w:eastAsia="Times New Roman" w:hAnsi="Times New Roman" w:cs="Times New Roman"/>
          <w:sz w:val="28"/>
          <w:szCs w:val="28"/>
          <w:lang w:val="ru-RU"/>
        </w:rPr>
        <w:t>зобов’язань</w:t>
      </w:r>
      <w:proofErr w:type="spellEnd"/>
      <w:r w:rsidRPr="005116A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5116AF" w:rsidRPr="005116AF" w:rsidRDefault="005116AF" w:rsidP="005116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5116AF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>6.2.</w:t>
      </w:r>
      <w:r w:rsidRPr="005116AF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 </w:t>
      </w:r>
      <w:r w:rsidRPr="005116AF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Будь-які зміни і доповнення до цього </w:t>
      </w:r>
      <w:r w:rsidRPr="005116AF">
        <w:rPr>
          <w:rFonts w:ascii="Times New Roman" w:eastAsia="Times New Roman" w:hAnsi="Times New Roman" w:cs="Times New Roman"/>
          <w:noProof/>
          <w:sz w:val="28"/>
          <w:szCs w:val="28"/>
        </w:rPr>
        <w:t>Д</w:t>
      </w:r>
      <w:r w:rsidRPr="005116AF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оговору вносяться шляхом укладання додаткових угод лише за згодою </w:t>
      </w:r>
      <w:r w:rsidRPr="005116A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116AF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торін, а також </w:t>
      </w:r>
      <w:proofErr w:type="gramStart"/>
      <w:r w:rsidRPr="005116A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у</w:t>
      </w:r>
      <w:proofErr w:type="gramEnd"/>
      <w:r w:rsidRPr="005116A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proofErr w:type="gramStart"/>
      <w:r w:rsidRPr="005116A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раз</w:t>
      </w:r>
      <w:proofErr w:type="gramEnd"/>
      <w:r w:rsidRPr="005116A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і</w:t>
      </w:r>
      <w:proofErr w:type="spellEnd"/>
      <w:r w:rsidRPr="005116A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5116A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внесення</w:t>
      </w:r>
      <w:proofErr w:type="spellEnd"/>
      <w:r w:rsidRPr="005116A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5116A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змін</w:t>
      </w:r>
      <w:proofErr w:type="spellEnd"/>
      <w:r w:rsidRPr="005116A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до </w:t>
      </w:r>
      <w:proofErr w:type="spellStart"/>
      <w:r w:rsidRPr="005116A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Програми</w:t>
      </w:r>
      <w:proofErr w:type="spellEnd"/>
      <w:r w:rsidRPr="005116A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5116AF">
        <w:rPr>
          <w:rFonts w:ascii="Times New Roman" w:eastAsia="Times New Roman" w:hAnsi="Times New Roman" w:cs="Times New Roman"/>
          <w:sz w:val="28"/>
          <w:szCs w:val="28"/>
        </w:rPr>
        <w:t>«Тепла оселя»</w:t>
      </w:r>
      <w:r w:rsidRPr="005116A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. </w:t>
      </w:r>
    </w:p>
    <w:p w:rsidR="005116AF" w:rsidRPr="005116AF" w:rsidRDefault="005116AF" w:rsidP="005116AF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16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6.3. Договір може бути розірваний тільки за взаємною згодою Сторін шляхом укладення відповідної додаткової угоди. </w:t>
      </w:r>
    </w:p>
    <w:p w:rsidR="005116AF" w:rsidRPr="005116AF" w:rsidRDefault="005116AF" w:rsidP="005116AF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16AF">
        <w:rPr>
          <w:rFonts w:ascii="Times New Roman" w:eastAsia="Times New Roman" w:hAnsi="Times New Roman" w:cs="Times New Roman"/>
          <w:sz w:val="28"/>
          <w:szCs w:val="28"/>
          <w:lang w:eastAsia="ar-SA"/>
        </w:rPr>
        <w:t>6.4.</w:t>
      </w:r>
      <w:r w:rsidRPr="005116AF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 </w:t>
      </w:r>
      <w:r w:rsidRPr="005116AF">
        <w:rPr>
          <w:rFonts w:ascii="Times New Roman" w:eastAsia="Times New Roman" w:hAnsi="Times New Roman" w:cs="Times New Roman"/>
          <w:sz w:val="28"/>
          <w:szCs w:val="28"/>
          <w:lang w:eastAsia="ar-SA"/>
        </w:rPr>
        <w:t>Додаткові угоди та додатки до цього Договору є його невід’ємною частиною і мають юридичну силу в разі, якщо вони викладені у письмовій формі та підписані Сторонами.</w:t>
      </w:r>
    </w:p>
    <w:p w:rsidR="005116AF" w:rsidRPr="005116AF" w:rsidRDefault="005116AF" w:rsidP="005116AF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5116A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6.5. </w:t>
      </w:r>
      <w:r w:rsidRPr="005116AF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У разі виникнення спорів у ході виконання цього </w:t>
      </w:r>
      <w:r w:rsidRPr="005116AF">
        <w:rPr>
          <w:rFonts w:ascii="Times New Roman" w:eastAsia="Times New Roman" w:hAnsi="Times New Roman" w:cs="Times New Roman"/>
          <w:noProof/>
          <w:sz w:val="28"/>
          <w:szCs w:val="28"/>
        </w:rPr>
        <w:t>Д</w:t>
      </w:r>
      <w:r w:rsidRPr="005116AF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оговору, </w:t>
      </w:r>
      <w:r w:rsidRPr="005116AF">
        <w:rPr>
          <w:rFonts w:ascii="Times New Roman" w:eastAsia="Times New Roman" w:hAnsi="Times New Roman" w:cs="Times New Roman"/>
          <w:noProof/>
          <w:sz w:val="28"/>
          <w:szCs w:val="28"/>
        </w:rPr>
        <w:t>С</w:t>
      </w:r>
      <w:r w:rsidRPr="005116AF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торони будуть намагатися вирішувати їх шляхом переговорів. Зацікавлена </w:t>
      </w:r>
      <w:r w:rsidRPr="005116AF">
        <w:rPr>
          <w:rFonts w:ascii="Times New Roman" w:eastAsia="Times New Roman" w:hAnsi="Times New Roman" w:cs="Times New Roman"/>
          <w:noProof/>
          <w:sz w:val="28"/>
          <w:szCs w:val="28"/>
        </w:rPr>
        <w:t>С</w:t>
      </w:r>
      <w:r w:rsidRPr="005116AF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торона має право звернутися до суду, якщо під час переговорів </w:t>
      </w:r>
      <w:r w:rsidRPr="005116AF">
        <w:rPr>
          <w:rFonts w:ascii="Times New Roman" w:eastAsia="Times New Roman" w:hAnsi="Times New Roman" w:cs="Times New Roman"/>
          <w:noProof/>
          <w:sz w:val="28"/>
          <w:szCs w:val="28"/>
        </w:rPr>
        <w:t>С</w:t>
      </w:r>
      <w:r w:rsidRPr="005116AF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>торони не дійшли згоди щодо врегулювання спору.</w:t>
      </w:r>
    </w:p>
    <w:p w:rsidR="005116AF" w:rsidRPr="005116AF" w:rsidRDefault="005116AF" w:rsidP="005116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5116AF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>6.</w:t>
      </w:r>
      <w:r w:rsidRPr="005116AF">
        <w:rPr>
          <w:rFonts w:ascii="Times New Roman" w:eastAsia="Times New Roman" w:hAnsi="Times New Roman" w:cs="Times New Roman"/>
          <w:noProof/>
          <w:sz w:val="28"/>
          <w:szCs w:val="28"/>
        </w:rPr>
        <w:t>6</w:t>
      </w:r>
      <w:r w:rsidRPr="005116AF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>.</w:t>
      </w:r>
      <w:r w:rsidRPr="005116AF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 </w:t>
      </w:r>
      <w:r w:rsidRPr="005116AF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>Цей</w:t>
      </w:r>
      <w:r w:rsidRPr="005116A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Д</w:t>
      </w:r>
      <w:r w:rsidRPr="005116AF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>оговір складено українською мовою у двох оригінальних примірниках, що мають однакову юридичну силу</w:t>
      </w:r>
      <w:r w:rsidRPr="005116AF">
        <w:rPr>
          <w:rFonts w:ascii="Times New Roman" w:eastAsia="Times New Roman" w:hAnsi="Times New Roman" w:cs="Times New Roman"/>
          <w:noProof/>
          <w:sz w:val="28"/>
          <w:szCs w:val="28"/>
        </w:rPr>
        <w:t>, по одному для кожної зі Сторін</w:t>
      </w:r>
      <w:r w:rsidRPr="005116AF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>.</w:t>
      </w:r>
    </w:p>
    <w:p w:rsidR="005116AF" w:rsidRPr="005116AF" w:rsidRDefault="005116AF" w:rsidP="005116AF">
      <w:pPr>
        <w:widowControl w:val="0"/>
        <w:autoSpaceDE w:val="0"/>
        <w:autoSpaceDN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116AF" w:rsidRDefault="005116AF" w:rsidP="005116AF">
      <w:pPr>
        <w:widowControl w:val="0"/>
        <w:tabs>
          <w:tab w:val="left" w:pos="905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16AF" w:rsidRDefault="005116AF" w:rsidP="005116AF">
      <w:pPr>
        <w:widowControl w:val="0"/>
        <w:tabs>
          <w:tab w:val="left" w:pos="905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16AF" w:rsidRPr="005116AF" w:rsidRDefault="005116AF" w:rsidP="005116AF">
      <w:pPr>
        <w:widowControl w:val="0"/>
        <w:tabs>
          <w:tab w:val="left" w:pos="905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16A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7.Місцезнаходження та реквізити</w:t>
      </w:r>
      <w:r w:rsidRPr="005116AF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 </w:t>
      </w:r>
      <w:r w:rsidRPr="005116AF">
        <w:rPr>
          <w:rFonts w:ascii="Times New Roman" w:eastAsia="Times New Roman" w:hAnsi="Times New Roman" w:cs="Times New Roman"/>
          <w:b/>
          <w:sz w:val="28"/>
          <w:szCs w:val="28"/>
        </w:rPr>
        <w:t>Сторін</w:t>
      </w:r>
    </w:p>
    <w:p w:rsidR="005116AF" w:rsidRPr="005116AF" w:rsidRDefault="005116AF" w:rsidP="005116AF">
      <w:pPr>
        <w:widowControl w:val="0"/>
        <w:tabs>
          <w:tab w:val="left" w:pos="905"/>
        </w:tabs>
        <w:autoSpaceDE w:val="0"/>
        <w:autoSpaceDN w:val="0"/>
        <w:spacing w:after="0" w:line="240" w:lineRule="auto"/>
        <w:ind w:right="1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92" w:type="pct"/>
        <w:tblLook w:val="00A0" w:firstRow="1" w:lastRow="0" w:firstColumn="1" w:lastColumn="0" w:noHBand="0" w:noVBand="0"/>
      </w:tblPr>
      <w:tblGrid>
        <w:gridCol w:w="5058"/>
        <w:gridCol w:w="4977"/>
      </w:tblGrid>
      <w:tr w:rsidR="005116AF" w:rsidRPr="005116AF" w:rsidTr="000B2B8A">
        <w:trPr>
          <w:trHeight w:val="227"/>
        </w:trPr>
        <w:tc>
          <w:tcPr>
            <w:tcW w:w="2520" w:type="pct"/>
            <w:vAlign w:val="center"/>
          </w:tcPr>
          <w:p w:rsidR="005116AF" w:rsidRPr="005116AF" w:rsidRDefault="005116AF" w:rsidP="005116AF">
            <w:pPr>
              <w:widowControl w:val="0"/>
              <w:tabs>
                <w:tab w:val="left" w:pos="905"/>
              </w:tabs>
              <w:autoSpaceDE w:val="0"/>
              <w:autoSpaceDN w:val="0"/>
              <w:spacing w:after="0" w:line="240" w:lineRule="auto"/>
              <w:ind w:right="1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GoBack"/>
            <w:r w:rsidRPr="005116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ГОЛОВНИЙ РОЗПОРЯДНИК</w:t>
            </w:r>
          </w:p>
        </w:tc>
        <w:tc>
          <w:tcPr>
            <w:tcW w:w="2480" w:type="pct"/>
            <w:vAlign w:val="center"/>
          </w:tcPr>
          <w:p w:rsidR="005116AF" w:rsidRPr="005116AF" w:rsidRDefault="005116AF" w:rsidP="005116AF">
            <w:pPr>
              <w:widowControl w:val="0"/>
              <w:tabs>
                <w:tab w:val="left" w:pos="905"/>
              </w:tabs>
              <w:autoSpaceDE w:val="0"/>
              <w:autoSpaceDN w:val="0"/>
              <w:spacing w:after="0" w:line="240" w:lineRule="auto"/>
              <w:ind w:right="1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16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ОСББ</w:t>
            </w:r>
          </w:p>
        </w:tc>
      </w:tr>
      <w:tr w:rsidR="005116AF" w:rsidRPr="005116AF" w:rsidTr="000B2B8A">
        <w:trPr>
          <w:trHeight w:val="227"/>
        </w:trPr>
        <w:tc>
          <w:tcPr>
            <w:tcW w:w="2520" w:type="pct"/>
            <w:vAlign w:val="center"/>
          </w:tcPr>
          <w:p w:rsidR="005116AF" w:rsidRPr="005116AF" w:rsidRDefault="005116AF" w:rsidP="005116AF">
            <w:pPr>
              <w:widowControl w:val="0"/>
              <w:tabs>
                <w:tab w:val="left" w:pos="905"/>
              </w:tabs>
              <w:autoSpaceDE w:val="0"/>
              <w:autoSpaceDN w:val="0"/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6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назва</w:t>
            </w:r>
          </w:p>
        </w:tc>
        <w:tc>
          <w:tcPr>
            <w:tcW w:w="2480" w:type="pct"/>
          </w:tcPr>
          <w:p w:rsidR="005116AF" w:rsidRPr="005116AF" w:rsidRDefault="005116AF" w:rsidP="005116AF">
            <w:pPr>
              <w:widowControl w:val="0"/>
              <w:tabs>
                <w:tab w:val="left" w:pos="905"/>
              </w:tabs>
              <w:autoSpaceDE w:val="0"/>
              <w:autoSpaceDN w:val="0"/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6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назва</w:t>
            </w:r>
          </w:p>
        </w:tc>
      </w:tr>
      <w:tr w:rsidR="005116AF" w:rsidRPr="005116AF" w:rsidTr="000B2B8A">
        <w:trPr>
          <w:trHeight w:val="227"/>
        </w:trPr>
        <w:tc>
          <w:tcPr>
            <w:tcW w:w="2520" w:type="pct"/>
            <w:vAlign w:val="center"/>
          </w:tcPr>
          <w:p w:rsidR="005116AF" w:rsidRPr="005116AF" w:rsidRDefault="005116AF" w:rsidP="005116AF">
            <w:pPr>
              <w:widowControl w:val="0"/>
              <w:tabs>
                <w:tab w:val="left" w:pos="905"/>
              </w:tabs>
              <w:autoSpaceDE w:val="0"/>
              <w:autoSpaceDN w:val="0"/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6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місцезнаходження</w:t>
            </w:r>
          </w:p>
        </w:tc>
        <w:tc>
          <w:tcPr>
            <w:tcW w:w="2480" w:type="pct"/>
            <w:vAlign w:val="center"/>
          </w:tcPr>
          <w:p w:rsidR="005116AF" w:rsidRPr="005116AF" w:rsidRDefault="005116AF" w:rsidP="005116AF">
            <w:pPr>
              <w:widowControl w:val="0"/>
              <w:tabs>
                <w:tab w:val="left" w:pos="905"/>
              </w:tabs>
              <w:autoSpaceDE w:val="0"/>
              <w:autoSpaceDN w:val="0"/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6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місцезнаходження</w:t>
            </w:r>
          </w:p>
        </w:tc>
      </w:tr>
      <w:tr w:rsidR="005116AF" w:rsidRPr="005116AF" w:rsidTr="000B2B8A">
        <w:trPr>
          <w:trHeight w:val="227"/>
        </w:trPr>
        <w:tc>
          <w:tcPr>
            <w:tcW w:w="2520" w:type="pct"/>
            <w:vAlign w:val="center"/>
          </w:tcPr>
          <w:p w:rsidR="005116AF" w:rsidRPr="005116AF" w:rsidRDefault="005116AF" w:rsidP="005116AF">
            <w:pPr>
              <w:widowControl w:val="0"/>
              <w:tabs>
                <w:tab w:val="left" w:pos="905"/>
              </w:tabs>
              <w:autoSpaceDE w:val="0"/>
              <w:autoSpaceDN w:val="0"/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6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п/р</w:t>
            </w:r>
          </w:p>
        </w:tc>
        <w:tc>
          <w:tcPr>
            <w:tcW w:w="2480" w:type="pct"/>
            <w:vAlign w:val="center"/>
          </w:tcPr>
          <w:p w:rsidR="005116AF" w:rsidRPr="005116AF" w:rsidRDefault="005116AF" w:rsidP="005116AF">
            <w:pPr>
              <w:widowControl w:val="0"/>
              <w:tabs>
                <w:tab w:val="left" w:pos="905"/>
              </w:tabs>
              <w:autoSpaceDE w:val="0"/>
              <w:autoSpaceDN w:val="0"/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6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п/р</w:t>
            </w:r>
          </w:p>
        </w:tc>
      </w:tr>
      <w:tr w:rsidR="005116AF" w:rsidRPr="005116AF" w:rsidTr="000B2B8A">
        <w:trPr>
          <w:trHeight w:val="227"/>
        </w:trPr>
        <w:tc>
          <w:tcPr>
            <w:tcW w:w="2520" w:type="pct"/>
            <w:vAlign w:val="center"/>
          </w:tcPr>
          <w:p w:rsidR="005116AF" w:rsidRPr="005116AF" w:rsidRDefault="005116AF" w:rsidP="005116AF">
            <w:pPr>
              <w:widowControl w:val="0"/>
              <w:tabs>
                <w:tab w:val="left" w:pos="905"/>
              </w:tabs>
              <w:autoSpaceDE w:val="0"/>
              <w:autoSpaceDN w:val="0"/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6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назва банку</w:t>
            </w:r>
          </w:p>
        </w:tc>
        <w:tc>
          <w:tcPr>
            <w:tcW w:w="2480" w:type="pct"/>
            <w:vAlign w:val="center"/>
          </w:tcPr>
          <w:p w:rsidR="005116AF" w:rsidRPr="005116AF" w:rsidRDefault="005116AF" w:rsidP="005116AF">
            <w:pPr>
              <w:widowControl w:val="0"/>
              <w:tabs>
                <w:tab w:val="left" w:pos="905"/>
              </w:tabs>
              <w:autoSpaceDE w:val="0"/>
              <w:autoSpaceDN w:val="0"/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6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назва банку</w:t>
            </w:r>
          </w:p>
        </w:tc>
      </w:tr>
      <w:tr w:rsidR="005116AF" w:rsidRPr="005116AF" w:rsidTr="000B2B8A">
        <w:trPr>
          <w:trHeight w:val="227"/>
        </w:trPr>
        <w:tc>
          <w:tcPr>
            <w:tcW w:w="2520" w:type="pct"/>
            <w:vAlign w:val="center"/>
          </w:tcPr>
          <w:p w:rsidR="005116AF" w:rsidRPr="005116AF" w:rsidRDefault="005116AF" w:rsidP="005116AF">
            <w:pPr>
              <w:widowControl w:val="0"/>
              <w:tabs>
                <w:tab w:val="left" w:pos="905"/>
              </w:tabs>
              <w:autoSpaceDE w:val="0"/>
              <w:autoSpaceDN w:val="0"/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6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адреса банку</w:t>
            </w:r>
          </w:p>
        </w:tc>
        <w:tc>
          <w:tcPr>
            <w:tcW w:w="2480" w:type="pct"/>
            <w:vAlign w:val="center"/>
          </w:tcPr>
          <w:p w:rsidR="005116AF" w:rsidRPr="005116AF" w:rsidRDefault="005116AF" w:rsidP="005116AF">
            <w:pPr>
              <w:widowControl w:val="0"/>
              <w:tabs>
                <w:tab w:val="left" w:pos="905"/>
              </w:tabs>
              <w:autoSpaceDE w:val="0"/>
              <w:autoSpaceDN w:val="0"/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6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адреса банку</w:t>
            </w:r>
          </w:p>
        </w:tc>
      </w:tr>
      <w:tr w:rsidR="005116AF" w:rsidRPr="005116AF" w:rsidTr="000B2B8A">
        <w:trPr>
          <w:trHeight w:val="227"/>
        </w:trPr>
        <w:tc>
          <w:tcPr>
            <w:tcW w:w="2520" w:type="pct"/>
            <w:vAlign w:val="center"/>
          </w:tcPr>
          <w:p w:rsidR="005116AF" w:rsidRPr="005116AF" w:rsidRDefault="005116AF" w:rsidP="005116AF">
            <w:pPr>
              <w:widowControl w:val="0"/>
              <w:tabs>
                <w:tab w:val="left" w:pos="905"/>
              </w:tabs>
              <w:autoSpaceDE w:val="0"/>
              <w:autoSpaceDN w:val="0"/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6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код банку</w:t>
            </w:r>
          </w:p>
        </w:tc>
        <w:tc>
          <w:tcPr>
            <w:tcW w:w="2480" w:type="pct"/>
            <w:vAlign w:val="center"/>
          </w:tcPr>
          <w:p w:rsidR="005116AF" w:rsidRPr="005116AF" w:rsidRDefault="005116AF" w:rsidP="005116AF">
            <w:pPr>
              <w:widowControl w:val="0"/>
              <w:tabs>
                <w:tab w:val="left" w:pos="905"/>
              </w:tabs>
              <w:autoSpaceDE w:val="0"/>
              <w:autoSpaceDN w:val="0"/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6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код банку</w:t>
            </w:r>
          </w:p>
        </w:tc>
      </w:tr>
      <w:tr w:rsidR="005116AF" w:rsidRPr="005116AF" w:rsidTr="000B2B8A">
        <w:trPr>
          <w:trHeight w:val="227"/>
        </w:trPr>
        <w:tc>
          <w:tcPr>
            <w:tcW w:w="2520" w:type="pct"/>
            <w:vAlign w:val="center"/>
          </w:tcPr>
          <w:p w:rsidR="005116AF" w:rsidRPr="005116AF" w:rsidRDefault="005116AF" w:rsidP="005116AF">
            <w:pPr>
              <w:widowControl w:val="0"/>
              <w:tabs>
                <w:tab w:val="left" w:pos="905"/>
              </w:tabs>
              <w:autoSpaceDE w:val="0"/>
              <w:autoSpaceDN w:val="0"/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6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ПІБ керівника</w:t>
            </w:r>
          </w:p>
        </w:tc>
        <w:tc>
          <w:tcPr>
            <w:tcW w:w="2480" w:type="pct"/>
          </w:tcPr>
          <w:p w:rsidR="005116AF" w:rsidRPr="005116AF" w:rsidRDefault="005116AF" w:rsidP="005116AF">
            <w:pPr>
              <w:widowControl w:val="0"/>
              <w:tabs>
                <w:tab w:val="left" w:pos="905"/>
              </w:tabs>
              <w:autoSpaceDE w:val="0"/>
              <w:autoSpaceDN w:val="0"/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6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ПІБ голови правління</w:t>
            </w:r>
          </w:p>
        </w:tc>
      </w:tr>
      <w:tr w:rsidR="005116AF" w:rsidRPr="005116AF" w:rsidTr="000B2B8A">
        <w:trPr>
          <w:trHeight w:val="523"/>
        </w:trPr>
        <w:tc>
          <w:tcPr>
            <w:tcW w:w="2520" w:type="pct"/>
            <w:vAlign w:val="center"/>
          </w:tcPr>
          <w:p w:rsidR="005116AF" w:rsidRPr="005116AF" w:rsidRDefault="005116AF" w:rsidP="005116AF">
            <w:pPr>
              <w:widowControl w:val="0"/>
              <w:tabs>
                <w:tab w:val="left" w:pos="905"/>
              </w:tabs>
              <w:autoSpaceDE w:val="0"/>
              <w:autoSpaceDN w:val="0"/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5116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______підп</w:t>
            </w:r>
            <w:proofErr w:type="spellEnd"/>
            <w:r w:rsidRPr="005116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ис</w:t>
            </w:r>
          </w:p>
        </w:tc>
        <w:tc>
          <w:tcPr>
            <w:tcW w:w="2480" w:type="pct"/>
            <w:vAlign w:val="center"/>
          </w:tcPr>
          <w:p w:rsidR="005116AF" w:rsidRPr="005116AF" w:rsidRDefault="005116AF" w:rsidP="005116AF">
            <w:pPr>
              <w:widowControl w:val="0"/>
              <w:tabs>
                <w:tab w:val="left" w:pos="905"/>
              </w:tabs>
              <w:autoSpaceDE w:val="0"/>
              <w:autoSpaceDN w:val="0"/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5116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_______підп</w:t>
            </w:r>
            <w:proofErr w:type="spellEnd"/>
            <w:r w:rsidRPr="005116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ис</w:t>
            </w:r>
          </w:p>
        </w:tc>
      </w:tr>
      <w:tr w:rsidR="005116AF" w:rsidRPr="005116AF" w:rsidTr="000B2B8A">
        <w:trPr>
          <w:trHeight w:val="227"/>
        </w:trPr>
        <w:tc>
          <w:tcPr>
            <w:tcW w:w="2520" w:type="pct"/>
            <w:vAlign w:val="center"/>
          </w:tcPr>
          <w:p w:rsidR="005116AF" w:rsidRPr="005116AF" w:rsidRDefault="005116AF" w:rsidP="005116AF">
            <w:pPr>
              <w:widowControl w:val="0"/>
              <w:tabs>
                <w:tab w:val="left" w:pos="905"/>
              </w:tabs>
              <w:autoSpaceDE w:val="0"/>
              <w:autoSpaceDN w:val="0"/>
              <w:spacing w:after="0" w:line="240" w:lineRule="auto"/>
              <w:ind w:right="1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16AF">
              <w:rPr>
                <w:rFonts w:ascii="Times New Roman" w:eastAsia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2480" w:type="pct"/>
            <w:vAlign w:val="center"/>
          </w:tcPr>
          <w:p w:rsidR="005116AF" w:rsidRPr="005116AF" w:rsidRDefault="005116AF" w:rsidP="005116AF">
            <w:pPr>
              <w:widowControl w:val="0"/>
              <w:tabs>
                <w:tab w:val="left" w:pos="905"/>
              </w:tabs>
              <w:autoSpaceDE w:val="0"/>
              <w:autoSpaceDN w:val="0"/>
              <w:spacing w:after="0" w:line="240" w:lineRule="auto"/>
              <w:ind w:right="1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16AF">
              <w:rPr>
                <w:rFonts w:ascii="Times New Roman" w:eastAsia="Times New Roman" w:hAnsi="Times New Roman" w:cs="Times New Roman"/>
                <w:sz w:val="28"/>
                <w:szCs w:val="28"/>
              </w:rPr>
              <w:t>МП</w:t>
            </w:r>
          </w:p>
        </w:tc>
      </w:tr>
      <w:bookmarkEnd w:id="2"/>
    </w:tbl>
    <w:p w:rsidR="005116AF" w:rsidRPr="005116AF" w:rsidRDefault="005116AF" w:rsidP="005116AF">
      <w:pPr>
        <w:widowControl w:val="0"/>
        <w:tabs>
          <w:tab w:val="left" w:pos="905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D84A7E" w:rsidRDefault="00D84A7E"/>
    <w:sectPr w:rsidR="00D84A7E" w:rsidSect="00332C93">
      <w:pgSz w:w="11906" w:h="16838"/>
      <w:pgMar w:top="851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D55CE"/>
    <w:multiLevelType w:val="multilevel"/>
    <w:tmpl w:val="E1644D3E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2160"/>
      </w:pPr>
      <w:rPr>
        <w:rFonts w:hint="default"/>
      </w:rPr>
    </w:lvl>
  </w:abstractNum>
  <w:abstractNum w:abstractNumId="1">
    <w:nsid w:val="6DE52C23"/>
    <w:multiLevelType w:val="multilevel"/>
    <w:tmpl w:val="F48E9372"/>
    <w:lvl w:ilvl="0">
      <w:start w:val="1"/>
      <w:numFmt w:val="decimal"/>
      <w:lvlText w:val="%1."/>
      <w:lvlJc w:val="left"/>
      <w:pPr>
        <w:ind w:left="570" w:hanging="428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1">
      <w:start w:val="1"/>
      <w:numFmt w:val="decimal"/>
      <w:lvlText w:val="%1.%2"/>
      <w:lvlJc w:val="left"/>
      <w:pPr>
        <w:ind w:left="1133" w:hanging="423"/>
      </w:pPr>
      <w:rPr>
        <w:rFonts w:ascii="Times New Roman" w:eastAsia="Times New Roman" w:hAnsi="Times New Roman" w:cs="Times New Roman" w:hint="default"/>
        <w:b w:val="0"/>
        <w:w w:val="99"/>
        <w:sz w:val="26"/>
        <w:szCs w:val="26"/>
      </w:rPr>
    </w:lvl>
    <w:lvl w:ilvl="2">
      <w:numFmt w:val="bullet"/>
      <w:lvlText w:val="•"/>
      <w:lvlJc w:val="left"/>
      <w:pPr>
        <w:ind w:left="920" w:hanging="423"/>
      </w:pPr>
      <w:rPr>
        <w:rFonts w:hint="default"/>
      </w:rPr>
    </w:lvl>
    <w:lvl w:ilvl="3">
      <w:numFmt w:val="bullet"/>
      <w:lvlText w:val="•"/>
      <w:lvlJc w:val="left"/>
      <w:pPr>
        <w:ind w:left="2022" w:hanging="423"/>
      </w:pPr>
      <w:rPr>
        <w:rFonts w:hint="default"/>
      </w:rPr>
    </w:lvl>
    <w:lvl w:ilvl="4">
      <w:numFmt w:val="bullet"/>
      <w:lvlText w:val="•"/>
      <w:lvlJc w:val="left"/>
      <w:pPr>
        <w:ind w:left="3125" w:hanging="423"/>
      </w:pPr>
      <w:rPr>
        <w:rFonts w:hint="default"/>
      </w:rPr>
    </w:lvl>
    <w:lvl w:ilvl="5">
      <w:numFmt w:val="bullet"/>
      <w:lvlText w:val="•"/>
      <w:lvlJc w:val="left"/>
      <w:pPr>
        <w:ind w:left="4227" w:hanging="423"/>
      </w:pPr>
      <w:rPr>
        <w:rFonts w:hint="default"/>
      </w:rPr>
    </w:lvl>
    <w:lvl w:ilvl="6">
      <w:numFmt w:val="bullet"/>
      <w:lvlText w:val="•"/>
      <w:lvlJc w:val="left"/>
      <w:pPr>
        <w:ind w:left="5330" w:hanging="423"/>
      </w:pPr>
      <w:rPr>
        <w:rFonts w:hint="default"/>
      </w:rPr>
    </w:lvl>
    <w:lvl w:ilvl="7">
      <w:numFmt w:val="bullet"/>
      <w:lvlText w:val="•"/>
      <w:lvlJc w:val="left"/>
      <w:pPr>
        <w:ind w:left="6432" w:hanging="423"/>
      </w:pPr>
      <w:rPr>
        <w:rFonts w:hint="default"/>
      </w:rPr>
    </w:lvl>
    <w:lvl w:ilvl="8">
      <w:numFmt w:val="bullet"/>
      <w:lvlText w:val="•"/>
      <w:lvlJc w:val="left"/>
      <w:pPr>
        <w:ind w:left="7535" w:hanging="423"/>
      </w:pPr>
      <w:rPr>
        <w:rFonts w:hint="default"/>
      </w:rPr>
    </w:lvl>
  </w:abstractNum>
  <w:abstractNum w:abstractNumId="2">
    <w:nsid w:val="717C7F5A"/>
    <w:multiLevelType w:val="hybridMultilevel"/>
    <w:tmpl w:val="E442432E"/>
    <w:lvl w:ilvl="0" w:tplc="F87A254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C9354BC"/>
    <w:multiLevelType w:val="hybridMultilevel"/>
    <w:tmpl w:val="CD54AF7A"/>
    <w:lvl w:ilvl="0" w:tplc="4BDA7DA8">
      <w:start w:val="1"/>
      <w:numFmt w:val="decimal"/>
      <w:lvlText w:val="4.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6AF"/>
    <w:rsid w:val="005116AF"/>
    <w:rsid w:val="00D8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116A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16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116A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1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5014</Words>
  <Characters>2858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User38</dc:creator>
  <cp:lastModifiedBy>User38</cp:lastModifiedBy>
  <cp:revision>1</cp:revision>
  <dcterms:created xsi:type="dcterms:W3CDTF">2020-10-07T12:27:00Z</dcterms:created>
  <dcterms:modified xsi:type="dcterms:W3CDTF">2020-10-07T12:46:00Z</dcterms:modified>
</cp:coreProperties>
</file>