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67" w:rsidRPr="00B40032" w:rsidRDefault="00084837" w:rsidP="00960867">
      <w:pPr>
        <w:jc w:val="center"/>
        <w:rPr>
          <w:sz w:val="10"/>
          <w:szCs w:val="10"/>
          <w:lang w:val="uk-UA"/>
        </w:rPr>
      </w:pPr>
      <w:r>
        <w:rPr>
          <w:noProof/>
          <w:sz w:val="10"/>
          <w:szCs w:val="10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16510</wp:posOffset>
                </wp:positionV>
                <wp:extent cx="1266825" cy="437515"/>
                <wp:effectExtent l="0" t="0" r="0" b="0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682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A58" w:rsidRPr="00B42A58" w:rsidRDefault="00B42A5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91.1pt;margin-top:1.3pt;width:99.75pt;height:34.4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" stroked="f">
                <v:textbox>
                  <w:txbxContent>
                    <w:p w:rsidR="00B42A58" w:rsidRPr="00B42A58" w:rsidRDefault="00B42A5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5419">
        <w:rPr>
          <w:noProof/>
          <w:sz w:val="10"/>
          <w:szCs w:val="10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867" w:rsidRPr="00B40032" w:rsidRDefault="00960867" w:rsidP="00960867">
      <w:pPr>
        <w:jc w:val="center"/>
        <w:rPr>
          <w:sz w:val="10"/>
          <w:szCs w:val="10"/>
          <w:lang w:val="uk-UA"/>
        </w:rPr>
      </w:pPr>
    </w:p>
    <w:p w:rsidR="00960867" w:rsidRPr="00B40032" w:rsidRDefault="00960867" w:rsidP="00960867">
      <w:pPr>
        <w:pStyle w:val="10"/>
        <w:rPr>
          <w:sz w:val="6"/>
          <w:szCs w:val="6"/>
        </w:rPr>
      </w:pPr>
    </w:p>
    <w:p w:rsidR="00960867" w:rsidRPr="00B40032" w:rsidRDefault="00960867" w:rsidP="00960867">
      <w:pPr>
        <w:pStyle w:val="10"/>
        <w:spacing w:line="360" w:lineRule="auto"/>
        <w:rPr>
          <w:sz w:val="10"/>
          <w:szCs w:val="10"/>
        </w:rPr>
      </w:pPr>
      <w:r w:rsidRPr="00B40032">
        <w:rPr>
          <w:sz w:val="24"/>
          <w:szCs w:val="24"/>
        </w:rPr>
        <w:t>УКРАЇНА</w:t>
      </w:r>
    </w:p>
    <w:p w:rsidR="00960867" w:rsidRPr="00B40032" w:rsidRDefault="00960867" w:rsidP="00960867">
      <w:pPr>
        <w:pStyle w:val="2"/>
        <w:spacing w:line="360" w:lineRule="auto"/>
        <w:jc w:val="center"/>
        <w:rPr>
          <w:sz w:val="28"/>
          <w:szCs w:val="28"/>
        </w:rPr>
      </w:pPr>
      <w:r w:rsidRPr="00B40032">
        <w:rPr>
          <w:sz w:val="28"/>
          <w:szCs w:val="28"/>
        </w:rPr>
        <w:t>НОВОВОЛИНСЬКА МІСЬКА РАДА ВОЛИНСЬКОЇ ОБЛАСТІ</w:t>
      </w:r>
    </w:p>
    <w:p w:rsidR="00960867" w:rsidRPr="00B40032" w:rsidRDefault="00960867" w:rsidP="00960867">
      <w:pPr>
        <w:spacing w:line="360" w:lineRule="auto"/>
        <w:jc w:val="center"/>
        <w:rPr>
          <w:lang w:val="uk-UA"/>
        </w:rPr>
      </w:pPr>
      <w:r w:rsidRPr="00B40032">
        <w:rPr>
          <w:lang w:val="uk-UA"/>
        </w:rPr>
        <w:t>СЬОМОГО СКЛИКАННЯ</w:t>
      </w:r>
    </w:p>
    <w:p w:rsidR="00960867" w:rsidRPr="00B40032" w:rsidRDefault="00960867" w:rsidP="00960867">
      <w:pPr>
        <w:pStyle w:val="4"/>
        <w:spacing w:line="360" w:lineRule="auto"/>
      </w:pPr>
      <w:r w:rsidRPr="00B40032">
        <w:rPr>
          <w:sz w:val="32"/>
          <w:szCs w:val="32"/>
        </w:rPr>
        <w:t xml:space="preserve">Р І Ш Е Н </w:t>
      </w:r>
      <w:proofErr w:type="spellStart"/>
      <w:r w:rsidRPr="00B40032">
        <w:rPr>
          <w:sz w:val="32"/>
          <w:szCs w:val="32"/>
        </w:rPr>
        <w:t>Н</w:t>
      </w:r>
      <w:proofErr w:type="spellEnd"/>
      <w:r w:rsidRPr="00B40032">
        <w:rPr>
          <w:sz w:val="32"/>
          <w:szCs w:val="32"/>
        </w:rPr>
        <w:t xml:space="preserve"> Я</w:t>
      </w:r>
    </w:p>
    <w:p w:rsidR="00960867" w:rsidRPr="00B40032" w:rsidRDefault="00960867" w:rsidP="00960867">
      <w:pPr>
        <w:jc w:val="center"/>
        <w:rPr>
          <w:sz w:val="28"/>
          <w:szCs w:val="28"/>
          <w:lang w:val="uk-UA"/>
        </w:rPr>
      </w:pPr>
    </w:p>
    <w:p w:rsidR="00960867" w:rsidRPr="00B40032" w:rsidRDefault="004540A1" w:rsidP="00960867">
      <w:pPr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від 18 листопада 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 20</w:t>
      </w:r>
      <w:r w:rsidR="00C57E85">
        <w:rPr>
          <w:bCs/>
          <w:sz w:val="28"/>
          <w:szCs w:val="28"/>
          <w:u w:val="single"/>
          <w:lang w:val="uk-UA"/>
        </w:rPr>
        <w:t>20</w:t>
      </w:r>
      <w:r w:rsidR="00960867" w:rsidRPr="00B40032">
        <w:rPr>
          <w:bCs/>
          <w:sz w:val="28"/>
          <w:szCs w:val="28"/>
          <w:u w:val="single"/>
          <w:lang w:val="uk-UA"/>
        </w:rPr>
        <w:t xml:space="preserve"> р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оку </w:t>
      </w:r>
      <w:r w:rsidR="009202AA">
        <w:rPr>
          <w:bCs/>
          <w:sz w:val="28"/>
          <w:szCs w:val="28"/>
          <w:u w:val="single"/>
          <w:lang w:val="uk-UA"/>
        </w:rPr>
        <w:t>№</w:t>
      </w:r>
      <w:r w:rsidR="00C67227">
        <w:rPr>
          <w:bCs/>
          <w:sz w:val="28"/>
          <w:szCs w:val="28"/>
          <w:u w:val="single"/>
          <w:lang w:val="uk-UA"/>
        </w:rPr>
        <w:t xml:space="preserve"> 40/1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  <w:r w:rsidRPr="00B40032">
        <w:rPr>
          <w:bCs/>
          <w:sz w:val="28"/>
          <w:szCs w:val="28"/>
          <w:lang w:val="uk-UA"/>
        </w:rPr>
        <w:t>м. Нововолинськ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</w:p>
    <w:p w:rsidR="00E21F8A" w:rsidRDefault="00F209C4" w:rsidP="0026485E">
      <w:pPr>
        <w:pStyle w:val="a4"/>
        <w:spacing w:before="0" w:beforeAutospacing="0" w:after="0" w:afterAutospacing="0"/>
        <w:ind w:right="4534"/>
        <w:rPr>
          <w:sz w:val="28"/>
          <w:szCs w:val="28"/>
          <w:lang w:val="uk-UA"/>
        </w:rPr>
      </w:pPr>
      <w:r w:rsidRPr="00B40032">
        <w:rPr>
          <w:iCs/>
          <w:sz w:val="28"/>
          <w:szCs w:val="28"/>
          <w:lang w:val="uk-UA"/>
        </w:rPr>
        <w:t>Про</w:t>
      </w:r>
      <w:r w:rsidR="00E21F8A">
        <w:rPr>
          <w:iCs/>
          <w:sz w:val="28"/>
          <w:szCs w:val="28"/>
          <w:lang w:val="uk-UA"/>
        </w:rPr>
        <w:t xml:space="preserve"> </w:t>
      </w:r>
      <w:r w:rsidRPr="00B40032">
        <w:rPr>
          <w:iCs/>
          <w:sz w:val="28"/>
          <w:szCs w:val="28"/>
          <w:lang w:val="uk-UA"/>
        </w:rPr>
        <w:t xml:space="preserve"> звернення </w:t>
      </w:r>
      <w:r w:rsidR="00E21F8A">
        <w:rPr>
          <w:iCs/>
          <w:sz w:val="28"/>
          <w:szCs w:val="28"/>
          <w:lang w:val="uk-UA"/>
        </w:rPr>
        <w:t xml:space="preserve"> </w:t>
      </w:r>
      <w:r w:rsidR="00BE0C51">
        <w:rPr>
          <w:iCs/>
          <w:sz w:val="28"/>
          <w:szCs w:val="28"/>
          <w:lang w:val="uk-UA"/>
        </w:rPr>
        <w:t xml:space="preserve">міської ради до </w:t>
      </w:r>
      <w:r w:rsidR="00E21F8A">
        <w:rPr>
          <w:sz w:val="28"/>
          <w:szCs w:val="28"/>
          <w:lang w:val="uk-UA"/>
        </w:rPr>
        <w:t xml:space="preserve"> Кабінету Міністрів України</w:t>
      </w:r>
      <w:r w:rsidR="00BE0C51">
        <w:rPr>
          <w:sz w:val="28"/>
          <w:szCs w:val="28"/>
          <w:lang w:val="uk-UA"/>
        </w:rPr>
        <w:t xml:space="preserve">, народних депутатів України щодо скасування </w:t>
      </w:r>
      <w:r w:rsidR="0026485E">
        <w:rPr>
          <w:sz w:val="28"/>
          <w:szCs w:val="28"/>
          <w:lang w:val="uk-UA"/>
        </w:rPr>
        <w:t xml:space="preserve">  карантину «вихідного </w:t>
      </w:r>
      <w:r w:rsidR="00E21F8A">
        <w:rPr>
          <w:sz w:val="28"/>
          <w:szCs w:val="28"/>
          <w:lang w:val="uk-UA"/>
        </w:rPr>
        <w:t>дня»</w:t>
      </w:r>
      <w:r w:rsidR="00BE0C51">
        <w:rPr>
          <w:sz w:val="28"/>
          <w:szCs w:val="28"/>
          <w:lang w:val="uk-UA"/>
        </w:rPr>
        <w:t xml:space="preserve"> </w:t>
      </w:r>
    </w:p>
    <w:p w:rsidR="00960867" w:rsidRDefault="008C705F" w:rsidP="00544EF5">
      <w:pPr>
        <w:pStyle w:val="a4"/>
        <w:spacing w:before="0" w:beforeAutospacing="0" w:after="0" w:afterAutospacing="0"/>
        <w:ind w:right="5384"/>
        <w:rPr>
          <w:sz w:val="28"/>
          <w:szCs w:val="28"/>
          <w:lang w:val="uk-UA"/>
        </w:rPr>
      </w:pPr>
      <w:r w:rsidRPr="00B40032">
        <w:rPr>
          <w:sz w:val="28"/>
          <w:szCs w:val="28"/>
          <w:lang w:val="uk-UA"/>
        </w:rPr>
        <w:t xml:space="preserve"> </w:t>
      </w:r>
    </w:p>
    <w:p w:rsidR="00544EF5" w:rsidRPr="00B40032" w:rsidRDefault="00544EF5" w:rsidP="00544EF5">
      <w:pPr>
        <w:pStyle w:val="a4"/>
        <w:spacing w:before="0" w:beforeAutospacing="0" w:after="0" w:afterAutospacing="0"/>
        <w:ind w:right="5384"/>
        <w:rPr>
          <w:bCs/>
          <w:sz w:val="28"/>
          <w:szCs w:val="28"/>
          <w:lang w:val="uk-UA"/>
        </w:rPr>
      </w:pPr>
    </w:p>
    <w:p w:rsidR="00960867" w:rsidRPr="00B40032" w:rsidRDefault="00A61279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  <w:r>
        <w:rPr>
          <w:color w:val="1A1A1A"/>
          <w:sz w:val="28"/>
          <w:szCs w:val="28"/>
          <w:lang w:val="uk-UA" w:eastAsia="uk-UA"/>
        </w:rPr>
        <w:t>Відповідно до</w:t>
      </w:r>
      <w:r w:rsidR="003F0134">
        <w:rPr>
          <w:color w:val="1A1A1A"/>
          <w:sz w:val="28"/>
          <w:szCs w:val="28"/>
          <w:lang w:val="uk-UA" w:eastAsia="uk-UA"/>
        </w:rPr>
        <w:t xml:space="preserve"> ст. 25 З</w:t>
      </w:r>
      <w:r w:rsidR="00A14589">
        <w:rPr>
          <w:color w:val="1A1A1A"/>
          <w:sz w:val="28"/>
          <w:szCs w:val="28"/>
          <w:lang w:val="uk-UA" w:eastAsia="uk-UA"/>
        </w:rPr>
        <w:t>акону</w:t>
      </w:r>
      <w:r w:rsidR="00D751DC">
        <w:rPr>
          <w:color w:val="1A1A1A"/>
          <w:sz w:val="28"/>
          <w:szCs w:val="28"/>
          <w:lang w:val="uk-UA" w:eastAsia="uk-UA"/>
        </w:rPr>
        <w:t xml:space="preserve"> України «Про місцеве самоврядування в Україні»</w:t>
      </w:r>
      <w:r w:rsidR="007D5AE7">
        <w:rPr>
          <w:color w:val="1A1A1A"/>
          <w:sz w:val="28"/>
          <w:szCs w:val="28"/>
          <w:lang w:val="uk-UA" w:eastAsia="uk-UA"/>
        </w:rPr>
        <w:t xml:space="preserve"> на підставі звернення суб’єктів господарювання (підприємців)</w:t>
      </w:r>
      <w:r w:rsidR="00F408D8">
        <w:rPr>
          <w:color w:val="1A1A1A"/>
          <w:sz w:val="28"/>
          <w:szCs w:val="28"/>
          <w:lang w:val="uk-UA" w:eastAsia="uk-UA"/>
        </w:rPr>
        <w:t xml:space="preserve"> </w:t>
      </w:r>
      <w:r w:rsidR="00931F84">
        <w:rPr>
          <w:color w:val="1A1A1A"/>
          <w:sz w:val="28"/>
          <w:szCs w:val="28"/>
          <w:lang w:val="uk-UA" w:eastAsia="uk-UA"/>
        </w:rPr>
        <w:t>від 13.11.2020 року</w:t>
      </w:r>
      <w:r w:rsidR="00A14589">
        <w:rPr>
          <w:color w:val="1A1A1A"/>
          <w:sz w:val="28"/>
          <w:szCs w:val="28"/>
          <w:lang w:val="uk-UA" w:eastAsia="uk-UA"/>
        </w:rPr>
        <w:t xml:space="preserve"> № Ко-1052</w:t>
      </w:r>
      <w:r>
        <w:rPr>
          <w:color w:val="1A1A1A"/>
          <w:sz w:val="28"/>
          <w:szCs w:val="28"/>
          <w:lang w:val="uk-UA" w:eastAsia="uk-UA"/>
        </w:rPr>
        <w:t xml:space="preserve">, </w:t>
      </w:r>
      <w:r w:rsidR="00960867" w:rsidRPr="00B40032">
        <w:rPr>
          <w:color w:val="1A1A1A"/>
          <w:sz w:val="28"/>
          <w:szCs w:val="28"/>
          <w:lang w:val="uk-UA" w:eastAsia="uk-UA"/>
        </w:rPr>
        <w:t xml:space="preserve">міська рада </w:t>
      </w:r>
    </w:p>
    <w:p w:rsidR="00186529" w:rsidRPr="00B40032" w:rsidRDefault="00186529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</w:p>
    <w:p w:rsidR="009D571F" w:rsidRDefault="00960867" w:rsidP="00186529">
      <w:pPr>
        <w:tabs>
          <w:tab w:val="center" w:pos="4819"/>
          <w:tab w:val="right" w:pos="10080"/>
        </w:tabs>
        <w:spacing w:line="270" w:lineRule="atLeast"/>
        <w:jc w:val="both"/>
        <w:rPr>
          <w:b/>
          <w:bCs/>
          <w:color w:val="1A1A1A"/>
          <w:lang w:val="uk-UA" w:eastAsia="uk-UA"/>
        </w:rPr>
      </w:pPr>
      <w:r w:rsidRPr="00B40032">
        <w:rPr>
          <w:b/>
          <w:bCs/>
          <w:color w:val="1A1A1A"/>
          <w:lang w:val="uk-UA" w:eastAsia="uk-UA"/>
        </w:rPr>
        <w:tab/>
      </w:r>
    </w:p>
    <w:p w:rsidR="00186529" w:rsidRPr="00D751DC" w:rsidRDefault="009D571F" w:rsidP="00186529">
      <w:pPr>
        <w:tabs>
          <w:tab w:val="center" w:pos="4819"/>
          <w:tab w:val="right" w:pos="10080"/>
        </w:tabs>
        <w:spacing w:line="270" w:lineRule="atLeast"/>
        <w:jc w:val="both"/>
        <w:rPr>
          <w:bCs/>
          <w:color w:val="1A1A1A"/>
          <w:sz w:val="28"/>
          <w:szCs w:val="28"/>
          <w:lang w:val="uk-UA" w:eastAsia="uk-UA"/>
        </w:rPr>
      </w:pPr>
      <w:r>
        <w:rPr>
          <w:b/>
          <w:bCs/>
          <w:color w:val="1A1A1A"/>
          <w:lang w:val="uk-UA" w:eastAsia="uk-UA"/>
        </w:rPr>
        <w:t xml:space="preserve">                                                                 </w:t>
      </w:r>
      <w:r w:rsidR="00960867" w:rsidRPr="00D751DC">
        <w:rPr>
          <w:bCs/>
          <w:color w:val="1A1A1A"/>
          <w:sz w:val="28"/>
          <w:szCs w:val="28"/>
          <w:lang w:val="uk-UA" w:eastAsia="uk-UA"/>
        </w:rPr>
        <w:t>В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="00960867"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="00960867" w:rsidRPr="00D751DC">
        <w:rPr>
          <w:bCs/>
          <w:color w:val="1A1A1A"/>
          <w:sz w:val="28"/>
          <w:szCs w:val="28"/>
          <w:lang w:val="uk-UA" w:eastAsia="uk-UA"/>
        </w:rPr>
        <w:t>Р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="00960867" w:rsidRPr="00D751DC">
        <w:rPr>
          <w:bCs/>
          <w:color w:val="1A1A1A"/>
          <w:sz w:val="28"/>
          <w:szCs w:val="28"/>
          <w:lang w:val="uk-UA" w:eastAsia="uk-UA"/>
        </w:rPr>
        <w:t>І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="00960867" w:rsidRPr="00D751DC">
        <w:rPr>
          <w:bCs/>
          <w:color w:val="1A1A1A"/>
          <w:sz w:val="28"/>
          <w:szCs w:val="28"/>
          <w:lang w:val="uk-UA" w:eastAsia="uk-UA"/>
        </w:rPr>
        <w:t>Ш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="00960867"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="00960867" w:rsidRPr="00D751DC">
        <w:rPr>
          <w:bCs/>
          <w:color w:val="1A1A1A"/>
          <w:sz w:val="28"/>
          <w:szCs w:val="28"/>
          <w:lang w:val="uk-UA" w:eastAsia="uk-UA"/>
        </w:rPr>
        <w:t>ЛА:</w:t>
      </w:r>
    </w:p>
    <w:p w:rsidR="005D7A0F" w:rsidRDefault="00F209C4" w:rsidP="00ED2B43">
      <w:pPr>
        <w:jc w:val="both"/>
        <w:rPr>
          <w:sz w:val="28"/>
          <w:szCs w:val="28"/>
          <w:lang w:val="uk-UA" w:eastAsia="uk-UA"/>
        </w:rPr>
      </w:pPr>
      <w:r w:rsidRPr="00B40032">
        <w:rPr>
          <w:lang w:val="uk-UA" w:eastAsia="uk-UA"/>
        </w:rPr>
        <w:br/>
      </w:r>
      <w:r w:rsidR="00D751DC">
        <w:rPr>
          <w:lang w:val="uk-UA" w:eastAsia="uk-UA"/>
        </w:rPr>
        <w:tab/>
      </w:r>
      <w:r w:rsidR="000B1C0B">
        <w:rPr>
          <w:sz w:val="28"/>
          <w:szCs w:val="28"/>
          <w:lang w:val="uk-UA" w:eastAsia="uk-UA"/>
        </w:rPr>
        <w:t>1.</w:t>
      </w:r>
      <w:r w:rsidR="005D7A0F">
        <w:rPr>
          <w:sz w:val="28"/>
          <w:szCs w:val="28"/>
          <w:lang w:val="uk-UA" w:eastAsia="uk-UA"/>
        </w:rPr>
        <w:t xml:space="preserve"> </w:t>
      </w:r>
      <w:r w:rsidR="005379D5">
        <w:rPr>
          <w:sz w:val="28"/>
          <w:szCs w:val="28"/>
          <w:lang w:val="uk-UA" w:eastAsia="uk-UA"/>
        </w:rPr>
        <w:t xml:space="preserve">Ухвалити </w:t>
      </w:r>
      <w:r w:rsidR="00BE0C51">
        <w:rPr>
          <w:sz w:val="28"/>
          <w:szCs w:val="28"/>
          <w:lang w:val="uk-UA" w:eastAsia="uk-UA"/>
        </w:rPr>
        <w:t>звернення до Кабінету Міністрів України, народних депутатів України щодо скасування карантину «вихідного дня»</w:t>
      </w:r>
      <w:r w:rsidR="005D7A0F">
        <w:rPr>
          <w:sz w:val="28"/>
          <w:szCs w:val="28"/>
          <w:lang w:val="uk-UA" w:eastAsia="uk-UA"/>
        </w:rPr>
        <w:t xml:space="preserve"> </w:t>
      </w:r>
      <w:r w:rsidR="00BE0C51">
        <w:rPr>
          <w:sz w:val="28"/>
          <w:szCs w:val="28"/>
          <w:lang w:val="uk-UA" w:eastAsia="uk-UA"/>
        </w:rPr>
        <w:t>(далі-Звернення)</w:t>
      </w:r>
      <w:r w:rsidR="005D7A0F">
        <w:rPr>
          <w:sz w:val="28"/>
          <w:szCs w:val="28"/>
          <w:lang w:val="uk-UA" w:eastAsia="uk-UA"/>
        </w:rPr>
        <w:t xml:space="preserve"> </w:t>
      </w:r>
      <w:r w:rsidR="00BE0C51">
        <w:rPr>
          <w:sz w:val="28"/>
          <w:szCs w:val="28"/>
          <w:lang w:val="uk-UA" w:eastAsia="uk-UA"/>
        </w:rPr>
        <w:t xml:space="preserve">запровадженого  Постановою  </w:t>
      </w:r>
      <w:r w:rsidR="005D7A0F">
        <w:rPr>
          <w:sz w:val="28"/>
          <w:szCs w:val="28"/>
          <w:lang w:val="uk-UA" w:eastAsia="uk-UA"/>
        </w:rPr>
        <w:t>Кабінету Міністрів України від 11листопада 2020 року № 1100.</w:t>
      </w:r>
    </w:p>
    <w:p w:rsidR="005D7A0F" w:rsidRDefault="005D7A0F" w:rsidP="00ED2B43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2.</w:t>
      </w:r>
      <w:r w:rsidR="0026485E">
        <w:rPr>
          <w:sz w:val="28"/>
          <w:szCs w:val="28"/>
          <w:lang w:val="uk-UA" w:eastAsia="uk-UA"/>
        </w:rPr>
        <w:t xml:space="preserve"> </w:t>
      </w:r>
      <w:r w:rsidR="005379D5">
        <w:rPr>
          <w:sz w:val="28"/>
          <w:szCs w:val="28"/>
          <w:lang w:val="uk-UA" w:eastAsia="uk-UA"/>
        </w:rPr>
        <w:t>Надіслати  з</w:t>
      </w:r>
      <w:r>
        <w:rPr>
          <w:sz w:val="28"/>
          <w:szCs w:val="28"/>
          <w:lang w:val="uk-UA" w:eastAsia="uk-UA"/>
        </w:rPr>
        <w:t xml:space="preserve">вернення </w:t>
      </w:r>
      <w:r w:rsidR="00087D61">
        <w:rPr>
          <w:sz w:val="28"/>
          <w:szCs w:val="28"/>
          <w:lang w:val="uk-UA" w:eastAsia="uk-UA"/>
        </w:rPr>
        <w:t xml:space="preserve"> </w:t>
      </w:r>
      <w:r w:rsidR="005379D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Кабі</w:t>
      </w:r>
      <w:r w:rsidR="00F6095A">
        <w:rPr>
          <w:sz w:val="28"/>
          <w:szCs w:val="28"/>
          <w:lang w:val="uk-UA" w:eastAsia="uk-UA"/>
        </w:rPr>
        <w:t>нету Міні</w:t>
      </w:r>
      <w:r w:rsidR="00087D61">
        <w:rPr>
          <w:sz w:val="28"/>
          <w:szCs w:val="28"/>
          <w:lang w:val="uk-UA" w:eastAsia="uk-UA"/>
        </w:rPr>
        <w:t xml:space="preserve">стрів України, народним </w:t>
      </w:r>
      <w:r>
        <w:rPr>
          <w:sz w:val="28"/>
          <w:szCs w:val="28"/>
          <w:lang w:val="uk-UA" w:eastAsia="uk-UA"/>
        </w:rPr>
        <w:t xml:space="preserve">депутатам України </w:t>
      </w:r>
      <w:proofErr w:type="spellStart"/>
      <w:r>
        <w:rPr>
          <w:sz w:val="28"/>
          <w:szCs w:val="28"/>
          <w:lang w:val="uk-UA" w:eastAsia="uk-UA"/>
        </w:rPr>
        <w:t>Гузю</w:t>
      </w:r>
      <w:proofErr w:type="spellEnd"/>
      <w:r>
        <w:rPr>
          <w:sz w:val="28"/>
          <w:szCs w:val="28"/>
          <w:lang w:val="uk-UA" w:eastAsia="uk-UA"/>
        </w:rPr>
        <w:t xml:space="preserve"> І.В., Палиці І.П.,</w:t>
      </w:r>
      <w:r w:rsidR="00193836">
        <w:rPr>
          <w:sz w:val="28"/>
          <w:szCs w:val="28"/>
          <w:lang w:val="uk-UA" w:eastAsia="uk-UA"/>
        </w:rPr>
        <w:t xml:space="preserve"> </w:t>
      </w:r>
      <w:proofErr w:type="spellStart"/>
      <w:r w:rsidR="00193836">
        <w:rPr>
          <w:sz w:val="28"/>
          <w:szCs w:val="28"/>
          <w:lang w:val="uk-UA" w:eastAsia="uk-UA"/>
        </w:rPr>
        <w:t>Івахі</w:t>
      </w:r>
      <w:r w:rsidR="0026485E">
        <w:rPr>
          <w:sz w:val="28"/>
          <w:szCs w:val="28"/>
          <w:lang w:val="uk-UA" w:eastAsia="uk-UA"/>
        </w:rPr>
        <w:t>ву</w:t>
      </w:r>
      <w:proofErr w:type="spellEnd"/>
      <w:r w:rsidR="0026485E">
        <w:rPr>
          <w:sz w:val="28"/>
          <w:szCs w:val="28"/>
          <w:lang w:val="uk-UA" w:eastAsia="uk-UA"/>
        </w:rPr>
        <w:t xml:space="preserve"> С.П </w:t>
      </w:r>
      <w:r w:rsidR="004B01C2">
        <w:rPr>
          <w:sz w:val="28"/>
          <w:szCs w:val="28"/>
          <w:lang w:val="uk-UA" w:eastAsia="uk-UA"/>
        </w:rPr>
        <w:t xml:space="preserve">., </w:t>
      </w:r>
      <w:proofErr w:type="spellStart"/>
      <w:r w:rsidR="004B01C2">
        <w:rPr>
          <w:sz w:val="28"/>
          <w:szCs w:val="28"/>
          <w:lang w:val="uk-UA" w:eastAsia="uk-UA"/>
        </w:rPr>
        <w:t>Констанкевич</w:t>
      </w:r>
      <w:proofErr w:type="spellEnd"/>
      <w:r w:rsidR="004B01C2">
        <w:rPr>
          <w:sz w:val="28"/>
          <w:szCs w:val="28"/>
          <w:lang w:val="uk-UA" w:eastAsia="uk-UA"/>
        </w:rPr>
        <w:t xml:space="preserve"> І.М., Рубльову В.В.</w:t>
      </w:r>
      <w:r w:rsidR="009202AA">
        <w:rPr>
          <w:sz w:val="28"/>
          <w:szCs w:val="28"/>
          <w:lang w:val="uk-UA" w:eastAsia="uk-UA"/>
        </w:rPr>
        <w:t>.</w:t>
      </w:r>
    </w:p>
    <w:p w:rsidR="00ED2B43" w:rsidRDefault="00ED2B43" w:rsidP="00ED2B43">
      <w:pPr>
        <w:jc w:val="both"/>
        <w:rPr>
          <w:color w:val="000000" w:themeColor="text1"/>
          <w:szCs w:val="28"/>
          <w:lang w:val="uk-UA" w:eastAsia="uk-UA"/>
        </w:rPr>
      </w:pPr>
    </w:p>
    <w:p w:rsidR="009913F2" w:rsidRPr="00B40032" w:rsidRDefault="009913F2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</w:t>
      </w:r>
      <w:r w:rsidR="00F209C4" w:rsidRPr="00B40032">
        <w:rPr>
          <w:rFonts w:ascii="Times New Roman" w:hAnsi="Times New Roman"/>
          <w:iCs/>
          <w:sz w:val="28"/>
          <w:szCs w:val="28"/>
        </w:rPr>
        <w:t xml:space="preserve">    </w:t>
      </w:r>
      <w:r w:rsidRPr="00B40032">
        <w:rPr>
          <w:rFonts w:ascii="Times New Roman" w:hAnsi="Times New Roman"/>
          <w:iCs/>
          <w:sz w:val="28"/>
          <w:szCs w:val="28"/>
        </w:rPr>
        <w:t xml:space="preserve">   В.Б.</w:t>
      </w:r>
      <w:r w:rsidR="00F209C4" w:rsidRPr="00B40032">
        <w:rPr>
          <w:rFonts w:ascii="Times New Roman" w:hAnsi="Times New Roman"/>
          <w:iCs/>
          <w:sz w:val="28"/>
          <w:szCs w:val="28"/>
        </w:rPr>
        <w:t xml:space="preserve"> </w:t>
      </w:r>
      <w:r w:rsidRPr="00B40032">
        <w:rPr>
          <w:rFonts w:ascii="Times New Roman" w:hAnsi="Times New Roman"/>
          <w:iCs/>
          <w:sz w:val="28"/>
          <w:szCs w:val="28"/>
        </w:rPr>
        <w:t>Сапожніков</w:t>
      </w:r>
    </w:p>
    <w:p w:rsidR="009913F2" w:rsidRPr="00B40032" w:rsidRDefault="009913F2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F209C4" w:rsidRPr="005D7A0F" w:rsidRDefault="005D7A0F" w:rsidP="00EC48B0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5D7A0F">
        <w:rPr>
          <w:rFonts w:ascii="Times New Roman" w:hAnsi="Times New Roman"/>
          <w:iCs/>
          <w:sz w:val="24"/>
          <w:szCs w:val="24"/>
        </w:rPr>
        <w:t>Голованська</w:t>
      </w:r>
      <w:proofErr w:type="spellEnd"/>
      <w:r w:rsidRPr="005D7A0F">
        <w:rPr>
          <w:rFonts w:ascii="Times New Roman" w:hAnsi="Times New Roman"/>
          <w:iCs/>
          <w:sz w:val="24"/>
          <w:szCs w:val="24"/>
        </w:rPr>
        <w:t xml:space="preserve"> </w:t>
      </w:r>
    </w:p>
    <w:p w:rsidR="00C57009" w:rsidRDefault="00C57009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F408D8" w:rsidRDefault="00F408D8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F408D8" w:rsidRDefault="00F408D8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F408D8" w:rsidRDefault="00F408D8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F408D8" w:rsidRDefault="00F408D8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F408D8" w:rsidRDefault="00F408D8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F408D8" w:rsidRDefault="00F408D8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F408D8" w:rsidRDefault="00F408D8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F408D8" w:rsidRDefault="00F408D8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F408D8" w:rsidRDefault="00F408D8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F408D8" w:rsidRDefault="00F408D8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F408D8" w:rsidRDefault="00F408D8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F408D8" w:rsidRDefault="00F408D8" w:rsidP="00F408D8">
      <w:pPr>
        <w:pStyle w:val="a8"/>
        <w:jc w:val="both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Додаток</w:t>
      </w:r>
    </w:p>
    <w:p w:rsidR="00F408D8" w:rsidRDefault="00F408D8" w:rsidP="00F408D8">
      <w:pPr>
        <w:pStyle w:val="a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до рішення міської ради</w:t>
      </w:r>
    </w:p>
    <w:p w:rsidR="00F408D8" w:rsidRDefault="00F408D8" w:rsidP="00F408D8">
      <w:pPr>
        <w:pStyle w:val="a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18.11.2020 № 40/1    </w:t>
      </w:r>
    </w:p>
    <w:p w:rsidR="00F408D8" w:rsidRDefault="00F408D8" w:rsidP="00F408D8">
      <w:pPr>
        <w:pStyle w:val="a8"/>
        <w:jc w:val="both"/>
        <w:rPr>
          <w:lang w:val="uk-UA"/>
        </w:rPr>
      </w:pPr>
    </w:p>
    <w:p w:rsidR="00F408D8" w:rsidRDefault="00F408D8" w:rsidP="00F408D8">
      <w:pPr>
        <w:pStyle w:val="a6"/>
        <w:ind w:left="0"/>
        <w:jc w:val="left"/>
      </w:pPr>
    </w:p>
    <w:p w:rsidR="00F408D8" w:rsidRDefault="00F408D8" w:rsidP="00F408D8">
      <w:pPr>
        <w:pStyle w:val="a6"/>
        <w:spacing w:before="88"/>
        <w:ind w:left="0" w:right="639"/>
      </w:pPr>
      <w:r>
        <w:rPr>
          <w:sz w:val="20"/>
        </w:rPr>
        <w:t xml:space="preserve">                                                                              </w:t>
      </w:r>
      <w:r>
        <w:t xml:space="preserve">Звернення </w:t>
      </w:r>
    </w:p>
    <w:p w:rsidR="00F408D8" w:rsidRDefault="00F408D8" w:rsidP="00F408D8">
      <w:pPr>
        <w:pStyle w:val="a6"/>
        <w:spacing w:before="2"/>
        <w:ind w:left="695" w:right="639"/>
        <w:jc w:val="center"/>
      </w:pPr>
      <w:r>
        <w:t>Нововолинської міської ради до Кабінету Міністрів України,</w:t>
      </w:r>
      <w:r w:rsidR="00BE5168">
        <w:t xml:space="preserve"> </w:t>
      </w:r>
      <w:r>
        <w:t>народних депутатів України щодо скасування карантину «вихідного дня»</w:t>
      </w:r>
    </w:p>
    <w:p w:rsidR="00F408D8" w:rsidRDefault="00F408D8" w:rsidP="00F408D8">
      <w:pPr>
        <w:pStyle w:val="a6"/>
        <w:ind w:left="0"/>
        <w:jc w:val="left"/>
        <w:rPr>
          <w:sz w:val="32"/>
        </w:rPr>
      </w:pPr>
    </w:p>
    <w:p w:rsidR="00F408D8" w:rsidRDefault="00F408D8" w:rsidP="00F408D8">
      <w:pPr>
        <w:pStyle w:val="a6"/>
        <w:spacing w:before="1" w:line="321" w:lineRule="exact"/>
        <w:ind w:left="809"/>
      </w:pPr>
      <w:r>
        <w:t>Постановою Кабінету Міністрів України від 11 листопада 2020 року</w:t>
      </w:r>
    </w:p>
    <w:p w:rsidR="00F408D8" w:rsidRDefault="00F408D8" w:rsidP="00F408D8">
      <w:pPr>
        <w:pStyle w:val="a6"/>
        <w:ind w:right="112"/>
      </w:pPr>
      <w:r>
        <w:t>№ 1100 «Про внесення змін до постанови Кабінету Міністрів  України  від  22 липня 2020 р. № 641» (далі - Постанова) введений на території України так званий карантин «вихідного</w:t>
      </w:r>
      <w:r>
        <w:rPr>
          <w:spacing w:val="-2"/>
        </w:rPr>
        <w:t xml:space="preserve"> </w:t>
      </w:r>
      <w:r>
        <w:t>дня».</w:t>
      </w:r>
    </w:p>
    <w:p w:rsidR="00F408D8" w:rsidRDefault="00F408D8" w:rsidP="00F408D8">
      <w:pPr>
        <w:pStyle w:val="a6"/>
        <w:spacing w:before="1"/>
        <w:ind w:right="102" w:firstLine="708"/>
      </w:pPr>
      <w:r>
        <w:t>Зокрема, цією Постановою в період з  00 годин 00 хвилин суботи  до  00</w:t>
      </w:r>
      <w:r>
        <w:rPr>
          <w:spacing w:val="10"/>
        </w:rPr>
        <w:t xml:space="preserve"> </w:t>
      </w:r>
      <w:r>
        <w:t>годин</w:t>
      </w:r>
      <w:r>
        <w:rPr>
          <w:spacing w:val="9"/>
        </w:rPr>
        <w:t xml:space="preserve"> </w:t>
      </w:r>
      <w:r>
        <w:t>00</w:t>
      </w:r>
      <w:r>
        <w:rPr>
          <w:spacing w:val="10"/>
        </w:rPr>
        <w:t xml:space="preserve"> </w:t>
      </w:r>
      <w:r>
        <w:t>хвилин</w:t>
      </w:r>
      <w:r>
        <w:rPr>
          <w:spacing w:val="9"/>
        </w:rPr>
        <w:t xml:space="preserve"> </w:t>
      </w:r>
      <w:r>
        <w:t>понеділка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території</w:t>
      </w:r>
      <w:r>
        <w:rPr>
          <w:spacing w:val="9"/>
        </w:rPr>
        <w:t xml:space="preserve"> </w:t>
      </w:r>
      <w:r>
        <w:t>України</w:t>
      </w:r>
      <w:r>
        <w:rPr>
          <w:spacing w:val="9"/>
        </w:rPr>
        <w:t xml:space="preserve"> </w:t>
      </w:r>
      <w:r>
        <w:t>з</w:t>
      </w:r>
      <w:r>
        <w:rPr>
          <w:spacing w:val="11"/>
        </w:rPr>
        <w:t xml:space="preserve"> </w:t>
      </w:r>
      <w:r>
        <w:t>14</w:t>
      </w:r>
      <w:r>
        <w:rPr>
          <w:spacing w:val="6"/>
        </w:rPr>
        <w:t xml:space="preserve"> </w:t>
      </w:r>
      <w:r>
        <w:t>листопада</w:t>
      </w:r>
      <w:r>
        <w:rPr>
          <w:spacing w:val="6"/>
        </w:rPr>
        <w:t xml:space="preserve"> </w:t>
      </w:r>
      <w:r>
        <w:t>2020</w:t>
      </w:r>
      <w:r>
        <w:rPr>
          <w:spacing w:val="10"/>
        </w:rPr>
        <w:t xml:space="preserve"> </w:t>
      </w:r>
      <w:r>
        <w:t>р.</w:t>
      </w:r>
      <w:r>
        <w:rPr>
          <w:spacing w:val="5"/>
        </w:rPr>
        <w:t xml:space="preserve"> </w:t>
      </w:r>
      <w:r>
        <w:t>до</w:t>
      </w:r>
    </w:p>
    <w:p w:rsidR="00F408D8" w:rsidRDefault="00F408D8" w:rsidP="00F408D8">
      <w:pPr>
        <w:pStyle w:val="a6"/>
        <w:ind w:right="112"/>
      </w:pPr>
      <w:r>
        <w:t>30 листопада 2020 р. забороняється приймання відвідувачів торговельно- розважальними центрами, суб’єктами господарювання, які провадять діяльність у сфері громадського харчування, суб’єктами господарювання, які провадять діяльність у сфері торговельного і побутового обслуговування населення (за деякими виключеннями), встановлені інші обмеження.</w:t>
      </w:r>
    </w:p>
    <w:p w:rsidR="00F408D8" w:rsidRDefault="00F408D8" w:rsidP="00F408D8">
      <w:pPr>
        <w:pStyle w:val="a6"/>
        <w:ind w:right="104" w:firstLine="708"/>
      </w:pPr>
      <w:r>
        <w:t xml:space="preserve">Впровадження таких жорстких карантинних заходів відбулося без жодного дослідження, яким чином карантин «вихідного дня» вплине на динаміку розповсюдження гострої респіраторної хвороби COVID-19, спричиненої </w:t>
      </w:r>
      <w:proofErr w:type="spellStart"/>
      <w:r>
        <w:t>коронавірусом</w:t>
      </w:r>
      <w:proofErr w:type="spellEnd"/>
      <w:r>
        <w:t xml:space="preserve"> SARS-CoV-2, а також без проведення консультацій принаймні з міськими головами обласних центрів та з представниками бізнес спільноти, що понесуть найбільші втрати.</w:t>
      </w:r>
    </w:p>
    <w:p w:rsidR="00F408D8" w:rsidRDefault="00F408D8" w:rsidP="00F408D8">
      <w:pPr>
        <w:pStyle w:val="a6"/>
        <w:ind w:right="104" w:firstLine="708"/>
      </w:pPr>
      <w:r>
        <w:t>Однак, вже зараз можна зробити висновки, про негативні наслідки, які матиме це рішення для громадян, підприємців, територіальних громад та держави в цілому.</w:t>
      </w:r>
    </w:p>
    <w:p w:rsidR="00F408D8" w:rsidRDefault="00F408D8" w:rsidP="00F408D8">
      <w:pPr>
        <w:pStyle w:val="a6"/>
        <w:spacing w:before="2"/>
        <w:ind w:right="105" w:firstLine="852"/>
      </w:pPr>
      <w:r>
        <w:rPr>
          <w:spacing w:val="-5"/>
        </w:rPr>
        <w:t xml:space="preserve">Сьогодні </w:t>
      </w:r>
      <w:r>
        <w:rPr>
          <w:spacing w:val="-4"/>
        </w:rPr>
        <w:t>масовий характер</w:t>
      </w:r>
      <w:r>
        <w:rPr>
          <w:spacing w:val="62"/>
        </w:rPr>
        <w:t xml:space="preserve"> </w:t>
      </w:r>
      <w:r>
        <w:rPr>
          <w:spacing w:val="-4"/>
        </w:rPr>
        <w:t xml:space="preserve">носять </w:t>
      </w:r>
      <w:r>
        <w:rPr>
          <w:spacing w:val="-5"/>
        </w:rPr>
        <w:t xml:space="preserve">звернення представників </w:t>
      </w:r>
      <w:r>
        <w:rPr>
          <w:spacing w:val="-4"/>
        </w:rPr>
        <w:t xml:space="preserve">бізнес- </w:t>
      </w:r>
      <w:r>
        <w:rPr>
          <w:spacing w:val="-5"/>
        </w:rPr>
        <w:t xml:space="preserve">спільноти, оскільки </w:t>
      </w:r>
      <w:r>
        <w:rPr>
          <w:spacing w:val="-4"/>
        </w:rPr>
        <w:t xml:space="preserve">вони </w:t>
      </w:r>
      <w:r>
        <w:rPr>
          <w:spacing w:val="-3"/>
        </w:rPr>
        <w:t xml:space="preserve">втрачають </w:t>
      </w:r>
      <w:r>
        <w:rPr>
          <w:spacing w:val="-4"/>
        </w:rPr>
        <w:t xml:space="preserve">власну справу, </w:t>
      </w:r>
      <w:r>
        <w:t xml:space="preserve">не </w:t>
      </w:r>
      <w:r>
        <w:rPr>
          <w:spacing w:val="-4"/>
        </w:rPr>
        <w:t xml:space="preserve">мають </w:t>
      </w:r>
      <w:r>
        <w:rPr>
          <w:spacing w:val="-3"/>
        </w:rPr>
        <w:t xml:space="preserve">джерел </w:t>
      </w:r>
      <w:r>
        <w:rPr>
          <w:spacing w:val="-4"/>
        </w:rPr>
        <w:t xml:space="preserve">доходу </w:t>
      </w:r>
      <w:r>
        <w:t xml:space="preserve">та </w:t>
      </w:r>
      <w:r>
        <w:rPr>
          <w:spacing w:val="-5"/>
        </w:rPr>
        <w:t xml:space="preserve">коштів </w:t>
      </w:r>
      <w:r>
        <w:rPr>
          <w:spacing w:val="-3"/>
        </w:rPr>
        <w:t xml:space="preserve">для </w:t>
      </w:r>
      <w:r>
        <w:rPr>
          <w:spacing w:val="-5"/>
        </w:rPr>
        <w:t xml:space="preserve">утримання своїх </w:t>
      </w:r>
      <w:r>
        <w:rPr>
          <w:spacing w:val="-4"/>
        </w:rPr>
        <w:t>родин та виплати зарплат своїм працівникам.</w:t>
      </w:r>
    </w:p>
    <w:p w:rsidR="00F408D8" w:rsidRDefault="00F408D8" w:rsidP="00F408D8">
      <w:pPr>
        <w:pStyle w:val="a6"/>
        <w:ind w:right="107" w:firstLine="852"/>
      </w:pPr>
      <w:r>
        <w:t>Надходження до міського бюджету м. Нововолинська за результатами діяльності суб’єктів малого та середнього бізнесу становлять вагому частину усіх податкових надходжень  і відіграють одну із головних ролей у формуванні доходної частини бюджету міста.</w:t>
      </w:r>
    </w:p>
    <w:p w:rsidR="00F408D8" w:rsidRDefault="00F408D8" w:rsidP="00F408D8">
      <w:pPr>
        <w:pStyle w:val="a6"/>
        <w:ind w:left="809"/>
      </w:pPr>
      <w:r>
        <w:t>Так, міський бюджет м. Нововолинська внаслідок запровадження</w:t>
      </w:r>
    </w:p>
    <w:p w:rsidR="00F408D8" w:rsidRDefault="00F408D8" w:rsidP="00F408D8">
      <w:pPr>
        <w:pStyle w:val="a6"/>
        <w:ind w:right="108"/>
      </w:pPr>
      <w:r>
        <w:t>карантину «вихідного дня» у листопаді понесе суттєві втрати, обумовлені запровадженням карантинних обмежень у 2020 році, у разі продовження карантину «вихідного дня» міський бюджет очікують втрати розмір яких взагалі важко передбачити.</w:t>
      </w:r>
    </w:p>
    <w:p w:rsidR="00F408D8" w:rsidRDefault="00F408D8" w:rsidP="00F408D8">
      <w:pPr>
        <w:pStyle w:val="a6"/>
        <w:spacing w:before="1"/>
        <w:ind w:right="116" w:firstLine="708"/>
      </w:pPr>
      <w:r>
        <w:t>Впровадження таких карантинних обмежень призведе до неможливості нормальної роботи закладів та позбавить їх можливості користуватися</w:t>
      </w:r>
    </w:p>
    <w:p w:rsidR="00F408D8" w:rsidRDefault="00F408D8" w:rsidP="00F408D8">
      <w:pPr>
        <w:sectPr w:rsidR="00F408D8">
          <w:pgSz w:w="11910" w:h="16840"/>
          <w:pgMar w:top="1040" w:right="740" w:bottom="280" w:left="1600" w:header="708" w:footer="708" w:gutter="0"/>
          <w:cols w:space="720"/>
        </w:sectPr>
      </w:pPr>
    </w:p>
    <w:p w:rsidR="00F408D8" w:rsidRDefault="00F408D8" w:rsidP="00F408D8">
      <w:pPr>
        <w:pStyle w:val="a6"/>
        <w:spacing w:before="67"/>
        <w:ind w:right="110"/>
      </w:pPr>
      <w:r>
        <w:lastRenderedPageBreak/>
        <w:t>передбаченими діючим законодавством можливостями для зменшення платежів, зокрема, посиланням на форс-мажорні обставини.</w:t>
      </w:r>
    </w:p>
    <w:p w:rsidR="00F408D8" w:rsidRDefault="00F408D8" w:rsidP="00F408D8">
      <w:pPr>
        <w:pStyle w:val="a6"/>
        <w:ind w:right="110" w:firstLine="708"/>
      </w:pPr>
      <w:r>
        <w:t>Закриття значної кількості закладів суб’єктів підприємницької діяльності, зазначених сфер, призведе до того, що і роботодавці, і наймані працівники,  що  є  жителями  м.  Нововолинська та навколишніх сіл  залишаться  без  місця  роботи  та засобів для існування, а це погіршить їхнє і так скрутне матеріальне становище, обумовлене обмежувальними заходами у зв’язку із поширенням гострої респіраторної хвороби COVID-19</w:t>
      </w:r>
      <w:r>
        <w:rPr>
          <w:color w:val="333333"/>
        </w:rPr>
        <w:t xml:space="preserve">, </w:t>
      </w:r>
      <w:r>
        <w:t>що діють на території країни вже більше, ніж</w:t>
      </w:r>
      <w:r>
        <w:rPr>
          <w:spacing w:val="2"/>
        </w:rPr>
        <w:t xml:space="preserve"> </w:t>
      </w:r>
      <w:r>
        <w:t>півроку.</w:t>
      </w:r>
    </w:p>
    <w:p w:rsidR="00F408D8" w:rsidRDefault="00F408D8" w:rsidP="00F408D8">
      <w:pPr>
        <w:pStyle w:val="a6"/>
        <w:ind w:right="114" w:firstLine="708"/>
      </w:pPr>
      <w:r>
        <w:t>Як результат: підприємці понесуть збитки, працездатне населення залишиться без роботи та коштів для існування, а місцевий бюджет втратить значну частину надходжень, що призведе до неможливості належного забезпечення життєдіяльності міста.</w:t>
      </w:r>
    </w:p>
    <w:p w:rsidR="00F408D8" w:rsidRDefault="00F408D8" w:rsidP="00F408D8">
      <w:pPr>
        <w:pStyle w:val="a6"/>
        <w:spacing w:before="6"/>
        <w:ind w:left="0"/>
        <w:jc w:val="left"/>
        <w:rPr>
          <w:sz w:val="27"/>
        </w:rPr>
      </w:pPr>
    </w:p>
    <w:p w:rsidR="00F408D8" w:rsidRDefault="00F408D8" w:rsidP="00F408D8">
      <w:pPr>
        <w:pStyle w:val="a6"/>
        <w:ind w:right="106" w:firstLine="708"/>
      </w:pPr>
      <w:r>
        <w:t xml:space="preserve">Враховуючи зазначене вище, просимо скасувати вимоги постанови Кабінету Міністрів України від 11.11.2020 № 1100 «Про внесення змін </w:t>
      </w:r>
      <w:r>
        <w:rPr>
          <w:spacing w:val="2"/>
        </w:rPr>
        <w:t xml:space="preserve">до </w:t>
      </w:r>
      <w:r>
        <w:t xml:space="preserve">постанови Кабінету Міністрів України від 22 липня 2020 р. № 641», адже зазначене рішення Уряду є сумнівним з точки зору покращення епідеміологічної ситуації, але точно </w:t>
      </w:r>
      <w:proofErr w:type="spellStart"/>
      <w:r>
        <w:t>завдасть</w:t>
      </w:r>
      <w:proofErr w:type="spellEnd"/>
      <w:r>
        <w:t xml:space="preserve"> значної шкоди економіці громад і країни в цілому та передати повноваження для встановлення карантинних обмежень органам місцевого самоврядування на місця, із врахуванням епідеміологічної ситуації, що склалася на території відповідної адміністративно-територіальної</w:t>
      </w:r>
      <w:r>
        <w:rPr>
          <w:spacing w:val="-2"/>
        </w:rPr>
        <w:t xml:space="preserve"> </w:t>
      </w:r>
      <w:r>
        <w:t>одиниці.</w:t>
      </w:r>
    </w:p>
    <w:p w:rsidR="00F408D8" w:rsidRDefault="00F408D8" w:rsidP="00F408D8">
      <w:pPr>
        <w:pStyle w:val="a6"/>
        <w:spacing w:before="3"/>
        <w:ind w:right="110" w:firstLine="852"/>
      </w:pPr>
      <w:r>
        <w:t>Наголошуємо, що недопущення втрат робочих місць, банкротств суб’єктів малого та середнього бізнесу та зменшення доходів громадян і бюджетів всіх рівнів – це спільна мета і відповідальність Уряду і усіх органів влади.</w:t>
      </w:r>
    </w:p>
    <w:p w:rsidR="00F408D8" w:rsidRPr="004836C1" w:rsidRDefault="004836C1" w:rsidP="00F408D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F408D8" w:rsidRPr="004836C1">
        <w:rPr>
          <w:rFonts w:ascii="Times New Roman" w:hAnsi="Times New Roman"/>
          <w:sz w:val="28"/>
          <w:szCs w:val="28"/>
        </w:rPr>
        <w:t xml:space="preserve">Така  ситуація  потребує невідкладного прийняття </w:t>
      </w:r>
      <w:r w:rsidR="00F408D8" w:rsidRPr="004836C1">
        <w:rPr>
          <w:rFonts w:ascii="Times New Roman" w:hAnsi="Times New Roman"/>
          <w:spacing w:val="-3"/>
          <w:sz w:val="28"/>
          <w:szCs w:val="28"/>
        </w:rPr>
        <w:t xml:space="preserve">виважених </w:t>
      </w:r>
      <w:r w:rsidR="00F408D8" w:rsidRPr="004836C1">
        <w:rPr>
          <w:rFonts w:ascii="Times New Roman" w:hAnsi="Times New Roman"/>
          <w:sz w:val="28"/>
          <w:szCs w:val="28"/>
        </w:rPr>
        <w:t>рішень</w:t>
      </w:r>
      <w:r>
        <w:rPr>
          <w:rFonts w:ascii="Times New Roman" w:hAnsi="Times New Roman"/>
          <w:sz w:val="28"/>
          <w:szCs w:val="28"/>
        </w:rPr>
        <w:t>.</w:t>
      </w:r>
    </w:p>
    <w:p w:rsidR="00F408D8" w:rsidRPr="005D7A0F" w:rsidRDefault="00F408D8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sectPr w:rsidR="00F408D8" w:rsidRPr="005D7A0F" w:rsidSect="00D751DC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4A9A"/>
    <w:multiLevelType w:val="hybridMultilevel"/>
    <w:tmpl w:val="EDCAED26"/>
    <w:lvl w:ilvl="0" w:tplc="C0A06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E0"/>
    <w:rsid w:val="00051CCF"/>
    <w:rsid w:val="00084837"/>
    <w:rsid w:val="00087D61"/>
    <w:rsid w:val="000B1C0B"/>
    <w:rsid w:val="000C3CFB"/>
    <w:rsid w:val="0010128E"/>
    <w:rsid w:val="001237F0"/>
    <w:rsid w:val="00186529"/>
    <w:rsid w:val="00193836"/>
    <w:rsid w:val="001B4C5C"/>
    <w:rsid w:val="001C52BC"/>
    <w:rsid w:val="002551C5"/>
    <w:rsid w:val="0026485E"/>
    <w:rsid w:val="002B147A"/>
    <w:rsid w:val="002B53EA"/>
    <w:rsid w:val="0036119E"/>
    <w:rsid w:val="00364A7F"/>
    <w:rsid w:val="003737A5"/>
    <w:rsid w:val="003C0973"/>
    <w:rsid w:val="003F0134"/>
    <w:rsid w:val="00407BC7"/>
    <w:rsid w:val="004540A1"/>
    <w:rsid w:val="004610A3"/>
    <w:rsid w:val="004836C1"/>
    <w:rsid w:val="004A511D"/>
    <w:rsid w:val="004B01C2"/>
    <w:rsid w:val="004E098E"/>
    <w:rsid w:val="00536B7A"/>
    <w:rsid w:val="005379D5"/>
    <w:rsid w:val="00544EF5"/>
    <w:rsid w:val="005D1EF5"/>
    <w:rsid w:val="005D7A0F"/>
    <w:rsid w:val="006347CC"/>
    <w:rsid w:val="00640A66"/>
    <w:rsid w:val="006410F1"/>
    <w:rsid w:val="006B1306"/>
    <w:rsid w:val="00711A6A"/>
    <w:rsid w:val="007330D6"/>
    <w:rsid w:val="00740485"/>
    <w:rsid w:val="00757B0E"/>
    <w:rsid w:val="00765419"/>
    <w:rsid w:val="00773418"/>
    <w:rsid w:val="007D5AE7"/>
    <w:rsid w:val="00890803"/>
    <w:rsid w:val="008C705F"/>
    <w:rsid w:val="009142C9"/>
    <w:rsid w:val="009202AA"/>
    <w:rsid w:val="00931712"/>
    <w:rsid w:val="00931F84"/>
    <w:rsid w:val="00960867"/>
    <w:rsid w:val="0097153C"/>
    <w:rsid w:val="00972E64"/>
    <w:rsid w:val="009913F2"/>
    <w:rsid w:val="009B63A7"/>
    <w:rsid w:val="009C3604"/>
    <w:rsid w:val="009C4695"/>
    <w:rsid w:val="009D571F"/>
    <w:rsid w:val="00A14589"/>
    <w:rsid w:val="00A46040"/>
    <w:rsid w:val="00A55410"/>
    <w:rsid w:val="00A61279"/>
    <w:rsid w:val="00A65F39"/>
    <w:rsid w:val="00AE0A2B"/>
    <w:rsid w:val="00AE3F2B"/>
    <w:rsid w:val="00AF4426"/>
    <w:rsid w:val="00B40032"/>
    <w:rsid w:val="00B42A58"/>
    <w:rsid w:val="00B55524"/>
    <w:rsid w:val="00B635E5"/>
    <w:rsid w:val="00B85717"/>
    <w:rsid w:val="00BA7101"/>
    <w:rsid w:val="00BE0C51"/>
    <w:rsid w:val="00BE5168"/>
    <w:rsid w:val="00C20CCE"/>
    <w:rsid w:val="00C57009"/>
    <w:rsid w:val="00C57E85"/>
    <w:rsid w:val="00C625B6"/>
    <w:rsid w:val="00C67227"/>
    <w:rsid w:val="00CB6C50"/>
    <w:rsid w:val="00CF16E0"/>
    <w:rsid w:val="00CF5FE2"/>
    <w:rsid w:val="00D07959"/>
    <w:rsid w:val="00D44266"/>
    <w:rsid w:val="00D630C0"/>
    <w:rsid w:val="00D751DC"/>
    <w:rsid w:val="00D77585"/>
    <w:rsid w:val="00DE37EE"/>
    <w:rsid w:val="00DE44FE"/>
    <w:rsid w:val="00E21F8A"/>
    <w:rsid w:val="00E34B64"/>
    <w:rsid w:val="00E45C1E"/>
    <w:rsid w:val="00E46503"/>
    <w:rsid w:val="00E73554"/>
    <w:rsid w:val="00E746EA"/>
    <w:rsid w:val="00EB5989"/>
    <w:rsid w:val="00EC48B0"/>
    <w:rsid w:val="00ED2B43"/>
    <w:rsid w:val="00F12E5D"/>
    <w:rsid w:val="00F209C4"/>
    <w:rsid w:val="00F408D8"/>
    <w:rsid w:val="00F51B79"/>
    <w:rsid w:val="00F6095A"/>
    <w:rsid w:val="00FB0E91"/>
    <w:rsid w:val="00FB2A27"/>
    <w:rsid w:val="00FD3E0B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986B7"/>
  <w15:docId w15:val="{5164E826-2FBA-49A4-AEA0-FB62BD81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E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16E0"/>
    <w:rPr>
      <w:rFonts w:ascii="Tahoma" w:hAnsi="Tahoma"/>
      <w:sz w:val="16"/>
      <w:szCs w:val="16"/>
    </w:rPr>
  </w:style>
  <w:style w:type="paragraph" w:customStyle="1" w:styleId="1">
    <w:name w:val="Абзац списку1"/>
    <w:basedOn w:val="a"/>
    <w:rsid w:val="009608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Normal (Web)"/>
    <w:basedOn w:val="a"/>
    <w:rsid w:val="00960867"/>
    <w:pPr>
      <w:spacing w:before="100" w:beforeAutospacing="1" w:after="100" w:afterAutospacing="1"/>
    </w:pPr>
    <w:rPr>
      <w:rFonts w:eastAsia="Calibri"/>
    </w:rPr>
  </w:style>
  <w:style w:type="paragraph" w:customStyle="1" w:styleId="10">
    <w:name w:val="Заголовок1"/>
    <w:basedOn w:val="a"/>
    <w:next w:val="a"/>
    <w:rsid w:val="00960867"/>
    <w:pPr>
      <w:suppressAutoHyphens/>
      <w:autoSpaceDE w:val="0"/>
      <w:ind w:left="5670" w:hanging="5670"/>
      <w:jc w:val="center"/>
    </w:pPr>
    <w:rPr>
      <w:b/>
      <w:bCs/>
      <w:sz w:val="22"/>
      <w:szCs w:val="22"/>
      <w:lang w:val="uk-UA" w:eastAsia="zh-CN"/>
    </w:rPr>
  </w:style>
  <w:style w:type="paragraph" w:customStyle="1" w:styleId="2">
    <w:name w:val="заголовок 2"/>
    <w:basedOn w:val="a"/>
    <w:next w:val="a"/>
    <w:rsid w:val="00960867"/>
    <w:pPr>
      <w:keepNext/>
      <w:suppressAutoHyphens/>
      <w:autoSpaceDE w:val="0"/>
    </w:pPr>
    <w:rPr>
      <w:b/>
      <w:bCs/>
      <w:sz w:val="20"/>
      <w:szCs w:val="20"/>
      <w:lang w:val="uk-UA" w:eastAsia="zh-CN"/>
    </w:rPr>
  </w:style>
  <w:style w:type="paragraph" w:customStyle="1" w:styleId="4">
    <w:name w:val="заголовок 4"/>
    <w:basedOn w:val="a"/>
    <w:next w:val="a"/>
    <w:rsid w:val="00960867"/>
    <w:pPr>
      <w:keepNext/>
      <w:suppressAutoHyphens/>
      <w:autoSpaceDE w:val="0"/>
      <w:jc w:val="center"/>
    </w:pPr>
    <w:rPr>
      <w:b/>
      <w:bCs/>
      <w:sz w:val="28"/>
      <w:szCs w:val="28"/>
      <w:lang w:val="uk-UA" w:eastAsia="zh-CN"/>
    </w:rPr>
  </w:style>
  <w:style w:type="paragraph" w:styleId="a5">
    <w:name w:val="No Spacing"/>
    <w:uiPriority w:val="1"/>
    <w:qFormat/>
    <w:rsid w:val="00B40032"/>
    <w:rPr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F408D8"/>
    <w:pPr>
      <w:widowControl w:val="0"/>
      <w:autoSpaceDE w:val="0"/>
      <w:autoSpaceDN w:val="0"/>
      <w:ind w:left="100"/>
      <w:jc w:val="both"/>
    </w:pPr>
    <w:rPr>
      <w:sz w:val="28"/>
      <w:szCs w:val="28"/>
      <w:lang w:val="uk-UA" w:eastAsia="en-US"/>
    </w:rPr>
  </w:style>
  <w:style w:type="character" w:customStyle="1" w:styleId="a7">
    <w:name w:val="Основний текст Знак"/>
    <w:basedOn w:val="a0"/>
    <w:link w:val="a6"/>
    <w:uiPriority w:val="1"/>
    <w:semiHidden/>
    <w:rsid w:val="00F408D8"/>
    <w:rPr>
      <w:sz w:val="28"/>
      <w:szCs w:val="28"/>
      <w:lang w:eastAsia="en-US"/>
    </w:rPr>
  </w:style>
  <w:style w:type="paragraph" w:customStyle="1" w:styleId="a8">
    <w:name w:val="Íàçâàíèå"/>
    <w:basedOn w:val="a"/>
    <w:rsid w:val="00F408D8"/>
    <w:pPr>
      <w:suppressAutoHyphens/>
      <w:jc w:val="center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3F85B-A936-4412-9571-001A18C0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3369</Words>
  <Characters>1921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MVS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</dc:creator>
  <cp:keywords/>
  <cp:lastModifiedBy>User21</cp:lastModifiedBy>
  <cp:revision>6</cp:revision>
  <cp:lastPrinted>2020-11-16T12:34:00Z</cp:lastPrinted>
  <dcterms:created xsi:type="dcterms:W3CDTF">2020-11-16T13:25:00Z</dcterms:created>
  <dcterms:modified xsi:type="dcterms:W3CDTF">2020-11-23T15:42:00Z</dcterms:modified>
</cp:coreProperties>
</file>