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FD2" w:rsidRDefault="00302FD2" w:rsidP="00302FD2">
      <w:pPr>
        <w:jc w:val="center"/>
        <w:rPr>
          <w:sz w:val="10"/>
          <w:szCs w:val="10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27990" cy="61214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FD2" w:rsidRDefault="00302FD2" w:rsidP="00302FD2">
      <w:pPr>
        <w:jc w:val="center"/>
        <w:rPr>
          <w:sz w:val="10"/>
          <w:szCs w:val="10"/>
        </w:rPr>
      </w:pPr>
    </w:p>
    <w:p w:rsidR="00302FD2" w:rsidRDefault="00302FD2" w:rsidP="00302FD2">
      <w:pPr>
        <w:pStyle w:val="11"/>
        <w:rPr>
          <w:sz w:val="6"/>
          <w:szCs w:val="6"/>
        </w:rPr>
      </w:pPr>
    </w:p>
    <w:p w:rsidR="00302FD2" w:rsidRDefault="00302FD2" w:rsidP="00302FD2">
      <w:pPr>
        <w:pStyle w:val="11"/>
        <w:spacing w:line="360" w:lineRule="auto"/>
        <w:rPr>
          <w:sz w:val="10"/>
          <w:szCs w:val="10"/>
        </w:rPr>
      </w:pPr>
      <w:r>
        <w:rPr>
          <w:sz w:val="24"/>
          <w:szCs w:val="24"/>
        </w:rPr>
        <w:t>УКРАЇНА</w:t>
      </w:r>
    </w:p>
    <w:p w:rsidR="00302FD2" w:rsidRDefault="00302FD2" w:rsidP="00302FD2">
      <w:pPr>
        <w:pStyle w:val="2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НОВОВОЛИНСЬКА МІСЬКА РАДА ВОЛИНСЬКОЇ ОБЛАСТІ</w:t>
      </w:r>
    </w:p>
    <w:p w:rsidR="00302FD2" w:rsidRDefault="00302FD2" w:rsidP="00302FD2">
      <w:pPr>
        <w:spacing w:line="360" w:lineRule="auto"/>
        <w:jc w:val="center"/>
        <w:rPr>
          <w:sz w:val="24"/>
          <w:szCs w:val="24"/>
        </w:rPr>
      </w:pPr>
      <w:r>
        <w:rPr>
          <w:lang w:val="ru-RU"/>
        </w:rPr>
        <w:t>ВО</w:t>
      </w:r>
      <w:r>
        <w:t>СЬМОГО СКЛИКАННЯ</w:t>
      </w:r>
    </w:p>
    <w:p w:rsidR="00302FD2" w:rsidRDefault="00302FD2" w:rsidP="00302FD2">
      <w:pPr>
        <w:pStyle w:val="4"/>
        <w:spacing w:line="360" w:lineRule="auto"/>
      </w:pPr>
      <w:r>
        <w:rPr>
          <w:sz w:val="32"/>
          <w:szCs w:val="32"/>
        </w:rPr>
        <w:t>Р І Ш Е Н Н Я</w:t>
      </w:r>
    </w:p>
    <w:p w:rsidR="00302FD2" w:rsidRDefault="00302FD2" w:rsidP="00302FD2">
      <w:pPr>
        <w:rPr>
          <w:sz w:val="12"/>
          <w:szCs w:val="12"/>
        </w:rPr>
      </w:pPr>
    </w:p>
    <w:p w:rsidR="00302FD2" w:rsidRDefault="0006220E" w:rsidP="00302FD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 </w:t>
      </w:r>
      <w:r w:rsidR="009B05B7">
        <w:rPr>
          <w:sz w:val="28"/>
          <w:szCs w:val="28"/>
          <w:u w:val="single"/>
        </w:rPr>
        <w:t xml:space="preserve"> </w:t>
      </w:r>
      <w:r w:rsidR="006009BC">
        <w:rPr>
          <w:sz w:val="28"/>
          <w:szCs w:val="28"/>
          <w:u w:val="single"/>
        </w:rPr>
        <w:t>14</w:t>
      </w:r>
      <w:r w:rsidR="00302FD2">
        <w:rPr>
          <w:sz w:val="28"/>
          <w:szCs w:val="28"/>
          <w:u w:val="single"/>
        </w:rPr>
        <w:t xml:space="preserve"> </w:t>
      </w:r>
      <w:r w:rsidR="009B05B7">
        <w:rPr>
          <w:sz w:val="28"/>
          <w:szCs w:val="28"/>
          <w:u w:val="single"/>
          <w:lang w:val="ru-RU"/>
        </w:rPr>
        <w:t xml:space="preserve"> </w:t>
      </w:r>
      <w:r w:rsidR="00914700">
        <w:rPr>
          <w:sz w:val="28"/>
          <w:szCs w:val="28"/>
          <w:u w:val="single"/>
          <w:lang w:val="ru-RU"/>
        </w:rPr>
        <w:t xml:space="preserve">грудня </w:t>
      </w:r>
      <w:r w:rsidR="00302FD2">
        <w:rPr>
          <w:sz w:val="28"/>
          <w:szCs w:val="28"/>
          <w:u w:val="single"/>
        </w:rPr>
        <w:t xml:space="preserve"> 20</w:t>
      </w:r>
      <w:r w:rsidR="00302FD2">
        <w:rPr>
          <w:sz w:val="28"/>
          <w:szCs w:val="28"/>
          <w:u w:val="single"/>
          <w:lang w:val="ru-RU"/>
        </w:rPr>
        <w:t>20</w:t>
      </w:r>
      <w:r w:rsidR="00302FD2">
        <w:rPr>
          <w:sz w:val="28"/>
          <w:szCs w:val="28"/>
          <w:u w:val="single"/>
        </w:rPr>
        <w:t xml:space="preserve"> року  </w:t>
      </w:r>
      <w:r w:rsidR="00302FD2" w:rsidRPr="00D404BF">
        <w:rPr>
          <w:sz w:val="28"/>
          <w:szCs w:val="28"/>
          <w:u w:val="single"/>
        </w:rPr>
        <w:t xml:space="preserve">№ </w:t>
      </w:r>
      <w:r w:rsidR="00371B40" w:rsidRPr="00D404BF">
        <w:rPr>
          <w:sz w:val="28"/>
          <w:szCs w:val="28"/>
          <w:u w:val="single"/>
        </w:rPr>
        <w:t>2/11</w:t>
      </w:r>
      <w:r w:rsidR="00302FD2" w:rsidRPr="00D404BF">
        <w:rPr>
          <w:sz w:val="28"/>
          <w:szCs w:val="28"/>
          <w:u w:val="single"/>
        </w:rPr>
        <w:t xml:space="preserve">                                                                                           </w:t>
      </w:r>
    </w:p>
    <w:p w:rsidR="00302FD2" w:rsidRDefault="00302FD2" w:rsidP="00302FD2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7A4C16" w:rsidRPr="00E741C4" w:rsidRDefault="007A4C16" w:rsidP="00F441DA">
      <w:pPr>
        <w:ind w:right="-81"/>
        <w:rPr>
          <w:sz w:val="28"/>
          <w:szCs w:val="28"/>
          <w:lang w:val="ru-RU"/>
        </w:rPr>
      </w:pPr>
    </w:p>
    <w:p w:rsidR="007D3FF9" w:rsidRDefault="007D3FF9" w:rsidP="0006220E">
      <w:pPr>
        <w:shd w:val="clear" w:color="auto" w:fill="FFFFFF"/>
        <w:outlineLvl w:val="5"/>
        <w:rPr>
          <w:spacing w:val="3"/>
          <w:sz w:val="28"/>
          <w:szCs w:val="28"/>
          <w:lang w:eastAsia="ru-RU"/>
        </w:rPr>
      </w:pPr>
      <w:r>
        <w:rPr>
          <w:spacing w:val="3"/>
          <w:sz w:val="28"/>
          <w:szCs w:val="28"/>
          <w:lang w:eastAsia="ru-RU"/>
        </w:rPr>
        <w:t xml:space="preserve">Про початок </w:t>
      </w:r>
      <w:r w:rsidR="00A96D78">
        <w:rPr>
          <w:spacing w:val="3"/>
          <w:sz w:val="28"/>
          <w:szCs w:val="28"/>
          <w:lang w:eastAsia="ru-RU"/>
        </w:rPr>
        <w:t>реорганізаці</w:t>
      </w:r>
      <w:r>
        <w:rPr>
          <w:spacing w:val="3"/>
          <w:sz w:val="28"/>
          <w:szCs w:val="28"/>
          <w:lang w:eastAsia="ru-RU"/>
        </w:rPr>
        <w:t xml:space="preserve">ї </w:t>
      </w:r>
    </w:p>
    <w:p w:rsidR="007D3FF9" w:rsidRDefault="00A96D78" w:rsidP="0006220E">
      <w:pPr>
        <w:shd w:val="clear" w:color="auto" w:fill="FFFFFF"/>
        <w:outlineLvl w:val="5"/>
        <w:rPr>
          <w:spacing w:val="3"/>
          <w:sz w:val="28"/>
          <w:szCs w:val="28"/>
          <w:lang w:eastAsia="ru-RU"/>
        </w:rPr>
      </w:pPr>
      <w:r>
        <w:rPr>
          <w:spacing w:val="3"/>
          <w:sz w:val="28"/>
          <w:szCs w:val="28"/>
          <w:lang w:eastAsia="ru-RU"/>
        </w:rPr>
        <w:t>Благодатної</w:t>
      </w:r>
      <w:r w:rsidR="007D3FF9">
        <w:rPr>
          <w:spacing w:val="3"/>
          <w:sz w:val="28"/>
          <w:szCs w:val="28"/>
          <w:lang w:eastAsia="ru-RU"/>
        </w:rPr>
        <w:t xml:space="preserve"> с</w:t>
      </w:r>
      <w:r w:rsidR="00302FD2" w:rsidRPr="00A956BA">
        <w:rPr>
          <w:spacing w:val="3"/>
          <w:sz w:val="28"/>
          <w:szCs w:val="28"/>
          <w:lang w:eastAsia="ru-RU"/>
        </w:rPr>
        <w:t>елищної</w:t>
      </w:r>
      <w:r w:rsidR="007D3FF9">
        <w:rPr>
          <w:spacing w:val="3"/>
          <w:sz w:val="28"/>
          <w:szCs w:val="28"/>
          <w:lang w:eastAsia="ru-RU"/>
        </w:rPr>
        <w:t xml:space="preserve"> ради</w:t>
      </w:r>
      <w:r w:rsidR="00302FD2" w:rsidRPr="00A956BA">
        <w:rPr>
          <w:spacing w:val="3"/>
          <w:sz w:val="28"/>
          <w:szCs w:val="28"/>
          <w:lang w:eastAsia="ru-RU"/>
        </w:rPr>
        <w:t>,</w:t>
      </w:r>
      <w:r w:rsidR="007D3FF9">
        <w:rPr>
          <w:spacing w:val="3"/>
          <w:sz w:val="28"/>
          <w:szCs w:val="28"/>
          <w:lang w:eastAsia="ru-RU"/>
        </w:rPr>
        <w:t xml:space="preserve"> </w:t>
      </w:r>
    </w:p>
    <w:p w:rsidR="007D3FF9" w:rsidRDefault="00302FD2" w:rsidP="0006220E">
      <w:pPr>
        <w:shd w:val="clear" w:color="auto" w:fill="FFFFFF"/>
        <w:outlineLvl w:val="5"/>
        <w:rPr>
          <w:spacing w:val="3"/>
          <w:sz w:val="28"/>
          <w:szCs w:val="28"/>
          <w:lang w:eastAsia="ru-RU"/>
        </w:rPr>
      </w:pPr>
      <w:r w:rsidRPr="00A956BA">
        <w:rPr>
          <w:spacing w:val="3"/>
          <w:sz w:val="28"/>
          <w:szCs w:val="28"/>
          <w:lang w:eastAsia="ru-RU"/>
        </w:rPr>
        <w:t>Грибовицької</w:t>
      </w:r>
      <w:r w:rsidR="007D3FF9">
        <w:rPr>
          <w:spacing w:val="3"/>
          <w:sz w:val="28"/>
          <w:szCs w:val="28"/>
          <w:lang w:eastAsia="ru-RU"/>
        </w:rPr>
        <w:t xml:space="preserve"> </w:t>
      </w:r>
      <w:r w:rsidRPr="00A956BA">
        <w:rPr>
          <w:spacing w:val="3"/>
          <w:sz w:val="28"/>
          <w:szCs w:val="28"/>
          <w:lang w:eastAsia="ru-RU"/>
        </w:rPr>
        <w:t>та</w:t>
      </w:r>
      <w:r w:rsidR="007D3FF9">
        <w:rPr>
          <w:spacing w:val="3"/>
          <w:sz w:val="28"/>
          <w:szCs w:val="28"/>
          <w:lang w:eastAsia="ru-RU"/>
        </w:rPr>
        <w:t xml:space="preserve">  </w:t>
      </w:r>
      <w:r w:rsidRPr="00A956BA">
        <w:rPr>
          <w:spacing w:val="3"/>
          <w:sz w:val="28"/>
          <w:szCs w:val="28"/>
          <w:lang w:eastAsia="ru-RU"/>
        </w:rPr>
        <w:t>Грядівської</w:t>
      </w:r>
    </w:p>
    <w:p w:rsidR="007D3FF9" w:rsidRDefault="007D3FF9" w:rsidP="0006220E">
      <w:pPr>
        <w:shd w:val="clear" w:color="auto" w:fill="FFFFFF"/>
        <w:outlineLvl w:val="5"/>
        <w:rPr>
          <w:spacing w:val="3"/>
          <w:sz w:val="28"/>
          <w:szCs w:val="28"/>
          <w:lang w:eastAsia="ru-RU"/>
        </w:rPr>
      </w:pPr>
      <w:r>
        <w:rPr>
          <w:spacing w:val="3"/>
          <w:sz w:val="28"/>
          <w:szCs w:val="28"/>
          <w:lang w:eastAsia="ru-RU"/>
        </w:rPr>
        <w:t xml:space="preserve">сільських </w:t>
      </w:r>
      <w:r w:rsidR="00302FD2" w:rsidRPr="00A956BA">
        <w:rPr>
          <w:spacing w:val="3"/>
          <w:sz w:val="28"/>
          <w:szCs w:val="28"/>
          <w:lang w:eastAsia="ru-RU"/>
        </w:rPr>
        <w:t xml:space="preserve">рад </w:t>
      </w:r>
      <w:r w:rsidR="00A96D78">
        <w:rPr>
          <w:spacing w:val="3"/>
          <w:sz w:val="28"/>
          <w:szCs w:val="28"/>
          <w:lang w:eastAsia="ru-RU"/>
        </w:rPr>
        <w:t>ш</w:t>
      </w:r>
      <w:r w:rsidR="00F4439A" w:rsidRPr="00A956BA">
        <w:rPr>
          <w:spacing w:val="3"/>
          <w:sz w:val="28"/>
          <w:szCs w:val="28"/>
          <w:lang w:eastAsia="ru-RU"/>
        </w:rPr>
        <w:t>ляхом</w:t>
      </w:r>
      <w:r>
        <w:rPr>
          <w:spacing w:val="3"/>
          <w:sz w:val="28"/>
          <w:szCs w:val="28"/>
          <w:lang w:eastAsia="ru-RU"/>
        </w:rPr>
        <w:t xml:space="preserve"> </w:t>
      </w:r>
      <w:r w:rsidR="00F4439A" w:rsidRPr="00A956BA">
        <w:rPr>
          <w:spacing w:val="3"/>
          <w:sz w:val="28"/>
          <w:szCs w:val="28"/>
          <w:lang w:eastAsia="ru-RU"/>
        </w:rPr>
        <w:t>приєднання</w:t>
      </w:r>
    </w:p>
    <w:p w:rsidR="007D3FF9" w:rsidRDefault="00302FD2" w:rsidP="0006220E">
      <w:pPr>
        <w:shd w:val="clear" w:color="auto" w:fill="FFFFFF"/>
        <w:outlineLvl w:val="5"/>
        <w:rPr>
          <w:spacing w:val="3"/>
          <w:sz w:val="28"/>
          <w:szCs w:val="28"/>
          <w:lang w:eastAsia="ru-RU"/>
        </w:rPr>
      </w:pPr>
      <w:r w:rsidRPr="00A956BA">
        <w:rPr>
          <w:spacing w:val="3"/>
          <w:sz w:val="28"/>
          <w:szCs w:val="28"/>
          <w:lang w:eastAsia="ru-RU"/>
        </w:rPr>
        <w:t>до Новов</w:t>
      </w:r>
      <w:r w:rsidR="00A96D78">
        <w:rPr>
          <w:spacing w:val="3"/>
          <w:sz w:val="28"/>
          <w:szCs w:val="28"/>
          <w:lang w:eastAsia="ru-RU"/>
        </w:rPr>
        <w:t xml:space="preserve">олинської  </w:t>
      </w:r>
      <w:r w:rsidR="00F4439A" w:rsidRPr="00A956BA">
        <w:rPr>
          <w:spacing w:val="3"/>
          <w:sz w:val="28"/>
          <w:szCs w:val="28"/>
          <w:lang w:eastAsia="ru-RU"/>
        </w:rPr>
        <w:t xml:space="preserve">міської </w:t>
      </w:r>
      <w:r w:rsidR="00A96D78">
        <w:rPr>
          <w:spacing w:val="3"/>
          <w:sz w:val="28"/>
          <w:szCs w:val="28"/>
          <w:lang w:eastAsia="ru-RU"/>
        </w:rPr>
        <w:t xml:space="preserve"> </w:t>
      </w:r>
      <w:r w:rsidR="00F4439A" w:rsidRPr="00A956BA">
        <w:rPr>
          <w:spacing w:val="3"/>
          <w:sz w:val="28"/>
          <w:szCs w:val="28"/>
          <w:lang w:eastAsia="ru-RU"/>
        </w:rPr>
        <w:t>ради</w:t>
      </w:r>
      <w:r w:rsidR="007D3FF9">
        <w:rPr>
          <w:spacing w:val="3"/>
          <w:sz w:val="28"/>
          <w:szCs w:val="28"/>
          <w:lang w:eastAsia="ru-RU"/>
        </w:rPr>
        <w:t xml:space="preserve"> </w:t>
      </w:r>
    </w:p>
    <w:p w:rsidR="00F4439A" w:rsidRPr="00A956BA" w:rsidRDefault="007D3FF9" w:rsidP="0006220E">
      <w:pPr>
        <w:shd w:val="clear" w:color="auto" w:fill="FFFFFF"/>
        <w:outlineLvl w:val="5"/>
        <w:rPr>
          <w:spacing w:val="3"/>
          <w:sz w:val="28"/>
          <w:szCs w:val="28"/>
          <w:lang w:eastAsia="ru-RU"/>
        </w:rPr>
      </w:pPr>
      <w:r>
        <w:rPr>
          <w:spacing w:val="3"/>
          <w:sz w:val="28"/>
          <w:szCs w:val="28"/>
          <w:lang w:eastAsia="ru-RU"/>
        </w:rPr>
        <w:t>Волинської області</w:t>
      </w:r>
    </w:p>
    <w:p w:rsidR="00F4439A" w:rsidRPr="005A00B8" w:rsidRDefault="00F4439A" w:rsidP="00F4439A">
      <w:pPr>
        <w:shd w:val="clear" w:color="auto" w:fill="FFFFFF"/>
        <w:spacing w:line="345" w:lineRule="atLeast"/>
        <w:outlineLvl w:val="5"/>
        <w:rPr>
          <w:color w:val="222222"/>
          <w:spacing w:val="3"/>
          <w:sz w:val="24"/>
          <w:szCs w:val="24"/>
          <w:lang w:eastAsia="ru-RU"/>
        </w:rPr>
      </w:pPr>
      <w:r>
        <w:rPr>
          <w:color w:val="222222"/>
          <w:spacing w:val="3"/>
          <w:sz w:val="24"/>
          <w:szCs w:val="24"/>
          <w:lang w:eastAsia="ru-RU"/>
        </w:rPr>
        <w:t xml:space="preserve"> </w:t>
      </w:r>
    </w:p>
    <w:p w:rsidR="00F4439A" w:rsidRPr="009A3EA4" w:rsidRDefault="00F4439A" w:rsidP="00F4439A">
      <w:pPr>
        <w:shd w:val="clear" w:color="auto" w:fill="FFFFFF"/>
        <w:spacing w:after="240"/>
        <w:jc w:val="both"/>
        <w:rPr>
          <w:sz w:val="28"/>
          <w:szCs w:val="28"/>
          <w:lang w:eastAsia="ru-RU"/>
        </w:rPr>
      </w:pPr>
      <w:r>
        <w:rPr>
          <w:sz w:val="25"/>
          <w:szCs w:val="25"/>
          <w:lang w:eastAsia="ru-RU"/>
        </w:rPr>
        <w:t xml:space="preserve">      </w:t>
      </w:r>
      <w:r w:rsidR="00A96D78" w:rsidRPr="009A3EA4">
        <w:rPr>
          <w:sz w:val="28"/>
          <w:szCs w:val="28"/>
          <w:lang w:eastAsia="ru-RU"/>
        </w:rPr>
        <w:t>В</w:t>
      </w:r>
      <w:r w:rsidR="009A3EA4" w:rsidRPr="009A3EA4">
        <w:rPr>
          <w:sz w:val="28"/>
          <w:szCs w:val="28"/>
          <w:lang w:eastAsia="ru-RU"/>
        </w:rPr>
        <w:t>ідповідно до</w:t>
      </w:r>
      <w:r w:rsidRPr="009A3EA4">
        <w:rPr>
          <w:sz w:val="28"/>
          <w:szCs w:val="28"/>
          <w:lang w:eastAsia="ru-RU"/>
        </w:rPr>
        <w:t xml:space="preserve"> розпоряджен</w:t>
      </w:r>
      <w:r w:rsidR="00A96D78" w:rsidRPr="009A3EA4">
        <w:rPr>
          <w:sz w:val="28"/>
          <w:szCs w:val="28"/>
          <w:lang w:eastAsia="ru-RU"/>
        </w:rPr>
        <w:t>ня</w:t>
      </w:r>
      <w:r w:rsidRPr="009A3EA4">
        <w:rPr>
          <w:sz w:val="28"/>
          <w:szCs w:val="28"/>
          <w:lang w:eastAsia="ru-RU"/>
        </w:rPr>
        <w:t xml:space="preserve"> Кабінету Міністрів України </w:t>
      </w:r>
      <w:r w:rsidR="000A7B80" w:rsidRPr="009A3EA4">
        <w:rPr>
          <w:sz w:val="28"/>
          <w:szCs w:val="28"/>
          <w:lang w:eastAsia="ru-RU"/>
        </w:rPr>
        <w:t xml:space="preserve">«Про визначення адміністративних центрів та затвердження територій територіальних громад Волинської області» № 708-р від 12.06.2020 р., </w:t>
      </w:r>
      <w:r w:rsidRPr="009A3EA4">
        <w:rPr>
          <w:sz w:val="28"/>
          <w:szCs w:val="28"/>
          <w:lang w:eastAsia="ru-RU"/>
        </w:rPr>
        <w:t xml:space="preserve">статей 104, </w:t>
      </w:r>
      <w:r w:rsidR="00FE61E7">
        <w:rPr>
          <w:sz w:val="28"/>
          <w:szCs w:val="28"/>
          <w:lang w:eastAsia="ru-RU"/>
        </w:rPr>
        <w:t xml:space="preserve">105, </w:t>
      </w:r>
      <w:r w:rsidRPr="009A3EA4">
        <w:rPr>
          <w:sz w:val="28"/>
          <w:szCs w:val="28"/>
          <w:lang w:eastAsia="ru-RU"/>
        </w:rPr>
        <w:t xml:space="preserve">107 Цивільного кодексу України, Закону України «Про державну реєстрацію юридичних осіб та фізичних осіб – підприємців та громадських формувань», </w:t>
      </w:r>
      <w:r w:rsidRPr="009A3EA4">
        <w:rPr>
          <w:sz w:val="28"/>
          <w:szCs w:val="28"/>
        </w:rPr>
        <w:t xml:space="preserve">Закону України «Про бухгалтерський облік та фінансову звітність в Україні», </w:t>
      </w:r>
      <w:r w:rsidRPr="009A3EA4">
        <w:rPr>
          <w:rFonts w:eastAsia="Calibri"/>
          <w:sz w:val="28"/>
          <w:szCs w:val="28"/>
        </w:rPr>
        <w:t xml:space="preserve">ч. 4 ст. 31 Закону України «Про Національний архівний фонд та архівні установи», </w:t>
      </w:r>
      <w:r w:rsidRPr="009A3EA4">
        <w:rPr>
          <w:sz w:val="28"/>
          <w:szCs w:val="28"/>
        </w:rPr>
        <w:t>Порядку подання фінансової звітності, затвердженого постановою Кабінету Міністрів України від 28.02.2000 р. № 419, п. 7 Розділу І Положення про інвентаризацію активів та зобов’язань, затвердженого наказом Міністерства фінансів України від 02.09.2014 р. № 879,</w:t>
      </w:r>
      <w:r w:rsidR="00073E04" w:rsidRPr="009A3EA4">
        <w:rPr>
          <w:sz w:val="28"/>
          <w:szCs w:val="28"/>
        </w:rPr>
        <w:t xml:space="preserve"> </w:t>
      </w:r>
      <w:r w:rsidRPr="009A3EA4">
        <w:rPr>
          <w:rFonts w:eastAsia="Calibri"/>
          <w:sz w:val="28"/>
          <w:szCs w:val="28"/>
        </w:rPr>
        <w:t xml:space="preserve">ч. 4 ст. 3 Розділу XIV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</w:t>
      </w:r>
      <w:r w:rsidRPr="009A3EA4">
        <w:rPr>
          <w:bCs/>
          <w:color w:val="000000"/>
          <w:sz w:val="28"/>
          <w:szCs w:val="28"/>
          <w:shd w:val="clear" w:color="auto" w:fill="FFFFFF"/>
        </w:rPr>
        <w:t>18.06.2015  р. № 1000/5</w:t>
      </w:r>
      <w:r w:rsidR="009A3EA4" w:rsidRPr="009A3EA4">
        <w:rPr>
          <w:bCs/>
          <w:color w:val="000000"/>
          <w:sz w:val="28"/>
          <w:szCs w:val="28"/>
          <w:shd w:val="clear" w:color="auto" w:fill="FFFFFF"/>
        </w:rPr>
        <w:t>,</w:t>
      </w:r>
      <w:r w:rsidRPr="009A3EA4">
        <w:rPr>
          <w:sz w:val="28"/>
          <w:szCs w:val="28"/>
          <w:lang w:eastAsia="ru-RU"/>
        </w:rPr>
        <w:t xml:space="preserve"> керуючись ст. 25, </w:t>
      </w:r>
      <w:r w:rsidR="006009BC">
        <w:rPr>
          <w:sz w:val="28"/>
          <w:szCs w:val="28"/>
          <w:lang w:eastAsia="ru-RU"/>
        </w:rPr>
        <w:t xml:space="preserve">26, </w:t>
      </w:r>
      <w:r w:rsidRPr="009A3EA4">
        <w:rPr>
          <w:sz w:val="28"/>
          <w:szCs w:val="28"/>
          <w:lang w:eastAsia="ru-RU"/>
        </w:rPr>
        <w:t>59</w:t>
      </w:r>
      <w:r w:rsidR="009A3EA4" w:rsidRPr="009A3EA4">
        <w:rPr>
          <w:sz w:val="28"/>
          <w:szCs w:val="28"/>
          <w:lang w:eastAsia="ru-RU"/>
        </w:rPr>
        <w:t>, п. 6</w:t>
      </w:r>
      <w:r w:rsidR="009A3EA4" w:rsidRPr="009A3EA4">
        <w:rPr>
          <w:sz w:val="28"/>
          <w:szCs w:val="28"/>
          <w:vertAlign w:val="superscript"/>
          <w:lang w:eastAsia="ru-RU"/>
        </w:rPr>
        <w:t>1</w:t>
      </w:r>
      <w:r w:rsidR="009A3EA4" w:rsidRPr="009A3EA4">
        <w:rPr>
          <w:sz w:val="28"/>
          <w:szCs w:val="28"/>
          <w:lang w:eastAsia="ru-RU"/>
        </w:rPr>
        <w:t xml:space="preserve"> розділу </w:t>
      </w:r>
      <w:r w:rsidR="009A3EA4" w:rsidRPr="009A3EA4">
        <w:rPr>
          <w:sz w:val="28"/>
          <w:szCs w:val="28"/>
          <w:lang w:val="en-US" w:eastAsia="ru-RU"/>
        </w:rPr>
        <w:t>V</w:t>
      </w:r>
      <w:r w:rsidR="009A3EA4" w:rsidRPr="009A3EA4">
        <w:rPr>
          <w:sz w:val="28"/>
          <w:szCs w:val="28"/>
          <w:lang w:eastAsia="ru-RU"/>
        </w:rPr>
        <w:t xml:space="preserve"> «Прикінцеві та перехідні положення»</w:t>
      </w:r>
      <w:r w:rsidRPr="009A3EA4">
        <w:rPr>
          <w:sz w:val="28"/>
          <w:szCs w:val="28"/>
          <w:lang w:eastAsia="ru-RU"/>
        </w:rPr>
        <w:t xml:space="preserve"> Закону України «Про місцеве самоврядування в Україні», міська рада</w:t>
      </w:r>
    </w:p>
    <w:p w:rsidR="00F4439A" w:rsidRDefault="00F4439A" w:rsidP="009A3EA4">
      <w:pPr>
        <w:shd w:val="clear" w:color="auto" w:fill="FFFFFF"/>
        <w:jc w:val="center"/>
        <w:rPr>
          <w:sz w:val="28"/>
          <w:szCs w:val="28"/>
          <w:lang w:eastAsia="ru-RU"/>
        </w:rPr>
      </w:pPr>
      <w:r w:rsidRPr="009A3EA4">
        <w:rPr>
          <w:sz w:val="28"/>
          <w:szCs w:val="28"/>
          <w:lang w:eastAsia="ru-RU"/>
        </w:rPr>
        <w:t>ВИРІШИЛА:</w:t>
      </w:r>
    </w:p>
    <w:p w:rsidR="007D3FF9" w:rsidRPr="009A3EA4" w:rsidRDefault="007D3FF9" w:rsidP="009A3EA4">
      <w:pPr>
        <w:shd w:val="clear" w:color="auto" w:fill="FFFFFF"/>
        <w:jc w:val="center"/>
        <w:rPr>
          <w:sz w:val="28"/>
          <w:szCs w:val="28"/>
          <w:lang w:eastAsia="ru-RU"/>
        </w:rPr>
      </w:pPr>
    </w:p>
    <w:p w:rsidR="00FC771E" w:rsidRDefault="00FC771E" w:rsidP="00FC771E">
      <w:pPr>
        <w:jc w:val="both"/>
        <w:rPr>
          <w:sz w:val="28"/>
          <w:szCs w:val="28"/>
          <w:lang w:eastAsia="ru-RU"/>
        </w:rPr>
      </w:pPr>
      <w:r w:rsidRPr="00FC771E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   1. </w:t>
      </w:r>
      <w:r w:rsidR="00F068BC">
        <w:rPr>
          <w:sz w:val="28"/>
          <w:szCs w:val="28"/>
          <w:lang w:eastAsia="ru-RU"/>
        </w:rPr>
        <w:t>П</w:t>
      </w:r>
      <w:r w:rsidR="007D3FF9" w:rsidRPr="00FC771E">
        <w:rPr>
          <w:sz w:val="28"/>
          <w:szCs w:val="28"/>
          <w:lang w:eastAsia="ru-RU"/>
        </w:rPr>
        <w:t>очати процедуру р</w:t>
      </w:r>
      <w:r w:rsidR="009A3EA4" w:rsidRPr="00FC771E">
        <w:rPr>
          <w:sz w:val="28"/>
          <w:szCs w:val="28"/>
          <w:lang w:eastAsia="ru-RU"/>
        </w:rPr>
        <w:t>еорганіз</w:t>
      </w:r>
      <w:r w:rsidRPr="00FC771E">
        <w:rPr>
          <w:sz w:val="28"/>
          <w:szCs w:val="28"/>
          <w:lang w:eastAsia="ru-RU"/>
        </w:rPr>
        <w:t>ації шляхом приєднання до</w:t>
      </w:r>
      <w:r>
        <w:rPr>
          <w:sz w:val="28"/>
          <w:szCs w:val="28"/>
          <w:lang w:eastAsia="ru-RU"/>
        </w:rPr>
        <w:t xml:space="preserve"> Нововолинської </w:t>
      </w:r>
      <w:r w:rsidRPr="00FC771E">
        <w:rPr>
          <w:sz w:val="28"/>
          <w:szCs w:val="28"/>
          <w:lang w:eastAsia="ru-RU"/>
        </w:rPr>
        <w:t>міської ради (ЄДРПОУ 35055268), розміщеної в адміністративному центрі сформованої територіальної громади – місті Нововолинську Волинської області, юридична адреса: 45400, проспект Дружби, будинок 27, відповідно до чинного законодавства:</w:t>
      </w:r>
    </w:p>
    <w:p w:rsidR="00FC771E" w:rsidRDefault="00FC771E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Pr="00FC771E">
        <w:rPr>
          <w:sz w:val="28"/>
          <w:szCs w:val="28"/>
          <w:lang w:eastAsia="ru-RU"/>
        </w:rPr>
        <w:t xml:space="preserve"> Благодатн</w:t>
      </w:r>
      <w:r>
        <w:rPr>
          <w:sz w:val="28"/>
          <w:szCs w:val="28"/>
          <w:lang w:eastAsia="ru-RU"/>
        </w:rPr>
        <w:t>ої селищної ради (ЄДРПОУ 04590576),</w:t>
      </w:r>
      <w:r w:rsidRPr="00FC771E">
        <w:rPr>
          <w:sz w:val="28"/>
          <w:szCs w:val="28"/>
          <w:lang w:eastAsia="ru-RU"/>
        </w:rPr>
        <w:t xml:space="preserve"> обран</w:t>
      </w:r>
      <w:r>
        <w:rPr>
          <w:sz w:val="28"/>
          <w:szCs w:val="28"/>
          <w:lang w:eastAsia="ru-RU"/>
        </w:rPr>
        <w:t>ої розформованою</w:t>
      </w:r>
      <w:r w:rsidRPr="00FC771E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      </w:t>
      </w:r>
    </w:p>
    <w:p w:rsidR="00FC771E" w:rsidRDefault="00FC771E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FC771E">
        <w:rPr>
          <w:sz w:val="28"/>
          <w:szCs w:val="28"/>
          <w:lang w:eastAsia="ru-RU"/>
        </w:rPr>
        <w:t xml:space="preserve">територіальною   громадою,   юридична адреса: 45490, </w:t>
      </w:r>
      <w:r w:rsidR="003D71DD">
        <w:rPr>
          <w:sz w:val="28"/>
          <w:szCs w:val="28"/>
          <w:lang w:eastAsia="ru-RU"/>
        </w:rPr>
        <w:t xml:space="preserve"> </w:t>
      </w:r>
      <w:r w:rsidRPr="00FC771E">
        <w:rPr>
          <w:sz w:val="28"/>
          <w:szCs w:val="28"/>
          <w:lang w:eastAsia="ru-RU"/>
        </w:rPr>
        <w:t xml:space="preserve">Волинська  область,   </w:t>
      </w:r>
    </w:p>
    <w:p w:rsidR="00FC771E" w:rsidRDefault="00FC771E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FC771E">
        <w:rPr>
          <w:sz w:val="28"/>
          <w:szCs w:val="28"/>
          <w:lang w:eastAsia="ru-RU"/>
        </w:rPr>
        <w:t xml:space="preserve">місто Нововолинськ, селище міського типу Благодатне, вулиця  В.Стуса, </w:t>
      </w:r>
      <w:r>
        <w:rPr>
          <w:sz w:val="28"/>
          <w:szCs w:val="28"/>
          <w:lang w:eastAsia="ru-RU"/>
        </w:rPr>
        <w:t xml:space="preserve"> </w:t>
      </w:r>
    </w:p>
    <w:p w:rsidR="00FC771E" w:rsidRPr="00FC771E" w:rsidRDefault="00FC771E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FC771E">
        <w:rPr>
          <w:sz w:val="28"/>
          <w:szCs w:val="28"/>
          <w:lang w:eastAsia="ru-RU"/>
        </w:rPr>
        <w:t>будинок 16;</w:t>
      </w:r>
    </w:p>
    <w:p w:rsidR="003D71DD" w:rsidRDefault="00FC771E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1.2. </w:t>
      </w:r>
      <w:r w:rsidRPr="00FC771E">
        <w:rPr>
          <w:sz w:val="28"/>
          <w:szCs w:val="28"/>
          <w:lang w:eastAsia="ru-RU"/>
        </w:rPr>
        <w:t>Грибовицьк</w:t>
      </w:r>
      <w:r>
        <w:rPr>
          <w:sz w:val="28"/>
          <w:szCs w:val="28"/>
          <w:lang w:eastAsia="ru-RU"/>
        </w:rPr>
        <w:t>ої</w:t>
      </w:r>
      <w:r w:rsidR="003D71DD">
        <w:rPr>
          <w:sz w:val="28"/>
          <w:szCs w:val="28"/>
          <w:lang w:eastAsia="ru-RU"/>
        </w:rPr>
        <w:t xml:space="preserve"> </w:t>
      </w:r>
      <w:r w:rsidRPr="00FC771E">
        <w:rPr>
          <w:sz w:val="28"/>
          <w:szCs w:val="28"/>
          <w:lang w:eastAsia="ru-RU"/>
        </w:rPr>
        <w:t>сільськ</w:t>
      </w:r>
      <w:r>
        <w:rPr>
          <w:sz w:val="28"/>
          <w:szCs w:val="28"/>
          <w:lang w:eastAsia="ru-RU"/>
        </w:rPr>
        <w:t>ої</w:t>
      </w:r>
      <w:r w:rsidRPr="00FC771E">
        <w:rPr>
          <w:sz w:val="28"/>
          <w:szCs w:val="28"/>
          <w:lang w:eastAsia="ru-RU"/>
        </w:rPr>
        <w:t xml:space="preserve"> рад</w:t>
      </w:r>
      <w:r>
        <w:rPr>
          <w:sz w:val="28"/>
          <w:szCs w:val="28"/>
          <w:lang w:eastAsia="ru-RU"/>
        </w:rPr>
        <w:t xml:space="preserve">и (ЄДРПОУ 04335217), </w:t>
      </w:r>
      <w:r w:rsidRPr="00FC771E">
        <w:rPr>
          <w:sz w:val="28"/>
          <w:szCs w:val="28"/>
          <w:lang w:eastAsia="ru-RU"/>
        </w:rPr>
        <w:t>обран</w:t>
      </w:r>
      <w:r>
        <w:rPr>
          <w:sz w:val="28"/>
          <w:szCs w:val="28"/>
          <w:lang w:eastAsia="ru-RU"/>
        </w:rPr>
        <w:t>ої</w:t>
      </w:r>
      <w:r w:rsidRPr="00FC771E">
        <w:rPr>
          <w:sz w:val="28"/>
          <w:szCs w:val="28"/>
          <w:lang w:eastAsia="ru-RU"/>
        </w:rPr>
        <w:t xml:space="preserve"> </w:t>
      </w:r>
      <w:r w:rsidR="003D71DD">
        <w:rPr>
          <w:sz w:val="28"/>
          <w:szCs w:val="28"/>
          <w:lang w:eastAsia="ru-RU"/>
        </w:rPr>
        <w:t>розформованою</w:t>
      </w:r>
      <w:r w:rsidRPr="00FC771E">
        <w:rPr>
          <w:sz w:val="28"/>
          <w:szCs w:val="28"/>
          <w:lang w:eastAsia="ru-RU"/>
        </w:rPr>
        <w:t xml:space="preserve">   </w:t>
      </w:r>
      <w:r w:rsidR="003D71DD">
        <w:rPr>
          <w:sz w:val="28"/>
          <w:szCs w:val="28"/>
          <w:lang w:eastAsia="ru-RU"/>
        </w:rPr>
        <w:t xml:space="preserve"> </w:t>
      </w:r>
    </w:p>
    <w:p w:rsidR="003D71DD" w:rsidRDefault="003D71DD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т</w:t>
      </w:r>
      <w:r w:rsidR="00FC771E">
        <w:rPr>
          <w:sz w:val="28"/>
          <w:szCs w:val="28"/>
          <w:lang w:eastAsia="ru-RU"/>
        </w:rPr>
        <w:t xml:space="preserve">ериторіальною </w:t>
      </w:r>
      <w:r>
        <w:rPr>
          <w:sz w:val="28"/>
          <w:szCs w:val="28"/>
          <w:lang w:eastAsia="ru-RU"/>
        </w:rPr>
        <w:t xml:space="preserve"> </w:t>
      </w:r>
      <w:r w:rsidR="00FC771E">
        <w:rPr>
          <w:sz w:val="28"/>
          <w:szCs w:val="28"/>
          <w:lang w:eastAsia="ru-RU"/>
        </w:rPr>
        <w:t>громадою,</w:t>
      </w:r>
      <w:r w:rsidR="00FC771E" w:rsidRPr="00FC771E">
        <w:rPr>
          <w:sz w:val="28"/>
          <w:szCs w:val="28"/>
          <w:lang w:eastAsia="ru-RU"/>
        </w:rPr>
        <w:t xml:space="preserve"> юридична адреса</w:t>
      </w:r>
      <w:r w:rsidR="00FC771E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  <w:lang w:eastAsia="ru-RU"/>
        </w:rPr>
        <w:t xml:space="preserve">  </w:t>
      </w:r>
      <w:r w:rsidR="00FC771E">
        <w:rPr>
          <w:sz w:val="28"/>
          <w:szCs w:val="28"/>
          <w:lang w:eastAsia="ru-RU"/>
        </w:rPr>
        <w:t xml:space="preserve">45324, </w:t>
      </w:r>
      <w:r>
        <w:rPr>
          <w:sz w:val="28"/>
          <w:szCs w:val="28"/>
          <w:lang w:eastAsia="ru-RU"/>
        </w:rPr>
        <w:t xml:space="preserve"> </w:t>
      </w:r>
      <w:r w:rsidR="00FC771E">
        <w:rPr>
          <w:sz w:val="28"/>
          <w:szCs w:val="28"/>
          <w:lang w:eastAsia="ru-RU"/>
        </w:rPr>
        <w:t xml:space="preserve">Волинська </w:t>
      </w:r>
      <w:r w:rsidR="00FC771E" w:rsidRPr="00FC771E">
        <w:rPr>
          <w:sz w:val="28"/>
          <w:szCs w:val="28"/>
          <w:lang w:eastAsia="ru-RU"/>
        </w:rPr>
        <w:t xml:space="preserve">область, </w:t>
      </w:r>
      <w:r>
        <w:rPr>
          <w:sz w:val="28"/>
          <w:szCs w:val="28"/>
          <w:lang w:eastAsia="ru-RU"/>
        </w:rPr>
        <w:t xml:space="preserve"> </w:t>
      </w:r>
    </w:p>
    <w:p w:rsidR="00FC771E" w:rsidRPr="00FC771E" w:rsidRDefault="003D71DD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FC771E" w:rsidRPr="00FC771E">
        <w:rPr>
          <w:sz w:val="28"/>
          <w:szCs w:val="28"/>
          <w:lang w:eastAsia="ru-RU"/>
        </w:rPr>
        <w:t xml:space="preserve">Іваничівський район, </w:t>
      </w:r>
      <w:r>
        <w:rPr>
          <w:sz w:val="28"/>
          <w:szCs w:val="28"/>
          <w:lang w:eastAsia="ru-RU"/>
        </w:rPr>
        <w:t xml:space="preserve"> </w:t>
      </w:r>
      <w:r w:rsidR="00FC771E" w:rsidRPr="00FC771E">
        <w:rPr>
          <w:sz w:val="28"/>
          <w:szCs w:val="28"/>
          <w:lang w:eastAsia="ru-RU"/>
        </w:rPr>
        <w:t xml:space="preserve">село </w:t>
      </w:r>
      <w:r>
        <w:rPr>
          <w:sz w:val="28"/>
          <w:szCs w:val="28"/>
          <w:lang w:eastAsia="ru-RU"/>
        </w:rPr>
        <w:t xml:space="preserve"> </w:t>
      </w:r>
      <w:r w:rsidR="00FC771E" w:rsidRPr="00FC771E">
        <w:rPr>
          <w:sz w:val="28"/>
          <w:szCs w:val="28"/>
          <w:lang w:eastAsia="ru-RU"/>
        </w:rPr>
        <w:t>Грибовиця;</w:t>
      </w:r>
    </w:p>
    <w:p w:rsidR="003D71DD" w:rsidRDefault="00FC771E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</w:t>
      </w:r>
      <w:r w:rsidRPr="00FC771E">
        <w:rPr>
          <w:sz w:val="28"/>
          <w:szCs w:val="28"/>
          <w:lang w:eastAsia="ru-RU"/>
        </w:rPr>
        <w:t>Грядівськ</w:t>
      </w:r>
      <w:r>
        <w:rPr>
          <w:sz w:val="28"/>
          <w:szCs w:val="28"/>
          <w:lang w:eastAsia="ru-RU"/>
        </w:rPr>
        <w:t>ої</w:t>
      </w:r>
      <w:r w:rsidRPr="00FC771E">
        <w:rPr>
          <w:sz w:val="28"/>
          <w:szCs w:val="28"/>
          <w:lang w:eastAsia="ru-RU"/>
        </w:rPr>
        <w:t xml:space="preserve"> сільськ</w:t>
      </w:r>
      <w:r>
        <w:rPr>
          <w:sz w:val="28"/>
          <w:szCs w:val="28"/>
          <w:lang w:eastAsia="ru-RU"/>
        </w:rPr>
        <w:t>ої</w:t>
      </w:r>
      <w:r w:rsidR="003D71DD">
        <w:rPr>
          <w:sz w:val="28"/>
          <w:szCs w:val="28"/>
          <w:lang w:eastAsia="ru-RU"/>
        </w:rPr>
        <w:t xml:space="preserve"> </w:t>
      </w:r>
      <w:r w:rsidRPr="00FC771E">
        <w:rPr>
          <w:sz w:val="28"/>
          <w:szCs w:val="28"/>
          <w:lang w:eastAsia="ru-RU"/>
        </w:rPr>
        <w:t>рад</w:t>
      </w:r>
      <w:r>
        <w:rPr>
          <w:sz w:val="28"/>
          <w:szCs w:val="28"/>
          <w:lang w:eastAsia="ru-RU"/>
        </w:rPr>
        <w:t xml:space="preserve">и </w:t>
      </w:r>
      <w:r w:rsidR="003D71DD">
        <w:rPr>
          <w:sz w:val="28"/>
          <w:szCs w:val="28"/>
          <w:lang w:eastAsia="ru-RU"/>
        </w:rPr>
        <w:t>ЄДРПОУ 04335200),</w:t>
      </w:r>
      <w:r w:rsidRPr="00FC771E">
        <w:rPr>
          <w:sz w:val="28"/>
          <w:szCs w:val="28"/>
          <w:lang w:eastAsia="ru-RU"/>
        </w:rPr>
        <w:t>обран</w:t>
      </w:r>
      <w:r>
        <w:rPr>
          <w:sz w:val="28"/>
          <w:szCs w:val="28"/>
          <w:lang w:eastAsia="ru-RU"/>
        </w:rPr>
        <w:t>ої</w:t>
      </w:r>
      <w:r w:rsidR="003D71DD">
        <w:rPr>
          <w:sz w:val="28"/>
          <w:szCs w:val="28"/>
          <w:lang w:eastAsia="ru-RU"/>
        </w:rPr>
        <w:t xml:space="preserve"> розформованою     </w:t>
      </w:r>
    </w:p>
    <w:p w:rsidR="003D71DD" w:rsidRDefault="003D71DD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територіальною   громадою, юридична адреса: </w:t>
      </w:r>
      <w:r w:rsidR="00FC771E" w:rsidRPr="00FC771E">
        <w:rPr>
          <w:sz w:val="28"/>
          <w:szCs w:val="28"/>
          <w:lang w:eastAsia="ru-RU"/>
        </w:rPr>
        <w:t>45320,</w:t>
      </w:r>
      <w:r>
        <w:rPr>
          <w:sz w:val="28"/>
          <w:szCs w:val="28"/>
          <w:lang w:eastAsia="ru-RU"/>
        </w:rPr>
        <w:t xml:space="preserve"> </w:t>
      </w:r>
      <w:r w:rsidR="00FC771E" w:rsidRPr="00FC771E">
        <w:rPr>
          <w:sz w:val="28"/>
          <w:szCs w:val="28"/>
          <w:lang w:eastAsia="ru-RU"/>
        </w:rPr>
        <w:t xml:space="preserve">Волинська </w:t>
      </w:r>
      <w:r>
        <w:rPr>
          <w:sz w:val="28"/>
          <w:szCs w:val="28"/>
          <w:lang w:eastAsia="ru-RU"/>
        </w:rPr>
        <w:t>о</w:t>
      </w:r>
      <w:r w:rsidR="00FC771E" w:rsidRPr="00FC771E">
        <w:rPr>
          <w:sz w:val="28"/>
          <w:szCs w:val="28"/>
          <w:lang w:eastAsia="ru-RU"/>
        </w:rPr>
        <w:t xml:space="preserve">бласть, </w:t>
      </w:r>
      <w:r>
        <w:rPr>
          <w:sz w:val="28"/>
          <w:szCs w:val="28"/>
          <w:lang w:eastAsia="ru-RU"/>
        </w:rPr>
        <w:t xml:space="preserve"> </w:t>
      </w:r>
    </w:p>
    <w:p w:rsidR="00FC771E" w:rsidRPr="00FC771E" w:rsidRDefault="003D71DD" w:rsidP="003D71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FC771E" w:rsidRPr="00FC771E">
        <w:rPr>
          <w:sz w:val="28"/>
          <w:szCs w:val="28"/>
          <w:lang w:eastAsia="ru-RU"/>
        </w:rPr>
        <w:t>Іваничівський район, село Гряди, вул. Лесі Українки,</w:t>
      </w:r>
      <w:r>
        <w:rPr>
          <w:sz w:val="28"/>
          <w:szCs w:val="28"/>
          <w:lang w:eastAsia="ru-RU"/>
        </w:rPr>
        <w:t xml:space="preserve"> б</w:t>
      </w:r>
      <w:r w:rsidR="00FC771E" w:rsidRPr="00FC771E">
        <w:rPr>
          <w:sz w:val="28"/>
          <w:szCs w:val="28"/>
          <w:lang w:eastAsia="ru-RU"/>
        </w:rPr>
        <w:t>удинок, 4.</w:t>
      </w:r>
    </w:p>
    <w:p w:rsidR="00FC771E" w:rsidRPr="00FC771E" w:rsidRDefault="00FC771E" w:rsidP="00FC771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Pr="00FC771E">
        <w:rPr>
          <w:sz w:val="28"/>
          <w:szCs w:val="28"/>
          <w:lang w:eastAsia="ru-RU"/>
        </w:rPr>
        <w:t xml:space="preserve"> 2. Визнати, що Нововолинська міська рада </w:t>
      </w:r>
      <w:r w:rsidR="00626276">
        <w:rPr>
          <w:sz w:val="28"/>
          <w:szCs w:val="28"/>
          <w:lang w:eastAsia="ru-RU"/>
        </w:rPr>
        <w:t xml:space="preserve">Волинської області </w:t>
      </w:r>
      <w:r w:rsidRPr="00FC771E">
        <w:rPr>
          <w:sz w:val="28"/>
          <w:szCs w:val="28"/>
          <w:lang w:eastAsia="ru-RU"/>
        </w:rPr>
        <w:t>є правонаступником усього майна, прав та обов’язків</w:t>
      </w:r>
      <w:r w:rsidR="00F51834">
        <w:rPr>
          <w:sz w:val="28"/>
          <w:szCs w:val="28"/>
          <w:lang w:eastAsia="ru-RU"/>
        </w:rPr>
        <w:t xml:space="preserve"> </w:t>
      </w:r>
      <w:r w:rsidR="00626276">
        <w:rPr>
          <w:sz w:val="28"/>
          <w:szCs w:val="28"/>
          <w:lang w:eastAsia="ru-RU"/>
        </w:rPr>
        <w:t>таких</w:t>
      </w:r>
      <w:r w:rsidR="00F51834">
        <w:rPr>
          <w:sz w:val="28"/>
          <w:szCs w:val="28"/>
          <w:lang w:eastAsia="ru-RU"/>
        </w:rPr>
        <w:t xml:space="preserve"> юридичних осіб</w:t>
      </w:r>
      <w:r>
        <w:rPr>
          <w:sz w:val="28"/>
          <w:szCs w:val="28"/>
          <w:lang w:eastAsia="ru-RU"/>
        </w:rPr>
        <w:t>:</w:t>
      </w:r>
      <w:r w:rsidRPr="00FC771E">
        <w:rPr>
          <w:sz w:val="28"/>
          <w:szCs w:val="28"/>
          <w:lang w:eastAsia="ru-RU"/>
        </w:rPr>
        <w:t xml:space="preserve">  </w:t>
      </w:r>
    </w:p>
    <w:p w:rsidR="00FC771E" w:rsidRPr="00FC771E" w:rsidRDefault="00FC771E" w:rsidP="00FC771E">
      <w:pPr>
        <w:jc w:val="both"/>
        <w:rPr>
          <w:sz w:val="28"/>
          <w:szCs w:val="28"/>
          <w:lang w:eastAsia="ru-RU"/>
        </w:rPr>
      </w:pPr>
      <w:r w:rsidRPr="00FC771E">
        <w:rPr>
          <w:sz w:val="28"/>
          <w:szCs w:val="28"/>
          <w:lang w:eastAsia="ru-RU"/>
        </w:rPr>
        <w:t xml:space="preserve">Благодатної селищної ради, </w:t>
      </w:r>
    </w:p>
    <w:p w:rsidR="00FC771E" w:rsidRPr="00FC771E" w:rsidRDefault="00626276" w:rsidP="00FC771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Грибовицької </w:t>
      </w:r>
      <w:r w:rsidR="00FC771E" w:rsidRPr="00FC771E">
        <w:rPr>
          <w:sz w:val="28"/>
          <w:szCs w:val="28"/>
          <w:lang w:eastAsia="ru-RU"/>
        </w:rPr>
        <w:t>сільської ради,</w:t>
      </w:r>
    </w:p>
    <w:p w:rsidR="00FC771E" w:rsidRPr="00FC771E" w:rsidRDefault="00FC771E" w:rsidP="00FC771E">
      <w:pPr>
        <w:jc w:val="both"/>
        <w:rPr>
          <w:sz w:val="28"/>
          <w:szCs w:val="28"/>
          <w:lang w:eastAsia="ru-RU"/>
        </w:rPr>
      </w:pPr>
      <w:r w:rsidRPr="00FC771E">
        <w:rPr>
          <w:sz w:val="28"/>
          <w:szCs w:val="28"/>
          <w:lang w:eastAsia="ru-RU"/>
        </w:rPr>
        <w:t>Грядівської сільської ради.</w:t>
      </w:r>
    </w:p>
    <w:p w:rsidR="00114AB2" w:rsidRDefault="00F427A6" w:rsidP="00114AB2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FC771E">
        <w:rPr>
          <w:sz w:val="28"/>
          <w:szCs w:val="28"/>
          <w:lang w:eastAsia="ru-RU"/>
        </w:rPr>
        <w:t xml:space="preserve">       3</w:t>
      </w:r>
      <w:r>
        <w:rPr>
          <w:sz w:val="28"/>
          <w:szCs w:val="28"/>
          <w:lang w:eastAsia="ru-RU"/>
        </w:rPr>
        <w:t>. Утворити комісію з реорганізації Бла</w:t>
      </w:r>
      <w:r w:rsidR="000436FF">
        <w:rPr>
          <w:sz w:val="28"/>
          <w:szCs w:val="28"/>
          <w:lang w:eastAsia="ru-RU"/>
        </w:rPr>
        <w:t>годатної селищної ради, Грибовицької та Грядівської сільських рад</w:t>
      </w:r>
      <w:r w:rsidR="00297B7E">
        <w:rPr>
          <w:sz w:val="28"/>
          <w:szCs w:val="28"/>
          <w:lang w:eastAsia="ru-RU"/>
        </w:rPr>
        <w:t>, до складу якої включити представників виконавчих органів Нововолинської міської ради, профільних комунальних підприємств</w:t>
      </w:r>
      <w:r w:rsidR="002D0796">
        <w:rPr>
          <w:sz w:val="28"/>
          <w:szCs w:val="28"/>
          <w:lang w:eastAsia="ru-RU"/>
        </w:rPr>
        <w:t>, установ, організацій, Благодатної селищної ради, Грибовицької та Грядівської сільських рад</w:t>
      </w:r>
      <w:r w:rsidR="00297B7E">
        <w:rPr>
          <w:sz w:val="28"/>
          <w:szCs w:val="28"/>
          <w:lang w:eastAsia="ru-RU"/>
        </w:rPr>
        <w:t xml:space="preserve">. Доручити Нововолинському міському голові </w:t>
      </w:r>
      <w:r w:rsidR="00DA4314">
        <w:rPr>
          <w:sz w:val="28"/>
          <w:szCs w:val="28"/>
          <w:lang w:eastAsia="ru-RU"/>
        </w:rPr>
        <w:t xml:space="preserve">від імені Нововолинської міської ради </w:t>
      </w:r>
      <w:r w:rsidR="00297B7E">
        <w:rPr>
          <w:sz w:val="28"/>
          <w:szCs w:val="28"/>
          <w:lang w:eastAsia="ru-RU"/>
        </w:rPr>
        <w:t>затвердити</w:t>
      </w:r>
      <w:r w:rsidR="00DA4314" w:rsidRPr="00DA4314">
        <w:t xml:space="preserve"> </w:t>
      </w:r>
      <w:r w:rsidR="00DA4314" w:rsidRPr="00DA4314">
        <w:rPr>
          <w:sz w:val="28"/>
          <w:szCs w:val="28"/>
          <w:lang w:eastAsia="ru-RU"/>
        </w:rPr>
        <w:t>своїм розпорядженням</w:t>
      </w:r>
      <w:r w:rsidR="00297B7E">
        <w:rPr>
          <w:sz w:val="28"/>
          <w:szCs w:val="28"/>
          <w:lang w:eastAsia="ru-RU"/>
        </w:rPr>
        <w:t xml:space="preserve"> персональний склад цієї комісії.</w:t>
      </w:r>
    </w:p>
    <w:p w:rsidR="00AF34AC" w:rsidRDefault="000436FF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FC771E">
        <w:rPr>
          <w:sz w:val="28"/>
          <w:szCs w:val="28"/>
          <w:lang w:eastAsia="ru-RU"/>
        </w:rPr>
        <w:t xml:space="preserve">       </w:t>
      </w:r>
      <w:r w:rsidR="00626276">
        <w:rPr>
          <w:sz w:val="28"/>
          <w:szCs w:val="28"/>
          <w:lang w:eastAsia="ru-RU"/>
        </w:rPr>
        <w:t>4</w:t>
      </w:r>
      <w:r w:rsidR="00AF34AC">
        <w:rPr>
          <w:sz w:val="28"/>
          <w:szCs w:val="28"/>
          <w:lang w:eastAsia="ru-RU"/>
        </w:rPr>
        <w:t>. У зв</w:t>
      </w:r>
      <w:r w:rsidR="00AF34AC">
        <w:rPr>
          <w:rFonts w:ascii="Arial" w:hAnsi="Arial" w:cs="Arial"/>
          <w:sz w:val="28"/>
          <w:szCs w:val="28"/>
          <w:lang w:eastAsia="ru-RU"/>
        </w:rPr>
        <w:t>'</w:t>
      </w:r>
      <w:r w:rsidR="00AF34AC">
        <w:rPr>
          <w:sz w:val="28"/>
          <w:szCs w:val="28"/>
          <w:lang w:eastAsia="ru-RU"/>
        </w:rPr>
        <w:t xml:space="preserve">язку з реорганізацією </w:t>
      </w:r>
      <w:r w:rsidR="00AF34AC" w:rsidRPr="00AF34AC">
        <w:rPr>
          <w:sz w:val="28"/>
          <w:szCs w:val="28"/>
          <w:lang w:eastAsia="ru-RU"/>
        </w:rPr>
        <w:t>Благодатної селищної ради</w:t>
      </w:r>
      <w:r w:rsidR="00AF34AC">
        <w:rPr>
          <w:sz w:val="28"/>
          <w:szCs w:val="28"/>
          <w:lang w:eastAsia="ru-RU"/>
        </w:rPr>
        <w:t xml:space="preserve">, Грибовицької та Грядівської сільських рад, яка передбачає їх подальше припинення шляхом приєднання до </w:t>
      </w:r>
      <w:r w:rsidR="00AF34AC" w:rsidRPr="00AF34AC">
        <w:rPr>
          <w:sz w:val="28"/>
          <w:szCs w:val="28"/>
          <w:lang w:eastAsia="ru-RU"/>
        </w:rPr>
        <w:t>Нововолинської міської ради Волинської област</w:t>
      </w:r>
      <w:r w:rsidR="00AF34AC">
        <w:rPr>
          <w:sz w:val="28"/>
          <w:szCs w:val="28"/>
          <w:lang w:eastAsia="ru-RU"/>
        </w:rPr>
        <w:t>і, уповноважити Нововолинського міського голову забезпечити проведення інвентаризації активів та зобов</w:t>
      </w:r>
      <w:r w:rsidR="00AF34AC">
        <w:rPr>
          <w:rFonts w:ascii="Arial" w:hAnsi="Arial" w:cs="Arial"/>
          <w:sz w:val="28"/>
          <w:szCs w:val="28"/>
          <w:lang w:eastAsia="ru-RU"/>
        </w:rPr>
        <w:t>'</w:t>
      </w:r>
      <w:r w:rsidR="00AF34AC">
        <w:rPr>
          <w:sz w:val="28"/>
          <w:szCs w:val="28"/>
          <w:lang w:eastAsia="ru-RU"/>
        </w:rPr>
        <w:t xml:space="preserve">язань Благодатної селищної ради, Грибовицької та Грядівської сільських рад перед складанням річної фінансової звітності </w:t>
      </w:r>
      <w:r w:rsidR="00CC2250">
        <w:rPr>
          <w:sz w:val="28"/>
          <w:szCs w:val="28"/>
          <w:lang w:eastAsia="ru-RU"/>
        </w:rPr>
        <w:t>станом на 31.12.2020</w:t>
      </w:r>
      <w:r w:rsidR="00346F34">
        <w:rPr>
          <w:sz w:val="28"/>
          <w:szCs w:val="28"/>
          <w:lang w:eastAsia="ru-RU"/>
        </w:rPr>
        <w:t>р. Інвентаризацію активів та зобов</w:t>
      </w:r>
      <w:r w:rsidR="00346F34">
        <w:rPr>
          <w:rFonts w:ascii="Arial" w:hAnsi="Arial" w:cs="Arial"/>
          <w:sz w:val="28"/>
          <w:szCs w:val="28"/>
          <w:lang w:eastAsia="ru-RU"/>
        </w:rPr>
        <w:t>'</w:t>
      </w:r>
      <w:r w:rsidR="00346F34">
        <w:rPr>
          <w:sz w:val="28"/>
          <w:szCs w:val="28"/>
          <w:lang w:eastAsia="ru-RU"/>
        </w:rPr>
        <w:t>язань проводити у присутності матеріально відповідальних осіб Благодатної селищної ради, Грибовицької та Грядівської сільських рад.</w:t>
      </w:r>
    </w:p>
    <w:p w:rsidR="00B709C7" w:rsidRDefault="000436FF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E263D0">
        <w:rPr>
          <w:sz w:val="28"/>
          <w:szCs w:val="28"/>
          <w:lang w:eastAsia="ru-RU"/>
        </w:rPr>
        <w:t xml:space="preserve">    </w:t>
      </w:r>
      <w:r w:rsidR="00626276">
        <w:rPr>
          <w:sz w:val="28"/>
          <w:szCs w:val="28"/>
          <w:lang w:eastAsia="ru-RU"/>
        </w:rPr>
        <w:t>5</w:t>
      </w:r>
      <w:r w:rsidR="00B709C7">
        <w:rPr>
          <w:sz w:val="28"/>
          <w:szCs w:val="28"/>
          <w:lang w:eastAsia="ru-RU"/>
        </w:rPr>
        <w:t>. Затвердити План заходів з реорганізації Благодатної селищної ради, Грибовицької та Гряд</w:t>
      </w:r>
      <w:r w:rsidR="003D71DD">
        <w:rPr>
          <w:sz w:val="28"/>
          <w:szCs w:val="28"/>
          <w:lang w:eastAsia="ru-RU"/>
        </w:rPr>
        <w:t>івської сільських рад (Додаток 1</w:t>
      </w:r>
      <w:r w:rsidR="00B709C7">
        <w:rPr>
          <w:sz w:val="28"/>
          <w:szCs w:val="28"/>
          <w:lang w:eastAsia="ru-RU"/>
        </w:rPr>
        <w:t>).</w:t>
      </w:r>
    </w:p>
    <w:p w:rsidR="00B709C7" w:rsidRDefault="00B709C7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B77496">
        <w:rPr>
          <w:sz w:val="28"/>
          <w:szCs w:val="28"/>
          <w:lang w:eastAsia="ru-RU"/>
        </w:rPr>
        <w:t xml:space="preserve">    </w:t>
      </w:r>
      <w:r w:rsidR="00626276">
        <w:rPr>
          <w:sz w:val="28"/>
          <w:szCs w:val="28"/>
          <w:lang w:eastAsia="ru-RU"/>
        </w:rPr>
        <w:t>6</w:t>
      </w:r>
      <w:r w:rsidR="00E263D0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Затв</w:t>
      </w:r>
      <w:r w:rsidR="002A0CB1">
        <w:rPr>
          <w:sz w:val="28"/>
          <w:szCs w:val="28"/>
          <w:lang w:eastAsia="ru-RU"/>
        </w:rPr>
        <w:t>ердити форму передавального акта</w:t>
      </w:r>
      <w:r>
        <w:rPr>
          <w:sz w:val="28"/>
          <w:szCs w:val="28"/>
          <w:lang w:eastAsia="ru-RU"/>
        </w:rPr>
        <w:t xml:space="preserve"> (Додаток </w:t>
      </w:r>
      <w:r w:rsidR="003D71DD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). Комісі</w:t>
      </w:r>
      <w:r w:rsidR="00937371">
        <w:rPr>
          <w:sz w:val="28"/>
          <w:szCs w:val="28"/>
          <w:lang w:eastAsia="ru-RU"/>
        </w:rPr>
        <w:t>ї</w:t>
      </w:r>
      <w:r w:rsidR="0069721D">
        <w:rPr>
          <w:sz w:val="28"/>
          <w:szCs w:val="28"/>
          <w:lang w:eastAsia="ru-RU"/>
        </w:rPr>
        <w:t xml:space="preserve"> з реорганізації </w:t>
      </w:r>
      <w:r>
        <w:rPr>
          <w:sz w:val="28"/>
          <w:szCs w:val="28"/>
          <w:lang w:eastAsia="ru-RU"/>
        </w:rPr>
        <w:t>використовувати затверджену форму у своїй роботі.</w:t>
      </w:r>
    </w:p>
    <w:p w:rsidR="0069721D" w:rsidRDefault="00B709C7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B77496">
        <w:rPr>
          <w:sz w:val="28"/>
          <w:szCs w:val="28"/>
          <w:lang w:eastAsia="ru-RU"/>
        </w:rPr>
        <w:t xml:space="preserve">    </w:t>
      </w:r>
      <w:r w:rsidR="00626276">
        <w:rPr>
          <w:sz w:val="28"/>
          <w:szCs w:val="28"/>
          <w:lang w:eastAsia="ru-RU"/>
        </w:rPr>
        <w:t>7</w:t>
      </w:r>
      <w:r w:rsidR="00AF426C">
        <w:rPr>
          <w:sz w:val="28"/>
          <w:szCs w:val="28"/>
          <w:lang w:eastAsia="ru-RU"/>
        </w:rPr>
        <w:t>. Затвердити форму акта</w:t>
      </w:r>
      <w:r>
        <w:rPr>
          <w:sz w:val="28"/>
          <w:szCs w:val="28"/>
          <w:lang w:eastAsia="ru-RU"/>
        </w:rPr>
        <w:t xml:space="preserve"> приймання-передачі документів, що нагромадилися станом на 31.12.2020 р. під час діяльності</w:t>
      </w:r>
      <w:r w:rsidR="00AF426C">
        <w:rPr>
          <w:sz w:val="28"/>
          <w:szCs w:val="28"/>
          <w:lang w:eastAsia="ru-RU"/>
        </w:rPr>
        <w:t xml:space="preserve"> відповідної ради</w:t>
      </w:r>
      <w:r>
        <w:rPr>
          <w:sz w:val="28"/>
          <w:szCs w:val="28"/>
          <w:lang w:eastAsia="ru-RU"/>
        </w:rPr>
        <w:t>, як</w:t>
      </w:r>
      <w:r w:rsidR="00AF426C">
        <w:rPr>
          <w:sz w:val="28"/>
          <w:szCs w:val="28"/>
          <w:lang w:eastAsia="ru-RU"/>
        </w:rPr>
        <w:t>а приєднує</w:t>
      </w:r>
      <w:r>
        <w:rPr>
          <w:sz w:val="28"/>
          <w:szCs w:val="28"/>
          <w:lang w:eastAsia="ru-RU"/>
        </w:rPr>
        <w:t>ться до Нововолинської міської ради Волинської області</w:t>
      </w:r>
      <w:r w:rsidR="00402F68">
        <w:rPr>
          <w:sz w:val="28"/>
          <w:szCs w:val="28"/>
          <w:lang w:eastAsia="ru-RU"/>
        </w:rPr>
        <w:t xml:space="preserve"> (Додаток </w:t>
      </w:r>
      <w:r w:rsidR="003D71DD">
        <w:rPr>
          <w:sz w:val="28"/>
          <w:szCs w:val="28"/>
          <w:lang w:eastAsia="ru-RU"/>
        </w:rPr>
        <w:t>3</w:t>
      </w:r>
      <w:r w:rsidR="00402F68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. Комісі</w:t>
      </w:r>
      <w:r w:rsidR="00CC2250">
        <w:rPr>
          <w:sz w:val="28"/>
          <w:szCs w:val="28"/>
          <w:lang w:eastAsia="ru-RU"/>
        </w:rPr>
        <w:t>ї</w:t>
      </w:r>
      <w:r w:rsidR="0069721D">
        <w:rPr>
          <w:sz w:val="28"/>
          <w:szCs w:val="28"/>
          <w:lang w:eastAsia="ru-RU"/>
        </w:rPr>
        <w:t xml:space="preserve"> з реорганізації та</w:t>
      </w:r>
      <w:r w:rsidR="0069721D" w:rsidRPr="0069721D">
        <w:t xml:space="preserve"> </w:t>
      </w:r>
      <w:r w:rsidR="0069721D" w:rsidRPr="0069721D">
        <w:rPr>
          <w:sz w:val="28"/>
          <w:szCs w:val="28"/>
          <w:lang w:eastAsia="ru-RU"/>
        </w:rPr>
        <w:t>посадови</w:t>
      </w:r>
      <w:r w:rsidR="0069721D">
        <w:rPr>
          <w:sz w:val="28"/>
          <w:szCs w:val="28"/>
          <w:lang w:eastAsia="ru-RU"/>
        </w:rPr>
        <w:t>м</w:t>
      </w:r>
      <w:r w:rsidR="00626276">
        <w:rPr>
          <w:sz w:val="28"/>
          <w:szCs w:val="28"/>
          <w:lang w:eastAsia="ru-RU"/>
        </w:rPr>
        <w:t xml:space="preserve"> осо</w:t>
      </w:r>
      <w:r w:rsidR="0069721D" w:rsidRPr="0069721D">
        <w:rPr>
          <w:sz w:val="28"/>
          <w:szCs w:val="28"/>
          <w:lang w:eastAsia="ru-RU"/>
        </w:rPr>
        <w:t>б</w:t>
      </w:r>
      <w:r w:rsidR="0069721D">
        <w:rPr>
          <w:sz w:val="28"/>
          <w:szCs w:val="28"/>
          <w:lang w:eastAsia="ru-RU"/>
        </w:rPr>
        <w:t>ам</w:t>
      </w:r>
      <w:r w:rsidR="0069721D" w:rsidRPr="0069721D">
        <w:rPr>
          <w:sz w:val="28"/>
          <w:szCs w:val="28"/>
          <w:lang w:eastAsia="ru-RU"/>
        </w:rPr>
        <w:t xml:space="preserve"> виконавчих органів Нововолинської міської ради, до компетенції яких входить відповідно ведення номенклатури справ</w:t>
      </w:r>
      <w:r w:rsidR="0069721D">
        <w:rPr>
          <w:sz w:val="28"/>
          <w:szCs w:val="28"/>
          <w:lang w:eastAsia="ru-RU"/>
        </w:rPr>
        <w:t>,</w:t>
      </w:r>
      <w:r w:rsidR="0069721D" w:rsidRPr="0069721D">
        <w:rPr>
          <w:sz w:val="28"/>
          <w:szCs w:val="28"/>
          <w:lang w:eastAsia="ru-RU"/>
        </w:rPr>
        <w:t xml:space="preserve"> </w:t>
      </w:r>
      <w:r w:rsidR="0069721D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>икористовувати затверджену форму у своїй роботі</w:t>
      </w:r>
      <w:r w:rsidR="00AF426C">
        <w:rPr>
          <w:sz w:val="28"/>
          <w:szCs w:val="28"/>
          <w:lang w:eastAsia="ru-RU"/>
        </w:rPr>
        <w:t>.</w:t>
      </w:r>
    </w:p>
    <w:p w:rsidR="00AF34AC" w:rsidRDefault="000436FF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E263D0">
        <w:rPr>
          <w:sz w:val="28"/>
          <w:szCs w:val="28"/>
          <w:lang w:eastAsia="ru-RU"/>
        </w:rPr>
        <w:t xml:space="preserve">    </w:t>
      </w:r>
      <w:r w:rsidR="00626276">
        <w:rPr>
          <w:sz w:val="28"/>
          <w:szCs w:val="28"/>
          <w:lang w:eastAsia="ru-RU"/>
        </w:rPr>
        <w:t>8</w:t>
      </w:r>
      <w:r w:rsidR="00AF426C">
        <w:rPr>
          <w:sz w:val="28"/>
          <w:szCs w:val="28"/>
          <w:lang w:eastAsia="ru-RU"/>
        </w:rPr>
        <w:t>. Комісі</w:t>
      </w:r>
      <w:r w:rsidR="007E3F11">
        <w:rPr>
          <w:sz w:val="28"/>
          <w:szCs w:val="28"/>
          <w:lang w:eastAsia="ru-RU"/>
        </w:rPr>
        <w:t>ї</w:t>
      </w:r>
      <w:r w:rsidR="00AF426C">
        <w:rPr>
          <w:sz w:val="28"/>
          <w:szCs w:val="28"/>
          <w:lang w:eastAsia="ru-RU"/>
        </w:rPr>
        <w:t xml:space="preserve"> з реорганізації забезпечити інвентаризацію документів, що нагромадилися під час діяльності Благодатної селищної ради, Грибовицької та Грядівської сільських рад станом на 31.12.2020 р.</w:t>
      </w:r>
      <w:r w:rsidR="00B1424E">
        <w:rPr>
          <w:sz w:val="28"/>
          <w:szCs w:val="28"/>
          <w:lang w:eastAsia="ru-RU"/>
        </w:rPr>
        <w:t xml:space="preserve"> у порядку, передбаченому законодавством та передати їх Нововолинській міській раді</w:t>
      </w:r>
      <w:r w:rsidR="00937371" w:rsidRPr="00937371">
        <w:t xml:space="preserve"> </w:t>
      </w:r>
      <w:r w:rsidR="00937371" w:rsidRPr="00937371">
        <w:rPr>
          <w:sz w:val="28"/>
          <w:szCs w:val="28"/>
          <w:lang w:eastAsia="ru-RU"/>
        </w:rPr>
        <w:t>та відповідним виконавчим органам Нововолинської міської ради згідно компетенції.</w:t>
      </w:r>
    </w:p>
    <w:p w:rsidR="00AA3EE9" w:rsidRDefault="000436FF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B77496">
        <w:rPr>
          <w:sz w:val="28"/>
          <w:szCs w:val="28"/>
          <w:lang w:eastAsia="ru-RU"/>
        </w:rPr>
        <w:t xml:space="preserve">  </w:t>
      </w:r>
      <w:r w:rsidR="00626276">
        <w:rPr>
          <w:sz w:val="28"/>
          <w:szCs w:val="28"/>
          <w:lang w:eastAsia="ru-RU"/>
        </w:rPr>
        <w:t>9</w:t>
      </w:r>
      <w:r w:rsidR="00B1424E">
        <w:rPr>
          <w:sz w:val="28"/>
          <w:szCs w:val="28"/>
          <w:lang w:eastAsia="ru-RU"/>
        </w:rPr>
        <w:t>. Визначити відповідальн</w:t>
      </w:r>
      <w:r w:rsidR="00AA3EE9">
        <w:rPr>
          <w:sz w:val="28"/>
          <w:szCs w:val="28"/>
          <w:lang w:eastAsia="ru-RU"/>
        </w:rPr>
        <w:t>ими</w:t>
      </w:r>
      <w:r w:rsidR="00B1424E">
        <w:rPr>
          <w:sz w:val="28"/>
          <w:szCs w:val="28"/>
          <w:lang w:eastAsia="ru-RU"/>
        </w:rPr>
        <w:t xml:space="preserve"> за фактичне приймання документів, що нагромадилися під час діяльності Благодатної селищної ради, Грибовицької та Грядівської сільських рад станом на 31.12.2020 р.</w:t>
      </w:r>
      <w:r w:rsidR="00CC2250">
        <w:rPr>
          <w:sz w:val="28"/>
          <w:szCs w:val="28"/>
          <w:lang w:eastAsia="ru-RU"/>
        </w:rPr>
        <w:t>,</w:t>
      </w:r>
      <w:r w:rsidR="00B1424E">
        <w:rPr>
          <w:sz w:val="28"/>
          <w:szCs w:val="28"/>
          <w:lang w:eastAsia="ru-RU"/>
        </w:rPr>
        <w:t xml:space="preserve"> до Нововолинської міської ради </w:t>
      </w:r>
      <w:r w:rsidR="00AA3EE9">
        <w:rPr>
          <w:sz w:val="28"/>
          <w:szCs w:val="28"/>
          <w:lang w:eastAsia="ru-RU"/>
        </w:rPr>
        <w:t>посадових осіб виконавчих органів Нововолинської міської ради, до компетенції яких входить відповідно ведення номенклатури справ.</w:t>
      </w:r>
    </w:p>
    <w:p w:rsidR="00932868" w:rsidRDefault="000436FF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</w:t>
      </w:r>
      <w:r w:rsidR="00E263D0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</w:t>
      </w:r>
      <w:r w:rsidR="00B77496">
        <w:rPr>
          <w:sz w:val="28"/>
          <w:szCs w:val="28"/>
          <w:lang w:eastAsia="ru-RU"/>
        </w:rPr>
        <w:t>1</w:t>
      </w:r>
      <w:r w:rsidR="00626276">
        <w:rPr>
          <w:sz w:val="28"/>
          <w:szCs w:val="28"/>
          <w:lang w:eastAsia="ru-RU"/>
        </w:rPr>
        <w:t>0</w:t>
      </w:r>
      <w:r w:rsidR="00B1424E">
        <w:rPr>
          <w:sz w:val="28"/>
          <w:szCs w:val="28"/>
          <w:lang w:eastAsia="ru-RU"/>
        </w:rPr>
        <w:t xml:space="preserve">. Уповноважити Нововолинського міського голову затвердити від імені Нововолинської міської ради Волинської області акти приймання-передачі </w:t>
      </w:r>
      <w:r w:rsidR="00CC2250">
        <w:rPr>
          <w:sz w:val="28"/>
          <w:szCs w:val="28"/>
          <w:lang w:eastAsia="ru-RU"/>
        </w:rPr>
        <w:t xml:space="preserve">документів, </w:t>
      </w:r>
      <w:r w:rsidR="00B1424E" w:rsidRPr="00B1424E">
        <w:rPr>
          <w:sz w:val="28"/>
          <w:szCs w:val="28"/>
          <w:lang w:eastAsia="ru-RU"/>
        </w:rPr>
        <w:t>що нагромадилися під час діяльності Благодатної селищної ради, Грибовицької та Грядівської сільських рад станом на 31.12.2020 р.</w:t>
      </w:r>
    </w:p>
    <w:p w:rsidR="00932868" w:rsidRDefault="000436FF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E263D0">
        <w:rPr>
          <w:sz w:val="28"/>
          <w:szCs w:val="28"/>
          <w:lang w:eastAsia="ru-RU"/>
        </w:rPr>
        <w:t xml:space="preserve">   1</w:t>
      </w:r>
      <w:r w:rsidR="00626276">
        <w:rPr>
          <w:sz w:val="28"/>
          <w:szCs w:val="28"/>
          <w:lang w:eastAsia="ru-RU"/>
        </w:rPr>
        <w:t>1</w:t>
      </w:r>
      <w:r w:rsidR="00932868">
        <w:rPr>
          <w:sz w:val="28"/>
          <w:szCs w:val="28"/>
          <w:lang w:eastAsia="ru-RU"/>
        </w:rPr>
        <w:t xml:space="preserve">. </w:t>
      </w:r>
      <w:r w:rsidR="00300472">
        <w:rPr>
          <w:sz w:val="28"/>
          <w:szCs w:val="28"/>
          <w:lang w:eastAsia="ru-RU"/>
        </w:rPr>
        <w:t xml:space="preserve">Відділу </w:t>
      </w:r>
      <w:r w:rsidR="00436BC2" w:rsidRPr="00436BC2">
        <w:rPr>
          <w:sz w:val="28"/>
          <w:szCs w:val="28"/>
          <w:lang w:eastAsia="ru-RU"/>
        </w:rPr>
        <w:t xml:space="preserve">організаційно-виконавчої роботи виконавчого комітету Нововолинської міської ради </w:t>
      </w:r>
      <w:r w:rsidR="00932868">
        <w:rPr>
          <w:sz w:val="28"/>
          <w:szCs w:val="28"/>
          <w:lang w:eastAsia="ru-RU"/>
        </w:rPr>
        <w:t>подати Нововолинському міському голові пропозиції щодо подальшого зберігання та використання документів</w:t>
      </w:r>
      <w:r w:rsidR="00932868" w:rsidRPr="00932868">
        <w:rPr>
          <w:sz w:val="28"/>
          <w:szCs w:val="28"/>
          <w:lang w:eastAsia="ru-RU"/>
        </w:rPr>
        <w:t xml:space="preserve"> </w:t>
      </w:r>
      <w:r w:rsidR="00932868">
        <w:rPr>
          <w:sz w:val="28"/>
          <w:szCs w:val="28"/>
          <w:lang w:eastAsia="ru-RU"/>
        </w:rPr>
        <w:t>Благодатної селищної ради, Грибовицької та Грядівської сільських рад (не завершених в діловодстві та архівів).</w:t>
      </w:r>
    </w:p>
    <w:p w:rsidR="003F3882" w:rsidRDefault="000436FF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E263D0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</w:t>
      </w:r>
      <w:r w:rsidR="00E263D0">
        <w:rPr>
          <w:sz w:val="28"/>
          <w:szCs w:val="28"/>
          <w:lang w:eastAsia="ru-RU"/>
        </w:rPr>
        <w:t>1</w:t>
      </w:r>
      <w:r w:rsidR="00626276">
        <w:rPr>
          <w:sz w:val="28"/>
          <w:szCs w:val="28"/>
          <w:lang w:eastAsia="ru-RU"/>
        </w:rPr>
        <w:t>2</w:t>
      </w:r>
      <w:r w:rsidR="00932868">
        <w:rPr>
          <w:sz w:val="28"/>
          <w:szCs w:val="28"/>
          <w:lang w:eastAsia="ru-RU"/>
        </w:rPr>
        <w:t>. Нововолинському міському голові забезпечити своєчасне та повне прийняття та оприбуткування зазначеного майна, активів та зобов</w:t>
      </w:r>
      <w:r w:rsidR="00932868">
        <w:rPr>
          <w:rFonts w:ascii="Arial" w:hAnsi="Arial" w:cs="Arial"/>
          <w:sz w:val="28"/>
          <w:szCs w:val="28"/>
          <w:lang w:eastAsia="ru-RU"/>
        </w:rPr>
        <w:t>'</w:t>
      </w:r>
      <w:r w:rsidR="00932868">
        <w:rPr>
          <w:sz w:val="28"/>
          <w:szCs w:val="28"/>
          <w:lang w:eastAsia="ru-RU"/>
        </w:rPr>
        <w:t>язань Нововолинською міською радою</w:t>
      </w:r>
      <w:r w:rsidR="00C24C55">
        <w:t>,</w:t>
      </w:r>
      <w:r w:rsidR="00CE7375" w:rsidRPr="00CE7375">
        <w:rPr>
          <w:sz w:val="28"/>
          <w:szCs w:val="28"/>
          <w:lang w:eastAsia="ru-RU"/>
        </w:rPr>
        <w:t xml:space="preserve"> відповідним</w:t>
      </w:r>
      <w:r w:rsidR="00CE7375">
        <w:rPr>
          <w:sz w:val="28"/>
          <w:szCs w:val="28"/>
          <w:lang w:eastAsia="ru-RU"/>
        </w:rPr>
        <w:t>и</w:t>
      </w:r>
      <w:r w:rsidR="00CE7375" w:rsidRPr="00CE7375">
        <w:rPr>
          <w:sz w:val="28"/>
          <w:szCs w:val="28"/>
          <w:lang w:eastAsia="ru-RU"/>
        </w:rPr>
        <w:t xml:space="preserve"> виконавчим</w:t>
      </w:r>
      <w:r w:rsidR="00CE7375">
        <w:rPr>
          <w:sz w:val="28"/>
          <w:szCs w:val="28"/>
          <w:lang w:eastAsia="ru-RU"/>
        </w:rPr>
        <w:t>и</w:t>
      </w:r>
      <w:r w:rsidR="00CE7375" w:rsidRPr="00CE7375">
        <w:rPr>
          <w:sz w:val="28"/>
          <w:szCs w:val="28"/>
          <w:lang w:eastAsia="ru-RU"/>
        </w:rPr>
        <w:t xml:space="preserve"> органам</w:t>
      </w:r>
      <w:r w:rsidR="00CE7375">
        <w:rPr>
          <w:sz w:val="28"/>
          <w:szCs w:val="28"/>
          <w:lang w:eastAsia="ru-RU"/>
        </w:rPr>
        <w:t>и</w:t>
      </w:r>
      <w:r w:rsidR="00CE7375" w:rsidRPr="00CE7375">
        <w:rPr>
          <w:sz w:val="28"/>
          <w:szCs w:val="28"/>
          <w:lang w:eastAsia="ru-RU"/>
        </w:rPr>
        <w:t xml:space="preserve"> Нововолинської міської ради </w:t>
      </w:r>
      <w:r w:rsidR="003F3882">
        <w:rPr>
          <w:sz w:val="28"/>
          <w:szCs w:val="28"/>
          <w:lang w:eastAsia="ru-RU"/>
        </w:rPr>
        <w:t xml:space="preserve">та комунальними підприємствами, установами, організаціями </w:t>
      </w:r>
      <w:r w:rsidR="00CE7375" w:rsidRPr="00CE7375">
        <w:rPr>
          <w:sz w:val="28"/>
          <w:szCs w:val="28"/>
          <w:lang w:eastAsia="ru-RU"/>
        </w:rPr>
        <w:t>згідно компетенції</w:t>
      </w:r>
      <w:r w:rsidR="003F3882">
        <w:rPr>
          <w:sz w:val="28"/>
          <w:szCs w:val="28"/>
          <w:lang w:eastAsia="ru-RU"/>
        </w:rPr>
        <w:t>.</w:t>
      </w:r>
    </w:p>
    <w:p w:rsidR="0001269C" w:rsidRDefault="000436FF" w:rsidP="00AF34AC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</w:t>
      </w:r>
      <w:r w:rsidR="00E263D0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</w:t>
      </w:r>
      <w:r w:rsidR="00E263D0">
        <w:rPr>
          <w:sz w:val="28"/>
          <w:szCs w:val="28"/>
          <w:lang w:eastAsia="ru-RU"/>
        </w:rPr>
        <w:t>1</w:t>
      </w:r>
      <w:r w:rsidR="00626276">
        <w:rPr>
          <w:sz w:val="28"/>
          <w:szCs w:val="28"/>
          <w:lang w:eastAsia="ru-RU"/>
        </w:rPr>
        <w:t>3</w:t>
      </w:r>
      <w:r w:rsidR="00932868">
        <w:rPr>
          <w:sz w:val="28"/>
          <w:szCs w:val="28"/>
          <w:lang w:eastAsia="ru-RU"/>
        </w:rPr>
        <w:t>. Голов</w:t>
      </w:r>
      <w:r w:rsidR="00436BC2">
        <w:rPr>
          <w:sz w:val="28"/>
          <w:szCs w:val="28"/>
          <w:lang w:eastAsia="ru-RU"/>
        </w:rPr>
        <w:t>і</w:t>
      </w:r>
      <w:r w:rsidR="00932868">
        <w:rPr>
          <w:sz w:val="28"/>
          <w:szCs w:val="28"/>
          <w:lang w:eastAsia="ru-RU"/>
        </w:rPr>
        <w:t xml:space="preserve"> комісі</w:t>
      </w:r>
      <w:r w:rsidR="00436BC2">
        <w:rPr>
          <w:sz w:val="28"/>
          <w:szCs w:val="28"/>
          <w:lang w:eastAsia="ru-RU"/>
        </w:rPr>
        <w:t>ї</w:t>
      </w:r>
      <w:r w:rsidR="00932868">
        <w:rPr>
          <w:sz w:val="28"/>
          <w:szCs w:val="28"/>
          <w:lang w:eastAsia="ru-RU"/>
        </w:rPr>
        <w:t xml:space="preserve"> з реорганізації забезпечи</w:t>
      </w:r>
      <w:r w:rsidR="0001269C">
        <w:rPr>
          <w:sz w:val="28"/>
          <w:szCs w:val="28"/>
          <w:lang w:eastAsia="ru-RU"/>
        </w:rPr>
        <w:t>ти своєчасне здійснення заходів</w:t>
      </w:r>
      <w:r w:rsidR="00932868">
        <w:rPr>
          <w:sz w:val="28"/>
          <w:szCs w:val="28"/>
          <w:lang w:eastAsia="ru-RU"/>
        </w:rPr>
        <w:t>, передбачених План</w:t>
      </w:r>
      <w:r w:rsidR="00436BC2">
        <w:rPr>
          <w:sz w:val="28"/>
          <w:szCs w:val="28"/>
          <w:lang w:eastAsia="ru-RU"/>
        </w:rPr>
        <w:t>ом</w:t>
      </w:r>
      <w:r w:rsidR="00932868">
        <w:rPr>
          <w:sz w:val="28"/>
          <w:szCs w:val="28"/>
          <w:lang w:eastAsia="ru-RU"/>
        </w:rPr>
        <w:t xml:space="preserve"> заходів з реорганізації</w:t>
      </w:r>
      <w:r w:rsidR="00932868" w:rsidRPr="00932868">
        <w:t xml:space="preserve"> </w:t>
      </w:r>
      <w:r w:rsidR="0001269C">
        <w:t xml:space="preserve"> </w:t>
      </w:r>
      <w:r w:rsidR="00436BC2" w:rsidRPr="00436BC2">
        <w:rPr>
          <w:sz w:val="28"/>
          <w:szCs w:val="28"/>
        </w:rPr>
        <w:t>Благодатної селищної ради, Грибовицької та Грядівської сільських рад</w:t>
      </w:r>
      <w:r w:rsidR="0001269C">
        <w:rPr>
          <w:sz w:val="28"/>
          <w:szCs w:val="28"/>
        </w:rPr>
        <w:t xml:space="preserve">, про хід і результати проведеної роботи інформувати Нововолинську міську раду шляхом здійснення доповідей на пленарних засіданнях. </w:t>
      </w:r>
    </w:p>
    <w:p w:rsidR="0001269C" w:rsidRDefault="000436FF" w:rsidP="00AF34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263D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263D0">
        <w:rPr>
          <w:sz w:val="28"/>
          <w:szCs w:val="28"/>
        </w:rPr>
        <w:t>1</w:t>
      </w:r>
      <w:r w:rsidR="00626276">
        <w:rPr>
          <w:sz w:val="28"/>
          <w:szCs w:val="28"/>
        </w:rPr>
        <w:t>4</w:t>
      </w:r>
      <w:r w:rsidR="0001269C">
        <w:rPr>
          <w:sz w:val="28"/>
          <w:szCs w:val="28"/>
        </w:rPr>
        <w:t xml:space="preserve">. Нововолинському міському голові </w:t>
      </w:r>
      <w:r w:rsidR="00A6343B" w:rsidRPr="00A6343B">
        <w:rPr>
          <w:rFonts w:eastAsia="Calibri"/>
          <w:sz w:val="28"/>
          <w:szCs w:val="28"/>
          <w:lang w:eastAsia="en-US"/>
        </w:rPr>
        <w:t xml:space="preserve">(або уповноваженій ним особі) </w:t>
      </w:r>
      <w:r w:rsidR="0001269C">
        <w:rPr>
          <w:sz w:val="28"/>
          <w:szCs w:val="28"/>
        </w:rPr>
        <w:t xml:space="preserve">забезпечити у встановленому законом порядку закриття рахунків </w:t>
      </w:r>
      <w:r w:rsidR="0001269C" w:rsidRPr="0001269C">
        <w:rPr>
          <w:sz w:val="28"/>
          <w:szCs w:val="28"/>
        </w:rPr>
        <w:t>Благодатної селищної ради, Грибовицької та Грядівської сільських рад</w:t>
      </w:r>
      <w:r w:rsidR="0001269C">
        <w:rPr>
          <w:sz w:val="28"/>
          <w:szCs w:val="28"/>
        </w:rPr>
        <w:t xml:space="preserve"> у органах держ</w:t>
      </w:r>
      <w:r w:rsidR="00436BC2">
        <w:rPr>
          <w:sz w:val="28"/>
          <w:szCs w:val="28"/>
        </w:rPr>
        <w:t xml:space="preserve">авного казначейства та банках, </w:t>
      </w:r>
      <w:r w:rsidR="0001269C">
        <w:rPr>
          <w:sz w:val="28"/>
          <w:szCs w:val="28"/>
        </w:rPr>
        <w:t xml:space="preserve">а також </w:t>
      </w:r>
      <w:r w:rsidR="00A6343B" w:rsidRPr="00A6343B">
        <w:rPr>
          <w:rFonts w:eastAsia="Calibri"/>
          <w:sz w:val="28"/>
          <w:szCs w:val="28"/>
          <w:lang w:eastAsia="en-US"/>
        </w:rPr>
        <w:t xml:space="preserve">вжити усіх необхідних дій, пов’язаних з подачею заяв державному реєстратору про припинення </w:t>
      </w:r>
      <w:r w:rsidR="0001269C" w:rsidRPr="0001269C">
        <w:rPr>
          <w:sz w:val="28"/>
          <w:szCs w:val="28"/>
        </w:rPr>
        <w:t>Благодатної селищної ради, Грибовицької та Грядівської сільських рад</w:t>
      </w:r>
      <w:r w:rsidR="0001269C">
        <w:rPr>
          <w:sz w:val="28"/>
          <w:szCs w:val="28"/>
        </w:rPr>
        <w:t>.</w:t>
      </w:r>
      <w:r w:rsidR="00932868">
        <w:rPr>
          <w:sz w:val="28"/>
          <w:szCs w:val="28"/>
          <w:lang w:eastAsia="ru-RU"/>
        </w:rPr>
        <w:t xml:space="preserve">  </w:t>
      </w:r>
    </w:p>
    <w:p w:rsidR="0001269C" w:rsidRDefault="000436FF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E263D0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1</w:t>
      </w:r>
      <w:r w:rsidR="00626276">
        <w:rPr>
          <w:sz w:val="28"/>
          <w:szCs w:val="28"/>
          <w:lang w:eastAsia="ru-RU"/>
        </w:rPr>
        <w:t>5</w:t>
      </w:r>
      <w:r w:rsidR="0001269C">
        <w:rPr>
          <w:sz w:val="28"/>
          <w:szCs w:val="28"/>
          <w:lang w:eastAsia="ru-RU"/>
        </w:rPr>
        <w:t xml:space="preserve">. </w:t>
      </w:r>
      <w:r w:rsidR="0001269C" w:rsidRPr="0001269C">
        <w:rPr>
          <w:sz w:val="28"/>
          <w:szCs w:val="28"/>
          <w:lang w:eastAsia="ru-RU"/>
        </w:rPr>
        <w:t>Нововолинському міському голові забезпечити у встановленому законом порядку</w:t>
      </w:r>
      <w:r w:rsidR="00932868">
        <w:rPr>
          <w:sz w:val="28"/>
          <w:szCs w:val="28"/>
          <w:lang w:eastAsia="ru-RU"/>
        </w:rPr>
        <w:t xml:space="preserve"> </w:t>
      </w:r>
      <w:r w:rsidR="0001269C">
        <w:rPr>
          <w:sz w:val="28"/>
          <w:szCs w:val="28"/>
          <w:lang w:eastAsia="ru-RU"/>
        </w:rPr>
        <w:t xml:space="preserve">знищення печаток та штампів </w:t>
      </w:r>
      <w:r w:rsidR="0001269C" w:rsidRPr="0001269C">
        <w:rPr>
          <w:sz w:val="28"/>
          <w:szCs w:val="28"/>
          <w:lang w:eastAsia="ru-RU"/>
        </w:rPr>
        <w:t>Благодатної селищної ради, Грибовицької та Грядівської сільських рад</w:t>
      </w:r>
      <w:r w:rsidR="0001269C">
        <w:rPr>
          <w:sz w:val="28"/>
          <w:szCs w:val="28"/>
          <w:lang w:eastAsia="ru-RU"/>
        </w:rPr>
        <w:t xml:space="preserve"> протягом 10 робочих днів з дня державної реєстрації припинення </w:t>
      </w:r>
      <w:r w:rsidR="00436BC2">
        <w:rPr>
          <w:sz w:val="28"/>
          <w:szCs w:val="28"/>
          <w:lang w:eastAsia="ru-RU"/>
        </w:rPr>
        <w:t>їх</w:t>
      </w:r>
      <w:r w:rsidR="00853F28">
        <w:rPr>
          <w:sz w:val="28"/>
          <w:szCs w:val="28"/>
          <w:lang w:eastAsia="ru-RU"/>
        </w:rPr>
        <w:t xml:space="preserve"> як юридичних осіб</w:t>
      </w:r>
      <w:r w:rsidR="0001269C">
        <w:rPr>
          <w:sz w:val="28"/>
          <w:szCs w:val="28"/>
          <w:lang w:eastAsia="ru-RU"/>
        </w:rPr>
        <w:t>.</w:t>
      </w:r>
    </w:p>
    <w:p w:rsidR="00B1424E" w:rsidRDefault="000436FF" w:rsidP="00AF34A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E263D0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</w:t>
      </w:r>
      <w:r w:rsidR="00E263D0">
        <w:rPr>
          <w:sz w:val="28"/>
          <w:szCs w:val="28"/>
          <w:lang w:eastAsia="ru-RU"/>
        </w:rPr>
        <w:t>1</w:t>
      </w:r>
      <w:r w:rsidR="00626276">
        <w:rPr>
          <w:sz w:val="28"/>
          <w:szCs w:val="28"/>
          <w:lang w:eastAsia="ru-RU"/>
        </w:rPr>
        <w:t>6</w:t>
      </w:r>
      <w:r w:rsidR="0001269C">
        <w:rPr>
          <w:sz w:val="28"/>
          <w:szCs w:val="28"/>
          <w:lang w:eastAsia="ru-RU"/>
        </w:rPr>
        <w:t xml:space="preserve">. Контроль за виконанням цього рішення покласти на </w:t>
      </w:r>
      <w:r w:rsidR="00853F28">
        <w:rPr>
          <w:sz w:val="28"/>
          <w:szCs w:val="28"/>
          <w:lang w:eastAsia="ru-RU"/>
        </w:rPr>
        <w:t>секретаря Нововолинської міської ради Шаповал Олену Сергіївну</w:t>
      </w:r>
      <w:r w:rsidR="0001269C">
        <w:rPr>
          <w:sz w:val="28"/>
          <w:szCs w:val="28"/>
          <w:lang w:eastAsia="ru-RU"/>
        </w:rPr>
        <w:t>.</w:t>
      </w:r>
      <w:r w:rsidR="00B1424E">
        <w:rPr>
          <w:sz w:val="28"/>
          <w:szCs w:val="28"/>
          <w:lang w:eastAsia="ru-RU"/>
        </w:rPr>
        <w:t xml:space="preserve"> </w:t>
      </w:r>
    </w:p>
    <w:p w:rsidR="001A0114" w:rsidRDefault="001A0114" w:rsidP="009A3EA4">
      <w:pPr>
        <w:shd w:val="clear" w:color="auto" w:fill="FFFFFF"/>
        <w:jc w:val="both"/>
        <w:rPr>
          <w:sz w:val="28"/>
          <w:szCs w:val="28"/>
        </w:rPr>
      </w:pPr>
    </w:p>
    <w:p w:rsidR="001A0114" w:rsidRDefault="001A0114" w:rsidP="009A3EA4">
      <w:pPr>
        <w:shd w:val="clear" w:color="auto" w:fill="FFFFFF"/>
        <w:jc w:val="both"/>
        <w:rPr>
          <w:sz w:val="28"/>
          <w:szCs w:val="28"/>
        </w:rPr>
      </w:pPr>
    </w:p>
    <w:p w:rsidR="00F4439A" w:rsidRPr="009A3EA4" w:rsidRDefault="00F4439A" w:rsidP="009A3EA4">
      <w:pPr>
        <w:shd w:val="clear" w:color="auto" w:fill="FFFFFF"/>
        <w:jc w:val="both"/>
        <w:rPr>
          <w:sz w:val="28"/>
          <w:szCs w:val="28"/>
          <w:lang w:eastAsia="ru-RU"/>
        </w:rPr>
      </w:pPr>
      <w:r w:rsidRPr="009A3EA4">
        <w:rPr>
          <w:sz w:val="28"/>
          <w:szCs w:val="28"/>
          <w:lang w:eastAsia="ru-RU"/>
        </w:rPr>
        <w:t xml:space="preserve">Міський голова                                        </w:t>
      </w:r>
      <w:r w:rsidR="009B766F" w:rsidRPr="009A3EA4">
        <w:rPr>
          <w:sz w:val="28"/>
          <w:szCs w:val="28"/>
          <w:lang w:eastAsia="ru-RU"/>
        </w:rPr>
        <w:t xml:space="preserve">                           </w:t>
      </w:r>
      <w:r w:rsidRPr="009A3EA4">
        <w:rPr>
          <w:sz w:val="28"/>
          <w:szCs w:val="28"/>
          <w:lang w:eastAsia="ru-RU"/>
        </w:rPr>
        <w:t xml:space="preserve"> </w:t>
      </w:r>
      <w:r w:rsidR="009A3EA4">
        <w:rPr>
          <w:sz w:val="28"/>
          <w:szCs w:val="28"/>
          <w:lang w:eastAsia="ru-RU"/>
        </w:rPr>
        <w:t xml:space="preserve">     </w:t>
      </w:r>
      <w:r w:rsidR="0006220E" w:rsidRPr="009A3EA4">
        <w:rPr>
          <w:sz w:val="28"/>
          <w:szCs w:val="28"/>
          <w:lang w:eastAsia="ru-RU"/>
        </w:rPr>
        <w:t xml:space="preserve">     </w:t>
      </w:r>
      <w:r w:rsidR="00291CA3">
        <w:rPr>
          <w:sz w:val="28"/>
          <w:szCs w:val="28"/>
          <w:lang w:eastAsia="ru-RU"/>
        </w:rPr>
        <w:t xml:space="preserve">       </w:t>
      </w:r>
      <w:r w:rsidR="0006220E" w:rsidRPr="009A3EA4">
        <w:rPr>
          <w:sz w:val="28"/>
          <w:szCs w:val="28"/>
          <w:lang w:eastAsia="ru-RU"/>
        </w:rPr>
        <w:t xml:space="preserve"> </w:t>
      </w:r>
      <w:r w:rsidRPr="009A3EA4">
        <w:rPr>
          <w:sz w:val="28"/>
          <w:szCs w:val="28"/>
          <w:lang w:eastAsia="ru-RU"/>
        </w:rPr>
        <w:t xml:space="preserve"> </w:t>
      </w:r>
      <w:r w:rsidR="009B766F" w:rsidRPr="009A3EA4">
        <w:rPr>
          <w:sz w:val="28"/>
          <w:szCs w:val="28"/>
          <w:lang w:eastAsia="ru-RU"/>
        </w:rPr>
        <w:t>Б.С.</w:t>
      </w:r>
      <w:r w:rsidR="009B766F" w:rsidRPr="009A3EA4">
        <w:rPr>
          <w:sz w:val="28"/>
          <w:szCs w:val="28"/>
          <w:lang w:eastAsia="ru-RU"/>
        </w:rPr>
        <w:tab/>
        <w:t>К</w:t>
      </w:r>
      <w:r w:rsidR="0006220E" w:rsidRPr="009A3EA4">
        <w:rPr>
          <w:sz w:val="28"/>
          <w:szCs w:val="28"/>
          <w:lang w:eastAsia="ru-RU"/>
        </w:rPr>
        <w:t>арпус</w:t>
      </w:r>
    </w:p>
    <w:p w:rsidR="007A4C16" w:rsidRPr="009A3EA4" w:rsidRDefault="007A4C16" w:rsidP="009A3EA4">
      <w:pPr>
        <w:rPr>
          <w:sz w:val="28"/>
          <w:szCs w:val="28"/>
        </w:rPr>
      </w:pPr>
    </w:p>
    <w:p w:rsidR="007A4C16" w:rsidRDefault="007A4C16" w:rsidP="009A3EA4">
      <w:pPr>
        <w:rPr>
          <w:sz w:val="28"/>
          <w:szCs w:val="28"/>
        </w:rPr>
      </w:pPr>
    </w:p>
    <w:p w:rsidR="000D4B44" w:rsidRDefault="000D4B44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607A0A" w:rsidRDefault="00607A0A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607A0A" w:rsidRDefault="00607A0A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402F68" w:rsidRDefault="00402F68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402F68" w:rsidRDefault="00402F68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402F68" w:rsidRDefault="00402F68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402F68" w:rsidRDefault="00402F68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402F68" w:rsidRDefault="00402F68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3F3882" w:rsidRDefault="003F3882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EC07C5" w:rsidRDefault="00EC07C5" w:rsidP="0001269C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69721D" w:rsidRDefault="0069721D" w:rsidP="0001269C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3D71DD" w:rsidRDefault="003D71DD" w:rsidP="0001269C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114AB2" w:rsidRDefault="00114AB2" w:rsidP="0001269C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EC07C5" w:rsidRDefault="00291CA3" w:rsidP="00EC07C5">
      <w:pPr>
        <w:shd w:val="clear" w:color="auto" w:fill="FFFFFF"/>
        <w:jc w:val="right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lastRenderedPageBreak/>
        <w:t xml:space="preserve">Додаток </w:t>
      </w:r>
      <w:r w:rsidR="003D71DD">
        <w:rPr>
          <w:sz w:val="25"/>
          <w:szCs w:val="25"/>
          <w:lang w:eastAsia="ru-RU"/>
        </w:rPr>
        <w:t>1</w:t>
      </w:r>
      <w:r w:rsidR="00EC07C5" w:rsidRPr="00EC07C5">
        <w:rPr>
          <w:sz w:val="25"/>
          <w:szCs w:val="25"/>
          <w:lang w:eastAsia="ru-RU"/>
        </w:rPr>
        <w:t xml:space="preserve"> </w:t>
      </w:r>
    </w:p>
    <w:p w:rsidR="00D404BF" w:rsidRPr="00EC07C5" w:rsidRDefault="00D404BF" w:rsidP="00D404BF">
      <w:pPr>
        <w:shd w:val="clear" w:color="auto" w:fill="FFFFFF"/>
        <w:jc w:val="center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 xml:space="preserve">                                                                                    ЗАТВЕРДЖЕНО</w:t>
      </w:r>
    </w:p>
    <w:p w:rsidR="00EC07C5" w:rsidRPr="00EC07C5" w:rsidRDefault="00EC07C5" w:rsidP="00EC07C5">
      <w:pPr>
        <w:shd w:val="clear" w:color="auto" w:fill="FFFFFF"/>
        <w:jc w:val="both"/>
        <w:rPr>
          <w:sz w:val="25"/>
          <w:szCs w:val="25"/>
          <w:lang w:eastAsia="ru-RU"/>
        </w:rPr>
      </w:pPr>
      <w:r w:rsidRPr="00EC07C5">
        <w:rPr>
          <w:sz w:val="25"/>
          <w:szCs w:val="25"/>
          <w:lang w:eastAsia="ru-RU"/>
        </w:rPr>
        <w:t xml:space="preserve">                                                       </w:t>
      </w:r>
      <w:r w:rsidR="00D404BF">
        <w:rPr>
          <w:sz w:val="25"/>
          <w:szCs w:val="25"/>
          <w:lang w:eastAsia="ru-RU"/>
        </w:rPr>
        <w:t xml:space="preserve">                             </w:t>
      </w:r>
      <w:r w:rsidRPr="00EC07C5">
        <w:rPr>
          <w:sz w:val="25"/>
          <w:szCs w:val="25"/>
          <w:lang w:eastAsia="ru-RU"/>
        </w:rPr>
        <w:t xml:space="preserve">рішення Нововолинської міської ради  </w:t>
      </w:r>
    </w:p>
    <w:p w:rsidR="000436FF" w:rsidRDefault="00EC07C5" w:rsidP="0001269C">
      <w:pPr>
        <w:shd w:val="clear" w:color="auto" w:fill="FFFFFF"/>
        <w:jc w:val="both"/>
        <w:rPr>
          <w:sz w:val="25"/>
          <w:szCs w:val="25"/>
          <w:lang w:eastAsia="ru-RU"/>
        </w:rPr>
      </w:pPr>
      <w:r w:rsidRPr="00EC07C5">
        <w:rPr>
          <w:sz w:val="25"/>
          <w:szCs w:val="25"/>
          <w:lang w:eastAsia="ru-RU"/>
        </w:rPr>
        <w:t xml:space="preserve">                                                    </w:t>
      </w:r>
      <w:r w:rsidR="00D404BF">
        <w:rPr>
          <w:sz w:val="25"/>
          <w:szCs w:val="25"/>
          <w:lang w:eastAsia="ru-RU"/>
        </w:rPr>
        <w:t xml:space="preserve">                               </w:t>
      </w:r>
      <w:r w:rsidR="0035061D">
        <w:rPr>
          <w:sz w:val="25"/>
          <w:szCs w:val="25"/>
          <w:lang w:eastAsia="ru-RU"/>
        </w:rPr>
        <w:t xml:space="preserve"> </w:t>
      </w:r>
      <w:r w:rsidRPr="00EC07C5">
        <w:rPr>
          <w:sz w:val="25"/>
          <w:szCs w:val="25"/>
          <w:lang w:eastAsia="ru-RU"/>
        </w:rPr>
        <w:t xml:space="preserve">від </w:t>
      </w:r>
      <w:r w:rsidR="00D404BF">
        <w:rPr>
          <w:sz w:val="25"/>
          <w:szCs w:val="25"/>
          <w:lang w:eastAsia="ru-RU"/>
        </w:rPr>
        <w:t>14.12.2020 № 2/11</w:t>
      </w:r>
    </w:p>
    <w:p w:rsidR="000436FF" w:rsidRDefault="000436FF" w:rsidP="0001269C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6B58C5" w:rsidRDefault="004F38BE" w:rsidP="006B58C5">
      <w:pPr>
        <w:shd w:val="clear" w:color="auto" w:fill="FFFFFF"/>
        <w:jc w:val="center"/>
        <w:rPr>
          <w:b/>
          <w:sz w:val="25"/>
          <w:szCs w:val="25"/>
          <w:lang w:eastAsia="ru-RU"/>
        </w:rPr>
      </w:pPr>
      <w:r>
        <w:rPr>
          <w:b/>
          <w:sz w:val="25"/>
          <w:szCs w:val="25"/>
          <w:lang w:eastAsia="ru-RU"/>
        </w:rPr>
        <w:t>ПЛАН ЗАХОДІВ</w:t>
      </w:r>
      <w:r w:rsidR="00291CA3">
        <w:rPr>
          <w:b/>
          <w:sz w:val="25"/>
          <w:szCs w:val="25"/>
          <w:lang w:eastAsia="ru-RU"/>
        </w:rPr>
        <w:t xml:space="preserve"> </w:t>
      </w:r>
      <w:r w:rsidR="006B58C5">
        <w:rPr>
          <w:b/>
          <w:sz w:val="25"/>
          <w:szCs w:val="25"/>
          <w:lang w:eastAsia="ru-RU"/>
        </w:rPr>
        <w:t>З</w:t>
      </w:r>
      <w:r w:rsidR="00291CA3">
        <w:rPr>
          <w:b/>
          <w:sz w:val="25"/>
          <w:szCs w:val="25"/>
          <w:lang w:eastAsia="ru-RU"/>
        </w:rPr>
        <w:t xml:space="preserve"> </w:t>
      </w:r>
      <w:r>
        <w:rPr>
          <w:b/>
          <w:sz w:val="25"/>
          <w:szCs w:val="25"/>
          <w:lang w:eastAsia="ru-RU"/>
        </w:rPr>
        <w:t xml:space="preserve"> </w:t>
      </w:r>
      <w:r w:rsidR="006B58C5">
        <w:rPr>
          <w:b/>
          <w:sz w:val="25"/>
          <w:szCs w:val="25"/>
          <w:lang w:eastAsia="ru-RU"/>
        </w:rPr>
        <w:t>РЕОРГАНІЗАЦІЇ</w:t>
      </w:r>
    </w:p>
    <w:p w:rsidR="006B58C5" w:rsidRDefault="006B58C5" w:rsidP="006B58C5">
      <w:pPr>
        <w:shd w:val="clear" w:color="auto" w:fill="FFFFFF"/>
        <w:jc w:val="center"/>
        <w:rPr>
          <w:b/>
          <w:sz w:val="25"/>
          <w:szCs w:val="25"/>
          <w:lang w:eastAsia="ru-RU"/>
        </w:rPr>
      </w:pPr>
      <w:r>
        <w:rPr>
          <w:b/>
          <w:sz w:val="25"/>
          <w:szCs w:val="25"/>
          <w:lang w:eastAsia="ru-RU"/>
        </w:rPr>
        <w:t>Благодатної селищної ради,</w:t>
      </w:r>
      <w:r w:rsidR="00402F68">
        <w:rPr>
          <w:b/>
          <w:sz w:val="25"/>
          <w:szCs w:val="25"/>
          <w:lang w:eastAsia="ru-RU"/>
        </w:rPr>
        <w:t xml:space="preserve"> Грибовицької та Грядівської сільських рад</w:t>
      </w:r>
      <w:r>
        <w:rPr>
          <w:b/>
          <w:sz w:val="25"/>
          <w:szCs w:val="25"/>
          <w:lang w:eastAsia="ru-RU"/>
        </w:rPr>
        <w:t xml:space="preserve"> </w:t>
      </w:r>
    </w:p>
    <w:p w:rsidR="00853F28" w:rsidRPr="006B58C5" w:rsidRDefault="00853F28" w:rsidP="006B58C5">
      <w:pPr>
        <w:shd w:val="clear" w:color="auto" w:fill="FFFFFF"/>
        <w:jc w:val="center"/>
        <w:rPr>
          <w:b/>
          <w:sz w:val="25"/>
          <w:szCs w:val="25"/>
          <w:lang w:eastAsia="ru-RU"/>
        </w:rPr>
      </w:pPr>
    </w:p>
    <w:p w:rsidR="00607A0A" w:rsidRDefault="00607A0A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0"/>
        <w:gridCol w:w="5390"/>
        <w:gridCol w:w="2126"/>
        <w:gridCol w:w="1808"/>
      </w:tblGrid>
      <w:tr w:rsidR="00FA4127" w:rsidTr="007E3F11">
        <w:tc>
          <w:tcPr>
            <w:tcW w:w="530" w:type="dxa"/>
          </w:tcPr>
          <w:p w:rsidR="00853F28" w:rsidRPr="00853F28" w:rsidRDefault="00853F28" w:rsidP="009A3EA4">
            <w:pPr>
              <w:jc w:val="both"/>
              <w:rPr>
                <w:b/>
                <w:sz w:val="25"/>
                <w:szCs w:val="25"/>
                <w:lang w:eastAsia="ru-RU"/>
              </w:rPr>
            </w:pPr>
            <w:r w:rsidRPr="00853F28">
              <w:rPr>
                <w:b/>
                <w:sz w:val="25"/>
                <w:szCs w:val="25"/>
                <w:lang w:eastAsia="ru-RU"/>
              </w:rPr>
              <w:t>№ з/п</w:t>
            </w:r>
          </w:p>
        </w:tc>
        <w:tc>
          <w:tcPr>
            <w:tcW w:w="5390" w:type="dxa"/>
          </w:tcPr>
          <w:p w:rsidR="00853F28" w:rsidRPr="00853F28" w:rsidRDefault="00853F28" w:rsidP="00853F28">
            <w:pPr>
              <w:jc w:val="center"/>
              <w:rPr>
                <w:b/>
                <w:sz w:val="25"/>
                <w:szCs w:val="25"/>
                <w:lang w:eastAsia="ru-RU"/>
              </w:rPr>
            </w:pPr>
            <w:r w:rsidRPr="00853F28">
              <w:rPr>
                <w:b/>
                <w:sz w:val="25"/>
                <w:szCs w:val="25"/>
                <w:lang w:eastAsia="ru-RU"/>
              </w:rPr>
              <w:t>Порядок здійснення заходів</w:t>
            </w:r>
          </w:p>
        </w:tc>
        <w:tc>
          <w:tcPr>
            <w:tcW w:w="2126" w:type="dxa"/>
          </w:tcPr>
          <w:p w:rsidR="00853F28" w:rsidRPr="00FA4127" w:rsidRDefault="00853F28" w:rsidP="00853F28">
            <w:pPr>
              <w:jc w:val="center"/>
              <w:rPr>
                <w:b/>
                <w:sz w:val="25"/>
                <w:szCs w:val="25"/>
                <w:lang w:eastAsia="ru-RU"/>
              </w:rPr>
            </w:pPr>
            <w:r w:rsidRPr="00FA4127">
              <w:rPr>
                <w:b/>
                <w:sz w:val="25"/>
                <w:szCs w:val="25"/>
                <w:lang w:eastAsia="ru-RU"/>
              </w:rPr>
              <w:t>Термін виконання</w:t>
            </w:r>
          </w:p>
        </w:tc>
        <w:tc>
          <w:tcPr>
            <w:tcW w:w="1808" w:type="dxa"/>
          </w:tcPr>
          <w:p w:rsidR="00853F28" w:rsidRPr="00FA4127" w:rsidRDefault="00FA4127" w:rsidP="00FA4127">
            <w:pPr>
              <w:jc w:val="center"/>
              <w:rPr>
                <w:b/>
                <w:sz w:val="25"/>
                <w:szCs w:val="25"/>
                <w:lang w:eastAsia="ru-RU"/>
              </w:rPr>
            </w:pPr>
            <w:r w:rsidRPr="00FA4127">
              <w:rPr>
                <w:b/>
                <w:sz w:val="25"/>
                <w:szCs w:val="25"/>
                <w:lang w:eastAsia="ru-RU"/>
              </w:rPr>
              <w:t>Виконавці</w:t>
            </w:r>
          </w:p>
          <w:p w:rsidR="00FA4127" w:rsidRDefault="00FA4127" w:rsidP="009A3EA4">
            <w:pPr>
              <w:jc w:val="both"/>
              <w:rPr>
                <w:sz w:val="25"/>
                <w:szCs w:val="25"/>
                <w:lang w:eastAsia="ru-RU"/>
              </w:rPr>
            </w:pPr>
          </w:p>
        </w:tc>
      </w:tr>
      <w:tr w:rsidR="00FA4127" w:rsidTr="007E3F11">
        <w:tc>
          <w:tcPr>
            <w:tcW w:w="530" w:type="dxa"/>
          </w:tcPr>
          <w:p w:rsidR="00853F28" w:rsidRDefault="00FA4127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5390" w:type="dxa"/>
          </w:tcPr>
          <w:p w:rsidR="00853F28" w:rsidRDefault="007E3F11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Інвентаризація та передача документів, що нагромадилися під час діяльності Благодатної селищної ради станом на 31.12.2020</w:t>
            </w:r>
          </w:p>
        </w:tc>
        <w:tc>
          <w:tcPr>
            <w:tcW w:w="2126" w:type="dxa"/>
          </w:tcPr>
          <w:p w:rsidR="00853F28" w:rsidRDefault="00E263D0" w:rsidP="007E3F11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11</w:t>
            </w:r>
            <w:r w:rsidR="007E3F11">
              <w:rPr>
                <w:sz w:val="25"/>
                <w:szCs w:val="25"/>
                <w:lang w:eastAsia="ru-RU"/>
              </w:rPr>
              <w:t>.01.2021</w:t>
            </w:r>
          </w:p>
        </w:tc>
        <w:tc>
          <w:tcPr>
            <w:tcW w:w="1808" w:type="dxa"/>
          </w:tcPr>
          <w:p w:rsidR="00853F28" w:rsidRDefault="007E3F11" w:rsidP="007E3F11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Комісія</w:t>
            </w:r>
          </w:p>
        </w:tc>
      </w:tr>
      <w:tr w:rsidR="00FA4127" w:rsidTr="007E3F11">
        <w:tc>
          <w:tcPr>
            <w:tcW w:w="530" w:type="dxa"/>
          </w:tcPr>
          <w:p w:rsidR="00853F28" w:rsidRDefault="007E3F11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 xml:space="preserve">2. </w:t>
            </w:r>
          </w:p>
        </w:tc>
        <w:tc>
          <w:tcPr>
            <w:tcW w:w="5390" w:type="dxa"/>
          </w:tcPr>
          <w:p w:rsidR="00853F28" w:rsidRDefault="007E3F11" w:rsidP="007E3F11">
            <w:pPr>
              <w:jc w:val="both"/>
              <w:rPr>
                <w:sz w:val="25"/>
                <w:szCs w:val="25"/>
                <w:lang w:eastAsia="ru-RU"/>
              </w:rPr>
            </w:pPr>
            <w:r w:rsidRPr="007E3F11">
              <w:rPr>
                <w:sz w:val="25"/>
                <w:szCs w:val="25"/>
                <w:lang w:eastAsia="ru-RU"/>
              </w:rPr>
              <w:t xml:space="preserve">Інвентаризація та передача документів, що нагромадилися під час діяльності </w:t>
            </w:r>
            <w:r>
              <w:rPr>
                <w:sz w:val="25"/>
                <w:szCs w:val="25"/>
                <w:lang w:eastAsia="ru-RU"/>
              </w:rPr>
              <w:t>Грибовицької</w:t>
            </w:r>
            <w:r w:rsidRPr="007E3F11">
              <w:rPr>
                <w:sz w:val="25"/>
                <w:szCs w:val="25"/>
                <w:lang w:eastAsia="ru-RU"/>
              </w:rPr>
              <w:t xml:space="preserve"> </w:t>
            </w:r>
            <w:r>
              <w:rPr>
                <w:sz w:val="25"/>
                <w:szCs w:val="25"/>
                <w:lang w:eastAsia="ru-RU"/>
              </w:rPr>
              <w:t>сільськ</w:t>
            </w:r>
            <w:r w:rsidRPr="007E3F11">
              <w:rPr>
                <w:sz w:val="25"/>
                <w:szCs w:val="25"/>
                <w:lang w:eastAsia="ru-RU"/>
              </w:rPr>
              <w:t>ої ради станом на 31.12.2020</w:t>
            </w:r>
          </w:p>
        </w:tc>
        <w:tc>
          <w:tcPr>
            <w:tcW w:w="2126" w:type="dxa"/>
          </w:tcPr>
          <w:p w:rsidR="00853F28" w:rsidRDefault="00E263D0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11</w:t>
            </w:r>
            <w:r w:rsidR="00983479" w:rsidRPr="00983479">
              <w:rPr>
                <w:sz w:val="25"/>
                <w:szCs w:val="25"/>
                <w:lang w:eastAsia="ru-RU"/>
              </w:rPr>
              <w:t>.01.2021</w:t>
            </w:r>
          </w:p>
        </w:tc>
        <w:tc>
          <w:tcPr>
            <w:tcW w:w="1808" w:type="dxa"/>
          </w:tcPr>
          <w:p w:rsidR="00853F28" w:rsidRDefault="007E3F11" w:rsidP="007E3F11">
            <w:pPr>
              <w:jc w:val="center"/>
              <w:rPr>
                <w:sz w:val="25"/>
                <w:szCs w:val="25"/>
                <w:lang w:eastAsia="ru-RU"/>
              </w:rPr>
            </w:pPr>
            <w:r w:rsidRPr="007E3F11">
              <w:rPr>
                <w:sz w:val="25"/>
                <w:szCs w:val="25"/>
                <w:lang w:eastAsia="ru-RU"/>
              </w:rPr>
              <w:t>Комісія</w:t>
            </w:r>
          </w:p>
        </w:tc>
      </w:tr>
      <w:tr w:rsidR="00FA4127" w:rsidTr="007E3F11">
        <w:tc>
          <w:tcPr>
            <w:tcW w:w="530" w:type="dxa"/>
          </w:tcPr>
          <w:p w:rsidR="00853F28" w:rsidRDefault="00ED7A7D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 xml:space="preserve">3. </w:t>
            </w:r>
          </w:p>
        </w:tc>
        <w:tc>
          <w:tcPr>
            <w:tcW w:w="5390" w:type="dxa"/>
          </w:tcPr>
          <w:p w:rsidR="00853F28" w:rsidRDefault="007E3F11" w:rsidP="007E3F11">
            <w:pPr>
              <w:jc w:val="both"/>
              <w:rPr>
                <w:sz w:val="25"/>
                <w:szCs w:val="25"/>
                <w:lang w:eastAsia="ru-RU"/>
              </w:rPr>
            </w:pPr>
            <w:r w:rsidRPr="007E3F11">
              <w:rPr>
                <w:sz w:val="25"/>
                <w:szCs w:val="25"/>
                <w:lang w:eastAsia="ru-RU"/>
              </w:rPr>
              <w:t xml:space="preserve">Інвентаризація та передача документів, що нагромадилися під час діяльності </w:t>
            </w:r>
            <w:r>
              <w:rPr>
                <w:sz w:val="25"/>
                <w:szCs w:val="25"/>
                <w:lang w:eastAsia="ru-RU"/>
              </w:rPr>
              <w:t xml:space="preserve">Грядівської </w:t>
            </w:r>
            <w:r w:rsidRPr="007E3F11">
              <w:rPr>
                <w:sz w:val="25"/>
                <w:szCs w:val="25"/>
                <w:lang w:eastAsia="ru-RU"/>
              </w:rPr>
              <w:t xml:space="preserve"> с</w:t>
            </w:r>
            <w:r>
              <w:rPr>
                <w:sz w:val="25"/>
                <w:szCs w:val="25"/>
                <w:lang w:eastAsia="ru-RU"/>
              </w:rPr>
              <w:t>ільськ</w:t>
            </w:r>
            <w:r w:rsidRPr="007E3F11">
              <w:rPr>
                <w:sz w:val="25"/>
                <w:szCs w:val="25"/>
                <w:lang w:eastAsia="ru-RU"/>
              </w:rPr>
              <w:t>ої ради станом на 31.12.2020</w:t>
            </w:r>
          </w:p>
        </w:tc>
        <w:tc>
          <w:tcPr>
            <w:tcW w:w="2126" w:type="dxa"/>
          </w:tcPr>
          <w:p w:rsidR="00853F28" w:rsidRDefault="00E263D0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11</w:t>
            </w:r>
            <w:r w:rsidR="00983479" w:rsidRPr="00983479">
              <w:rPr>
                <w:sz w:val="25"/>
                <w:szCs w:val="25"/>
                <w:lang w:eastAsia="ru-RU"/>
              </w:rPr>
              <w:t>.01.2021</w:t>
            </w:r>
          </w:p>
        </w:tc>
        <w:tc>
          <w:tcPr>
            <w:tcW w:w="1808" w:type="dxa"/>
          </w:tcPr>
          <w:p w:rsidR="00853F28" w:rsidRDefault="00ED7A7D" w:rsidP="007E3F11">
            <w:pPr>
              <w:jc w:val="center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>Комісія</w:t>
            </w:r>
          </w:p>
        </w:tc>
      </w:tr>
      <w:tr w:rsidR="00FA4127" w:rsidTr="007E3F11">
        <w:tc>
          <w:tcPr>
            <w:tcW w:w="530" w:type="dxa"/>
          </w:tcPr>
          <w:p w:rsidR="00853F28" w:rsidRDefault="00ED7A7D" w:rsidP="00ED7A7D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 xml:space="preserve">4. </w:t>
            </w:r>
          </w:p>
        </w:tc>
        <w:tc>
          <w:tcPr>
            <w:tcW w:w="5390" w:type="dxa"/>
          </w:tcPr>
          <w:p w:rsidR="00853F28" w:rsidRDefault="00ED7A7D" w:rsidP="00ED7A7D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Повна інвентаризація активів та зобов</w:t>
            </w:r>
            <w:r>
              <w:rPr>
                <w:rFonts w:ascii="Arial" w:hAnsi="Arial" w:cs="Arial"/>
                <w:sz w:val="25"/>
                <w:szCs w:val="25"/>
                <w:lang w:eastAsia="ru-RU"/>
              </w:rPr>
              <w:t>'</w:t>
            </w:r>
            <w:r>
              <w:rPr>
                <w:sz w:val="25"/>
                <w:szCs w:val="25"/>
                <w:lang w:eastAsia="ru-RU"/>
              </w:rPr>
              <w:t>язань Благодатної селищної ради з перевіркою їх фактичної наявності та документального підтвердження станом на 31.12.2020</w:t>
            </w:r>
          </w:p>
        </w:tc>
        <w:tc>
          <w:tcPr>
            <w:tcW w:w="2126" w:type="dxa"/>
          </w:tcPr>
          <w:p w:rsidR="00853F28" w:rsidRDefault="00E263D0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11</w:t>
            </w:r>
            <w:r w:rsidR="00983479" w:rsidRPr="00983479">
              <w:rPr>
                <w:sz w:val="25"/>
                <w:szCs w:val="25"/>
                <w:lang w:eastAsia="ru-RU"/>
              </w:rPr>
              <w:t>.01.2021</w:t>
            </w:r>
          </w:p>
        </w:tc>
        <w:tc>
          <w:tcPr>
            <w:tcW w:w="1808" w:type="dxa"/>
          </w:tcPr>
          <w:p w:rsidR="00853F28" w:rsidRDefault="00ED7A7D" w:rsidP="00291CA3">
            <w:pPr>
              <w:jc w:val="center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 xml:space="preserve">Комісія </w:t>
            </w:r>
          </w:p>
          <w:p w:rsidR="00291CA3" w:rsidRDefault="00291CA3" w:rsidP="00291CA3">
            <w:pPr>
              <w:jc w:val="center"/>
              <w:rPr>
                <w:sz w:val="25"/>
                <w:szCs w:val="25"/>
                <w:lang w:eastAsia="ru-RU"/>
              </w:rPr>
            </w:pPr>
          </w:p>
        </w:tc>
      </w:tr>
      <w:tr w:rsidR="00ED7A7D" w:rsidTr="007E3F11">
        <w:tc>
          <w:tcPr>
            <w:tcW w:w="530" w:type="dxa"/>
          </w:tcPr>
          <w:p w:rsidR="00ED7A7D" w:rsidRDefault="00ED7A7D" w:rsidP="00ED7A7D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5390" w:type="dxa"/>
          </w:tcPr>
          <w:p w:rsidR="00ED7A7D" w:rsidRDefault="00ED7A7D" w:rsidP="00ED7A7D">
            <w:pPr>
              <w:jc w:val="both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 xml:space="preserve">Повна інвентаризація активів та зобов'язань </w:t>
            </w:r>
            <w:r>
              <w:rPr>
                <w:sz w:val="25"/>
                <w:szCs w:val="25"/>
                <w:lang w:eastAsia="ru-RU"/>
              </w:rPr>
              <w:t>Грибовицької сільської</w:t>
            </w:r>
            <w:r w:rsidRPr="00ED7A7D">
              <w:rPr>
                <w:sz w:val="25"/>
                <w:szCs w:val="25"/>
                <w:lang w:eastAsia="ru-RU"/>
              </w:rPr>
              <w:t xml:space="preserve"> ради з перевіркою їх фактичної наявності та документального підтвердження станом на 31.12.2020</w:t>
            </w:r>
          </w:p>
        </w:tc>
        <w:tc>
          <w:tcPr>
            <w:tcW w:w="2126" w:type="dxa"/>
          </w:tcPr>
          <w:p w:rsidR="00ED7A7D" w:rsidRDefault="00E263D0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11</w:t>
            </w:r>
            <w:r w:rsidR="00983479" w:rsidRPr="00983479">
              <w:rPr>
                <w:sz w:val="25"/>
                <w:szCs w:val="25"/>
                <w:lang w:eastAsia="ru-RU"/>
              </w:rPr>
              <w:t>.01.2021</w:t>
            </w:r>
          </w:p>
        </w:tc>
        <w:tc>
          <w:tcPr>
            <w:tcW w:w="1808" w:type="dxa"/>
          </w:tcPr>
          <w:p w:rsidR="00ED7A7D" w:rsidRPr="007E3F11" w:rsidRDefault="00ED7A7D" w:rsidP="00291CA3">
            <w:pPr>
              <w:jc w:val="center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 xml:space="preserve">Комісія </w:t>
            </w:r>
          </w:p>
        </w:tc>
      </w:tr>
      <w:tr w:rsidR="00ED7A7D" w:rsidTr="007E3F11">
        <w:tc>
          <w:tcPr>
            <w:tcW w:w="530" w:type="dxa"/>
          </w:tcPr>
          <w:p w:rsidR="00ED7A7D" w:rsidRDefault="00ED7A7D" w:rsidP="00ED7A7D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5390" w:type="dxa"/>
          </w:tcPr>
          <w:p w:rsidR="00ED7A7D" w:rsidRDefault="00ED7A7D" w:rsidP="00ED7A7D">
            <w:pPr>
              <w:jc w:val="both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 xml:space="preserve">Повна інвентаризація активів та зобов'язань </w:t>
            </w:r>
            <w:r>
              <w:rPr>
                <w:sz w:val="25"/>
                <w:szCs w:val="25"/>
                <w:lang w:eastAsia="ru-RU"/>
              </w:rPr>
              <w:t>Грядівської сільської</w:t>
            </w:r>
            <w:r w:rsidRPr="00ED7A7D">
              <w:rPr>
                <w:sz w:val="25"/>
                <w:szCs w:val="25"/>
                <w:lang w:eastAsia="ru-RU"/>
              </w:rPr>
              <w:t xml:space="preserve"> ради з перевіркою їх фактичної наявності та документального підтвердження станом на 31.12.2020</w:t>
            </w:r>
          </w:p>
        </w:tc>
        <w:tc>
          <w:tcPr>
            <w:tcW w:w="2126" w:type="dxa"/>
          </w:tcPr>
          <w:p w:rsidR="00983479" w:rsidRDefault="00E263D0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11</w:t>
            </w:r>
            <w:r w:rsidR="00983479" w:rsidRPr="00983479">
              <w:rPr>
                <w:sz w:val="25"/>
                <w:szCs w:val="25"/>
                <w:lang w:eastAsia="ru-RU"/>
              </w:rPr>
              <w:t>.01.2021</w:t>
            </w:r>
          </w:p>
        </w:tc>
        <w:tc>
          <w:tcPr>
            <w:tcW w:w="1808" w:type="dxa"/>
          </w:tcPr>
          <w:p w:rsidR="00ED7A7D" w:rsidRPr="007E3F11" w:rsidRDefault="00ED7A7D" w:rsidP="00291CA3">
            <w:pPr>
              <w:jc w:val="center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 xml:space="preserve">Комісія </w:t>
            </w:r>
          </w:p>
        </w:tc>
      </w:tr>
      <w:tr w:rsidR="00ED7A7D" w:rsidTr="007E3F11">
        <w:tc>
          <w:tcPr>
            <w:tcW w:w="530" w:type="dxa"/>
          </w:tcPr>
          <w:p w:rsidR="00ED7A7D" w:rsidRDefault="00ED7A7D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 xml:space="preserve">7. </w:t>
            </w:r>
          </w:p>
        </w:tc>
        <w:tc>
          <w:tcPr>
            <w:tcW w:w="5390" w:type="dxa"/>
          </w:tcPr>
          <w:p w:rsidR="00ED7A7D" w:rsidRDefault="00ED7A7D" w:rsidP="009A3EA4">
            <w:pPr>
              <w:jc w:val="both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>Складання передавального акту майна, активів та зобов'язань Благодатної селищної ради</w:t>
            </w:r>
            <w:r>
              <w:rPr>
                <w:sz w:val="25"/>
                <w:szCs w:val="25"/>
                <w:lang w:eastAsia="ru-RU"/>
              </w:rPr>
              <w:t xml:space="preserve"> Нововолинській міській раді</w:t>
            </w:r>
          </w:p>
        </w:tc>
        <w:tc>
          <w:tcPr>
            <w:tcW w:w="2126" w:type="dxa"/>
          </w:tcPr>
          <w:p w:rsidR="00ED7A7D" w:rsidRDefault="00983479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12.01.2021</w:t>
            </w:r>
          </w:p>
          <w:p w:rsidR="00983479" w:rsidRDefault="00983479" w:rsidP="00983479">
            <w:pPr>
              <w:jc w:val="center"/>
              <w:rPr>
                <w:sz w:val="25"/>
                <w:szCs w:val="25"/>
                <w:lang w:eastAsia="ru-RU"/>
              </w:rPr>
            </w:pPr>
            <w:r w:rsidRPr="00983479">
              <w:rPr>
                <w:sz w:val="25"/>
                <w:szCs w:val="25"/>
                <w:lang w:eastAsia="ru-RU"/>
              </w:rPr>
              <w:t>включно</w:t>
            </w:r>
          </w:p>
        </w:tc>
        <w:tc>
          <w:tcPr>
            <w:tcW w:w="1808" w:type="dxa"/>
          </w:tcPr>
          <w:p w:rsidR="00ED7A7D" w:rsidRDefault="00ED7A7D" w:rsidP="007E3F11">
            <w:pPr>
              <w:jc w:val="center"/>
              <w:rPr>
                <w:sz w:val="25"/>
                <w:szCs w:val="25"/>
                <w:lang w:eastAsia="ru-RU"/>
              </w:rPr>
            </w:pPr>
            <w:r w:rsidRPr="007E3F11">
              <w:rPr>
                <w:sz w:val="25"/>
                <w:szCs w:val="25"/>
                <w:lang w:eastAsia="ru-RU"/>
              </w:rPr>
              <w:t>Комісія</w:t>
            </w:r>
          </w:p>
        </w:tc>
      </w:tr>
      <w:tr w:rsidR="00ED7A7D" w:rsidTr="007E3F11">
        <w:tc>
          <w:tcPr>
            <w:tcW w:w="530" w:type="dxa"/>
          </w:tcPr>
          <w:p w:rsidR="00ED7A7D" w:rsidRDefault="00ED7A7D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8.</w:t>
            </w:r>
          </w:p>
        </w:tc>
        <w:tc>
          <w:tcPr>
            <w:tcW w:w="5390" w:type="dxa"/>
          </w:tcPr>
          <w:p w:rsidR="00ED7A7D" w:rsidRPr="00ED7A7D" w:rsidRDefault="00ED7A7D" w:rsidP="00ED7A7D">
            <w:pPr>
              <w:jc w:val="both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 xml:space="preserve">Складання передавального акту майна, активів та зобов'язань </w:t>
            </w:r>
            <w:r>
              <w:rPr>
                <w:sz w:val="25"/>
                <w:szCs w:val="25"/>
                <w:lang w:eastAsia="ru-RU"/>
              </w:rPr>
              <w:t>Грибовицької сільської</w:t>
            </w:r>
            <w:r w:rsidRPr="00ED7A7D">
              <w:rPr>
                <w:sz w:val="25"/>
                <w:szCs w:val="25"/>
                <w:lang w:eastAsia="ru-RU"/>
              </w:rPr>
              <w:t xml:space="preserve"> ради Нововолинській міській раді</w:t>
            </w:r>
          </w:p>
        </w:tc>
        <w:tc>
          <w:tcPr>
            <w:tcW w:w="2126" w:type="dxa"/>
          </w:tcPr>
          <w:p w:rsidR="00ED7A7D" w:rsidRDefault="00983479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12</w:t>
            </w:r>
            <w:r w:rsidRPr="00983479">
              <w:rPr>
                <w:sz w:val="25"/>
                <w:szCs w:val="25"/>
                <w:lang w:eastAsia="ru-RU"/>
              </w:rPr>
              <w:t>.01.2021</w:t>
            </w:r>
          </w:p>
          <w:p w:rsidR="00983479" w:rsidRDefault="00983479" w:rsidP="00983479">
            <w:pPr>
              <w:jc w:val="center"/>
              <w:rPr>
                <w:sz w:val="25"/>
                <w:szCs w:val="25"/>
                <w:lang w:eastAsia="ru-RU"/>
              </w:rPr>
            </w:pPr>
            <w:r w:rsidRPr="00983479">
              <w:rPr>
                <w:sz w:val="25"/>
                <w:szCs w:val="25"/>
                <w:lang w:eastAsia="ru-RU"/>
              </w:rPr>
              <w:t>включно</w:t>
            </w:r>
          </w:p>
        </w:tc>
        <w:tc>
          <w:tcPr>
            <w:tcW w:w="1808" w:type="dxa"/>
          </w:tcPr>
          <w:p w:rsidR="00ED7A7D" w:rsidRPr="007E3F11" w:rsidRDefault="00ED7A7D" w:rsidP="007E3F11">
            <w:pPr>
              <w:jc w:val="center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>Комісія</w:t>
            </w:r>
          </w:p>
        </w:tc>
      </w:tr>
      <w:tr w:rsidR="00ED7A7D" w:rsidTr="007E3F11">
        <w:tc>
          <w:tcPr>
            <w:tcW w:w="530" w:type="dxa"/>
          </w:tcPr>
          <w:p w:rsidR="00ED7A7D" w:rsidRDefault="00ED7A7D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9.</w:t>
            </w:r>
          </w:p>
        </w:tc>
        <w:tc>
          <w:tcPr>
            <w:tcW w:w="5390" w:type="dxa"/>
          </w:tcPr>
          <w:p w:rsidR="00ED7A7D" w:rsidRPr="00ED7A7D" w:rsidRDefault="00ED7A7D" w:rsidP="00ED7A7D">
            <w:pPr>
              <w:jc w:val="both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 xml:space="preserve">Складання передавального акту майна, активів та зобов'язань </w:t>
            </w:r>
            <w:r>
              <w:rPr>
                <w:sz w:val="25"/>
                <w:szCs w:val="25"/>
                <w:lang w:eastAsia="ru-RU"/>
              </w:rPr>
              <w:t>Грядівської сільської</w:t>
            </w:r>
            <w:r w:rsidRPr="00ED7A7D">
              <w:rPr>
                <w:sz w:val="25"/>
                <w:szCs w:val="25"/>
                <w:lang w:eastAsia="ru-RU"/>
              </w:rPr>
              <w:t xml:space="preserve"> ради Нововолинській міській раді</w:t>
            </w:r>
          </w:p>
        </w:tc>
        <w:tc>
          <w:tcPr>
            <w:tcW w:w="2126" w:type="dxa"/>
          </w:tcPr>
          <w:p w:rsidR="00983479" w:rsidRPr="00983479" w:rsidRDefault="00983479" w:rsidP="00983479">
            <w:pPr>
              <w:jc w:val="center"/>
              <w:rPr>
                <w:sz w:val="25"/>
                <w:szCs w:val="25"/>
                <w:lang w:eastAsia="ru-RU"/>
              </w:rPr>
            </w:pPr>
            <w:r w:rsidRPr="00983479">
              <w:rPr>
                <w:sz w:val="25"/>
                <w:szCs w:val="25"/>
                <w:lang w:eastAsia="ru-RU"/>
              </w:rPr>
              <w:t>До 12.01.2021</w:t>
            </w:r>
          </w:p>
          <w:p w:rsidR="00983479" w:rsidRDefault="00983479" w:rsidP="00983479">
            <w:pPr>
              <w:jc w:val="center"/>
              <w:rPr>
                <w:sz w:val="25"/>
                <w:szCs w:val="25"/>
                <w:lang w:eastAsia="ru-RU"/>
              </w:rPr>
            </w:pPr>
            <w:r w:rsidRPr="00983479">
              <w:rPr>
                <w:sz w:val="25"/>
                <w:szCs w:val="25"/>
                <w:lang w:eastAsia="ru-RU"/>
              </w:rPr>
              <w:t>включно</w:t>
            </w:r>
          </w:p>
        </w:tc>
        <w:tc>
          <w:tcPr>
            <w:tcW w:w="1808" w:type="dxa"/>
          </w:tcPr>
          <w:p w:rsidR="00ED7A7D" w:rsidRPr="007E3F11" w:rsidRDefault="00ED7A7D" w:rsidP="007E3F11">
            <w:pPr>
              <w:jc w:val="center"/>
              <w:rPr>
                <w:sz w:val="25"/>
                <w:szCs w:val="25"/>
                <w:lang w:eastAsia="ru-RU"/>
              </w:rPr>
            </w:pPr>
            <w:r w:rsidRPr="00ED7A7D">
              <w:rPr>
                <w:sz w:val="25"/>
                <w:szCs w:val="25"/>
                <w:lang w:eastAsia="ru-RU"/>
              </w:rPr>
              <w:t>Комісія</w:t>
            </w:r>
          </w:p>
        </w:tc>
      </w:tr>
      <w:tr w:rsidR="00ED7A7D" w:rsidTr="007E3F11">
        <w:tc>
          <w:tcPr>
            <w:tcW w:w="530" w:type="dxa"/>
          </w:tcPr>
          <w:p w:rsidR="00ED7A7D" w:rsidRDefault="00983479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10.</w:t>
            </w:r>
          </w:p>
        </w:tc>
        <w:tc>
          <w:tcPr>
            <w:tcW w:w="5390" w:type="dxa"/>
          </w:tcPr>
          <w:p w:rsidR="00ED7A7D" w:rsidRDefault="00983479" w:rsidP="00E263D0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Передача складених Комісією з реорганізації передавальних актів на затвердження Нововолинській міській ради</w:t>
            </w:r>
          </w:p>
        </w:tc>
        <w:tc>
          <w:tcPr>
            <w:tcW w:w="2126" w:type="dxa"/>
          </w:tcPr>
          <w:p w:rsidR="00ED7A7D" w:rsidRDefault="00983479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</w:t>
            </w:r>
            <w:r w:rsidR="00E263D0">
              <w:rPr>
                <w:sz w:val="25"/>
                <w:szCs w:val="25"/>
                <w:lang w:eastAsia="ru-RU"/>
              </w:rPr>
              <w:t>о 1</w:t>
            </w:r>
            <w:r>
              <w:rPr>
                <w:sz w:val="25"/>
                <w:szCs w:val="25"/>
                <w:lang w:eastAsia="ru-RU"/>
              </w:rPr>
              <w:t>9</w:t>
            </w:r>
            <w:r w:rsidRPr="00983479">
              <w:rPr>
                <w:sz w:val="25"/>
                <w:szCs w:val="25"/>
                <w:lang w:eastAsia="ru-RU"/>
              </w:rPr>
              <w:t>.01.2021</w:t>
            </w:r>
          </w:p>
        </w:tc>
        <w:tc>
          <w:tcPr>
            <w:tcW w:w="1808" w:type="dxa"/>
          </w:tcPr>
          <w:p w:rsidR="00ED7A7D" w:rsidRDefault="003D71DD" w:rsidP="007E3F11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Комісія</w:t>
            </w:r>
          </w:p>
        </w:tc>
      </w:tr>
      <w:tr w:rsidR="00ED7A7D" w:rsidTr="007E3F11">
        <w:tc>
          <w:tcPr>
            <w:tcW w:w="530" w:type="dxa"/>
          </w:tcPr>
          <w:p w:rsidR="00ED7A7D" w:rsidRDefault="00983479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11.</w:t>
            </w:r>
          </w:p>
        </w:tc>
        <w:tc>
          <w:tcPr>
            <w:tcW w:w="5390" w:type="dxa"/>
          </w:tcPr>
          <w:p w:rsidR="00ED7A7D" w:rsidRDefault="00983479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Затвердження  складених Комісією з реорганізації передавальних актів Нововолинською міською радою</w:t>
            </w:r>
          </w:p>
        </w:tc>
        <w:tc>
          <w:tcPr>
            <w:tcW w:w="2126" w:type="dxa"/>
          </w:tcPr>
          <w:p w:rsidR="00ED7A7D" w:rsidRDefault="00983479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19</w:t>
            </w:r>
            <w:r w:rsidRPr="00983479">
              <w:rPr>
                <w:sz w:val="25"/>
                <w:szCs w:val="25"/>
                <w:lang w:eastAsia="ru-RU"/>
              </w:rPr>
              <w:t>.01.2021</w:t>
            </w:r>
          </w:p>
        </w:tc>
        <w:tc>
          <w:tcPr>
            <w:tcW w:w="1808" w:type="dxa"/>
          </w:tcPr>
          <w:p w:rsidR="00ED7A7D" w:rsidRDefault="00983479" w:rsidP="007E3F11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Міська рада</w:t>
            </w:r>
          </w:p>
        </w:tc>
      </w:tr>
      <w:tr w:rsidR="00ED7A7D" w:rsidTr="007E3F11">
        <w:tc>
          <w:tcPr>
            <w:tcW w:w="530" w:type="dxa"/>
          </w:tcPr>
          <w:p w:rsidR="00ED7A7D" w:rsidRDefault="00983479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12.</w:t>
            </w:r>
          </w:p>
        </w:tc>
        <w:tc>
          <w:tcPr>
            <w:tcW w:w="5390" w:type="dxa"/>
          </w:tcPr>
          <w:p w:rsidR="00ED7A7D" w:rsidRDefault="00983479" w:rsidP="009A3EA4">
            <w:pPr>
              <w:jc w:val="both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Забезпечення процесу передачі активів та зобов</w:t>
            </w:r>
            <w:r>
              <w:rPr>
                <w:rFonts w:ascii="Arial" w:hAnsi="Arial" w:cs="Arial"/>
                <w:sz w:val="25"/>
                <w:szCs w:val="25"/>
                <w:lang w:eastAsia="ru-RU"/>
              </w:rPr>
              <w:t>'</w:t>
            </w:r>
            <w:r>
              <w:rPr>
                <w:sz w:val="25"/>
                <w:szCs w:val="25"/>
                <w:lang w:eastAsia="ru-RU"/>
              </w:rPr>
              <w:t>язань Благодатної селищної ради, Грибовицької та Грядівської сільських рад</w:t>
            </w:r>
          </w:p>
        </w:tc>
        <w:tc>
          <w:tcPr>
            <w:tcW w:w="2126" w:type="dxa"/>
          </w:tcPr>
          <w:p w:rsidR="00ED7A7D" w:rsidRDefault="00983479" w:rsidP="00983479">
            <w:pPr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 21</w:t>
            </w:r>
            <w:r w:rsidRPr="00983479">
              <w:rPr>
                <w:sz w:val="25"/>
                <w:szCs w:val="25"/>
                <w:lang w:eastAsia="ru-RU"/>
              </w:rPr>
              <w:t>.01.2021</w:t>
            </w:r>
          </w:p>
        </w:tc>
        <w:tc>
          <w:tcPr>
            <w:tcW w:w="1808" w:type="dxa"/>
          </w:tcPr>
          <w:p w:rsidR="00ED7A7D" w:rsidRDefault="00ED7A7D" w:rsidP="007E3F11">
            <w:pPr>
              <w:jc w:val="center"/>
              <w:rPr>
                <w:sz w:val="25"/>
                <w:szCs w:val="25"/>
                <w:lang w:eastAsia="ru-RU"/>
              </w:rPr>
            </w:pPr>
            <w:r w:rsidRPr="007E3F11">
              <w:rPr>
                <w:sz w:val="25"/>
                <w:szCs w:val="25"/>
                <w:lang w:eastAsia="ru-RU"/>
              </w:rPr>
              <w:t>Комісія</w:t>
            </w:r>
          </w:p>
        </w:tc>
      </w:tr>
    </w:tbl>
    <w:p w:rsidR="00607A0A" w:rsidRDefault="00607A0A" w:rsidP="009A3EA4">
      <w:pPr>
        <w:shd w:val="clear" w:color="auto" w:fill="FFFFFF"/>
        <w:jc w:val="both"/>
        <w:rPr>
          <w:sz w:val="25"/>
          <w:szCs w:val="25"/>
          <w:lang w:eastAsia="ru-RU"/>
        </w:rPr>
      </w:pPr>
    </w:p>
    <w:p w:rsidR="00607A0A" w:rsidRDefault="00607A0A" w:rsidP="000D4B44">
      <w:pPr>
        <w:shd w:val="clear" w:color="auto" w:fill="FFFFFF"/>
        <w:spacing w:after="240"/>
        <w:jc w:val="both"/>
        <w:rPr>
          <w:sz w:val="25"/>
          <w:szCs w:val="25"/>
          <w:lang w:eastAsia="ru-RU"/>
        </w:rPr>
      </w:pPr>
    </w:p>
    <w:p w:rsidR="00983479" w:rsidRPr="00983479" w:rsidRDefault="003D71DD" w:rsidP="00983479">
      <w:pPr>
        <w:shd w:val="clear" w:color="auto" w:fill="FFFFFF"/>
        <w:jc w:val="right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lastRenderedPageBreak/>
        <w:t>Додаток 2</w:t>
      </w:r>
      <w:r w:rsidR="00983479" w:rsidRPr="00983479">
        <w:rPr>
          <w:sz w:val="25"/>
          <w:szCs w:val="25"/>
          <w:lang w:eastAsia="ru-RU"/>
        </w:rPr>
        <w:t xml:space="preserve"> </w:t>
      </w:r>
    </w:p>
    <w:p w:rsidR="00D404BF" w:rsidRPr="00EC07C5" w:rsidRDefault="00983479" w:rsidP="00D404BF">
      <w:pPr>
        <w:shd w:val="clear" w:color="auto" w:fill="FFFFFF"/>
        <w:jc w:val="center"/>
        <w:rPr>
          <w:sz w:val="25"/>
          <w:szCs w:val="25"/>
          <w:lang w:eastAsia="ru-RU"/>
        </w:rPr>
      </w:pPr>
      <w:r w:rsidRPr="00983479">
        <w:rPr>
          <w:sz w:val="25"/>
          <w:szCs w:val="25"/>
          <w:lang w:eastAsia="ru-RU"/>
        </w:rPr>
        <w:t xml:space="preserve">                                                                                    </w:t>
      </w:r>
      <w:r w:rsidR="00D404BF">
        <w:rPr>
          <w:sz w:val="25"/>
          <w:szCs w:val="25"/>
          <w:lang w:eastAsia="ru-RU"/>
        </w:rPr>
        <w:t>ЗАТВЕРДЖЕНО</w:t>
      </w:r>
    </w:p>
    <w:p w:rsidR="00D404BF" w:rsidRPr="00EC07C5" w:rsidRDefault="00D404BF" w:rsidP="00D404BF">
      <w:pPr>
        <w:shd w:val="clear" w:color="auto" w:fill="FFFFFF"/>
        <w:jc w:val="both"/>
        <w:rPr>
          <w:sz w:val="25"/>
          <w:szCs w:val="25"/>
          <w:lang w:eastAsia="ru-RU"/>
        </w:rPr>
      </w:pPr>
      <w:r w:rsidRPr="00EC07C5">
        <w:rPr>
          <w:sz w:val="25"/>
          <w:szCs w:val="25"/>
          <w:lang w:eastAsia="ru-RU"/>
        </w:rPr>
        <w:t xml:space="preserve">                                                       </w:t>
      </w:r>
      <w:r>
        <w:rPr>
          <w:sz w:val="25"/>
          <w:szCs w:val="25"/>
          <w:lang w:eastAsia="ru-RU"/>
        </w:rPr>
        <w:t xml:space="preserve">                             </w:t>
      </w:r>
      <w:r w:rsidRPr="00EC07C5">
        <w:rPr>
          <w:sz w:val="25"/>
          <w:szCs w:val="25"/>
          <w:lang w:eastAsia="ru-RU"/>
        </w:rPr>
        <w:t xml:space="preserve">рішення Нововолинської міської ради  </w:t>
      </w:r>
    </w:p>
    <w:p w:rsidR="00D404BF" w:rsidRDefault="00D404BF" w:rsidP="00D404BF">
      <w:pPr>
        <w:shd w:val="clear" w:color="auto" w:fill="FFFFFF"/>
        <w:jc w:val="both"/>
        <w:rPr>
          <w:sz w:val="25"/>
          <w:szCs w:val="25"/>
          <w:lang w:eastAsia="ru-RU"/>
        </w:rPr>
      </w:pPr>
      <w:r w:rsidRPr="00EC07C5">
        <w:rPr>
          <w:sz w:val="25"/>
          <w:szCs w:val="25"/>
          <w:lang w:eastAsia="ru-RU"/>
        </w:rPr>
        <w:t xml:space="preserve">                                                    </w:t>
      </w:r>
      <w:r>
        <w:rPr>
          <w:sz w:val="25"/>
          <w:szCs w:val="25"/>
          <w:lang w:eastAsia="ru-RU"/>
        </w:rPr>
        <w:t xml:space="preserve">                             </w:t>
      </w:r>
      <w:r w:rsidR="0035061D">
        <w:rPr>
          <w:sz w:val="25"/>
          <w:szCs w:val="25"/>
          <w:lang w:eastAsia="ru-RU"/>
        </w:rPr>
        <w:t xml:space="preserve"> </w:t>
      </w:r>
      <w:r>
        <w:rPr>
          <w:sz w:val="25"/>
          <w:szCs w:val="25"/>
          <w:lang w:eastAsia="ru-RU"/>
        </w:rPr>
        <w:t xml:space="preserve">  </w:t>
      </w:r>
      <w:r w:rsidRPr="00EC07C5">
        <w:rPr>
          <w:sz w:val="25"/>
          <w:szCs w:val="25"/>
          <w:lang w:eastAsia="ru-RU"/>
        </w:rPr>
        <w:t xml:space="preserve">від </w:t>
      </w:r>
      <w:r>
        <w:rPr>
          <w:sz w:val="25"/>
          <w:szCs w:val="25"/>
          <w:lang w:eastAsia="ru-RU"/>
        </w:rPr>
        <w:t>14.12.2020 № 2/11</w:t>
      </w:r>
    </w:p>
    <w:p w:rsidR="00983479" w:rsidRDefault="00983479" w:rsidP="00983479">
      <w:pPr>
        <w:suppressAutoHyphens w:val="0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2043FC">
        <w:rPr>
          <w:b/>
          <w:bCs/>
          <w:sz w:val="24"/>
          <w:szCs w:val="24"/>
          <w:lang w:eastAsia="ru-RU"/>
        </w:rPr>
        <w:t>ПЕРЕДАВАЛЬНИЙ АКТ</w:t>
      </w:r>
    </w:p>
    <w:p w:rsidR="002043FC" w:rsidRPr="002043FC" w:rsidRDefault="002043FC" w:rsidP="002043FC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2043FC" w:rsidRPr="002043FC" w:rsidRDefault="002043FC" w:rsidP="002043FC">
      <w:pPr>
        <w:suppressAutoHyphens w:val="0"/>
        <w:rPr>
          <w:bCs/>
          <w:sz w:val="24"/>
          <w:szCs w:val="24"/>
          <w:lang w:eastAsia="ru-RU"/>
        </w:rPr>
      </w:pPr>
      <w:r w:rsidRPr="002043FC">
        <w:rPr>
          <w:bCs/>
          <w:sz w:val="24"/>
          <w:szCs w:val="24"/>
          <w:lang w:eastAsia="ru-RU"/>
        </w:rPr>
        <w:t xml:space="preserve">м. </w:t>
      </w:r>
      <w:r>
        <w:rPr>
          <w:bCs/>
          <w:sz w:val="24"/>
          <w:szCs w:val="24"/>
          <w:lang w:eastAsia="ru-RU"/>
        </w:rPr>
        <w:t>Нововолинськ</w:t>
      </w:r>
      <w:r w:rsidRPr="002043FC">
        <w:rPr>
          <w:bCs/>
          <w:sz w:val="24"/>
          <w:szCs w:val="24"/>
          <w:lang w:eastAsia="ru-RU"/>
        </w:rPr>
        <w:t xml:space="preserve">                                    </w:t>
      </w:r>
      <w:r>
        <w:rPr>
          <w:bCs/>
          <w:sz w:val="24"/>
          <w:szCs w:val="24"/>
          <w:lang w:eastAsia="ru-RU"/>
        </w:rPr>
        <w:t xml:space="preserve">                        </w:t>
      </w:r>
      <w:r w:rsidRPr="002043FC">
        <w:rPr>
          <w:bCs/>
          <w:sz w:val="24"/>
          <w:szCs w:val="24"/>
          <w:lang w:eastAsia="ru-RU"/>
        </w:rPr>
        <w:t xml:space="preserve">                 «____» ____________2020 року </w:t>
      </w:r>
    </w:p>
    <w:p w:rsidR="002043FC" w:rsidRPr="002043FC" w:rsidRDefault="002043FC" w:rsidP="002043FC">
      <w:pPr>
        <w:suppressAutoHyphens w:val="0"/>
        <w:rPr>
          <w:bCs/>
          <w:sz w:val="24"/>
          <w:szCs w:val="24"/>
          <w:lang w:eastAsia="ru-RU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ru-RU"/>
        </w:rPr>
      </w:pP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043FC">
        <w:rPr>
          <w:sz w:val="24"/>
          <w:szCs w:val="24"/>
          <w:lang w:eastAsia="ru-RU"/>
        </w:rPr>
        <w:t xml:space="preserve">Ми, що нижче підписалися, голова та члени Комісії з реорганізації </w:t>
      </w:r>
      <w:r>
        <w:rPr>
          <w:sz w:val="24"/>
          <w:szCs w:val="24"/>
          <w:lang w:eastAsia="ru-RU"/>
        </w:rPr>
        <w:t>_________ селищної</w:t>
      </w:r>
      <w:r w:rsidR="009B05B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/</w:t>
      </w:r>
      <w:r w:rsidR="009B05B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сільської </w:t>
      </w:r>
      <w:r w:rsidRPr="002043FC">
        <w:rPr>
          <w:sz w:val="24"/>
          <w:szCs w:val="24"/>
          <w:lang w:eastAsia="ru-RU"/>
        </w:rPr>
        <w:t xml:space="preserve">ради, </w:t>
      </w:r>
      <w:r w:rsidR="009B05B7">
        <w:rPr>
          <w:sz w:val="24"/>
          <w:szCs w:val="24"/>
          <w:lang w:eastAsia="ru-RU"/>
        </w:rPr>
        <w:t xml:space="preserve"> </w:t>
      </w:r>
      <w:r w:rsidRPr="002043FC">
        <w:rPr>
          <w:sz w:val="24"/>
          <w:szCs w:val="24"/>
          <w:lang w:eastAsia="ru-RU"/>
        </w:rPr>
        <w:t>створеної</w:t>
      </w:r>
      <w:r w:rsidR="009B05B7">
        <w:rPr>
          <w:sz w:val="24"/>
          <w:szCs w:val="24"/>
          <w:lang w:eastAsia="ru-RU"/>
        </w:rPr>
        <w:t xml:space="preserve"> </w:t>
      </w:r>
      <w:r w:rsidRPr="002043FC">
        <w:rPr>
          <w:sz w:val="24"/>
          <w:szCs w:val="24"/>
          <w:lang w:eastAsia="ru-RU"/>
        </w:rPr>
        <w:t xml:space="preserve"> рішенням </w:t>
      </w:r>
      <w:r w:rsidR="009B05B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Нововолинської</w:t>
      </w:r>
      <w:r w:rsidR="009B05B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міської </w:t>
      </w:r>
      <w:r w:rsidR="009B05B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ради</w:t>
      </w:r>
      <w:r w:rsidR="009B05B7">
        <w:rPr>
          <w:sz w:val="24"/>
          <w:szCs w:val="24"/>
          <w:lang w:eastAsia="ru-RU"/>
        </w:rPr>
        <w:t xml:space="preserve"> </w:t>
      </w:r>
      <w:r w:rsidRPr="002043FC">
        <w:rPr>
          <w:sz w:val="24"/>
          <w:szCs w:val="24"/>
          <w:lang w:eastAsia="ru-RU"/>
        </w:rPr>
        <w:t xml:space="preserve"> від</w:t>
      </w:r>
      <w:r w:rsidR="009B05B7">
        <w:rPr>
          <w:sz w:val="24"/>
          <w:szCs w:val="24"/>
          <w:lang w:eastAsia="ru-RU"/>
        </w:rPr>
        <w:t xml:space="preserve"> </w:t>
      </w:r>
      <w:r w:rsidRPr="002043FC">
        <w:rPr>
          <w:sz w:val="24"/>
          <w:szCs w:val="24"/>
          <w:lang w:eastAsia="ru-RU"/>
        </w:rPr>
        <w:t xml:space="preserve"> «__» ________ 2020 р. № </w:t>
      </w:r>
      <w:r w:rsidRPr="002043FC">
        <w:rPr>
          <w:i/>
          <w:sz w:val="24"/>
          <w:szCs w:val="24"/>
          <w:lang w:eastAsia="ru-RU"/>
        </w:rPr>
        <w:t>____</w:t>
      </w:r>
      <w:r w:rsidRPr="002043FC">
        <w:rPr>
          <w:sz w:val="24"/>
          <w:szCs w:val="24"/>
          <w:lang w:eastAsia="ru-RU"/>
        </w:rPr>
        <w:t xml:space="preserve">, у складі: </w:t>
      </w: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>Голови комісії: ______________________________</w:t>
      </w: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Заступника голови комісії: ____________________ </w:t>
      </w: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Члена комісії: _______________________________ </w:t>
      </w: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Члена комісії: _______________________________ </w:t>
      </w: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Члена комісії: _______________________________ </w:t>
      </w: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керуючись ч. 2 та 3 ст. 107 Цивільного кодексу України, </w:t>
      </w:r>
      <w:r w:rsidR="006B58A1">
        <w:rPr>
          <w:sz w:val="24"/>
          <w:szCs w:val="24"/>
          <w:lang w:val="ru-RU" w:eastAsia="ru-RU"/>
        </w:rPr>
        <w:t>п. 6</w:t>
      </w:r>
      <w:r w:rsidR="006B58A1">
        <w:rPr>
          <w:sz w:val="24"/>
          <w:szCs w:val="24"/>
          <w:vertAlign w:val="superscript"/>
          <w:lang w:val="ru-RU" w:eastAsia="ru-RU"/>
        </w:rPr>
        <w:t>1</w:t>
      </w:r>
      <w:r w:rsidR="006B58A1" w:rsidRPr="006B58A1">
        <w:rPr>
          <w:sz w:val="24"/>
          <w:szCs w:val="24"/>
          <w:lang w:val="ru-RU" w:eastAsia="ru-RU"/>
        </w:rPr>
        <w:t xml:space="preserve"> розділу V «Прикінцеві та перехідні положення» Закону України «Про місцеве самоврядування в Україні»</w:t>
      </w:r>
      <w:r w:rsidRPr="002043FC">
        <w:rPr>
          <w:sz w:val="24"/>
          <w:szCs w:val="24"/>
          <w:lang w:val="ru-RU" w:eastAsia="ru-RU"/>
        </w:rPr>
        <w:t>, склали цей акт про наступне:</w:t>
      </w:r>
    </w:p>
    <w:p w:rsidR="002043FC" w:rsidRPr="002043FC" w:rsidRDefault="002043FC" w:rsidP="002043FC">
      <w:pPr>
        <w:suppressAutoHyphens w:val="0"/>
        <w:ind w:firstLine="709"/>
        <w:jc w:val="both"/>
        <w:rPr>
          <w:sz w:val="24"/>
          <w:szCs w:val="24"/>
          <w:lang w:val="ru-RU" w:eastAsia="ru-RU"/>
        </w:rPr>
      </w:pPr>
    </w:p>
    <w:p w:rsidR="002043FC" w:rsidRPr="002043FC" w:rsidRDefault="002043FC" w:rsidP="002043FC">
      <w:pPr>
        <w:numPr>
          <w:ilvl w:val="0"/>
          <w:numId w:val="8"/>
        </w:numPr>
        <w:tabs>
          <w:tab w:val="left" w:pos="840"/>
        </w:tabs>
        <w:suppressAutoHyphens w:val="0"/>
        <w:ind w:left="142" w:firstLine="425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Нововолинська </w:t>
      </w:r>
      <w:r w:rsidRPr="002043FC">
        <w:rPr>
          <w:sz w:val="24"/>
          <w:szCs w:val="24"/>
          <w:lang w:eastAsia="uk-UA"/>
        </w:rPr>
        <w:t xml:space="preserve">міська рада (ЄДРПОУ </w:t>
      </w:r>
      <w:r w:rsidRPr="00F87300">
        <w:rPr>
          <w:sz w:val="25"/>
          <w:szCs w:val="25"/>
          <w:lang w:eastAsia="ru-RU"/>
        </w:rPr>
        <w:t>35055268</w:t>
      </w:r>
      <w:r w:rsidRPr="002043FC">
        <w:rPr>
          <w:sz w:val="24"/>
          <w:szCs w:val="24"/>
          <w:lang w:eastAsia="uk-UA"/>
        </w:rPr>
        <w:t xml:space="preserve">), місцезнаходження: </w:t>
      </w:r>
      <w:r w:rsidR="00E8699E" w:rsidRPr="00F87300">
        <w:rPr>
          <w:sz w:val="25"/>
          <w:szCs w:val="25"/>
          <w:lang w:eastAsia="ru-RU"/>
        </w:rPr>
        <w:t>45400, Волинська область, місто Нововолинськ, проспект Дружби, будинок 27</w:t>
      </w:r>
      <w:r w:rsidRPr="002043FC">
        <w:rPr>
          <w:sz w:val="24"/>
          <w:szCs w:val="24"/>
          <w:lang w:eastAsia="uk-UA"/>
        </w:rPr>
        <w:t xml:space="preserve">, внаслідок реорганізації </w:t>
      </w:r>
      <w:r w:rsidR="00E8699E">
        <w:rPr>
          <w:sz w:val="24"/>
          <w:szCs w:val="24"/>
          <w:lang w:eastAsia="uk-UA"/>
        </w:rPr>
        <w:t>____________ селищної</w:t>
      </w:r>
      <w:r w:rsidR="009B05B7">
        <w:rPr>
          <w:sz w:val="24"/>
          <w:szCs w:val="24"/>
          <w:lang w:eastAsia="uk-UA"/>
        </w:rPr>
        <w:t xml:space="preserve"> </w:t>
      </w:r>
      <w:r w:rsidR="00E8699E">
        <w:rPr>
          <w:sz w:val="24"/>
          <w:szCs w:val="24"/>
          <w:lang w:eastAsia="uk-UA"/>
        </w:rPr>
        <w:t>/</w:t>
      </w:r>
      <w:r w:rsidR="009B05B7">
        <w:rPr>
          <w:sz w:val="24"/>
          <w:szCs w:val="24"/>
          <w:lang w:eastAsia="uk-UA"/>
        </w:rPr>
        <w:t xml:space="preserve"> </w:t>
      </w:r>
      <w:r w:rsidRPr="002043FC">
        <w:rPr>
          <w:sz w:val="24"/>
          <w:szCs w:val="24"/>
          <w:lang w:eastAsia="uk-UA"/>
        </w:rPr>
        <w:t xml:space="preserve">сільської </w:t>
      </w:r>
      <w:r w:rsidR="009B05B7" w:rsidRPr="002043FC">
        <w:rPr>
          <w:sz w:val="24"/>
          <w:szCs w:val="24"/>
          <w:lang w:eastAsia="uk-UA"/>
        </w:rPr>
        <w:t>ради</w:t>
      </w:r>
      <w:r w:rsidR="009B05B7">
        <w:rPr>
          <w:sz w:val="24"/>
          <w:szCs w:val="24"/>
          <w:lang w:eastAsia="uk-UA"/>
        </w:rPr>
        <w:t xml:space="preserve"> </w:t>
      </w:r>
      <w:r w:rsidRPr="002043FC">
        <w:rPr>
          <w:sz w:val="24"/>
          <w:szCs w:val="24"/>
          <w:lang w:eastAsia="uk-UA"/>
        </w:rPr>
        <w:t>(ЄДРПОУ __________, місцезнаходження: вул.____________ с._________</w:t>
      </w:r>
      <w:r w:rsidR="009B05B7">
        <w:rPr>
          <w:sz w:val="24"/>
          <w:szCs w:val="24"/>
          <w:lang w:eastAsia="uk-UA"/>
        </w:rPr>
        <w:t>_______</w:t>
      </w:r>
      <w:r w:rsidRPr="002043FC">
        <w:rPr>
          <w:sz w:val="24"/>
          <w:szCs w:val="24"/>
          <w:lang w:eastAsia="uk-UA"/>
        </w:rPr>
        <w:t xml:space="preserve">) шляхом приєднання до </w:t>
      </w:r>
      <w:r w:rsidR="00E8699E">
        <w:rPr>
          <w:sz w:val="24"/>
          <w:szCs w:val="24"/>
          <w:lang w:eastAsia="uk-UA"/>
        </w:rPr>
        <w:t>Нововолинської</w:t>
      </w:r>
      <w:r w:rsidRPr="002043FC">
        <w:rPr>
          <w:sz w:val="24"/>
          <w:szCs w:val="24"/>
          <w:lang w:eastAsia="uk-UA"/>
        </w:rPr>
        <w:t xml:space="preserve"> міської ради є правонаступником майна, активів та зобов’язань </w:t>
      </w:r>
      <w:r w:rsidR="00E8699E">
        <w:rPr>
          <w:sz w:val="24"/>
          <w:szCs w:val="24"/>
          <w:lang w:eastAsia="uk-UA"/>
        </w:rPr>
        <w:t>____________селищної</w:t>
      </w:r>
      <w:r w:rsidR="009B05B7">
        <w:rPr>
          <w:sz w:val="24"/>
          <w:szCs w:val="24"/>
          <w:lang w:eastAsia="uk-UA"/>
        </w:rPr>
        <w:t xml:space="preserve"> </w:t>
      </w:r>
      <w:r w:rsidR="00E8699E">
        <w:rPr>
          <w:sz w:val="24"/>
          <w:szCs w:val="24"/>
          <w:lang w:eastAsia="uk-UA"/>
        </w:rPr>
        <w:t>/</w:t>
      </w:r>
      <w:r w:rsidR="009B05B7">
        <w:rPr>
          <w:sz w:val="24"/>
          <w:szCs w:val="24"/>
          <w:lang w:eastAsia="uk-UA"/>
        </w:rPr>
        <w:t xml:space="preserve"> </w:t>
      </w:r>
      <w:r w:rsidR="00E8699E">
        <w:rPr>
          <w:sz w:val="24"/>
          <w:szCs w:val="24"/>
          <w:lang w:eastAsia="uk-UA"/>
        </w:rPr>
        <w:t>сільської</w:t>
      </w:r>
      <w:r w:rsidRPr="002043FC">
        <w:rPr>
          <w:sz w:val="24"/>
          <w:szCs w:val="24"/>
          <w:lang w:eastAsia="uk-UA"/>
        </w:rPr>
        <w:t xml:space="preserve"> ради, а саме:  </w:t>
      </w:r>
    </w:p>
    <w:p w:rsidR="002043FC" w:rsidRPr="002043FC" w:rsidRDefault="002043FC" w:rsidP="002043FC">
      <w:pPr>
        <w:tabs>
          <w:tab w:val="left" w:pos="840"/>
        </w:tabs>
        <w:suppressAutoHyphens w:val="0"/>
        <w:ind w:left="567"/>
        <w:jc w:val="both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ind w:left="567"/>
        <w:jc w:val="both"/>
        <w:rPr>
          <w:sz w:val="24"/>
          <w:szCs w:val="24"/>
          <w:lang w:eastAsia="uk-UA"/>
        </w:rPr>
      </w:pPr>
      <w:r w:rsidRPr="002043FC">
        <w:rPr>
          <w:sz w:val="24"/>
          <w:szCs w:val="24"/>
          <w:lang w:eastAsia="uk-UA"/>
        </w:rPr>
        <w:t xml:space="preserve">1.1. Необоротних активів (балансова вартість) – </w:t>
      </w:r>
      <w:r w:rsidRPr="002043FC">
        <w:rPr>
          <w:i/>
          <w:sz w:val="24"/>
          <w:szCs w:val="24"/>
          <w:lang w:eastAsia="uk-UA"/>
        </w:rPr>
        <w:t>____________</w:t>
      </w:r>
      <w:r w:rsidRPr="002043FC">
        <w:rPr>
          <w:sz w:val="24"/>
          <w:szCs w:val="24"/>
          <w:lang w:eastAsia="uk-UA"/>
        </w:rPr>
        <w:t xml:space="preserve"> грн., у тому числі: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eastAsia="ru-RU"/>
        </w:rPr>
      </w:pPr>
      <w:r w:rsidRPr="002043FC">
        <w:rPr>
          <w:sz w:val="24"/>
          <w:szCs w:val="24"/>
          <w:lang w:val="ru-RU" w:eastAsia="ru-RU"/>
        </w:rPr>
        <w:t xml:space="preserve">- основні засоби – </w:t>
      </w:r>
      <w:r w:rsidRPr="002043FC">
        <w:rPr>
          <w:i/>
          <w:sz w:val="24"/>
          <w:szCs w:val="24"/>
          <w:lang w:val="ru-RU" w:eastAsia="ru-RU"/>
        </w:rPr>
        <w:t xml:space="preserve">__________ </w:t>
      </w:r>
      <w:r w:rsidRPr="002043FC">
        <w:rPr>
          <w:sz w:val="24"/>
          <w:szCs w:val="24"/>
          <w:lang w:val="ru-RU" w:eastAsia="ru-RU"/>
        </w:rPr>
        <w:t>грн.;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- інші необоротні матеріальні активи – </w:t>
      </w:r>
      <w:r w:rsidRPr="002043FC">
        <w:rPr>
          <w:i/>
          <w:sz w:val="24"/>
          <w:szCs w:val="24"/>
          <w:lang w:val="ru-RU" w:eastAsia="ru-RU"/>
        </w:rPr>
        <w:t>__________</w:t>
      </w:r>
      <w:r w:rsidRPr="002043FC">
        <w:rPr>
          <w:sz w:val="24"/>
          <w:szCs w:val="24"/>
          <w:lang w:val="ru-RU" w:eastAsia="ru-RU"/>
        </w:rPr>
        <w:t xml:space="preserve"> грн.;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1.2. Виробничі запаси – </w:t>
      </w:r>
      <w:r w:rsidRPr="002043FC">
        <w:rPr>
          <w:i/>
          <w:sz w:val="24"/>
          <w:szCs w:val="24"/>
          <w:lang w:val="ru-RU" w:eastAsia="ru-RU"/>
        </w:rPr>
        <w:t>__________</w:t>
      </w:r>
      <w:r w:rsidRPr="002043FC">
        <w:rPr>
          <w:sz w:val="24"/>
          <w:szCs w:val="24"/>
          <w:lang w:val="ru-RU" w:eastAsia="ru-RU"/>
        </w:rPr>
        <w:t xml:space="preserve"> грн.;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1.3. Грошових коштів  – </w:t>
      </w:r>
      <w:r w:rsidRPr="002043FC">
        <w:rPr>
          <w:i/>
          <w:sz w:val="24"/>
          <w:szCs w:val="24"/>
          <w:lang w:val="ru-RU" w:eastAsia="ru-RU"/>
        </w:rPr>
        <w:t>__________</w:t>
      </w:r>
      <w:r w:rsidRPr="002043FC">
        <w:rPr>
          <w:sz w:val="24"/>
          <w:szCs w:val="24"/>
          <w:lang w:val="ru-RU" w:eastAsia="ru-RU"/>
        </w:rPr>
        <w:t xml:space="preserve"> грн.;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1.4. Дебіторської заборгованості – </w:t>
      </w:r>
      <w:r w:rsidRPr="002043FC">
        <w:rPr>
          <w:i/>
          <w:sz w:val="24"/>
          <w:szCs w:val="24"/>
          <w:lang w:val="ru-RU" w:eastAsia="ru-RU"/>
        </w:rPr>
        <w:t>__________</w:t>
      </w:r>
      <w:r w:rsidRPr="002043FC">
        <w:rPr>
          <w:sz w:val="24"/>
          <w:szCs w:val="24"/>
          <w:lang w:val="ru-RU" w:eastAsia="ru-RU"/>
        </w:rPr>
        <w:t xml:space="preserve"> грн., у тому числі: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- перед бюджетом – </w:t>
      </w:r>
      <w:r w:rsidRPr="002043FC">
        <w:rPr>
          <w:i/>
          <w:sz w:val="24"/>
          <w:szCs w:val="24"/>
          <w:lang w:val="ru-RU" w:eastAsia="ru-RU"/>
        </w:rPr>
        <w:t>__________</w:t>
      </w:r>
      <w:r w:rsidRPr="002043FC">
        <w:rPr>
          <w:sz w:val="24"/>
          <w:szCs w:val="24"/>
          <w:lang w:val="ru-RU" w:eastAsia="ru-RU"/>
        </w:rPr>
        <w:t xml:space="preserve"> грн.;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- з оплати праці – </w:t>
      </w:r>
      <w:r w:rsidRPr="002043FC">
        <w:rPr>
          <w:i/>
          <w:sz w:val="24"/>
          <w:szCs w:val="24"/>
          <w:lang w:val="ru-RU" w:eastAsia="ru-RU"/>
        </w:rPr>
        <w:t>__________</w:t>
      </w:r>
      <w:r w:rsidRPr="002043FC">
        <w:rPr>
          <w:sz w:val="24"/>
          <w:szCs w:val="24"/>
          <w:lang w:val="ru-RU" w:eastAsia="ru-RU"/>
        </w:rPr>
        <w:t xml:space="preserve"> грн.;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1.5. Кредиторської заборгованості  – </w:t>
      </w:r>
      <w:r w:rsidRPr="002043FC">
        <w:rPr>
          <w:i/>
          <w:sz w:val="24"/>
          <w:szCs w:val="24"/>
          <w:lang w:val="ru-RU" w:eastAsia="ru-RU"/>
        </w:rPr>
        <w:t>__________</w:t>
      </w:r>
      <w:r w:rsidRPr="002043FC">
        <w:rPr>
          <w:sz w:val="24"/>
          <w:szCs w:val="24"/>
          <w:lang w:val="ru-RU" w:eastAsia="ru-RU"/>
        </w:rPr>
        <w:t xml:space="preserve"> грн., у тому числі: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- перед бюджетом – </w:t>
      </w:r>
      <w:r w:rsidRPr="002043FC">
        <w:rPr>
          <w:i/>
          <w:sz w:val="24"/>
          <w:szCs w:val="24"/>
          <w:lang w:val="ru-RU" w:eastAsia="ru-RU"/>
        </w:rPr>
        <w:t>__________</w:t>
      </w:r>
      <w:r w:rsidRPr="002043FC">
        <w:rPr>
          <w:sz w:val="24"/>
          <w:szCs w:val="24"/>
          <w:lang w:val="ru-RU" w:eastAsia="ru-RU"/>
        </w:rPr>
        <w:t xml:space="preserve"> грн.;</w:t>
      </w:r>
    </w:p>
    <w:p w:rsidR="002043FC" w:rsidRPr="002043FC" w:rsidRDefault="002043FC" w:rsidP="002043FC">
      <w:pPr>
        <w:suppressAutoHyphens w:val="0"/>
        <w:ind w:left="567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- з оплати праці – </w:t>
      </w:r>
      <w:r w:rsidRPr="002043FC">
        <w:rPr>
          <w:i/>
          <w:sz w:val="24"/>
          <w:szCs w:val="24"/>
          <w:lang w:val="ru-RU" w:eastAsia="ru-RU"/>
        </w:rPr>
        <w:t>__________</w:t>
      </w:r>
      <w:r w:rsidRPr="002043FC">
        <w:rPr>
          <w:sz w:val="24"/>
          <w:szCs w:val="24"/>
          <w:lang w:val="ru-RU" w:eastAsia="ru-RU"/>
        </w:rPr>
        <w:t xml:space="preserve"> грн.;</w:t>
      </w:r>
    </w:p>
    <w:p w:rsidR="002043FC" w:rsidRPr="002043FC" w:rsidRDefault="002043FC" w:rsidP="002043FC">
      <w:pPr>
        <w:suppressAutoHyphens w:val="0"/>
        <w:ind w:firstLine="709"/>
        <w:rPr>
          <w:sz w:val="24"/>
          <w:szCs w:val="24"/>
          <w:lang w:val="ru-RU" w:eastAsia="ru-RU"/>
        </w:rPr>
      </w:pPr>
    </w:p>
    <w:p w:rsidR="002043FC" w:rsidRPr="002043FC" w:rsidRDefault="002043FC" w:rsidP="002043FC">
      <w:pPr>
        <w:numPr>
          <w:ilvl w:val="0"/>
          <w:numId w:val="8"/>
        </w:numPr>
        <w:tabs>
          <w:tab w:val="left" w:pos="850"/>
        </w:tabs>
        <w:suppressAutoHyphens w:val="0"/>
        <w:ind w:left="142" w:firstLine="425"/>
        <w:jc w:val="both"/>
        <w:rPr>
          <w:sz w:val="24"/>
          <w:szCs w:val="24"/>
          <w:lang w:val="ru-RU" w:eastAsia="ru-RU"/>
        </w:rPr>
      </w:pPr>
      <w:r w:rsidRPr="002043FC">
        <w:rPr>
          <w:sz w:val="24"/>
          <w:szCs w:val="24"/>
          <w:lang w:val="ru-RU" w:eastAsia="ru-RU"/>
        </w:rPr>
        <w:t xml:space="preserve">Разом із майном </w:t>
      </w:r>
      <w:r w:rsidR="00E8699E">
        <w:rPr>
          <w:sz w:val="24"/>
          <w:szCs w:val="24"/>
          <w:lang w:eastAsia="ru-RU"/>
        </w:rPr>
        <w:t xml:space="preserve">____________селищної / </w:t>
      </w:r>
      <w:r w:rsidRPr="002043FC">
        <w:rPr>
          <w:sz w:val="24"/>
          <w:szCs w:val="24"/>
          <w:lang w:val="ru-RU" w:eastAsia="ru-RU"/>
        </w:rPr>
        <w:t xml:space="preserve">сільської ради </w:t>
      </w:r>
      <w:r w:rsidR="00E8699E">
        <w:rPr>
          <w:sz w:val="24"/>
          <w:szCs w:val="24"/>
          <w:lang w:eastAsia="ru-RU"/>
        </w:rPr>
        <w:t>Нововолинська</w:t>
      </w:r>
      <w:r w:rsidRPr="002043FC">
        <w:rPr>
          <w:sz w:val="24"/>
          <w:szCs w:val="24"/>
          <w:lang w:eastAsia="ru-RU"/>
        </w:rPr>
        <w:t xml:space="preserve"> міська </w:t>
      </w:r>
      <w:r w:rsidRPr="002043FC">
        <w:rPr>
          <w:sz w:val="24"/>
          <w:szCs w:val="24"/>
          <w:lang w:val="ru-RU" w:eastAsia="ru-RU"/>
        </w:rPr>
        <w:t>рада приймає документи, що підтверджують право власності (володіння, користування, розпорядження) на об’єкти основних засобів та документ</w:t>
      </w:r>
      <w:r w:rsidR="00E8699E">
        <w:rPr>
          <w:sz w:val="24"/>
          <w:szCs w:val="24"/>
          <w:lang w:val="ru-RU" w:eastAsia="ru-RU"/>
        </w:rPr>
        <w:t>и</w:t>
      </w:r>
      <w:r w:rsidRPr="002043FC">
        <w:rPr>
          <w:sz w:val="24"/>
          <w:szCs w:val="24"/>
          <w:lang w:val="ru-RU" w:eastAsia="ru-RU"/>
        </w:rPr>
        <w:t>, які підтверджують право власності або користування земельними ділянками.</w:t>
      </w:r>
    </w:p>
    <w:p w:rsidR="002043FC" w:rsidRPr="002043FC" w:rsidRDefault="002043FC" w:rsidP="002043FC">
      <w:pPr>
        <w:suppressAutoHyphens w:val="0"/>
        <w:jc w:val="both"/>
        <w:rPr>
          <w:rFonts w:eastAsia="Calibri"/>
          <w:bCs/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ind w:firstLine="709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ind w:firstLine="709"/>
        <w:rPr>
          <w:sz w:val="24"/>
          <w:szCs w:val="24"/>
          <w:lang w:eastAsia="uk-UA"/>
        </w:rPr>
      </w:pPr>
      <w:r w:rsidRPr="002043FC">
        <w:rPr>
          <w:sz w:val="24"/>
          <w:szCs w:val="24"/>
          <w:lang w:eastAsia="uk-UA"/>
        </w:rPr>
        <w:t>Додатки до передавального акту: ________ на ____ аркушах.</w:t>
      </w:r>
    </w:p>
    <w:p w:rsidR="002043FC" w:rsidRPr="002043FC" w:rsidRDefault="002043FC" w:rsidP="002043FC">
      <w:pPr>
        <w:suppressAutoHyphens w:val="0"/>
        <w:ind w:firstLine="709"/>
        <w:rPr>
          <w:sz w:val="24"/>
          <w:szCs w:val="24"/>
          <w:lang w:eastAsia="uk-UA"/>
        </w:rPr>
      </w:pPr>
      <w:r w:rsidRPr="002043FC">
        <w:rPr>
          <w:sz w:val="24"/>
          <w:szCs w:val="24"/>
          <w:lang w:eastAsia="uk-UA"/>
        </w:rPr>
        <w:t>Усього: _____ аркушів.</w:t>
      </w:r>
    </w:p>
    <w:p w:rsidR="009B05B7" w:rsidRDefault="009B05B7" w:rsidP="002043FC">
      <w:pPr>
        <w:suppressAutoHyphens w:val="0"/>
        <w:rPr>
          <w:b/>
          <w:bCs/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rPr>
          <w:b/>
          <w:sz w:val="24"/>
          <w:szCs w:val="24"/>
          <w:lang w:eastAsia="uk-UA"/>
        </w:rPr>
      </w:pPr>
      <w:r w:rsidRPr="002043FC">
        <w:rPr>
          <w:b/>
          <w:bCs/>
          <w:sz w:val="24"/>
          <w:szCs w:val="24"/>
          <w:lang w:eastAsia="uk-UA"/>
        </w:rPr>
        <w:t xml:space="preserve">Комісія з реорганізації </w:t>
      </w:r>
      <w:r w:rsidR="00E8699E">
        <w:rPr>
          <w:b/>
          <w:sz w:val="24"/>
          <w:szCs w:val="24"/>
          <w:lang w:eastAsia="uk-UA"/>
        </w:rPr>
        <w:t>___________селищної  /</w:t>
      </w:r>
      <w:r w:rsidRPr="002043FC">
        <w:rPr>
          <w:b/>
          <w:sz w:val="24"/>
          <w:szCs w:val="24"/>
          <w:lang w:eastAsia="uk-UA"/>
        </w:rPr>
        <w:t xml:space="preserve"> сільської ради:</w:t>
      </w:r>
    </w:p>
    <w:p w:rsidR="002043FC" w:rsidRPr="002043FC" w:rsidRDefault="002043FC" w:rsidP="002043FC">
      <w:pPr>
        <w:suppressAutoHyphens w:val="0"/>
        <w:rPr>
          <w:b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333"/>
        <w:gridCol w:w="3300"/>
      </w:tblGrid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 xml:space="preserve">Голова комісії: </w:t>
            </w:r>
          </w:p>
          <w:p w:rsidR="002043FC" w:rsidRPr="002043FC" w:rsidRDefault="002043FC" w:rsidP="002043FC">
            <w:pPr>
              <w:suppressAutoHyphens w:val="0"/>
              <w:rPr>
                <w:rFonts w:eastAsia="Calibri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>Заступник голови комісії:</w:t>
            </w:r>
          </w:p>
          <w:p w:rsidR="002043FC" w:rsidRPr="002043FC" w:rsidRDefault="002043FC" w:rsidP="002043FC">
            <w:pPr>
              <w:suppressAutoHyphens w:val="0"/>
              <w:rPr>
                <w:rFonts w:eastAsia="Calibri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bCs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sz w:val="24"/>
                <w:szCs w:val="24"/>
                <w:lang w:eastAsia="uk-UA"/>
              </w:rPr>
              <w:t xml:space="preserve">Член комісії: </w:t>
            </w:r>
          </w:p>
          <w:p w:rsidR="002043FC" w:rsidRPr="002043FC" w:rsidRDefault="002043FC" w:rsidP="002043FC">
            <w:pPr>
              <w:suppressAutoHyphens w:val="0"/>
              <w:rPr>
                <w:rFonts w:eastAsia="Calibri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sz w:val="24"/>
                <w:szCs w:val="24"/>
                <w:lang w:eastAsia="uk-UA"/>
              </w:rPr>
              <w:t xml:space="preserve">Член комісії: </w:t>
            </w: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sz w:val="24"/>
                <w:szCs w:val="24"/>
                <w:lang w:eastAsia="uk-UA"/>
              </w:rPr>
              <w:t xml:space="preserve">Член комісії: </w:t>
            </w: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sz w:val="24"/>
                <w:szCs w:val="24"/>
                <w:lang w:eastAsia="uk-UA"/>
              </w:rPr>
              <w:t xml:space="preserve">Член комісії: </w:t>
            </w: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sz w:val="24"/>
                <w:szCs w:val="24"/>
                <w:lang w:eastAsia="uk-UA"/>
              </w:rPr>
              <w:t xml:space="preserve">Член комісії: </w:t>
            </w: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</w:tbl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rPr>
          <w:b/>
          <w:sz w:val="24"/>
          <w:szCs w:val="24"/>
          <w:lang w:eastAsia="uk-UA"/>
        </w:rPr>
      </w:pPr>
      <w:r w:rsidRPr="002043FC">
        <w:rPr>
          <w:b/>
          <w:sz w:val="24"/>
          <w:szCs w:val="24"/>
          <w:lang w:eastAsia="uk-UA"/>
        </w:rPr>
        <w:t xml:space="preserve">Від імені </w:t>
      </w:r>
      <w:r w:rsidR="00E8699E">
        <w:rPr>
          <w:b/>
          <w:sz w:val="24"/>
          <w:szCs w:val="24"/>
          <w:lang w:eastAsia="uk-UA"/>
        </w:rPr>
        <w:t>Новово</w:t>
      </w:r>
      <w:r w:rsidRPr="002043FC">
        <w:rPr>
          <w:b/>
          <w:sz w:val="24"/>
          <w:szCs w:val="24"/>
          <w:lang w:eastAsia="uk-UA"/>
        </w:rPr>
        <w:t xml:space="preserve">линської  міської ради прийняла </w:t>
      </w:r>
    </w:p>
    <w:p w:rsidR="002043FC" w:rsidRPr="002043FC" w:rsidRDefault="002043FC" w:rsidP="002043FC">
      <w:pPr>
        <w:suppressAutoHyphens w:val="0"/>
        <w:rPr>
          <w:b/>
          <w:sz w:val="24"/>
          <w:szCs w:val="24"/>
          <w:lang w:eastAsia="uk-UA"/>
        </w:rPr>
      </w:pPr>
      <w:r w:rsidRPr="002043FC">
        <w:rPr>
          <w:b/>
          <w:sz w:val="24"/>
          <w:szCs w:val="24"/>
          <w:lang w:eastAsia="uk-UA"/>
        </w:rPr>
        <w:t>Комісія з прийняття майна, активів та зобов’язань, у складі: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0"/>
        <w:gridCol w:w="3334"/>
        <w:gridCol w:w="3300"/>
      </w:tblGrid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  <w:tr w:rsidR="002043FC" w:rsidRPr="002043FC" w:rsidTr="00C61CEB">
        <w:tc>
          <w:tcPr>
            <w:tcW w:w="3274" w:type="dxa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336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(підпис)</w:t>
            </w:r>
          </w:p>
        </w:tc>
        <w:tc>
          <w:tcPr>
            <w:tcW w:w="3302" w:type="dxa"/>
          </w:tcPr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Cs/>
                <w:i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Cs/>
                <w:i/>
                <w:sz w:val="24"/>
                <w:szCs w:val="24"/>
                <w:lang w:eastAsia="uk-UA"/>
              </w:rPr>
              <w:t>_________________________ (ПІБ)</w:t>
            </w:r>
          </w:p>
        </w:tc>
      </w:tr>
    </w:tbl>
    <w:p w:rsidR="002043FC" w:rsidRPr="002043FC" w:rsidRDefault="002043FC" w:rsidP="002043FC">
      <w:pPr>
        <w:suppressAutoHyphens w:val="0"/>
        <w:rPr>
          <w:b/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E8699E" w:rsidRDefault="00E8699E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E8699E" w:rsidRDefault="00E8699E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9B05B7" w:rsidRDefault="009B05B7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9B05B7" w:rsidRDefault="009B05B7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9B05B7" w:rsidRDefault="009B05B7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9B05B7" w:rsidRDefault="009B05B7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9B05B7" w:rsidRDefault="009B05B7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9B05B7" w:rsidRDefault="009B05B7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9B05B7" w:rsidRDefault="009B05B7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B23D7A" w:rsidRDefault="00B23D7A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9B05B7" w:rsidRDefault="009B05B7" w:rsidP="00C24C55">
      <w:pPr>
        <w:suppressAutoHyphens w:val="0"/>
        <w:rPr>
          <w:sz w:val="24"/>
          <w:szCs w:val="24"/>
          <w:lang w:eastAsia="uk-UA"/>
        </w:rPr>
      </w:pPr>
    </w:p>
    <w:p w:rsidR="009B05B7" w:rsidRDefault="009B05B7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91CA3">
      <w:pPr>
        <w:suppressAutoHyphens w:val="0"/>
        <w:rPr>
          <w:sz w:val="24"/>
          <w:szCs w:val="24"/>
          <w:lang w:eastAsia="uk-UA"/>
        </w:rPr>
      </w:pPr>
      <w:r w:rsidRPr="002043FC">
        <w:rPr>
          <w:sz w:val="24"/>
          <w:szCs w:val="24"/>
          <w:lang w:eastAsia="uk-UA"/>
        </w:rPr>
        <w:lastRenderedPageBreak/>
        <w:t xml:space="preserve">                                                                               </w:t>
      </w:r>
      <w:r w:rsidR="00291CA3">
        <w:rPr>
          <w:sz w:val="24"/>
          <w:szCs w:val="24"/>
          <w:lang w:eastAsia="uk-UA"/>
        </w:rPr>
        <w:t xml:space="preserve">                                                                </w:t>
      </w:r>
      <w:r w:rsidRPr="002043FC">
        <w:rPr>
          <w:sz w:val="24"/>
          <w:szCs w:val="24"/>
          <w:lang w:eastAsia="uk-UA"/>
        </w:rPr>
        <w:t>Додаток</w:t>
      </w:r>
      <w:r w:rsidR="003D71DD">
        <w:rPr>
          <w:sz w:val="24"/>
          <w:szCs w:val="24"/>
          <w:lang w:eastAsia="uk-UA"/>
        </w:rPr>
        <w:t xml:space="preserve"> 3</w:t>
      </w:r>
      <w:r w:rsidRPr="002043FC">
        <w:rPr>
          <w:sz w:val="24"/>
          <w:szCs w:val="24"/>
          <w:lang w:eastAsia="uk-UA"/>
        </w:rPr>
        <w:t xml:space="preserve"> </w:t>
      </w:r>
    </w:p>
    <w:p w:rsidR="00D404BF" w:rsidRPr="00EC07C5" w:rsidRDefault="002043FC" w:rsidP="00D404BF">
      <w:pPr>
        <w:shd w:val="clear" w:color="auto" w:fill="FFFFFF"/>
        <w:jc w:val="center"/>
        <w:rPr>
          <w:sz w:val="25"/>
          <w:szCs w:val="25"/>
          <w:lang w:eastAsia="ru-RU"/>
        </w:rPr>
      </w:pPr>
      <w:r w:rsidRPr="002043FC">
        <w:rPr>
          <w:sz w:val="24"/>
          <w:szCs w:val="24"/>
          <w:lang w:eastAsia="uk-UA"/>
        </w:rPr>
        <w:t xml:space="preserve">                                                                             </w:t>
      </w:r>
      <w:r w:rsidR="006B58A1">
        <w:rPr>
          <w:sz w:val="24"/>
          <w:szCs w:val="24"/>
          <w:lang w:eastAsia="uk-UA"/>
        </w:rPr>
        <w:t xml:space="preserve">         </w:t>
      </w:r>
      <w:r w:rsidR="00D404BF">
        <w:rPr>
          <w:sz w:val="24"/>
          <w:szCs w:val="24"/>
          <w:lang w:eastAsia="uk-UA"/>
        </w:rPr>
        <w:t xml:space="preserve"> </w:t>
      </w:r>
      <w:r w:rsidR="00D404BF">
        <w:rPr>
          <w:sz w:val="25"/>
          <w:szCs w:val="25"/>
          <w:lang w:eastAsia="ru-RU"/>
        </w:rPr>
        <w:t>ЗАТВЕРДЖЕНО</w:t>
      </w:r>
    </w:p>
    <w:p w:rsidR="00D404BF" w:rsidRPr="00EC07C5" w:rsidRDefault="00D404BF" w:rsidP="00D404BF">
      <w:pPr>
        <w:shd w:val="clear" w:color="auto" w:fill="FFFFFF"/>
        <w:jc w:val="both"/>
        <w:rPr>
          <w:sz w:val="25"/>
          <w:szCs w:val="25"/>
          <w:lang w:eastAsia="ru-RU"/>
        </w:rPr>
      </w:pPr>
      <w:r w:rsidRPr="00EC07C5">
        <w:rPr>
          <w:sz w:val="25"/>
          <w:szCs w:val="25"/>
          <w:lang w:eastAsia="ru-RU"/>
        </w:rPr>
        <w:t xml:space="preserve">                                                       </w:t>
      </w:r>
      <w:r>
        <w:rPr>
          <w:sz w:val="25"/>
          <w:szCs w:val="25"/>
          <w:lang w:eastAsia="ru-RU"/>
        </w:rPr>
        <w:t xml:space="preserve">                             </w:t>
      </w:r>
      <w:r w:rsidRPr="00EC07C5">
        <w:rPr>
          <w:sz w:val="25"/>
          <w:szCs w:val="25"/>
          <w:lang w:eastAsia="ru-RU"/>
        </w:rPr>
        <w:t xml:space="preserve">рішення Нововолинської міської ради  </w:t>
      </w:r>
    </w:p>
    <w:p w:rsidR="00D404BF" w:rsidRDefault="00D404BF" w:rsidP="00D404BF">
      <w:pPr>
        <w:shd w:val="clear" w:color="auto" w:fill="FFFFFF"/>
        <w:jc w:val="both"/>
        <w:rPr>
          <w:sz w:val="25"/>
          <w:szCs w:val="25"/>
          <w:lang w:eastAsia="ru-RU"/>
        </w:rPr>
      </w:pPr>
      <w:r w:rsidRPr="00EC07C5">
        <w:rPr>
          <w:sz w:val="25"/>
          <w:szCs w:val="25"/>
          <w:lang w:eastAsia="ru-RU"/>
        </w:rPr>
        <w:t xml:space="preserve">                                                    </w:t>
      </w:r>
      <w:r>
        <w:rPr>
          <w:sz w:val="25"/>
          <w:szCs w:val="25"/>
          <w:lang w:eastAsia="ru-RU"/>
        </w:rPr>
        <w:t xml:space="preserve">                             </w:t>
      </w:r>
      <w:r w:rsidR="0035061D">
        <w:rPr>
          <w:sz w:val="25"/>
          <w:szCs w:val="25"/>
          <w:lang w:eastAsia="ru-RU"/>
        </w:rPr>
        <w:t xml:space="preserve"> </w:t>
      </w:r>
      <w:r>
        <w:rPr>
          <w:sz w:val="25"/>
          <w:szCs w:val="25"/>
          <w:lang w:eastAsia="ru-RU"/>
        </w:rPr>
        <w:t xml:space="preserve">  </w:t>
      </w:r>
      <w:r w:rsidRPr="00EC07C5">
        <w:rPr>
          <w:sz w:val="25"/>
          <w:szCs w:val="25"/>
          <w:lang w:eastAsia="ru-RU"/>
        </w:rPr>
        <w:t xml:space="preserve">від </w:t>
      </w:r>
      <w:r>
        <w:rPr>
          <w:sz w:val="25"/>
          <w:szCs w:val="25"/>
          <w:lang w:eastAsia="ru-RU"/>
        </w:rPr>
        <w:t>14.12.2020 № 2/11</w:t>
      </w:r>
    </w:p>
    <w:p w:rsidR="009B05B7" w:rsidRDefault="009B05B7" w:rsidP="00D404BF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9B05B7">
      <w:pPr>
        <w:shd w:val="clear" w:color="auto" w:fill="FFFFFF"/>
        <w:suppressAutoHyphens w:val="0"/>
        <w:ind w:right="-2"/>
        <w:textAlignment w:val="baseline"/>
        <w:rPr>
          <w:color w:val="000000"/>
          <w:sz w:val="24"/>
          <w:szCs w:val="24"/>
          <w:bdr w:val="none" w:sz="0" w:space="0" w:color="auto" w:frame="1"/>
          <w:lang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2043FC" w:rsidRPr="002043FC" w:rsidTr="00C61CEB">
        <w:tc>
          <w:tcPr>
            <w:tcW w:w="10173" w:type="dxa"/>
            <w:shd w:val="clear" w:color="auto" w:fill="auto"/>
          </w:tcPr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</w:p>
          <w:p w:rsidR="009B05B7" w:rsidRDefault="009B05B7" w:rsidP="002043FC">
            <w:pPr>
              <w:suppressAutoHyphens w:val="0"/>
              <w:ind w:left="5954"/>
              <w:rPr>
                <w:rFonts w:eastAsia="Calibri"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ind w:left="5954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>ЗАТВЕРДЖУЮ</w:t>
            </w:r>
          </w:p>
          <w:p w:rsidR="002043FC" w:rsidRPr="002043FC" w:rsidRDefault="00E8699E" w:rsidP="002043FC">
            <w:pPr>
              <w:suppressAutoHyphens w:val="0"/>
              <w:ind w:left="5954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Нововолинський</w:t>
            </w:r>
            <w:r w:rsidR="002043FC" w:rsidRPr="002043FC">
              <w:rPr>
                <w:rFonts w:eastAsia="Calibri"/>
                <w:sz w:val="24"/>
                <w:szCs w:val="24"/>
                <w:lang w:eastAsia="uk-UA"/>
              </w:rPr>
              <w:t xml:space="preserve">  міський голова</w:t>
            </w:r>
          </w:p>
          <w:p w:rsidR="002043FC" w:rsidRPr="002043FC" w:rsidRDefault="002043FC" w:rsidP="002043FC">
            <w:pPr>
              <w:suppressAutoHyphens w:val="0"/>
              <w:ind w:left="5954"/>
              <w:rPr>
                <w:rFonts w:eastAsia="Calibri"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ind w:left="5954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i/>
                <w:sz w:val="24"/>
                <w:szCs w:val="24"/>
                <w:lang w:eastAsia="uk-UA"/>
              </w:rPr>
              <w:t>_____________</w:t>
            </w:r>
            <w:r w:rsidR="00E8699E">
              <w:rPr>
                <w:rFonts w:eastAsia="Calibri"/>
                <w:i/>
                <w:sz w:val="24"/>
                <w:szCs w:val="24"/>
                <w:lang w:eastAsia="uk-UA"/>
              </w:rPr>
              <w:t>____</w:t>
            </w:r>
            <w:r w:rsidRPr="002043FC">
              <w:rPr>
                <w:rFonts w:eastAsia="Calibri"/>
                <w:i/>
                <w:sz w:val="24"/>
                <w:szCs w:val="24"/>
                <w:lang w:eastAsia="uk-UA"/>
              </w:rPr>
              <w:t>_/</w:t>
            </w:r>
            <w:r w:rsidR="00E8699E">
              <w:rPr>
                <w:rFonts w:eastAsia="Calibri"/>
                <w:sz w:val="24"/>
                <w:szCs w:val="24"/>
                <w:lang w:eastAsia="uk-UA"/>
              </w:rPr>
              <w:t>Карпус Б.С.</w:t>
            </w:r>
          </w:p>
          <w:p w:rsidR="002043FC" w:rsidRPr="002043FC" w:rsidRDefault="002043FC" w:rsidP="002043FC">
            <w:pPr>
              <w:suppressAutoHyphens w:val="0"/>
              <w:ind w:left="5954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i/>
                <w:sz w:val="24"/>
                <w:szCs w:val="24"/>
                <w:lang w:eastAsia="uk-UA"/>
              </w:rPr>
              <w:t xml:space="preserve">     </w:t>
            </w:r>
            <w:r w:rsidR="00291CA3">
              <w:rPr>
                <w:rFonts w:eastAsia="Calibri"/>
                <w:i/>
                <w:sz w:val="24"/>
                <w:szCs w:val="24"/>
                <w:lang w:eastAsia="uk-UA"/>
              </w:rPr>
              <w:t xml:space="preserve">    </w:t>
            </w:r>
            <w:r w:rsidRPr="002043FC">
              <w:rPr>
                <w:rFonts w:eastAsia="Calibri"/>
                <w:i/>
                <w:sz w:val="24"/>
                <w:szCs w:val="24"/>
                <w:lang w:eastAsia="uk-UA"/>
              </w:rPr>
              <w:t xml:space="preserve">  (підпис)</w:t>
            </w:r>
          </w:p>
          <w:p w:rsidR="002043FC" w:rsidRPr="002043FC" w:rsidRDefault="002043FC" w:rsidP="002043FC">
            <w:pPr>
              <w:suppressAutoHyphens w:val="0"/>
              <w:ind w:left="5954"/>
              <w:rPr>
                <w:rFonts w:eastAsia="Calibri"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ind w:left="5954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>« ____» ___________ 2020 року</w:t>
            </w:r>
          </w:p>
          <w:p w:rsidR="002043FC" w:rsidRPr="002043FC" w:rsidRDefault="002043FC" w:rsidP="002043FC">
            <w:pPr>
              <w:suppressAutoHyphens w:val="0"/>
              <w:overflowPunct w:val="0"/>
              <w:autoSpaceDE w:val="0"/>
              <w:autoSpaceDN w:val="0"/>
              <w:adjustRightInd w:val="0"/>
              <w:ind w:left="5954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 xml:space="preserve">   м.п.</w:t>
            </w:r>
          </w:p>
          <w:p w:rsidR="002043FC" w:rsidRPr="002043FC" w:rsidRDefault="002043FC" w:rsidP="002043FC">
            <w:pPr>
              <w:suppressAutoHyphens w:val="0"/>
              <w:overflowPunct w:val="0"/>
              <w:autoSpaceDE w:val="0"/>
              <w:autoSpaceDN w:val="0"/>
              <w:adjustRightInd w:val="0"/>
              <w:ind w:left="5421"/>
              <w:rPr>
                <w:rFonts w:ascii="Calibri" w:eastAsia="Calibri" w:hAnsi="Calibri"/>
                <w:sz w:val="24"/>
                <w:szCs w:val="24"/>
                <w:lang w:eastAsia="uk-UA"/>
              </w:rPr>
            </w:pPr>
          </w:p>
          <w:p w:rsidR="002043FC" w:rsidRDefault="002043FC" w:rsidP="002043FC">
            <w:pPr>
              <w:suppressAutoHyphens w:val="0"/>
              <w:overflowPunct w:val="0"/>
              <w:autoSpaceDE w:val="0"/>
              <w:autoSpaceDN w:val="0"/>
              <w:adjustRightInd w:val="0"/>
              <w:ind w:left="5421"/>
              <w:rPr>
                <w:rFonts w:ascii="Calibri" w:eastAsia="Calibri" w:hAnsi="Calibri"/>
                <w:b/>
                <w:spacing w:val="20"/>
                <w:sz w:val="24"/>
                <w:szCs w:val="24"/>
                <w:lang w:eastAsia="uk-UA"/>
              </w:rPr>
            </w:pPr>
          </w:p>
          <w:p w:rsidR="009B05B7" w:rsidRPr="002043FC" w:rsidRDefault="009B05B7" w:rsidP="002043FC">
            <w:pPr>
              <w:suppressAutoHyphens w:val="0"/>
              <w:overflowPunct w:val="0"/>
              <w:autoSpaceDE w:val="0"/>
              <w:autoSpaceDN w:val="0"/>
              <w:adjustRightInd w:val="0"/>
              <w:ind w:left="5421"/>
              <w:rPr>
                <w:rFonts w:ascii="Calibri" w:eastAsia="Calibri" w:hAnsi="Calibri"/>
                <w:b/>
                <w:spacing w:val="20"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20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/>
                <w:spacing w:val="20"/>
                <w:sz w:val="24"/>
                <w:szCs w:val="24"/>
                <w:lang w:eastAsia="uk-UA"/>
              </w:rPr>
              <w:t>АКТ</w:t>
            </w:r>
          </w:p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/>
                <w:bCs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/>
                <w:bCs/>
                <w:sz w:val="24"/>
                <w:szCs w:val="24"/>
                <w:lang w:eastAsia="uk-UA"/>
              </w:rPr>
              <w:t xml:space="preserve"> приймання-передачі документів, що </w:t>
            </w:r>
            <w:r w:rsidR="00E808F1">
              <w:rPr>
                <w:rFonts w:eastAsia="Calibri"/>
                <w:b/>
                <w:bCs/>
                <w:sz w:val="24"/>
                <w:szCs w:val="24"/>
                <w:lang w:eastAsia="uk-UA"/>
              </w:rPr>
              <w:t>сформувалися</w:t>
            </w:r>
            <w:r w:rsidRPr="002043FC">
              <w:rPr>
                <w:rFonts w:eastAsia="Calibri"/>
                <w:b/>
                <w:bCs/>
                <w:sz w:val="24"/>
                <w:szCs w:val="24"/>
                <w:lang w:eastAsia="uk-UA"/>
              </w:rPr>
              <w:t xml:space="preserve"> під час діяльності </w:t>
            </w:r>
          </w:p>
          <w:p w:rsidR="002043FC" w:rsidRPr="002043FC" w:rsidRDefault="00E808F1" w:rsidP="002043FC">
            <w:pPr>
              <w:suppressAutoHyphens w:val="0"/>
              <w:jc w:val="center"/>
              <w:rPr>
                <w:rFonts w:eastAsia="Calibri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uk-UA"/>
              </w:rPr>
              <w:t>____________селищної /</w:t>
            </w:r>
            <w:r w:rsidR="002043FC" w:rsidRPr="002043FC">
              <w:rPr>
                <w:rFonts w:eastAsia="Calibri"/>
                <w:b/>
                <w:bCs/>
                <w:sz w:val="24"/>
                <w:szCs w:val="24"/>
                <w:lang w:eastAsia="uk-UA"/>
              </w:rPr>
              <w:t xml:space="preserve"> сільської ради </w:t>
            </w:r>
          </w:p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/>
                <w:bCs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jc w:val="center"/>
              <w:rPr>
                <w:rFonts w:eastAsia="Calibri"/>
                <w:b/>
                <w:bCs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tabs>
                <w:tab w:val="left" w:pos="5954"/>
              </w:tabs>
              <w:suppressAutoHyphens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>«___» ____________ 2020</w:t>
            </w:r>
            <w:r w:rsidR="00E808F1"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>року                                                                                      № ____</w:t>
            </w:r>
          </w:p>
          <w:p w:rsidR="002043FC" w:rsidRPr="002043FC" w:rsidRDefault="002043FC" w:rsidP="002043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ind w:right="3402"/>
              <w:rPr>
                <w:rFonts w:eastAsia="Calibri"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ind w:firstLine="851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/>
                <w:sz w:val="24"/>
                <w:szCs w:val="24"/>
                <w:lang w:eastAsia="uk-UA"/>
              </w:rPr>
              <w:t>Підстава: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 xml:space="preserve"> ч. 4 ст. 31 Закону України «Про Національний архівний фонд та архівні установи», ч. 4 ст. 3 Розділу XIV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</w:t>
            </w:r>
            <w:r w:rsidRPr="002043FC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18.06.2015  р. № 1000/5.</w:t>
            </w:r>
          </w:p>
          <w:p w:rsidR="002043FC" w:rsidRPr="002043FC" w:rsidRDefault="002043FC" w:rsidP="00E8699E">
            <w:pPr>
              <w:suppressAutoHyphens w:val="0"/>
              <w:ind w:firstLine="851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/>
                <w:sz w:val="24"/>
                <w:szCs w:val="24"/>
                <w:lang w:eastAsia="uk-UA"/>
              </w:rPr>
              <w:t>У зв’язку із: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 xml:space="preserve"> припиненням юридичної особи - </w:t>
            </w:r>
            <w:r w:rsidR="00E8699E">
              <w:rPr>
                <w:rFonts w:eastAsia="Calibri"/>
                <w:sz w:val="24"/>
                <w:szCs w:val="24"/>
                <w:lang w:eastAsia="uk-UA"/>
              </w:rPr>
              <w:t>__________ селищної /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 xml:space="preserve"> сільської ради шляхом приєднання до </w:t>
            </w:r>
            <w:r w:rsidR="00E8699E">
              <w:rPr>
                <w:rFonts w:eastAsia="Calibri"/>
                <w:sz w:val="24"/>
                <w:szCs w:val="24"/>
                <w:lang w:eastAsia="uk-UA"/>
              </w:rPr>
              <w:t>Новово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 xml:space="preserve">линської міської ради голова Комісії з реорганізації </w:t>
            </w:r>
            <w:r w:rsidR="00E8699E">
              <w:rPr>
                <w:rFonts w:eastAsia="Calibri"/>
                <w:sz w:val="24"/>
                <w:szCs w:val="24"/>
                <w:lang w:eastAsia="uk-UA"/>
              </w:rPr>
              <w:t>___________селищної /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 xml:space="preserve"> сільської </w:t>
            </w:r>
            <w:r w:rsidR="00E8699E">
              <w:rPr>
                <w:rFonts w:eastAsia="Calibri"/>
                <w:sz w:val="24"/>
                <w:szCs w:val="24"/>
                <w:lang w:eastAsia="uk-UA"/>
              </w:rPr>
              <w:t xml:space="preserve"> р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>ади__________________________________</w:t>
            </w:r>
            <w:r w:rsidR="00E8699E">
              <w:rPr>
                <w:rFonts w:eastAsia="Calibri"/>
                <w:sz w:val="24"/>
                <w:szCs w:val="24"/>
                <w:lang w:eastAsia="uk-UA"/>
              </w:rPr>
              <w:t>_____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>________ передає, а ____________________________</w:t>
            </w:r>
            <w:r w:rsidR="00E808F1">
              <w:rPr>
                <w:rFonts w:eastAsia="Calibri"/>
                <w:sz w:val="24"/>
                <w:szCs w:val="24"/>
                <w:lang w:eastAsia="uk-UA"/>
              </w:rPr>
              <w:t>___________________________________________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</w:p>
          <w:p w:rsidR="002043FC" w:rsidRPr="002043FC" w:rsidRDefault="00E808F1" w:rsidP="002043FC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 xml:space="preserve">             </w:t>
            </w:r>
            <w:r w:rsidR="002043FC" w:rsidRPr="002043FC">
              <w:rPr>
                <w:rFonts w:eastAsia="Calibri"/>
                <w:lang w:eastAsia="uk-UA"/>
              </w:rPr>
              <w:t>(посада, ПІБ особи, яка приймає документи від ради ОТГ)</w:t>
            </w:r>
          </w:p>
          <w:p w:rsidR="002043FC" w:rsidRDefault="002043FC" w:rsidP="002043FC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>приймає документи згідно з переліком:</w:t>
            </w:r>
          </w:p>
          <w:p w:rsidR="002043FC" w:rsidRPr="002043FC" w:rsidRDefault="002043FC" w:rsidP="002043FC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numPr>
                <w:ilvl w:val="0"/>
                <w:numId w:val="9"/>
              </w:numPr>
              <w:suppressAutoHyphens w:val="0"/>
              <w:jc w:val="both"/>
              <w:rPr>
                <w:rFonts w:eastAsia="Calibri"/>
                <w:b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/>
                <w:sz w:val="24"/>
                <w:szCs w:val="24"/>
                <w:lang w:eastAsia="uk-UA"/>
              </w:rPr>
              <w:t xml:space="preserve">Документи, не завершені в діловодстві ____________ </w:t>
            </w:r>
            <w:r w:rsidR="00E8699E">
              <w:rPr>
                <w:rFonts w:eastAsia="Calibri"/>
                <w:b/>
                <w:sz w:val="24"/>
                <w:szCs w:val="24"/>
                <w:lang w:eastAsia="uk-UA"/>
              </w:rPr>
              <w:t>селищної /</w:t>
            </w:r>
            <w:r w:rsidRPr="002043FC">
              <w:rPr>
                <w:rFonts w:eastAsia="Calibri"/>
                <w:b/>
                <w:sz w:val="24"/>
                <w:szCs w:val="24"/>
                <w:lang w:eastAsia="uk-UA"/>
              </w:rPr>
              <w:t>сільської ради:</w:t>
            </w:r>
          </w:p>
          <w:p w:rsidR="002043FC" w:rsidRPr="002043FC" w:rsidRDefault="002043FC" w:rsidP="002043FC">
            <w:pPr>
              <w:suppressAutoHyphens w:val="0"/>
              <w:ind w:left="72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4"/>
              <w:gridCol w:w="2530"/>
              <w:gridCol w:w="2397"/>
              <w:gridCol w:w="1523"/>
              <w:gridCol w:w="2587"/>
            </w:tblGrid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№</w:t>
                  </w:r>
                </w:p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з/п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№ і назва опису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Кількість примірників опису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Кількість справ</w:t>
                  </w: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Примітки</w:t>
                  </w: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2043FC" w:rsidRPr="002043FC" w:rsidRDefault="002043FC" w:rsidP="002043FC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  <w:p w:rsidR="009B05B7" w:rsidRDefault="009B05B7" w:rsidP="002043FC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  <w:p w:rsidR="006B58A1" w:rsidRDefault="006B58A1" w:rsidP="002043FC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>Номери відсутніх справ _________________________________________________________</w:t>
            </w:r>
          </w:p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>Всього прийнято: __ (_______) справ.</w:t>
            </w:r>
          </w:p>
          <w:p w:rsidR="002043FC" w:rsidRDefault="002043FC" w:rsidP="002043FC">
            <w:pPr>
              <w:suppressAutoHyphens w:val="0"/>
              <w:ind w:left="360"/>
              <w:jc w:val="both"/>
              <w:rPr>
                <w:rFonts w:eastAsia="Calibri"/>
                <w:b/>
                <w:sz w:val="24"/>
                <w:szCs w:val="24"/>
                <w:lang w:eastAsia="uk-UA"/>
              </w:rPr>
            </w:pPr>
          </w:p>
          <w:p w:rsidR="00C24C55" w:rsidRPr="002043FC" w:rsidRDefault="00C24C55" w:rsidP="002043FC">
            <w:pPr>
              <w:suppressAutoHyphens w:val="0"/>
              <w:ind w:left="360"/>
              <w:jc w:val="both"/>
              <w:rPr>
                <w:rFonts w:eastAsia="Calibri"/>
                <w:b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ind w:left="360"/>
              <w:jc w:val="both"/>
              <w:rPr>
                <w:rFonts w:eastAsia="Calibri"/>
                <w:b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numPr>
                <w:ilvl w:val="0"/>
                <w:numId w:val="9"/>
              </w:numPr>
              <w:suppressAutoHyphens w:val="0"/>
              <w:jc w:val="both"/>
              <w:rPr>
                <w:rFonts w:eastAsia="Calibri"/>
                <w:b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b/>
                <w:sz w:val="24"/>
                <w:szCs w:val="24"/>
                <w:lang w:eastAsia="uk-UA"/>
              </w:rPr>
              <w:t xml:space="preserve">Архів _______________ </w:t>
            </w:r>
            <w:r w:rsidR="00E8699E">
              <w:rPr>
                <w:rFonts w:eastAsia="Calibri"/>
                <w:b/>
                <w:sz w:val="24"/>
                <w:szCs w:val="24"/>
                <w:lang w:eastAsia="uk-UA"/>
              </w:rPr>
              <w:t>селищної /</w:t>
            </w:r>
            <w:r w:rsidRPr="002043FC">
              <w:rPr>
                <w:rFonts w:eastAsia="Calibri"/>
                <w:b/>
                <w:sz w:val="24"/>
                <w:szCs w:val="24"/>
                <w:lang w:eastAsia="uk-UA"/>
              </w:rPr>
              <w:t>сільської ради:</w:t>
            </w:r>
          </w:p>
          <w:p w:rsidR="002043FC" w:rsidRPr="002043FC" w:rsidRDefault="002043FC" w:rsidP="002043FC">
            <w:pPr>
              <w:suppressAutoHyphens w:val="0"/>
              <w:ind w:left="72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4"/>
              <w:gridCol w:w="2530"/>
              <w:gridCol w:w="2397"/>
              <w:gridCol w:w="1523"/>
              <w:gridCol w:w="2587"/>
            </w:tblGrid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№</w:t>
                  </w:r>
                </w:p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з/п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№ і назва опису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Кількість примірників опису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Кількість справ</w:t>
                  </w: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Примітки</w:t>
                  </w: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2043FC" w:rsidRPr="002043FC" w:rsidTr="00C61CEB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3FC" w:rsidRPr="002043FC" w:rsidRDefault="002043FC" w:rsidP="002043FC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2043FC" w:rsidRPr="002043FC" w:rsidRDefault="002043FC" w:rsidP="002043FC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  <w:p w:rsidR="002043FC" w:rsidRPr="002043FC" w:rsidRDefault="002043FC" w:rsidP="002043FC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>Номери відсутніх справ _________________________________________________________</w:t>
            </w:r>
          </w:p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  <w:r w:rsidRPr="002043FC">
              <w:rPr>
                <w:rFonts w:eastAsia="Calibri"/>
                <w:sz w:val="24"/>
                <w:szCs w:val="24"/>
                <w:lang w:eastAsia="uk-UA"/>
              </w:rPr>
              <w:t>Всього прийнято: __</w:t>
            </w:r>
            <w:r w:rsidR="00E808F1">
              <w:rPr>
                <w:rFonts w:eastAsia="Calibri"/>
                <w:sz w:val="24"/>
                <w:szCs w:val="24"/>
                <w:lang w:eastAsia="uk-UA"/>
              </w:rPr>
              <w:t>__</w:t>
            </w:r>
            <w:r w:rsidRPr="002043FC">
              <w:rPr>
                <w:rFonts w:eastAsia="Calibri"/>
                <w:sz w:val="24"/>
                <w:szCs w:val="24"/>
                <w:lang w:eastAsia="uk-UA"/>
              </w:rPr>
              <w:t xml:space="preserve"> (_______) справ.</w:t>
            </w:r>
          </w:p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03"/>
              <w:gridCol w:w="277"/>
              <w:gridCol w:w="4858"/>
            </w:tblGrid>
            <w:tr w:rsidR="002043FC" w:rsidRPr="002043FC" w:rsidTr="00C61CEB">
              <w:tc>
                <w:tcPr>
                  <w:tcW w:w="4606" w:type="dxa"/>
                </w:tcPr>
                <w:p w:rsidR="002043FC" w:rsidRPr="002043FC" w:rsidRDefault="002043FC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Передавання здійснив</w:t>
                  </w:r>
                </w:p>
                <w:p w:rsidR="002043FC" w:rsidRPr="002043FC" w:rsidRDefault="002043FC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</w:p>
                <w:p w:rsidR="002043FC" w:rsidRPr="002043FC" w:rsidRDefault="002043FC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Голова Комісії з реорганізації</w:t>
                  </w:r>
                </w:p>
                <w:p w:rsidR="002043FC" w:rsidRDefault="00E808F1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  <w:r>
                    <w:rPr>
                      <w:sz w:val="24"/>
                      <w:szCs w:val="24"/>
                      <w:lang w:eastAsia="uk-UA"/>
                    </w:rPr>
                    <w:t>___________селищної /</w:t>
                  </w:r>
                  <w:r w:rsidR="002043FC" w:rsidRPr="002043FC">
                    <w:rPr>
                      <w:sz w:val="24"/>
                      <w:szCs w:val="24"/>
                      <w:lang w:eastAsia="uk-UA"/>
                    </w:rPr>
                    <w:t xml:space="preserve"> сільської ради </w:t>
                  </w:r>
                </w:p>
                <w:p w:rsidR="00E808F1" w:rsidRPr="002043FC" w:rsidRDefault="00E808F1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</w:p>
                <w:p w:rsidR="002043FC" w:rsidRPr="002043FC" w:rsidRDefault="00E808F1" w:rsidP="002043FC">
                  <w:pPr>
                    <w:suppressAutoHyphens w:val="0"/>
                    <w:rPr>
                      <w:sz w:val="24"/>
                      <w:szCs w:val="24"/>
                      <w:lang w:eastAsia="uk-UA"/>
                    </w:rPr>
                  </w:pPr>
                  <w:r>
                    <w:rPr>
                      <w:sz w:val="24"/>
                      <w:szCs w:val="24"/>
                      <w:lang w:eastAsia="uk-UA"/>
                    </w:rPr>
                    <w:t>_________</w:t>
                  </w:r>
                  <w:r w:rsidR="002043FC" w:rsidRPr="002043FC">
                    <w:rPr>
                      <w:sz w:val="24"/>
                      <w:szCs w:val="24"/>
                      <w:lang w:eastAsia="uk-UA"/>
                    </w:rPr>
                    <w:t>_ /___________________</w:t>
                  </w:r>
                </w:p>
                <w:p w:rsidR="002043FC" w:rsidRPr="002043FC" w:rsidRDefault="002043FC" w:rsidP="002043FC">
                  <w:pPr>
                    <w:suppressAutoHyphens w:val="0"/>
                    <w:rPr>
                      <w:i/>
                      <w:lang w:eastAsia="uk-UA"/>
                    </w:rPr>
                  </w:pPr>
                  <w:r w:rsidRPr="002043FC">
                    <w:rPr>
                      <w:i/>
                      <w:lang w:eastAsia="uk-UA"/>
                    </w:rPr>
                    <w:t xml:space="preserve">(підпис)        </w:t>
                  </w:r>
                  <w:r w:rsidRPr="002043FC">
                    <w:rPr>
                      <w:rFonts w:eastAsia="Calibri"/>
                      <w:i/>
                      <w:lang w:eastAsia="uk-UA"/>
                    </w:rPr>
                    <w:t>(ПІБ)</w:t>
                  </w:r>
                </w:p>
                <w:p w:rsidR="002043FC" w:rsidRPr="002043FC" w:rsidRDefault="002043FC" w:rsidP="002043FC">
                  <w:pPr>
                    <w:suppressAutoHyphens w:val="0"/>
                    <w:jc w:val="right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84" w:type="dxa"/>
                </w:tcPr>
                <w:p w:rsidR="002043FC" w:rsidRPr="002043FC" w:rsidRDefault="002043FC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891" w:type="dxa"/>
                </w:tcPr>
                <w:p w:rsidR="002043FC" w:rsidRPr="002043FC" w:rsidRDefault="002043FC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Приймання здійснив</w:t>
                  </w:r>
                </w:p>
                <w:p w:rsidR="002043FC" w:rsidRPr="002043FC" w:rsidRDefault="002043FC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</w:p>
                <w:p w:rsidR="002043FC" w:rsidRPr="002043FC" w:rsidRDefault="002043FC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__________________________________</w:t>
                  </w:r>
                </w:p>
                <w:p w:rsidR="002043FC" w:rsidRPr="002043FC" w:rsidRDefault="00E808F1" w:rsidP="002043FC">
                  <w:pPr>
                    <w:suppressAutoHyphens w:val="0"/>
                    <w:snapToGrid w:val="0"/>
                    <w:rPr>
                      <w:sz w:val="24"/>
                      <w:szCs w:val="24"/>
                      <w:lang w:eastAsia="uk-UA"/>
                    </w:rPr>
                  </w:pPr>
                  <w:r>
                    <w:rPr>
                      <w:sz w:val="24"/>
                      <w:szCs w:val="24"/>
                      <w:lang w:eastAsia="uk-UA"/>
                    </w:rPr>
                    <w:t xml:space="preserve">Нововолинської </w:t>
                  </w:r>
                  <w:r w:rsidR="002043FC" w:rsidRPr="002043FC">
                    <w:rPr>
                      <w:sz w:val="24"/>
                      <w:szCs w:val="24"/>
                      <w:lang w:eastAsia="uk-UA"/>
                    </w:rPr>
                    <w:t xml:space="preserve"> міської ради</w:t>
                  </w:r>
                </w:p>
                <w:p w:rsidR="002043FC" w:rsidRPr="002043FC" w:rsidRDefault="002043FC" w:rsidP="002043FC">
                  <w:pPr>
                    <w:suppressAutoHyphens w:val="0"/>
                    <w:rPr>
                      <w:sz w:val="24"/>
                      <w:szCs w:val="24"/>
                      <w:lang w:eastAsia="uk-UA"/>
                    </w:rPr>
                  </w:pPr>
                </w:p>
                <w:p w:rsidR="002043FC" w:rsidRPr="002043FC" w:rsidRDefault="002043FC" w:rsidP="002043FC">
                  <w:pPr>
                    <w:suppressAutoHyphens w:val="0"/>
                    <w:rPr>
                      <w:sz w:val="24"/>
                      <w:szCs w:val="24"/>
                      <w:lang w:eastAsia="uk-UA"/>
                    </w:rPr>
                  </w:pPr>
                  <w:r w:rsidRPr="002043FC">
                    <w:rPr>
                      <w:sz w:val="24"/>
                      <w:szCs w:val="24"/>
                      <w:lang w:eastAsia="uk-UA"/>
                    </w:rPr>
                    <w:t>_______________ /___________________</w:t>
                  </w:r>
                </w:p>
                <w:p w:rsidR="002043FC" w:rsidRPr="002043FC" w:rsidRDefault="002043FC" w:rsidP="002043FC">
                  <w:pPr>
                    <w:suppressAutoHyphens w:val="0"/>
                    <w:rPr>
                      <w:i/>
                      <w:lang w:eastAsia="uk-UA"/>
                    </w:rPr>
                  </w:pPr>
                  <w:r w:rsidRPr="002043FC">
                    <w:rPr>
                      <w:i/>
                      <w:lang w:eastAsia="uk-UA"/>
                    </w:rPr>
                    <w:t xml:space="preserve">(підпис)                              </w:t>
                  </w:r>
                  <w:r w:rsidRPr="002043FC">
                    <w:rPr>
                      <w:rFonts w:eastAsia="Calibri"/>
                      <w:i/>
                      <w:lang w:eastAsia="uk-UA"/>
                    </w:rPr>
                    <w:t>(ПІБ)</w:t>
                  </w:r>
                </w:p>
                <w:p w:rsidR="002043FC" w:rsidRPr="002043FC" w:rsidRDefault="002043FC" w:rsidP="002043FC">
                  <w:pPr>
                    <w:suppressAutoHyphens w:val="0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2043FC" w:rsidRPr="002043FC" w:rsidRDefault="002043FC" w:rsidP="002043FC">
            <w:pPr>
              <w:suppressAutoHyphens w:val="0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</w:tbl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jc w:val="center"/>
        <w:rPr>
          <w:sz w:val="24"/>
          <w:szCs w:val="24"/>
          <w:lang w:eastAsia="uk-UA"/>
        </w:rPr>
      </w:pPr>
    </w:p>
    <w:p w:rsidR="002043FC" w:rsidRPr="002043FC" w:rsidRDefault="002043FC" w:rsidP="002043FC">
      <w:pPr>
        <w:suppressAutoHyphens w:val="0"/>
        <w:rPr>
          <w:sz w:val="24"/>
          <w:szCs w:val="24"/>
          <w:lang w:eastAsia="uk-UA"/>
        </w:rPr>
      </w:pPr>
    </w:p>
    <w:p w:rsidR="002043FC" w:rsidRDefault="002043FC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2043FC" w:rsidRDefault="002043FC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3D71DD" w:rsidRDefault="003D71DD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1B2B11" w:rsidRDefault="001B2B11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1B2B11" w:rsidRDefault="001B2B11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1B2B11" w:rsidRDefault="001B2B11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1B2B11" w:rsidRDefault="001B2B11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1B2B11" w:rsidRDefault="001B2B11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1B2B11" w:rsidRDefault="001B2B11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1B2B11" w:rsidRDefault="001B2B11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1B2B11" w:rsidRDefault="001B2B11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1B2B11" w:rsidRDefault="001B2B11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1B2B11" w:rsidRDefault="001B2B11" w:rsidP="00D24E21">
      <w:pPr>
        <w:tabs>
          <w:tab w:val="left" w:pos="6120"/>
        </w:tabs>
        <w:ind w:right="-81"/>
        <w:rPr>
          <w:b/>
          <w:bCs/>
          <w:sz w:val="28"/>
          <w:szCs w:val="28"/>
        </w:rPr>
      </w:pPr>
    </w:p>
    <w:p w:rsidR="001B2B11" w:rsidRPr="008508FB" w:rsidRDefault="001B2B11" w:rsidP="00D24E21">
      <w:pPr>
        <w:tabs>
          <w:tab w:val="left" w:pos="6120"/>
        </w:tabs>
        <w:ind w:right="-81"/>
        <w:rPr>
          <w:b/>
          <w:bCs/>
          <w:sz w:val="28"/>
          <w:szCs w:val="28"/>
          <w:lang w:val="en-US"/>
        </w:rPr>
      </w:pPr>
    </w:p>
    <w:sectPr w:rsidR="001B2B11" w:rsidRPr="008508FB" w:rsidSect="009B05B7">
      <w:pgSz w:w="11906" w:h="16838"/>
      <w:pgMar w:top="709" w:right="567" w:bottom="567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93F" w:rsidRDefault="002D293F">
      <w:r>
        <w:separator/>
      </w:r>
    </w:p>
  </w:endnote>
  <w:endnote w:type="continuationSeparator" w:id="0">
    <w:p w:rsidR="002D293F" w:rsidRDefault="002D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93F" w:rsidRDefault="002D293F">
      <w:r>
        <w:separator/>
      </w:r>
    </w:p>
  </w:footnote>
  <w:footnote w:type="continuationSeparator" w:id="0">
    <w:p w:rsidR="002D293F" w:rsidRDefault="002D2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286A"/>
    <w:multiLevelType w:val="hybridMultilevel"/>
    <w:tmpl w:val="F5F8E394"/>
    <w:lvl w:ilvl="0" w:tplc="38EE5BBE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33EC6"/>
    <w:multiLevelType w:val="hybridMultilevel"/>
    <w:tmpl w:val="BF0CE210"/>
    <w:lvl w:ilvl="0" w:tplc="38F446C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94838"/>
    <w:multiLevelType w:val="hybridMultilevel"/>
    <w:tmpl w:val="E6F04CDA"/>
    <w:lvl w:ilvl="0" w:tplc="0422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947402B"/>
    <w:multiLevelType w:val="hybridMultilevel"/>
    <w:tmpl w:val="3D6CE8D4"/>
    <w:lvl w:ilvl="0" w:tplc="19FC186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B27D6"/>
    <w:multiLevelType w:val="hybridMultilevel"/>
    <w:tmpl w:val="BF1AE5A8"/>
    <w:lvl w:ilvl="0" w:tplc="5F20ED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635A7"/>
    <w:multiLevelType w:val="hybridMultilevel"/>
    <w:tmpl w:val="E5327048"/>
    <w:lvl w:ilvl="0" w:tplc="42844A4E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6" w15:restartNumberingAfterBreak="0">
    <w:nsid w:val="3C804B97"/>
    <w:multiLevelType w:val="hybridMultilevel"/>
    <w:tmpl w:val="0FC2CE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82FC5"/>
    <w:multiLevelType w:val="hybridMultilevel"/>
    <w:tmpl w:val="2264B714"/>
    <w:lvl w:ilvl="0" w:tplc="2B3037C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AF65E7"/>
    <w:multiLevelType w:val="hybridMultilevel"/>
    <w:tmpl w:val="CE60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636F4"/>
    <w:multiLevelType w:val="hybridMultilevel"/>
    <w:tmpl w:val="441EADB2"/>
    <w:lvl w:ilvl="0" w:tplc="4852DE0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C044F"/>
    <w:multiLevelType w:val="hybridMultilevel"/>
    <w:tmpl w:val="CE66D6E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826B6"/>
    <w:multiLevelType w:val="hybridMultilevel"/>
    <w:tmpl w:val="B47438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8E7126"/>
    <w:multiLevelType w:val="hybridMultilevel"/>
    <w:tmpl w:val="48C41A42"/>
    <w:lvl w:ilvl="0" w:tplc="7D407D7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EA6B36"/>
    <w:multiLevelType w:val="hybridMultilevel"/>
    <w:tmpl w:val="532E8BC0"/>
    <w:lvl w:ilvl="0" w:tplc="1C101C48">
      <w:start w:val="1"/>
      <w:numFmt w:val="decimal"/>
      <w:lvlText w:val="%1."/>
      <w:lvlJc w:val="left"/>
      <w:pPr>
        <w:ind w:left="924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4" w15:restartNumberingAfterBreak="0">
    <w:nsid w:val="781802AE"/>
    <w:multiLevelType w:val="hybridMultilevel"/>
    <w:tmpl w:val="DB8AD030"/>
    <w:lvl w:ilvl="0" w:tplc="8566344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5" w15:restartNumberingAfterBreak="0">
    <w:nsid w:val="783732E1"/>
    <w:multiLevelType w:val="hybridMultilevel"/>
    <w:tmpl w:val="48B262A2"/>
    <w:lvl w:ilvl="0" w:tplc="9FAC0398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5"/>
  </w:num>
  <w:num w:numId="5">
    <w:abstractNumId w:val="6"/>
  </w:num>
  <w:num w:numId="6">
    <w:abstractNumId w:val="10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4"/>
  </w:num>
  <w:num w:numId="12">
    <w:abstractNumId w:val="1"/>
  </w:num>
  <w:num w:numId="13">
    <w:abstractNumId w:val="3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C3"/>
    <w:rsid w:val="0001269C"/>
    <w:rsid w:val="00012D59"/>
    <w:rsid w:val="000203BD"/>
    <w:rsid w:val="00025A14"/>
    <w:rsid w:val="000436FF"/>
    <w:rsid w:val="0005309D"/>
    <w:rsid w:val="00053B2C"/>
    <w:rsid w:val="0006220E"/>
    <w:rsid w:val="00073E04"/>
    <w:rsid w:val="000761CF"/>
    <w:rsid w:val="00076786"/>
    <w:rsid w:val="00085E1F"/>
    <w:rsid w:val="000923BB"/>
    <w:rsid w:val="0009250D"/>
    <w:rsid w:val="000A7B80"/>
    <w:rsid w:val="000D4B44"/>
    <w:rsid w:val="00106330"/>
    <w:rsid w:val="001102BC"/>
    <w:rsid w:val="00114AB2"/>
    <w:rsid w:val="00114D2C"/>
    <w:rsid w:val="00120698"/>
    <w:rsid w:val="00120974"/>
    <w:rsid w:val="00121120"/>
    <w:rsid w:val="00122E35"/>
    <w:rsid w:val="00131B76"/>
    <w:rsid w:val="00153A04"/>
    <w:rsid w:val="00161A30"/>
    <w:rsid w:val="001A0114"/>
    <w:rsid w:val="001B2B11"/>
    <w:rsid w:val="001E0D47"/>
    <w:rsid w:val="002043FC"/>
    <w:rsid w:val="00247F5A"/>
    <w:rsid w:val="00273464"/>
    <w:rsid w:val="00280015"/>
    <w:rsid w:val="00291CA3"/>
    <w:rsid w:val="00297B7E"/>
    <w:rsid w:val="002A0CB1"/>
    <w:rsid w:val="002A3D57"/>
    <w:rsid w:val="002B4EEB"/>
    <w:rsid w:val="002D0796"/>
    <w:rsid w:val="002D293F"/>
    <w:rsid w:val="002E1367"/>
    <w:rsid w:val="002E7B4F"/>
    <w:rsid w:val="00300472"/>
    <w:rsid w:val="00302FD2"/>
    <w:rsid w:val="0031531D"/>
    <w:rsid w:val="0032350E"/>
    <w:rsid w:val="003335E1"/>
    <w:rsid w:val="00346F34"/>
    <w:rsid w:val="00347E18"/>
    <w:rsid w:val="0035061D"/>
    <w:rsid w:val="00371B40"/>
    <w:rsid w:val="00393C7B"/>
    <w:rsid w:val="003A33F0"/>
    <w:rsid w:val="003A4EC7"/>
    <w:rsid w:val="003C7C11"/>
    <w:rsid w:val="003D71DD"/>
    <w:rsid w:val="003E23D7"/>
    <w:rsid w:val="003F2B3F"/>
    <w:rsid w:val="003F3882"/>
    <w:rsid w:val="003F5151"/>
    <w:rsid w:val="00402F68"/>
    <w:rsid w:val="00436633"/>
    <w:rsid w:val="00436BC2"/>
    <w:rsid w:val="00450024"/>
    <w:rsid w:val="004712C9"/>
    <w:rsid w:val="004B4128"/>
    <w:rsid w:val="004D5ADD"/>
    <w:rsid w:val="004E6227"/>
    <w:rsid w:val="004F38BE"/>
    <w:rsid w:val="00523F79"/>
    <w:rsid w:val="00546DEC"/>
    <w:rsid w:val="0055157A"/>
    <w:rsid w:val="0056082A"/>
    <w:rsid w:val="005636FF"/>
    <w:rsid w:val="0056717C"/>
    <w:rsid w:val="005A2CCB"/>
    <w:rsid w:val="005C2A94"/>
    <w:rsid w:val="005E1B80"/>
    <w:rsid w:val="005E3163"/>
    <w:rsid w:val="006009BC"/>
    <w:rsid w:val="00607A0A"/>
    <w:rsid w:val="00611DC6"/>
    <w:rsid w:val="00626276"/>
    <w:rsid w:val="006266D9"/>
    <w:rsid w:val="0063063A"/>
    <w:rsid w:val="006533B6"/>
    <w:rsid w:val="006579D4"/>
    <w:rsid w:val="0069721D"/>
    <w:rsid w:val="006A2589"/>
    <w:rsid w:val="006B1E7D"/>
    <w:rsid w:val="006B58A1"/>
    <w:rsid w:val="006B58C5"/>
    <w:rsid w:val="006D4064"/>
    <w:rsid w:val="006E1E4C"/>
    <w:rsid w:val="00727172"/>
    <w:rsid w:val="00731C25"/>
    <w:rsid w:val="007358E1"/>
    <w:rsid w:val="00747FD1"/>
    <w:rsid w:val="00762AAD"/>
    <w:rsid w:val="00765AC9"/>
    <w:rsid w:val="00772BDE"/>
    <w:rsid w:val="00786F2D"/>
    <w:rsid w:val="00787958"/>
    <w:rsid w:val="007A4C16"/>
    <w:rsid w:val="007C06D8"/>
    <w:rsid w:val="007D0A78"/>
    <w:rsid w:val="007D3FF9"/>
    <w:rsid w:val="007E3F11"/>
    <w:rsid w:val="00801A60"/>
    <w:rsid w:val="008223A6"/>
    <w:rsid w:val="00835CA4"/>
    <w:rsid w:val="008508FB"/>
    <w:rsid w:val="00853F28"/>
    <w:rsid w:val="0086733E"/>
    <w:rsid w:val="008726E7"/>
    <w:rsid w:val="00874670"/>
    <w:rsid w:val="00875F92"/>
    <w:rsid w:val="008903EB"/>
    <w:rsid w:val="00891878"/>
    <w:rsid w:val="0089602C"/>
    <w:rsid w:val="008A009D"/>
    <w:rsid w:val="00914700"/>
    <w:rsid w:val="00914F76"/>
    <w:rsid w:val="009263A3"/>
    <w:rsid w:val="00926EB7"/>
    <w:rsid w:val="0093069C"/>
    <w:rsid w:val="00932868"/>
    <w:rsid w:val="00937371"/>
    <w:rsid w:val="0095483B"/>
    <w:rsid w:val="009635C4"/>
    <w:rsid w:val="00974EC3"/>
    <w:rsid w:val="00983479"/>
    <w:rsid w:val="0099442C"/>
    <w:rsid w:val="00994F8A"/>
    <w:rsid w:val="009A3EA4"/>
    <w:rsid w:val="009B03C8"/>
    <w:rsid w:val="009B05B7"/>
    <w:rsid w:val="009B558D"/>
    <w:rsid w:val="009B766F"/>
    <w:rsid w:val="009E6216"/>
    <w:rsid w:val="009F03C4"/>
    <w:rsid w:val="00A23391"/>
    <w:rsid w:val="00A62399"/>
    <w:rsid w:val="00A6343B"/>
    <w:rsid w:val="00A70ADF"/>
    <w:rsid w:val="00A86CC3"/>
    <w:rsid w:val="00A956BA"/>
    <w:rsid w:val="00A96D78"/>
    <w:rsid w:val="00AA3EE9"/>
    <w:rsid w:val="00AB686D"/>
    <w:rsid w:val="00AF34AC"/>
    <w:rsid w:val="00AF426C"/>
    <w:rsid w:val="00B1424E"/>
    <w:rsid w:val="00B22211"/>
    <w:rsid w:val="00B23D7A"/>
    <w:rsid w:val="00B2700B"/>
    <w:rsid w:val="00B709C7"/>
    <w:rsid w:val="00B77496"/>
    <w:rsid w:val="00B83E8A"/>
    <w:rsid w:val="00BA0548"/>
    <w:rsid w:val="00BC399C"/>
    <w:rsid w:val="00BD37EE"/>
    <w:rsid w:val="00BD5043"/>
    <w:rsid w:val="00BE19F1"/>
    <w:rsid w:val="00BE5E7D"/>
    <w:rsid w:val="00BE7C60"/>
    <w:rsid w:val="00BF2134"/>
    <w:rsid w:val="00C10609"/>
    <w:rsid w:val="00C24C55"/>
    <w:rsid w:val="00C50BB6"/>
    <w:rsid w:val="00C52BED"/>
    <w:rsid w:val="00CC2250"/>
    <w:rsid w:val="00CC7744"/>
    <w:rsid w:val="00CD638D"/>
    <w:rsid w:val="00CE7375"/>
    <w:rsid w:val="00CF2033"/>
    <w:rsid w:val="00D24E21"/>
    <w:rsid w:val="00D312D2"/>
    <w:rsid w:val="00D404BF"/>
    <w:rsid w:val="00D60D93"/>
    <w:rsid w:val="00D72F53"/>
    <w:rsid w:val="00D94F40"/>
    <w:rsid w:val="00DA33F5"/>
    <w:rsid w:val="00DA4314"/>
    <w:rsid w:val="00DC7BEE"/>
    <w:rsid w:val="00DD0FA7"/>
    <w:rsid w:val="00DD670E"/>
    <w:rsid w:val="00DE32C0"/>
    <w:rsid w:val="00DE3D60"/>
    <w:rsid w:val="00DE6689"/>
    <w:rsid w:val="00E0794A"/>
    <w:rsid w:val="00E263D0"/>
    <w:rsid w:val="00E37D2D"/>
    <w:rsid w:val="00E453E1"/>
    <w:rsid w:val="00E50F25"/>
    <w:rsid w:val="00E60474"/>
    <w:rsid w:val="00E741C4"/>
    <w:rsid w:val="00E808F1"/>
    <w:rsid w:val="00E8699E"/>
    <w:rsid w:val="00E87C25"/>
    <w:rsid w:val="00EB498D"/>
    <w:rsid w:val="00EB65CD"/>
    <w:rsid w:val="00EC07C5"/>
    <w:rsid w:val="00EC52B0"/>
    <w:rsid w:val="00ED7A7D"/>
    <w:rsid w:val="00ED7DF5"/>
    <w:rsid w:val="00ED7E72"/>
    <w:rsid w:val="00EE2058"/>
    <w:rsid w:val="00EE7901"/>
    <w:rsid w:val="00EF2E78"/>
    <w:rsid w:val="00F068BC"/>
    <w:rsid w:val="00F342EE"/>
    <w:rsid w:val="00F372D2"/>
    <w:rsid w:val="00F427A6"/>
    <w:rsid w:val="00F441DA"/>
    <w:rsid w:val="00F4439A"/>
    <w:rsid w:val="00F51834"/>
    <w:rsid w:val="00F60B5D"/>
    <w:rsid w:val="00F87300"/>
    <w:rsid w:val="00F965A9"/>
    <w:rsid w:val="00FA4127"/>
    <w:rsid w:val="00FA417B"/>
    <w:rsid w:val="00FC771E"/>
    <w:rsid w:val="00FD34C4"/>
    <w:rsid w:val="00FE61E7"/>
    <w:rsid w:val="00FF578C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C6730D-B586-4C94-9DA0-055BEEBB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5A"/>
    <w:pPr>
      <w:suppressAutoHyphens/>
    </w:pPr>
    <w:rPr>
      <w:rFonts w:ascii="Times New Roman" w:eastAsia="Times New Roman" w:hAnsi="Times New Roman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247F5A"/>
    <w:pPr>
      <w:keepNext/>
      <w:tabs>
        <w:tab w:val="num" w:pos="432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247F5A"/>
    <w:pPr>
      <w:keepNext/>
      <w:tabs>
        <w:tab w:val="num" w:pos="576"/>
      </w:tabs>
      <w:ind w:left="576" w:hanging="576"/>
      <w:jc w:val="both"/>
      <w:outlineLvl w:val="1"/>
    </w:pPr>
    <w:rPr>
      <w:b/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247F5A"/>
    <w:pPr>
      <w:keepNext/>
      <w:tabs>
        <w:tab w:val="num" w:pos="1008"/>
      </w:tabs>
      <w:ind w:left="1008" w:hanging="1008"/>
      <w:jc w:val="both"/>
      <w:outlineLvl w:val="4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7F5A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link w:val="2"/>
    <w:uiPriority w:val="99"/>
    <w:locked/>
    <w:rsid w:val="00247F5A"/>
    <w:rPr>
      <w:rFonts w:ascii="Times New Roman" w:hAnsi="Times New Roman" w:cs="Times New Roman"/>
      <w:b/>
      <w:i/>
      <w:sz w:val="20"/>
      <w:szCs w:val="20"/>
      <w:lang w:eastAsia="zh-CN"/>
    </w:rPr>
  </w:style>
  <w:style w:type="character" w:customStyle="1" w:styleId="50">
    <w:name w:val="Заголовок 5 Знак"/>
    <w:link w:val="5"/>
    <w:uiPriority w:val="99"/>
    <w:locked/>
    <w:rsid w:val="00247F5A"/>
    <w:rPr>
      <w:rFonts w:ascii="Arial" w:hAnsi="Arial" w:cs="Arial"/>
      <w:sz w:val="20"/>
      <w:szCs w:val="20"/>
      <w:lang w:eastAsia="zh-CN"/>
    </w:rPr>
  </w:style>
  <w:style w:type="paragraph" w:styleId="a3">
    <w:name w:val="footer"/>
    <w:basedOn w:val="a"/>
    <w:link w:val="a4"/>
    <w:uiPriority w:val="99"/>
    <w:rsid w:val="00247F5A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link w:val="a3"/>
    <w:uiPriority w:val="99"/>
    <w:locked/>
    <w:rsid w:val="00247F5A"/>
    <w:rPr>
      <w:rFonts w:ascii="Times New Roman" w:hAnsi="Times New Roman" w:cs="Times New Roman"/>
      <w:sz w:val="20"/>
      <w:szCs w:val="20"/>
      <w:lang w:eastAsia="zh-CN"/>
    </w:rPr>
  </w:style>
  <w:style w:type="paragraph" w:styleId="a5">
    <w:name w:val="Normal (Web)"/>
    <w:basedOn w:val="a"/>
    <w:uiPriority w:val="99"/>
    <w:rsid w:val="00247F5A"/>
    <w:pPr>
      <w:spacing w:before="100" w:after="100"/>
    </w:pPr>
    <w:rPr>
      <w:sz w:val="24"/>
      <w:szCs w:val="24"/>
      <w:lang w:val="ru-RU"/>
    </w:rPr>
  </w:style>
  <w:style w:type="paragraph" w:styleId="a6">
    <w:name w:val="Title"/>
    <w:basedOn w:val="a"/>
    <w:link w:val="a7"/>
    <w:uiPriority w:val="99"/>
    <w:qFormat/>
    <w:rsid w:val="00247F5A"/>
    <w:pPr>
      <w:suppressAutoHyphens w:val="0"/>
      <w:jc w:val="center"/>
    </w:pPr>
    <w:rPr>
      <w:sz w:val="28"/>
      <w:szCs w:val="24"/>
      <w:lang w:eastAsia="ru-RU"/>
    </w:rPr>
  </w:style>
  <w:style w:type="character" w:customStyle="1" w:styleId="a7">
    <w:name w:val="Назва Знак"/>
    <w:link w:val="a6"/>
    <w:uiPriority w:val="99"/>
    <w:locked/>
    <w:rsid w:val="00247F5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247F5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247F5A"/>
    <w:rPr>
      <w:rFonts w:ascii="Tahoma" w:hAnsi="Tahoma" w:cs="Tahoma"/>
      <w:sz w:val="16"/>
      <w:szCs w:val="16"/>
      <w:lang w:eastAsia="zh-CN"/>
    </w:rPr>
  </w:style>
  <w:style w:type="table" w:styleId="aa">
    <w:name w:val="Table Grid"/>
    <w:basedOn w:val="a1"/>
    <w:uiPriority w:val="99"/>
    <w:rsid w:val="00F441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"/>
    <w:basedOn w:val="a"/>
    <w:link w:val="ac"/>
    <w:uiPriority w:val="99"/>
    <w:rsid w:val="00273464"/>
    <w:pPr>
      <w:suppressAutoHyphens w:val="0"/>
      <w:spacing w:after="120"/>
    </w:pPr>
    <w:rPr>
      <w:sz w:val="24"/>
      <w:szCs w:val="24"/>
      <w:lang w:val="ru-RU" w:eastAsia="ru-RU"/>
    </w:rPr>
  </w:style>
  <w:style w:type="character" w:customStyle="1" w:styleId="ac">
    <w:name w:val="Основний текст Знак"/>
    <w:link w:val="ab"/>
    <w:uiPriority w:val="99"/>
    <w:locked/>
    <w:rsid w:val="00273464"/>
    <w:rPr>
      <w:rFonts w:ascii="Times New Roman" w:hAnsi="Times New Roman" w:cs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F4439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30">
    <w:name w:val="A3"/>
    <w:rsid w:val="00F4439A"/>
    <w:rPr>
      <w:color w:val="000000"/>
      <w:sz w:val="22"/>
    </w:rPr>
  </w:style>
  <w:style w:type="paragraph" w:customStyle="1" w:styleId="21">
    <w:name w:val="заголовок 2"/>
    <w:basedOn w:val="a"/>
    <w:next w:val="a"/>
    <w:rsid w:val="00302FD2"/>
    <w:pPr>
      <w:keepNext/>
      <w:suppressAutoHyphens w:val="0"/>
      <w:autoSpaceDE w:val="0"/>
      <w:autoSpaceDN w:val="0"/>
      <w:outlineLvl w:val="1"/>
    </w:pPr>
    <w:rPr>
      <w:b/>
      <w:bCs/>
      <w:lang w:eastAsia="ru-RU"/>
    </w:rPr>
  </w:style>
  <w:style w:type="paragraph" w:customStyle="1" w:styleId="4">
    <w:name w:val="заголовок 4"/>
    <w:basedOn w:val="a"/>
    <w:next w:val="a"/>
    <w:rsid w:val="00302FD2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"/>
    <w:rsid w:val="00302FD2"/>
    <w:pPr>
      <w:autoSpaceDE w:val="0"/>
      <w:ind w:left="5670" w:hanging="5670"/>
      <w:jc w:val="center"/>
    </w:pPr>
    <w:rPr>
      <w:b/>
      <w:bCs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2043FC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043FC"/>
    <w:rPr>
      <w:rFonts w:ascii="Times New Roman" w:eastAsia="Times New Roman" w:hAnsi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77ED1-5274-4B9C-B5D1-230BEC3C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10206</Words>
  <Characters>5818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User21</cp:lastModifiedBy>
  <cp:revision>2</cp:revision>
  <cp:lastPrinted>2020-12-18T07:17:00Z</cp:lastPrinted>
  <dcterms:created xsi:type="dcterms:W3CDTF">2020-12-18T08:11:00Z</dcterms:created>
  <dcterms:modified xsi:type="dcterms:W3CDTF">2020-12-18T08:11:00Z</dcterms:modified>
</cp:coreProperties>
</file>