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65" w:rsidRPr="00271AAF" w:rsidRDefault="00D850B9" w:rsidP="00004D9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265" w:rsidRPr="00271AAF" w:rsidRDefault="007D0265" w:rsidP="00EE7878">
      <w:pPr>
        <w:ind w:left="5670" w:hanging="5670"/>
        <w:jc w:val="center"/>
        <w:rPr>
          <w:b/>
          <w:bCs/>
          <w:sz w:val="16"/>
          <w:szCs w:val="16"/>
        </w:rPr>
      </w:pPr>
    </w:p>
    <w:p w:rsidR="007D0265" w:rsidRPr="00271AAF" w:rsidRDefault="007D0265" w:rsidP="00EE7878">
      <w:pPr>
        <w:ind w:left="5670" w:hanging="5670"/>
        <w:jc w:val="center"/>
        <w:rPr>
          <w:b/>
          <w:bCs/>
          <w:sz w:val="24"/>
          <w:szCs w:val="24"/>
        </w:rPr>
      </w:pPr>
      <w:r w:rsidRPr="00271AAF">
        <w:rPr>
          <w:b/>
          <w:bCs/>
          <w:sz w:val="24"/>
          <w:szCs w:val="24"/>
        </w:rPr>
        <w:t>У К Р А Ї Н А</w:t>
      </w:r>
    </w:p>
    <w:p w:rsidR="007D0265" w:rsidRPr="00271AAF" w:rsidRDefault="007D0265" w:rsidP="00EE7878">
      <w:pPr>
        <w:rPr>
          <w:sz w:val="16"/>
          <w:szCs w:val="16"/>
        </w:rPr>
      </w:pPr>
    </w:p>
    <w:p w:rsidR="007D0265" w:rsidRPr="00271AAF" w:rsidRDefault="007D0265" w:rsidP="00EE7878">
      <w:pPr>
        <w:ind w:left="5670" w:hanging="5670"/>
        <w:jc w:val="center"/>
        <w:rPr>
          <w:b/>
          <w:bCs/>
          <w:caps/>
          <w:sz w:val="28"/>
          <w:szCs w:val="28"/>
        </w:rPr>
      </w:pPr>
      <w:r w:rsidRPr="00271AAF"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7D0265" w:rsidRPr="00271AAF" w:rsidRDefault="007D0265" w:rsidP="00EE7878">
      <w:pPr>
        <w:jc w:val="center"/>
        <w:rPr>
          <w:bCs/>
          <w:caps/>
          <w:sz w:val="28"/>
          <w:szCs w:val="28"/>
        </w:rPr>
      </w:pPr>
      <w:r w:rsidRPr="00271AAF">
        <w:rPr>
          <w:bCs/>
          <w:caps/>
          <w:sz w:val="28"/>
          <w:szCs w:val="28"/>
        </w:rPr>
        <w:t>Волинської області</w:t>
      </w:r>
    </w:p>
    <w:p w:rsidR="007D0265" w:rsidRPr="00271AAF" w:rsidRDefault="007D0265" w:rsidP="00EE7878">
      <w:pPr>
        <w:keepNext/>
        <w:jc w:val="center"/>
        <w:outlineLvl w:val="3"/>
        <w:rPr>
          <w:b/>
          <w:bCs/>
          <w:sz w:val="16"/>
          <w:szCs w:val="16"/>
        </w:rPr>
      </w:pPr>
    </w:p>
    <w:p w:rsidR="007D0265" w:rsidRPr="00271AAF" w:rsidRDefault="007D0265" w:rsidP="00EE7878">
      <w:pPr>
        <w:keepNext/>
        <w:jc w:val="center"/>
        <w:outlineLvl w:val="3"/>
        <w:rPr>
          <w:b/>
          <w:bCs/>
          <w:sz w:val="32"/>
          <w:szCs w:val="32"/>
        </w:rPr>
      </w:pPr>
      <w:r w:rsidRPr="00271AAF">
        <w:rPr>
          <w:b/>
          <w:bCs/>
          <w:sz w:val="32"/>
          <w:szCs w:val="32"/>
        </w:rPr>
        <w:t xml:space="preserve">Р І Ш Е Н </w:t>
      </w:r>
      <w:proofErr w:type="spellStart"/>
      <w:r w:rsidRPr="00271AAF">
        <w:rPr>
          <w:b/>
          <w:bCs/>
          <w:sz w:val="32"/>
          <w:szCs w:val="32"/>
        </w:rPr>
        <w:t>Н</w:t>
      </w:r>
      <w:proofErr w:type="spellEnd"/>
      <w:r w:rsidRPr="00271AAF">
        <w:rPr>
          <w:b/>
          <w:bCs/>
          <w:sz w:val="32"/>
          <w:szCs w:val="32"/>
        </w:rPr>
        <w:t xml:space="preserve"> Я</w:t>
      </w:r>
    </w:p>
    <w:p w:rsidR="007D0265" w:rsidRPr="00271AAF" w:rsidRDefault="007D0265" w:rsidP="00EE7878">
      <w:pPr>
        <w:rPr>
          <w:sz w:val="32"/>
          <w:szCs w:val="32"/>
        </w:rPr>
      </w:pPr>
    </w:p>
    <w:p w:rsidR="00E5592B" w:rsidRDefault="007D0265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від </w:t>
      </w:r>
      <w:r w:rsidR="00831F4B">
        <w:rPr>
          <w:sz w:val="28"/>
          <w:szCs w:val="28"/>
          <w:u w:val="single"/>
        </w:rPr>
        <w:t xml:space="preserve"> 2</w:t>
      </w:r>
      <w:r w:rsidR="008D5AD5">
        <w:rPr>
          <w:sz w:val="28"/>
          <w:szCs w:val="28"/>
          <w:u w:val="single"/>
        </w:rPr>
        <w:t>5</w:t>
      </w:r>
      <w:bookmarkStart w:id="0" w:name="_GoBack"/>
      <w:bookmarkEnd w:id="0"/>
      <w:r w:rsidR="00831F4B">
        <w:rPr>
          <w:sz w:val="28"/>
          <w:szCs w:val="28"/>
          <w:u w:val="single"/>
        </w:rPr>
        <w:t xml:space="preserve"> </w:t>
      </w:r>
      <w:r w:rsidRPr="00271AAF">
        <w:rPr>
          <w:sz w:val="28"/>
          <w:szCs w:val="28"/>
          <w:u w:val="single"/>
        </w:rPr>
        <w:t>жовтня  2021 року</w:t>
      </w:r>
      <w:r w:rsidRPr="00271AAF">
        <w:rPr>
          <w:sz w:val="28"/>
          <w:szCs w:val="28"/>
        </w:rPr>
        <w:t xml:space="preserve"> № </w:t>
      </w:r>
      <w:r w:rsidR="00B5202B">
        <w:rPr>
          <w:sz w:val="28"/>
          <w:szCs w:val="28"/>
        </w:rPr>
        <w:t>389</w:t>
      </w:r>
      <w:r>
        <w:rPr>
          <w:sz w:val="28"/>
          <w:szCs w:val="28"/>
        </w:rPr>
        <w:t xml:space="preserve">                               </w:t>
      </w:r>
    </w:p>
    <w:p w:rsidR="007D0265" w:rsidRPr="00271AAF" w:rsidRDefault="007D0265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м. Нововолинськ</w:t>
      </w:r>
    </w:p>
    <w:p w:rsidR="007D0265" w:rsidRPr="00271AAF" w:rsidRDefault="007D0265" w:rsidP="00B37B8E">
      <w:pPr>
        <w:jc w:val="both"/>
        <w:rPr>
          <w:sz w:val="28"/>
          <w:szCs w:val="28"/>
        </w:rPr>
      </w:pPr>
    </w:p>
    <w:p w:rsidR="007D0265" w:rsidRPr="00271AAF" w:rsidRDefault="007D0265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Про  стан  квартирного  обліку та </w:t>
      </w:r>
    </w:p>
    <w:p w:rsidR="007D0265" w:rsidRPr="00271AAF" w:rsidRDefault="007D0265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забезпечення приватизації державного</w:t>
      </w:r>
    </w:p>
    <w:p w:rsidR="007D0265" w:rsidRPr="00271AAF" w:rsidRDefault="007D0265" w:rsidP="004B1C1A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житлового фон</w:t>
      </w:r>
      <w:r>
        <w:rPr>
          <w:sz w:val="28"/>
          <w:szCs w:val="28"/>
        </w:rPr>
        <w:t>д</w:t>
      </w:r>
      <w:r w:rsidRPr="00271AAF">
        <w:rPr>
          <w:sz w:val="28"/>
          <w:szCs w:val="28"/>
        </w:rPr>
        <w:t>у Нововолинської міської ради</w:t>
      </w:r>
    </w:p>
    <w:p w:rsidR="007D0265" w:rsidRPr="00271AAF" w:rsidRDefault="007D0265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ab/>
      </w:r>
    </w:p>
    <w:p w:rsidR="007D0265" w:rsidRPr="00271AAF" w:rsidRDefault="007D0265" w:rsidP="00B82C77">
      <w:pPr>
        <w:ind w:firstLine="709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Заслухавши та обговоривши звіт головного спеціаліста юридичного відділу про стан 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Нововолинської міської ради, керуючись статтею 52 Закону України «Про місцеве самоврядування в Україні, виконавчий комітет міської ради,</w:t>
      </w:r>
    </w:p>
    <w:p w:rsidR="007D0265" w:rsidRPr="00271AAF" w:rsidRDefault="007D0265" w:rsidP="008B488B">
      <w:pPr>
        <w:ind w:firstLine="709"/>
        <w:jc w:val="both"/>
        <w:rPr>
          <w:sz w:val="28"/>
          <w:szCs w:val="28"/>
        </w:rPr>
      </w:pPr>
    </w:p>
    <w:p w:rsidR="007D0265" w:rsidRPr="00271AAF" w:rsidRDefault="007D0265" w:rsidP="00EE7878">
      <w:pPr>
        <w:jc w:val="center"/>
        <w:rPr>
          <w:sz w:val="28"/>
          <w:szCs w:val="28"/>
        </w:rPr>
      </w:pPr>
      <w:r w:rsidRPr="00271AAF">
        <w:rPr>
          <w:sz w:val="28"/>
          <w:szCs w:val="28"/>
        </w:rPr>
        <w:t>В И Р І Ш И В:</w:t>
      </w:r>
    </w:p>
    <w:p w:rsidR="007D0265" w:rsidRPr="00271AAF" w:rsidRDefault="007D0265" w:rsidP="00EE7878">
      <w:pPr>
        <w:jc w:val="center"/>
        <w:rPr>
          <w:sz w:val="28"/>
          <w:szCs w:val="28"/>
        </w:rPr>
      </w:pPr>
    </w:p>
    <w:p w:rsidR="007D0265" w:rsidRPr="00271AAF" w:rsidRDefault="007D0265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1. Звіт  головного спеціаліста юридичного відділу Лісовської Ю.М. про стан 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Нововолинської міської ради взяти до відома.</w:t>
      </w:r>
    </w:p>
    <w:p w:rsidR="007D0265" w:rsidRPr="00271AAF" w:rsidRDefault="007D0265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2. Визнати роботу головного спеціаліста юридичного  відділу з ведення 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Нововолинської міської ради задовільною.</w:t>
      </w:r>
    </w:p>
    <w:p w:rsidR="007D0265" w:rsidRPr="00271AAF" w:rsidRDefault="007D0265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3. Головному спеціалісту юридичного відділу Лісовській Ю.М.: </w:t>
      </w:r>
    </w:p>
    <w:p w:rsidR="007D0265" w:rsidRPr="00271AAF" w:rsidRDefault="007D0265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3.1. Продовжити роботу з ведення квартирного обліку громадян, які потребують поліпшення житлових умов і надання їм жилих приміщень.</w:t>
      </w:r>
    </w:p>
    <w:p w:rsidR="007D0265" w:rsidRPr="00271AAF" w:rsidRDefault="007D0265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3.2.Прискорити приватизацію державного житлового фонду Нововолинської міської ради шляхом проведення відповідної інформаційно-роз</w:t>
      </w:r>
      <w:r w:rsidRPr="000F14E2">
        <w:rPr>
          <w:sz w:val="28"/>
          <w:szCs w:val="28"/>
          <w:lang w:val="ru-RU"/>
        </w:rPr>
        <w:t>’</w:t>
      </w:r>
      <w:proofErr w:type="spellStart"/>
      <w:r w:rsidRPr="00271AAF">
        <w:rPr>
          <w:sz w:val="28"/>
          <w:szCs w:val="28"/>
        </w:rPr>
        <w:t>яснювальної</w:t>
      </w:r>
      <w:proofErr w:type="spellEnd"/>
      <w:r w:rsidRPr="00271AAF">
        <w:rPr>
          <w:sz w:val="28"/>
          <w:szCs w:val="28"/>
        </w:rPr>
        <w:t xml:space="preserve"> роботи з най</w:t>
      </w:r>
      <w:r w:rsidR="00ED5C7A">
        <w:rPr>
          <w:sz w:val="28"/>
          <w:szCs w:val="28"/>
        </w:rPr>
        <w:t>мачами неприватизованих квартир.</w:t>
      </w:r>
    </w:p>
    <w:p w:rsidR="007D0265" w:rsidRPr="00271AAF" w:rsidRDefault="007D0265" w:rsidP="007B2296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3.3. До 01 грудня 2021 року забезпечити створення електронного реєстру осіб, які перебувають у виконавчому комітеті Нововолинської міської ради на черзі на одержання жилих приміщень (в тому числі реєстру осіб, які користуються правом першочергового одержання жилих приміщень; реєстру осіб, які користуються правом позачергового одержання жилих приміщень); електронного реєстру квартир державного житлового фонду Нововолинської міської ради (в тому числі із визначенням комунальних (неприватизованих) </w:t>
      </w:r>
      <w:r w:rsidRPr="00271AAF">
        <w:rPr>
          <w:sz w:val="28"/>
          <w:szCs w:val="28"/>
        </w:rPr>
        <w:lastRenderedPageBreak/>
        <w:t xml:space="preserve">квартир, що перебувають у користуванні наймачів та вільних помешкань державного житлового фонду Нововолинської міської ради, які можуть бути надані особам, потребуючим поліпшення житлових умов); електронного реєстру жилих приміщень, включених до числа службових; електронного реєстру житлового фонду соціального призначення Нововолинської міської ради. </w:t>
      </w:r>
    </w:p>
    <w:p w:rsidR="007D0265" w:rsidRPr="00271AAF" w:rsidRDefault="007D0265" w:rsidP="004B1C1A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4. Начальнику відділу «Центр розвитку об</w:t>
      </w:r>
      <w:r w:rsidRPr="000F14E2">
        <w:rPr>
          <w:sz w:val="28"/>
          <w:szCs w:val="28"/>
        </w:rPr>
        <w:t>’</w:t>
      </w:r>
      <w:r w:rsidRPr="00271AAF">
        <w:rPr>
          <w:sz w:val="28"/>
          <w:szCs w:val="28"/>
        </w:rPr>
        <w:t>єднань співвласників багатоквартирних будинків» (</w:t>
      </w:r>
      <w:proofErr w:type="spellStart"/>
      <w:r w:rsidRPr="00271AAF">
        <w:rPr>
          <w:sz w:val="28"/>
          <w:szCs w:val="28"/>
        </w:rPr>
        <w:t>Никитюк</w:t>
      </w:r>
      <w:proofErr w:type="spellEnd"/>
      <w:r w:rsidRPr="00271AAF">
        <w:rPr>
          <w:sz w:val="28"/>
          <w:szCs w:val="28"/>
        </w:rPr>
        <w:t xml:space="preserve"> Я.В.), керівникам комунальних підприємств «Управляюча житлова компанія №1», «Управляюча житлова компанія №2» Нововолинської міської ради (Лукашук М.П., Аксьонова О.С.), начальнику комунального підприємства «Єдиний Розрахунковий Центр» Нововолинської міської ради (</w:t>
      </w:r>
      <w:proofErr w:type="spellStart"/>
      <w:r w:rsidRPr="00271AAF">
        <w:rPr>
          <w:sz w:val="28"/>
          <w:szCs w:val="28"/>
        </w:rPr>
        <w:t>Пріма</w:t>
      </w:r>
      <w:proofErr w:type="spellEnd"/>
      <w:r w:rsidRPr="00271AAF">
        <w:rPr>
          <w:sz w:val="28"/>
          <w:szCs w:val="28"/>
        </w:rPr>
        <w:t xml:space="preserve"> Г.В.) забезпечувати головного спеціаліста юридичного відділу Лісовську Ю.М. інформацією, необхідною для належного виконання посадових обов</w:t>
      </w:r>
      <w:r w:rsidRPr="000F14E2">
        <w:rPr>
          <w:sz w:val="28"/>
          <w:szCs w:val="28"/>
        </w:rPr>
        <w:t>’</w:t>
      </w:r>
      <w:r w:rsidRPr="00271AAF">
        <w:rPr>
          <w:sz w:val="28"/>
          <w:szCs w:val="28"/>
        </w:rPr>
        <w:t>язків та повноважень.</w:t>
      </w:r>
    </w:p>
    <w:p w:rsidR="007D0265" w:rsidRPr="00271AAF" w:rsidRDefault="007D0265" w:rsidP="00A47C5A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>5. Звіт</w:t>
      </w:r>
      <w:r w:rsidRPr="00271AAF">
        <w:t xml:space="preserve"> </w:t>
      </w:r>
      <w:r w:rsidRPr="00271AAF">
        <w:rPr>
          <w:sz w:val="28"/>
          <w:szCs w:val="28"/>
        </w:rPr>
        <w:t xml:space="preserve">головного спеціаліста юридичного відділу Лісовської Ю.М. про стан квартирного обліку громадян, які потребують поліпшення житлових умов і надання їм жилих приміщень, про забезпечення приватизації державного житлового фонду Нововолинської міської ради заслухати повторно на виконавчому комітеті в першому кварталі (березень) 2022 року. </w:t>
      </w:r>
    </w:p>
    <w:p w:rsidR="007D0265" w:rsidRPr="00271AAF" w:rsidRDefault="007D0265" w:rsidP="001712E2">
      <w:pPr>
        <w:ind w:firstLine="567"/>
        <w:jc w:val="both"/>
        <w:rPr>
          <w:sz w:val="28"/>
          <w:szCs w:val="28"/>
        </w:rPr>
      </w:pPr>
      <w:r w:rsidRPr="00271AAF">
        <w:rPr>
          <w:sz w:val="28"/>
          <w:szCs w:val="28"/>
        </w:rPr>
        <w:t xml:space="preserve">6. Контроль за виконанням цього рішення покласти на заступника міського голови з питань діяльності виконавчих органів </w:t>
      </w:r>
      <w:proofErr w:type="spellStart"/>
      <w:r w:rsidRPr="00271AAF">
        <w:rPr>
          <w:sz w:val="28"/>
          <w:szCs w:val="28"/>
        </w:rPr>
        <w:t>Пасевича</w:t>
      </w:r>
      <w:proofErr w:type="spellEnd"/>
      <w:r w:rsidRPr="00271AAF">
        <w:rPr>
          <w:sz w:val="28"/>
          <w:szCs w:val="28"/>
        </w:rPr>
        <w:t xml:space="preserve"> М.Ф.</w:t>
      </w:r>
    </w:p>
    <w:p w:rsidR="007D0265" w:rsidRPr="00271AAF" w:rsidRDefault="007D0265" w:rsidP="00EE7878">
      <w:pPr>
        <w:jc w:val="both"/>
        <w:rPr>
          <w:rFonts w:ascii="Courier New" w:hAnsi="Courier New" w:cs="Courier New"/>
          <w:color w:val="000000"/>
          <w:sz w:val="23"/>
          <w:szCs w:val="23"/>
          <w:lang w:eastAsia="uk-UA"/>
        </w:rPr>
      </w:pPr>
      <w:r w:rsidRPr="00271AAF">
        <w:rPr>
          <w:rFonts w:ascii="Courier New" w:hAnsi="Courier New" w:cs="Courier New"/>
          <w:color w:val="000000"/>
          <w:sz w:val="23"/>
          <w:szCs w:val="23"/>
          <w:lang w:eastAsia="uk-UA"/>
        </w:rPr>
        <w:t xml:space="preserve">    </w:t>
      </w:r>
    </w:p>
    <w:p w:rsidR="007D0265" w:rsidRDefault="007D0265" w:rsidP="00B37B8E">
      <w:pPr>
        <w:jc w:val="both"/>
        <w:rPr>
          <w:sz w:val="28"/>
          <w:szCs w:val="28"/>
        </w:rPr>
      </w:pPr>
      <w:r w:rsidRPr="00271AAF">
        <w:rPr>
          <w:sz w:val="28"/>
          <w:szCs w:val="28"/>
        </w:rPr>
        <w:t>Мі</w:t>
      </w:r>
      <w:r>
        <w:rPr>
          <w:sz w:val="28"/>
          <w:szCs w:val="28"/>
        </w:rPr>
        <w:t>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271AAF">
        <w:rPr>
          <w:sz w:val="28"/>
          <w:szCs w:val="28"/>
        </w:rPr>
        <w:t xml:space="preserve">                          </w:t>
      </w:r>
      <w:r w:rsidRPr="000044CC">
        <w:rPr>
          <w:sz w:val="28"/>
          <w:szCs w:val="28"/>
          <w:lang w:val="ru-RU"/>
        </w:rPr>
        <w:t xml:space="preserve"> </w:t>
      </w:r>
      <w:r w:rsidRPr="00271AAF">
        <w:rPr>
          <w:sz w:val="28"/>
          <w:szCs w:val="28"/>
        </w:rPr>
        <w:t>Б.</w:t>
      </w:r>
      <w:r>
        <w:rPr>
          <w:sz w:val="28"/>
          <w:szCs w:val="28"/>
          <w:lang w:val="en-US"/>
        </w:rPr>
        <w:t> </w:t>
      </w:r>
      <w:r w:rsidRPr="00271AAF">
        <w:rPr>
          <w:sz w:val="28"/>
          <w:szCs w:val="28"/>
        </w:rPr>
        <w:t>С.</w:t>
      </w:r>
      <w:r>
        <w:rPr>
          <w:sz w:val="28"/>
          <w:szCs w:val="28"/>
          <w:lang w:val="en-US"/>
        </w:rPr>
        <w:t> </w:t>
      </w:r>
      <w:proofErr w:type="spellStart"/>
      <w:r w:rsidRPr="00271AAF">
        <w:rPr>
          <w:sz w:val="28"/>
          <w:szCs w:val="28"/>
        </w:rPr>
        <w:t>Карпус</w:t>
      </w:r>
      <w:proofErr w:type="spellEnd"/>
    </w:p>
    <w:p w:rsidR="007D0265" w:rsidRPr="00271AAF" w:rsidRDefault="007D0265" w:rsidP="00B37B8E">
      <w:pPr>
        <w:jc w:val="both"/>
        <w:rPr>
          <w:sz w:val="28"/>
          <w:szCs w:val="28"/>
        </w:rPr>
      </w:pPr>
    </w:p>
    <w:p w:rsidR="007D0265" w:rsidRPr="00271AAF" w:rsidRDefault="007D0265" w:rsidP="00B37B8E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  <w:r w:rsidRPr="00271AAF">
        <w:rPr>
          <w:sz w:val="24"/>
          <w:szCs w:val="24"/>
        </w:rPr>
        <w:t>Юлія Лісовська</w:t>
      </w: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7D0265" w:rsidRDefault="007D0265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p w:rsidR="00E5592B" w:rsidRPr="002C5DF1" w:rsidRDefault="00E5592B" w:rsidP="00E5592B">
      <w:pPr>
        <w:spacing w:line="276" w:lineRule="auto"/>
        <w:jc w:val="center"/>
        <w:rPr>
          <w:b/>
          <w:sz w:val="28"/>
          <w:szCs w:val="28"/>
        </w:rPr>
      </w:pPr>
      <w:r w:rsidRPr="002C5DF1">
        <w:rPr>
          <w:b/>
          <w:sz w:val="28"/>
          <w:szCs w:val="28"/>
        </w:rPr>
        <w:lastRenderedPageBreak/>
        <w:t>ЗВІТ</w:t>
      </w:r>
    </w:p>
    <w:p w:rsidR="00E5592B" w:rsidRPr="002A53BD" w:rsidRDefault="00E5592B" w:rsidP="00E559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головного спеціаліста юридичного відділу про  стан  квартирного  обліку </w:t>
      </w:r>
      <w:r w:rsidRPr="002A53BD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 </w:t>
      </w:r>
      <w:r w:rsidRPr="002A53BD">
        <w:rPr>
          <w:b/>
          <w:sz w:val="28"/>
          <w:szCs w:val="28"/>
        </w:rPr>
        <w:t>забезпечення приватизації державного</w:t>
      </w:r>
    </w:p>
    <w:p w:rsidR="00E5592B" w:rsidRPr="002A53BD" w:rsidRDefault="00E5592B" w:rsidP="00E5592B">
      <w:pPr>
        <w:jc w:val="center"/>
        <w:rPr>
          <w:b/>
          <w:sz w:val="28"/>
          <w:szCs w:val="28"/>
        </w:rPr>
      </w:pPr>
      <w:r w:rsidRPr="002A53BD">
        <w:rPr>
          <w:b/>
          <w:sz w:val="28"/>
          <w:szCs w:val="28"/>
        </w:rPr>
        <w:t>житлового фонду Нововолинської міської ради</w:t>
      </w:r>
    </w:p>
    <w:p w:rsidR="00E5592B" w:rsidRPr="0046406C" w:rsidRDefault="00E5592B" w:rsidP="00E559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C5DF1">
        <w:rPr>
          <w:b/>
          <w:sz w:val="28"/>
          <w:szCs w:val="28"/>
        </w:rPr>
        <w:t xml:space="preserve">за </w:t>
      </w:r>
      <w:r w:rsidRPr="0046406C">
        <w:rPr>
          <w:b/>
          <w:sz w:val="28"/>
          <w:szCs w:val="28"/>
        </w:rPr>
        <w:t>період з</w:t>
      </w:r>
      <w:r>
        <w:rPr>
          <w:b/>
          <w:sz w:val="28"/>
          <w:szCs w:val="28"/>
        </w:rPr>
        <w:t xml:space="preserve"> січня 2019</w:t>
      </w:r>
      <w:r w:rsidRPr="004640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року </w:t>
      </w:r>
      <w:r w:rsidRPr="0046406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жовтень 2021 року</w:t>
      </w:r>
    </w:p>
    <w:p w:rsidR="00E5592B" w:rsidRPr="002C5DF1" w:rsidRDefault="00E5592B" w:rsidP="00E5592B">
      <w:pPr>
        <w:spacing w:line="276" w:lineRule="auto"/>
        <w:jc w:val="both"/>
        <w:rPr>
          <w:sz w:val="18"/>
          <w:szCs w:val="18"/>
        </w:rPr>
      </w:pPr>
    </w:p>
    <w:p w:rsidR="00E5592B" w:rsidRPr="002C5DF1" w:rsidRDefault="00E5592B" w:rsidP="00E5592B">
      <w:pPr>
        <w:spacing w:line="276" w:lineRule="auto"/>
        <w:ind w:firstLine="708"/>
        <w:jc w:val="both"/>
        <w:rPr>
          <w:sz w:val="28"/>
          <w:szCs w:val="28"/>
        </w:rPr>
      </w:pPr>
      <w:r w:rsidRPr="002C5DF1">
        <w:rPr>
          <w:sz w:val="28"/>
          <w:szCs w:val="28"/>
        </w:rPr>
        <w:t>На виконання постанови Кабінету Міністрів України №</w:t>
      </w:r>
      <w:r>
        <w:rPr>
          <w:sz w:val="28"/>
          <w:szCs w:val="28"/>
        </w:rPr>
        <w:t xml:space="preserve"> </w:t>
      </w:r>
      <w:r w:rsidRPr="002C5DF1">
        <w:rPr>
          <w:sz w:val="28"/>
          <w:szCs w:val="28"/>
        </w:rPr>
        <w:t xml:space="preserve">238 від 11 березня 2011 року «Про  Єдиний державний реєстр громадян, які потребують поліпшення житлових умов» протягом </w:t>
      </w:r>
      <w:r>
        <w:rPr>
          <w:sz w:val="28"/>
          <w:szCs w:val="28"/>
        </w:rPr>
        <w:t>періоду 2019 -2021</w:t>
      </w:r>
      <w:r w:rsidRPr="002C5DF1">
        <w:rPr>
          <w:sz w:val="28"/>
          <w:szCs w:val="28"/>
        </w:rPr>
        <w:t xml:space="preserve"> рок</w:t>
      </w:r>
      <w:r>
        <w:rPr>
          <w:sz w:val="28"/>
          <w:szCs w:val="28"/>
        </w:rPr>
        <w:t>ів</w:t>
      </w:r>
      <w:r w:rsidRPr="002C5DF1">
        <w:rPr>
          <w:sz w:val="28"/>
          <w:szCs w:val="28"/>
        </w:rPr>
        <w:t xml:space="preserve"> проводилась робота щодо оновлення бази даних громадян, які потребують поліпшення житлових умов та перебувають на черзі квартирного обліку і внесення змін щодо таких громадян до Єдиного державного реєстру громадян, які потребують поліпшення житлових умов.</w:t>
      </w:r>
    </w:p>
    <w:p w:rsidR="00E5592B" w:rsidRDefault="00E5592B" w:rsidP="00E5592B">
      <w:pPr>
        <w:numPr>
          <w:ilvl w:val="0"/>
          <w:numId w:val="19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Щорічно п</w:t>
      </w:r>
      <w:r w:rsidRPr="002C5DF1">
        <w:rPr>
          <w:sz w:val="28"/>
          <w:szCs w:val="28"/>
        </w:rPr>
        <w:t>ров</w:t>
      </w:r>
      <w:r>
        <w:rPr>
          <w:sz w:val="28"/>
          <w:szCs w:val="28"/>
        </w:rPr>
        <w:t>одиться</w:t>
      </w:r>
      <w:r w:rsidRPr="002C5DF1">
        <w:rPr>
          <w:sz w:val="28"/>
          <w:szCs w:val="28"/>
        </w:rPr>
        <w:t xml:space="preserve"> перереєстраці</w:t>
      </w:r>
      <w:r>
        <w:rPr>
          <w:sz w:val="28"/>
          <w:szCs w:val="28"/>
        </w:rPr>
        <w:t>я</w:t>
      </w:r>
      <w:r w:rsidRPr="002C5DF1">
        <w:rPr>
          <w:sz w:val="28"/>
          <w:szCs w:val="28"/>
        </w:rPr>
        <w:t xml:space="preserve"> облікових справ квартирного обліку. </w:t>
      </w:r>
    </w:p>
    <w:p w:rsidR="00E5592B" w:rsidRPr="002C5DF1" w:rsidRDefault="00E5592B" w:rsidP="00E5592B">
      <w:pPr>
        <w:numPr>
          <w:ilvl w:val="0"/>
          <w:numId w:val="19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2C5DF1">
        <w:rPr>
          <w:sz w:val="28"/>
          <w:szCs w:val="28"/>
        </w:rPr>
        <w:t>В результаті проведеної інвентаризації знято з черги квартирного обліку</w:t>
      </w:r>
      <w:r>
        <w:rPr>
          <w:sz w:val="28"/>
          <w:szCs w:val="28"/>
        </w:rPr>
        <w:t xml:space="preserve">  280  сімей</w:t>
      </w:r>
      <w:r w:rsidRPr="002C5DF1">
        <w:rPr>
          <w:sz w:val="28"/>
          <w:szCs w:val="28"/>
        </w:rPr>
        <w:t>. Основні підстави для зняття з черги квартирного обліку: поліпшення житлових умов, вибуття та виїзд за межі міста</w:t>
      </w:r>
      <w:r>
        <w:rPr>
          <w:sz w:val="28"/>
          <w:szCs w:val="28"/>
        </w:rPr>
        <w:t>, неможливість здійснення перереєстрації облікових даних у зв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>язку з неподанням підтверджуючих документів</w:t>
      </w:r>
      <w:r w:rsidRPr="002C5DF1">
        <w:rPr>
          <w:sz w:val="28"/>
          <w:szCs w:val="28"/>
        </w:rPr>
        <w:t xml:space="preserve">. </w:t>
      </w:r>
      <w:r>
        <w:rPr>
          <w:sz w:val="28"/>
          <w:szCs w:val="28"/>
        </w:rPr>
        <w:t>Було</w:t>
      </w:r>
      <w:r w:rsidRPr="002C5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взято </w:t>
      </w:r>
      <w:r w:rsidRPr="002C5DF1">
        <w:rPr>
          <w:sz w:val="28"/>
          <w:szCs w:val="28"/>
        </w:rPr>
        <w:t>на черг</w:t>
      </w:r>
      <w:r>
        <w:rPr>
          <w:sz w:val="28"/>
          <w:szCs w:val="28"/>
        </w:rPr>
        <w:t xml:space="preserve">у квартирного обліку  40 </w:t>
      </w:r>
      <w:r w:rsidRPr="002C5DF1">
        <w:rPr>
          <w:sz w:val="28"/>
          <w:szCs w:val="28"/>
        </w:rPr>
        <w:t xml:space="preserve"> сім</w:t>
      </w:r>
      <w:r>
        <w:rPr>
          <w:rFonts w:ascii="Arial" w:hAnsi="Arial" w:cs="Arial"/>
          <w:sz w:val="28"/>
          <w:szCs w:val="28"/>
        </w:rPr>
        <w:t>ей</w:t>
      </w:r>
      <w:r w:rsidRPr="002C5DF1">
        <w:rPr>
          <w:sz w:val="28"/>
          <w:szCs w:val="28"/>
        </w:rPr>
        <w:t xml:space="preserve"> та на</w:t>
      </w:r>
      <w:r>
        <w:rPr>
          <w:sz w:val="28"/>
          <w:szCs w:val="28"/>
        </w:rPr>
        <w:t xml:space="preserve"> соціальний квартирний облік  –  </w:t>
      </w:r>
      <w:r w:rsidRPr="002C5DF1">
        <w:rPr>
          <w:sz w:val="28"/>
          <w:szCs w:val="28"/>
        </w:rPr>
        <w:t xml:space="preserve"> </w:t>
      </w:r>
      <w:r>
        <w:rPr>
          <w:sz w:val="28"/>
          <w:szCs w:val="28"/>
        </w:rPr>
        <w:t>12 сімей /одиноких осіб</w:t>
      </w:r>
      <w:r w:rsidRPr="002C5DF1">
        <w:rPr>
          <w:sz w:val="28"/>
          <w:szCs w:val="28"/>
        </w:rPr>
        <w:t>.</w:t>
      </w:r>
    </w:p>
    <w:p w:rsidR="00E5592B" w:rsidRPr="002C5DF1" w:rsidRDefault="00E5592B" w:rsidP="00E5592B">
      <w:pPr>
        <w:numPr>
          <w:ilvl w:val="0"/>
          <w:numId w:val="19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2C5DF1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 xml:space="preserve">періоду </w:t>
      </w:r>
      <w:r w:rsidRPr="0046406C">
        <w:rPr>
          <w:sz w:val="28"/>
          <w:szCs w:val="28"/>
        </w:rPr>
        <w:t>з 201</w:t>
      </w:r>
      <w:r>
        <w:rPr>
          <w:sz w:val="28"/>
          <w:szCs w:val="28"/>
        </w:rPr>
        <w:t>9</w:t>
      </w:r>
      <w:r w:rsidRPr="00464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</w:t>
      </w:r>
      <w:r w:rsidRPr="0046406C">
        <w:rPr>
          <w:sz w:val="28"/>
          <w:szCs w:val="28"/>
        </w:rPr>
        <w:t xml:space="preserve">по </w:t>
      </w:r>
      <w:r>
        <w:rPr>
          <w:sz w:val="28"/>
          <w:szCs w:val="28"/>
        </w:rPr>
        <w:t>жовтен</w:t>
      </w:r>
      <w:r w:rsidRPr="0046406C">
        <w:rPr>
          <w:sz w:val="28"/>
          <w:szCs w:val="28"/>
        </w:rPr>
        <w:t>ь 202</w:t>
      </w:r>
      <w:r>
        <w:rPr>
          <w:sz w:val="28"/>
          <w:szCs w:val="28"/>
        </w:rPr>
        <w:t>1</w:t>
      </w:r>
      <w:r w:rsidRPr="0046406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2C5DF1">
        <w:rPr>
          <w:sz w:val="28"/>
          <w:szCs w:val="28"/>
        </w:rPr>
        <w:t>інформація, внесена до Єдиного державного реєстру громадян, які потребують поліпшення житлових умов, підтриму</w:t>
      </w:r>
      <w:r>
        <w:rPr>
          <w:sz w:val="28"/>
          <w:szCs w:val="28"/>
        </w:rPr>
        <w:t>ється</w:t>
      </w:r>
      <w:r w:rsidRPr="002C5DF1">
        <w:rPr>
          <w:sz w:val="28"/>
          <w:szCs w:val="28"/>
        </w:rPr>
        <w:t xml:space="preserve"> в контрол</w:t>
      </w:r>
      <w:r>
        <w:rPr>
          <w:sz w:val="28"/>
          <w:szCs w:val="28"/>
        </w:rPr>
        <w:t>ьному стані (вносяться зміни у міру необхідності</w:t>
      </w:r>
      <w:r w:rsidRPr="002C5DF1">
        <w:rPr>
          <w:sz w:val="28"/>
          <w:szCs w:val="28"/>
        </w:rPr>
        <w:t>).</w:t>
      </w:r>
    </w:p>
    <w:p w:rsidR="00E5592B" w:rsidRPr="002C5DF1" w:rsidRDefault="00E5592B" w:rsidP="00E5592B">
      <w:pPr>
        <w:numPr>
          <w:ilvl w:val="0"/>
          <w:numId w:val="19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01.10.2021 </w:t>
      </w:r>
      <w:r w:rsidRPr="002C5DF1">
        <w:rPr>
          <w:sz w:val="28"/>
          <w:szCs w:val="28"/>
        </w:rPr>
        <w:t xml:space="preserve">року на квартирному обліку за місцем реєстрації і проживання перебуває </w:t>
      </w:r>
      <w:r>
        <w:rPr>
          <w:sz w:val="28"/>
          <w:szCs w:val="28"/>
        </w:rPr>
        <w:t xml:space="preserve">  244   </w:t>
      </w:r>
      <w:r w:rsidRPr="002C5DF1">
        <w:rPr>
          <w:sz w:val="28"/>
          <w:szCs w:val="28"/>
        </w:rPr>
        <w:t>сім</w:t>
      </w:r>
      <w:r>
        <w:rPr>
          <w:sz w:val="28"/>
          <w:szCs w:val="28"/>
        </w:rPr>
        <w:t xml:space="preserve">'ї;   </w:t>
      </w:r>
      <w:r w:rsidRPr="002C5DF1">
        <w:rPr>
          <w:sz w:val="28"/>
          <w:szCs w:val="28"/>
        </w:rPr>
        <w:t>в тому числі в списках осіб, які мають право на першочергове отримання житла –</w:t>
      </w:r>
      <w:r>
        <w:rPr>
          <w:sz w:val="28"/>
          <w:szCs w:val="28"/>
        </w:rPr>
        <w:t xml:space="preserve"> 118  </w:t>
      </w:r>
      <w:r w:rsidRPr="002C5DF1">
        <w:rPr>
          <w:sz w:val="28"/>
          <w:szCs w:val="28"/>
        </w:rPr>
        <w:t>сім</w:t>
      </w:r>
      <w:r>
        <w:rPr>
          <w:sz w:val="28"/>
          <w:szCs w:val="28"/>
        </w:rPr>
        <w:t xml:space="preserve">ей; </w:t>
      </w:r>
      <w:r w:rsidRPr="002C5DF1">
        <w:rPr>
          <w:sz w:val="28"/>
          <w:szCs w:val="28"/>
        </w:rPr>
        <w:t xml:space="preserve"> в списках осіб, які мають право на позачергове отримання житла –</w:t>
      </w:r>
      <w:r>
        <w:rPr>
          <w:sz w:val="28"/>
          <w:szCs w:val="28"/>
        </w:rPr>
        <w:t xml:space="preserve">  4</w:t>
      </w:r>
      <w:r w:rsidR="00831F4B">
        <w:rPr>
          <w:sz w:val="28"/>
          <w:szCs w:val="28"/>
        </w:rPr>
        <w:t>9</w:t>
      </w:r>
      <w:r>
        <w:rPr>
          <w:sz w:val="28"/>
          <w:szCs w:val="28"/>
        </w:rPr>
        <w:t xml:space="preserve">  </w:t>
      </w:r>
      <w:r w:rsidRPr="002C5DF1">
        <w:rPr>
          <w:sz w:val="28"/>
          <w:szCs w:val="28"/>
        </w:rPr>
        <w:t>сімей.</w:t>
      </w:r>
      <w:r w:rsidRPr="001B0FAA">
        <w:rPr>
          <w:sz w:val="28"/>
          <w:szCs w:val="28"/>
        </w:rPr>
        <w:t xml:space="preserve">      </w:t>
      </w:r>
    </w:p>
    <w:p w:rsidR="00E5592B" w:rsidRPr="00B2481E" w:rsidRDefault="00E5592B" w:rsidP="00E5592B">
      <w:pPr>
        <w:spacing w:line="276" w:lineRule="auto"/>
        <w:jc w:val="center"/>
        <w:rPr>
          <w:b/>
          <w:sz w:val="28"/>
          <w:szCs w:val="28"/>
        </w:rPr>
      </w:pPr>
      <w:r w:rsidRPr="00B2481E">
        <w:rPr>
          <w:b/>
          <w:sz w:val="28"/>
          <w:szCs w:val="28"/>
        </w:rPr>
        <w:t>Для порівняння динаміку черговості можна прослідкувати в таблиці: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745"/>
        <w:gridCol w:w="2269"/>
        <w:gridCol w:w="1929"/>
        <w:gridCol w:w="2042"/>
      </w:tblGrid>
      <w:tr w:rsidR="00E5592B" w:rsidTr="00E5592B">
        <w:trPr>
          <w:trHeight w:val="54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Станом на початок року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Загальна черга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Першочергова черга, в тому числі до загальної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Позачергова черга, в тому числі до загальної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Черга на кооперативне житло</w:t>
            </w:r>
          </w:p>
        </w:tc>
      </w:tr>
      <w:tr w:rsidR="00E5592B" w:rsidTr="00E5592B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592B" w:rsidTr="00E5592B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5592B" w:rsidTr="00E5592B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B" w:rsidRDefault="00E5592B" w:rsidP="00E559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5592B" w:rsidRPr="002C5DF1" w:rsidRDefault="00E5592B" w:rsidP="00E559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Варто зазначити, що на даний час з'явилась можливість перегляну он-лайн квартирної черги, яка є розміщена на офіційному сайті Нововолинської міської ради й поновлюється в міру внесення змін.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На черзі</w:t>
      </w:r>
      <w:r w:rsidRPr="002C5DF1">
        <w:rPr>
          <w:sz w:val="28"/>
          <w:szCs w:val="28"/>
        </w:rPr>
        <w:t xml:space="preserve"> соціального квартирного обліку </w:t>
      </w:r>
      <w:r>
        <w:rPr>
          <w:sz w:val="28"/>
          <w:szCs w:val="28"/>
        </w:rPr>
        <w:t>перебуває</w:t>
      </w:r>
      <w:r w:rsidRPr="002C5DF1">
        <w:rPr>
          <w:sz w:val="28"/>
          <w:szCs w:val="28"/>
        </w:rPr>
        <w:t xml:space="preserve"> </w:t>
      </w:r>
      <w:r>
        <w:rPr>
          <w:sz w:val="28"/>
          <w:szCs w:val="28"/>
        </w:rPr>
        <w:t>23 сім'ї</w:t>
      </w:r>
      <w:r w:rsidRPr="002C5DF1">
        <w:rPr>
          <w:sz w:val="28"/>
          <w:szCs w:val="28"/>
        </w:rPr>
        <w:t>.</w:t>
      </w:r>
      <w:r w:rsidRPr="006E474B">
        <w:rPr>
          <w:sz w:val="28"/>
          <w:szCs w:val="28"/>
        </w:rPr>
        <w:t xml:space="preserve"> </w:t>
      </w:r>
      <w:r>
        <w:rPr>
          <w:sz w:val="28"/>
          <w:szCs w:val="28"/>
        </w:rPr>
        <w:t>З них, 12</w:t>
      </w:r>
      <w:r w:rsidRPr="002C5DF1">
        <w:rPr>
          <w:sz w:val="28"/>
          <w:szCs w:val="28"/>
        </w:rPr>
        <w:t xml:space="preserve"> сімей проживають в соціальному житлі. </w:t>
      </w:r>
      <w:r>
        <w:rPr>
          <w:sz w:val="28"/>
          <w:szCs w:val="28"/>
        </w:rPr>
        <w:t xml:space="preserve">У місті </w:t>
      </w:r>
      <w:r w:rsidRPr="002C5DF1">
        <w:rPr>
          <w:sz w:val="28"/>
          <w:szCs w:val="28"/>
        </w:rPr>
        <w:t>Нововолинську немає новозбудованого житла соціального призначення.</w:t>
      </w:r>
      <w:r>
        <w:rPr>
          <w:sz w:val="28"/>
          <w:szCs w:val="28"/>
        </w:rPr>
        <w:t xml:space="preserve"> </w:t>
      </w:r>
    </w:p>
    <w:p w:rsidR="00E5592B" w:rsidRPr="00ED38FA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D38FA">
        <w:rPr>
          <w:sz w:val="28"/>
          <w:szCs w:val="28"/>
        </w:rPr>
        <w:t xml:space="preserve">На сьогоднішній день до житлового фонду соціального призначення віднесено </w:t>
      </w:r>
      <w:r>
        <w:rPr>
          <w:sz w:val="28"/>
          <w:szCs w:val="28"/>
        </w:rPr>
        <w:t>13</w:t>
      </w:r>
      <w:r w:rsidRPr="00ED38FA">
        <w:rPr>
          <w:sz w:val="28"/>
          <w:szCs w:val="28"/>
        </w:rPr>
        <w:t xml:space="preserve">  житлових приміщень,а саме:</w:t>
      </w:r>
    </w:p>
    <w:p w:rsidR="00E5592B" w:rsidRDefault="00E5592B" w:rsidP="00E5592B">
      <w:pPr>
        <w:jc w:val="both"/>
        <w:rPr>
          <w:sz w:val="28"/>
          <w:szCs w:val="28"/>
        </w:rPr>
      </w:pPr>
      <w:r w:rsidRPr="00ED38FA">
        <w:rPr>
          <w:sz w:val="28"/>
          <w:szCs w:val="28"/>
        </w:rPr>
        <w:t xml:space="preserve">1) </w:t>
      </w:r>
      <w:r w:rsidR="00831F4B">
        <w:rPr>
          <w:sz w:val="28"/>
          <w:szCs w:val="28"/>
        </w:rPr>
        <w:t>_________________</w:t>
      </w:r>
    </w:p>
    <w:p w:rsidR="00E5592B" w:rsidRPr="00ED38FA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D38FA">
        <w:rPr>
          <w:sz w:val="28"/>
          <w:szCs w:val="28"/>
        </w:rPr>
        <w:t xml:space="preserve">) </w:t>
      </w:r>
      <w:r w:rsidR="00831F4B">
        <w:rPr>
          <w:sz w:val="28"/>
          <w:szCs w:val="28"/>
        </w:rPr>
        <w:t>_________________</w:t>
      </w:r>
    </w:p>
    <w:p w:rsidR="00E5592B" w:rsidRPr="00ED38FA" w:rsidRDefault="00E5592B" w:rsidP="00E5592B">
      <w:pPr>
        <w:jc w:val="both"/>
        <w:rPr>
          <w:sz w:val="28"/>
          <w:szCs w:val="28"/>
        </w:rPr>
      </w:pPr>
      <w:r w:rsidRPr="00ED38FA">
        <w:rPr>
          <w:sz w:val="28"/>
          <w:szCs w:val="28"/>
        </w:rPr>
        <w:t xml:space="preserve">3) </w:t>
      </w:r>
      <w:r w:rsidR="00831F4B">
        <w:rPr>
          <w:sz w:val="28"/>
          <w:szCs w:val="28"/>
        </w:rPr>
        <w:t>_________________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 w:rsidRPr="00ED38FA">
        <w:rPr>
          <w:sz w:val="28"/>
          <w:szCs w:val="28"/>
        </w:rPr>
        <w:t xml:space="preserve">4) </w:t>
      </w:r>
      <w:r w:rsidR="00831F4B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                                      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831F4B">
        <w:rPr>
          <w:sz w:val="28"/>
          <w:szCs w:val="28"/>
        </w:rPr>
        <w:t>_________________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31F4B">
        <w:rPr>
          <w:sz w:val="28"/>
          <w:szCs w:val="28"/>
        </w:rPr>
        <w:t>_________________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31F4B">
        <w:rPr>
          <w:sz w:val="28"/>
          <w:szCs w:val="28"/>
        </w:rPr>
        <w:t>_________________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831F4B">
        <w:rPr>
          <w:sz w:val="28"/>
          <w:szCs w:val="28"/>
        </w:rPr>
        <w:t>_________________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DB7821">
        <w:rPr>
          <w:sz w:val="28"/>
          <w:szCs w:val="28"/>
        </w:rPr>
        <w:t xml:space="preserve"> </w:t>
      </w:r>
      <w:r w:rsidR="00831F4B">
        <w:rPr>
          <w:sz w:val="28"/>
          <w:szCs w:val="28"/>
        </w:rPr>
        <w:t>_________________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DB7821">
        <w:rPr>
          <w:sz w:val="28"/>
          <w:szCs w:val="28"/>
        </w:rPr>
        <w:t xml:space="preserve"> </w:t>
      </w:r>
      <w:r w:rsidR="00831F4B">
        <w:rPr>
          <w:sz w:val="28"/>
          <w:szCs w:val="28"/>
        </w:rPr>
        <w:t>________________</w:t>
      </w:r>
    </w:p>
    <w:p w:rsidR="00E5592B" w:rsidRPr="00ED38FA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831F4B">
        <w:rPr>
          <w:sz w:val="28"/>
          <w:szCs w:val="28"/>
        </w:rPr>
        <w:t>________________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831F4B">
        <w:rPr>
          <w:sz w:val="28"/>
          <w:szCs w:val="28"/>
        </w:rPr>
        <w:t>_________________</w:t>
      </w:r>
      <w:r>
        <w:rPr>
          <w:sz w:val="28"/>
          <w:szCs w:val="28"/>
        </w:rPr>
        <w:t>.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Верховною Радою України було внесено ряд  змін у  Закон України «Про житловий фонд соціального призначення». На підставі цього та у зв'язку з кадровими змінами було оновлено наглядову раду у сфері розподілу соціального житла виконавчого комітету Нововолинської міської ради. Варто відмітити високий рівень роботи наглядової ради у сфері розподілу соціального житла. Представник Уповноваженого Верховної Ради України з прав людини в західних областях відмітила це під час зустрічі у лютому 2021р.</w:t>
      </w:r>
    </w:p>
    <w:p w:rsidR="00E5592B" w:rsidRPr="002C5DF1" w:rsidRDefault="00E5592B" w:rsidP="00E55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Щорічно проводиться </w:t>
      </w:r>
      <w:proofErr w:type="spellStart"/>
      <w:r>
        <w:rPr>
          <w:sz w:val="28"/>
          <w:szCs w:val="28"/>
        </w:rPr>
        <w:t>пролонгування</w:t>
      </w:r>
      <w:proofErr w:type="spellEnd"/>
      <w:r>
        <w:rPr>
          <w:sz w:val="28"/>
          <w:szCs w:val="28"/>
        </w:rPr>
        <w:t xml:space="preserve"> договорів найму соціального житла у разі наявності підстав.</w:t>
      </w:r>
    </w:p>
    <w:p w:rsidR="00E5592B" w:rsidRPr="002C5DF1" w:rsidRDefault="00E5592B" w:rsidP="00E5592B">
      <w:pPr>
        <w:jc w:val="both"/>
        <w:rPr>
          <w:sz w:val="28"/>
          <w:szCs w:val="28"/>
        </w:rPr>
      </w:pPr>
      <w:r w:rsidRPr="002C5DF1">
        <w:rPr>
          <w:sz w:val="28"/>
          <w:szCs w:val="28"/>
        </w:rPr>
        <w:tab/>
        <w:t>Переглянуто перелік підприємств, які самостійно ведуть квартирний облік.</w:t>
      </w:r>
      <w:r>
        <w:rPr>
          <w:sz w:val="28"/>
          <w:szCs w:val="28"/>
        </w:rPr>
        <w:t xml:space="preserve"> </w:t>
      </w:r>
      <w:r w:rsidRPr="00ED38FA">
        <w:rPr>
          <w:sz w:val="28"/>
          <w:szCs w:val="28"/>
        </w:rPr>
        <w:t xml:space="preserve">Згідно переліку їх налічується - </w:t>
      </w:r>
      <w:r>
        <w:rPr>
          <w:sz w:val="28"/>
          <w:szCs w:val="28"/>
        </w:rPr>
        <w:t>7</w:t>
      </w:r>
      <w:r w:rsidRPr="00ED38FA">
        <w:rPr>
          <w:sz w:val="28"/>
          <w:szCs w:val="28"/>
        </w:rPr>
        <w:t xml:space="preserve">. </w:t>
      </w:r>
      <w:r>
        <w:rPr>
          <w:sz w:val="28"/>
          <w:szCs w:val="28"/>
        </w:rPr>
        <w:t>Станом на сьогодні квартирний облік ведуть – ДП «Шахта №9» НВ», ВП «Шахта «</w:t>
      </w:r>
      <w:proofErr w:type="spellStart"/>
      <w:r>
        <w:rPr>
          <w:sz w:val="28"/>
          <w:szCs w:val="28"/>
        </w:rPr>
        <w:t>Бужанська</w:t>
      </w:r>
      <w:proofErr w:type="spellEnd"/>
      <w:r>
        <w:rPr>
          <w:sz w:val="28"/>
          <w:szCs w:val="28"/>
        </w:rPr>
        <w:t>», ДПРЧ-5,КП «</w:t>
      </w:r>
      <w:proofErr w:type="spellStart"/>
      <w:r>
        <w:rPr>
          <w:sz w:val="28"/>
          <w:szCs w:val="28"/>
        </w:rPr>
        <w:t>Нововолинськтеплокомуенерго</w:t>
      </w:r>
      <w:proofErr w:type="spellEnd"/>
      <w:r>
        <w:rPr>
          <w:sz w:val="28"/>
          <w:szCs w:val="28"/>
        </w:rPr>
        <w:t>», ПАТ «Нововолинська швейна фабрика», ПрАТ «Нововолинський хлібозавод», ВАТ «Оснастка».</w:t>
      </w:r>
      <w:r w:rsidRPr="005A421A">
        <w:rPr>
          <w:sz w:val="28"/>
          <w:szCs w:val="28"/>
        </w:rPr>
        <w:t xml:space="preserve"> </w:t>
      </w:r>
      <w:r w:rsidRPr="00ED38FA">
        <w:rPr>
          <w:sz w:val="28"/>
          <w:szCs w:val="28"/>
        </w:rPr>
        <w:t>На кожне діюче підприємство бул</w:t>
      </w:r>
      <w:r>
        <w:rPr>
          <w:sz w:val="28"/>
          <w:szCs w:val="28"/>
        </w:rPr>
        <w:t>и</w:t>
      </w:r>
      <w:r w:rsidRPr="00ED38FA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і</w:t>
      </w:r>
      <w:r w:rsidRPr="00ED38FA">
        <w:rPr>
          <w:sz w:val="28"/>
          <w:szCs w:val="28"/>
        </w:rPr>
        <w:t xml:space="preserve"> листи щодо поновлення документів квартирного обліку, перереєстрації облікових справ та затвердження списків. На даний час претензій щодо стану квартирного обліку на</w:t>
      </w:r>
      <w:r>
        <w:rPr>
          <w:sz w:val="28"/>
          <w:szCs w:val="28"/>
        </w:rPr>
        <w:t xml:space="preserve"> згаданих вище </w:t>
      </w:r>
      <w:r w:rsidRPr="00ED38FA">
        <w:rPr>
          <w:sz w:val="28"/>
          <w:szCs w:val="28"/>
        </w:rPr>
        <w:t xml:space="preserve"> підприємствах немає.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 згаданий період б</w:t>
      </w:r>
      <w:r w:rsidRPr="0024076B">
        <w:rPr>
          <w:sz w:val="28"/>
          <w:szCs w:val="28"/>
        </w:rPr>
        <w:t>уло вид</w:t>
      </w:r>
      <w:r>
        <w:rPr>
          <w:sz w:val="28"/>
          <w:szCs w:val="28"/>
        </w:rPr>
        <w:t>а</w:t>
      </w:r>
      <w:r w:rsidRPr="0024076B">
        <w:rPr>
          <w:sz w:val="28"/>
          <w:szCs w:val="28"/>
        </w:rPr>
        <w:t xml:space="preserve">но  </w:t>
      </w:r>
      <w:r>
        <w:rPr>
          <w:sz w:val="28"/>
          <w:szCs w:val="28"/>
        </w:rPr>
        <w:t>16  ордерів</w:t>
      </w:r>
      <w:r w:rsidRPr="0024076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вселення у </w:t>
      </w:r>
      <w:r w:rsidRPr="0024076B">
        <w:rPr>
          <w:sz w:val="28"/>
          <w:szCs w:val="28"/>
        </w:rPr>
        <w:t>житлові приміщення</w:t>
      </w:r>
      <w:r>
        <w:rPr>
          <w:sz w:val="28"/>
          <w:szCs w:val="28"/>
        </w:rPr>
        <w:t>, з них:</w:t>
      </w:r>
    </w:p>
    <w:p w:rsidR="00E5592B" w:rsidRDefault="00E5592B" w:rsidP="00E5592B">
      <w:pPr>
        <w:numPr>
          <w:ilvl w:val="0"/>
          <w:numId w:val="20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6  – на службове житло;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2019-5(військовослужбовці, працівники поліції, лікар)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2020-0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2021-1 (військовослужбовець)</w:t>
      </w:r>
    </w:p>
    <w:p w:rsidR="00E5592B" w:rsidRDefault="00E5592B" w:rsidP="00E5592B">
      <w:pPr>
        <w:numPr>
          <w:ilvl w:val="0"/>
          <w:numId w:val="20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5   – на соціальне житло дітям-сиротам,  дітям,  позбавленим батьківського піклування, та особам з їх числа;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2019-2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2020-1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2021-2</w:t>
      </w:r>
    </w:p>
    <w:p w:rsidR="00E5592B" w:rsidRDefault="00E5592B" w:rsidP="00E5592B">
      <w:pPr>
        <w:numPr>
          <w:ilvl w:val="0"/>
          <w:numId w:val="20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3 </w:t>
      </w:r>
      <w:r w:rsidRPr="00ED2A17">
        <w:rPr>
          <w:sz w:val="28"/>
          <w:szCs w:val="28"/>
        </w:rPr>
        <w:t xml:space="preserve"> – на квартири комунальної власності</w:t>
      </w:r>
      <w:r>
        <w:rPr>
          <w:sz w:val="28"/>
          <w:szCs w:val="28"/>
        </w:rPr>
        <w:t>;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2019-0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2020-2 (учасник АТО та особа, яка перебувала на квартирній черзі)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2021-1 (учасник АТО)</w:t>
      </w:r>
    </w:p>
    <w:p w:rsidR="00E5592B" w:rsidRDefault="00E5592B" w:rsidP="00E5592B">
      <w:pPr>
        <w:numPr>
          <w:ilvl w:val="0"/>
          <w:numId w:val="20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2  </w:t>
      </w:r>
      <w:r w:rsidRPr="00ED2A17">
        <w:rPr>
          <w:sz w:val="28"/>
          <w:szCs w:val="28"/>
        </w:rPr>
        <w:t xml:space="preserve">  –  на кімнати</w:t>
      </w:r>
      <w:r>
        <w:rPr>
          <w:sz w:val="28"/>
          <w:szCs w:val="28"/>
        </w:rPr>
        <w:t xml:space="preserve"> у гуртожитках комунальної власності.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2019-1 (учасник АТО)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2020-1 (учасник АТО)</w:t>
      </w:r>
    </w:p>
    <w:p w:rsidR="00E5592B" w:rsidRDefault="00E5592B" w:rsidP="00E5592B">
      <w:pPr>
        <w:ind w:left="284"/>
        <w:rPr>
          <w:sz w:val="28"/>
          <w:szCs w:val="28"/>
        </w:rPr>
      </w:pPr>
      <w:r>
        <w:rPr>
          <w:sz w:val="28"/>
          <w:szCs w:val="28"/>
        </w:rPr>
        <w:t>2021- 0</w:t>
      </w:r>
    </w:p>
    <w:p w:rsidR="00E5592B" w:rsidRDefault="00E5592B" w:rsidP="00831F4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травні 2020р було виділено 3-х кімнатну квартиру комунальної власності для розподілу між медичними працівниками Комунального некомерційного підприємства «Нововолинська центральна міська лікарня» й надавши їй статус – гуртожиток.</w:t>
      </w:r>
    </w:p>
    <w:p w:rsidR="00E5592B" w:rsidRDefault="00E5592B" w:rsidP="00E5592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Станом на сьогоднішній день вільними є:</w:t>
      </w:r>
    </w:p>
    <w:p w:rsidR="00E5592B" w:rsidRDefault="00E5592B" w:rsidP="00E5592B">
      <w:pPr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вул. Автобусна 10 (кімнати № 3, № 5, № 8, № 10, №11, № 15, № 16, № 17, № 18 мають статус  житла для тимчасового проживання громадянам, які вимушені залишити житлове приміщення внаслідок його аварійного стану, стихійного лиха, з інших підстав, які загрожують життю та здоров’ю особи або стану та безпеці відповідного житлового приміщення)</w:t>
      </w:r>
    </w:p>
    <w:p w:rsidR="00E5592B" w:rsidRDefault="00E5592B" w:rsidP="00E5592B">
      <w:pPr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вул. Сірка 5/37</w:t>
      </w:r>
    </w:p>
    <w:p w:rsidR="00E5592B" w:rsidRDefault="00E5592B" w:rsidP="00E5592B">
      <w:pPr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вул. Сірка 5/36 (готуються документи для подачі у суд про визнання особи такою, що втратила право користування)</w:t>
      </w:r>
    </w:p>
    <w:p w:rsidR="00E5592B" w:rsidRPr="005240D5" w:rsidRDefault="00E5592B" w:rsidP="00E5592B">
      <w:pPr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вул. Перемоги, 24/29 с. Благодатне</w:t>
      </w:r>
    </w:p>
    <w:p w:rsidR="00E5592B" w:rsidRDefault="00E5592B" w:rsidP="00E5592B">
      <w:pPr>
        <w:numPr>
          <w:ilvl w:val="0"/>
          <w:numId w:val="20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кімнати,які використовувались як опорний пункт на с. Благодатне.        </w:t>
      </w:r>
    </w:p>
    <w:p w:rsidR="00E5592B" w:rsidRDefault="00E5592B" w:rsidP="00E5592B">
      <w:pPr>
        <w:jc w:val="both"/>
        <w:rPr>
          <w:sz w:val="28"/>
          <w:szCs w:val="28"/>
        </w:rPr>
      </w:pPr>
      <w:r w:rsidRPr="00ED38FA">
        <w:rPr>
          <w:sz w:val="28"/>
          <w:szCs w:val="28"/>
        </w:rPr>
        <w:t xml:space="preserve">        </w:t>
      </w:r>
      <w:r>
        <w:rPr>
          <w:sz w:val="28"/>
          <w:szCs w:val="28"/>
        </w:rPr>
        <w:t>Слід відзначити</w:t>
      </w:r>
      <w:r w:rsidRPr="00ED38FA">
        <w:rPr>
          <w:sz w:val="28"/>
          <w:szCs w:val="28"/>
        </w:rPr>
        <w:t xml:space="preserve">, що окрім обліку комунального житлового фонду за звітний період, </w:t>
      </w:r>
      <w:r>
        <w:rPr>
          <w:sz w:val="28"/>
          <w:szCs w:val="28"/>
        </w:rPr>
        <w:t>проводилась робота по</w:t>
      </w:r>
      <w:r w:rsidRPr="00ED38FA">
        <w:rPr>
          <w:sz w:val="28"/>
          <w:szCs w:val="28"/>
        </w:rPr>
        <w:t xml:space="preserve"> виявленню житла, яке</w:t>
      </w:r>
      <w:r>
        <w:rPr>
          <w:sz w:val="28"/>
          <w:szCs w:val="28"/>
        </w:rPr>
        <w:t xml:space="preserve"> в судовому порядку можна було б визнати як</w:t>
      </w:r>
      <w:r w:rsidRPr="00ED38FA">
        <w:rPr>
          <w:sz w:val="28"/>
          <w:szCs w:val="28"/>
        </w:rPr>
        <w:t xml:space="preserve"> відумерл</w:t>
      </w:r>
      <w:r>
        <w:rPr>
          <w:sz w:val="28"/>
          <w:szCs w:val="28"/>
        </w:rPr>
        <w:t>а</w:t>
      </w:r>
      <w:r w:rsidRPr="00ED38FA">
        <w:rPr>
          <w:sz w:val="28"/>
          <w:szCs w:val="28"/>
        </w:rPr>
        <w:t xml:space="preserve"> спадщин</w:t>
      </w:r>
      <w:r>
        <w:rPr>
          <w:sz w:val="28"/>
          <w:szCs w:val="28"/>
        </w:rPr>
        <w:t>а</w:t>
      </w:r>
      <w:r w:rsidRPr="00ED38FA">
        <w:rPr>
          <w:sz w:val="28"/>
          <w:szCs w:val="28"/>
        </w:rPr>
        <w:t xml:space="preserve">.  </w:t>
      </w:r>
      <w:r>
        <w:rPr>
          <w:sz w:val="28"/>
          <w:szCs w:val="28"/>
        </w:rPr>
        <w:t>Керівництво комунальних підприємств</w:t>
      </w:r>
      <w:r w:rsidRPr="00ED38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УЖК-1 та УЖК-2, а також </w:t>
      </w:r>
      <w:r w:rsidRPr="00ED38FA">
        <w:rPr>
          <w:sz w:val="28"/>
          <w:szCs w:val="28"/>
        </w:rPr>
        <w:t>ОСББ міста пода</w:t>
      </w:r>
      <w:r>
        <w:rPr>
          <w:sz w:val="28"/>
          <w:szCs w:val="28"/>
        </w:rPr>
        <w:t>ють</w:t>
      </w:r>
      <w:r w:rsidRPr="00ED38FA">
        <w:rPr>
          <w:sz w:val="28"/>
          <w:szCs w:val="28"/>
        </w:rPr>
        <w:t xml:space="preserve"> інформацію </w:t>
      </w:r>
      <w:r>
        <w:rPr>
          <w:sz w:val="28"/>
          <w:szCs w:val="28"/>
        </w:rPr>
        <w:t>у разі виявлення таких</w:t>
      </w:r>
      <w:r w:rsidRPr="00ED38FA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их</w:t>
      </w:r>
      <w:r w:rsidRPr="00ED38FA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ь</w:t>
      </w:r>
      <w:r w:rsidRPr="00ED38F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ЄРЦ щомісяця надає інформацію щодо боржників. </w:t>
      </w:r>
      <w:r w:rsidRPr="00ED38FA">
        <w:rPr>
          <w:sz w:val="28"/>
          <w:szCs w:val="28"/>
        </w:rPr>
        <w:t xml:space="preserve">На даний час проводяться відповідні перевірки, збираються  необхідні документи. </w:t>
      </w:r>
      <w:r>
        <w:rPr>
          <w:sz w:val="28"/>
          <w:szCs w:val="28"/>
        </w:rPr>
        <w:t xml:space="preserve">Станом на сьогодні, готуються заяви до Нововолинського міського суду на визнання спадщини </w:t>
      </w:r>
      <w:proofErr w:type="spellStart"/>
      <w:r>
        <w:rPr>
          <w:sz w:val="28"/>
          <w:szCs w:val="28"/>
        </w:rPr>
        <w:t>відумерлою</w:t>
      </w:r>
      <w:proofErr w:type="spellEnd"/>
      <w:r>
        <w:rPr>
          <w:sz w:val="28"/>
          <w:szCs w:val="28"/>
        </w:rPr>
        <w:t xml:space="preserve"> на 2 квартири.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виконання вимог статей Житлового кодексу України, Закону України «Про місцеве самоврядування», Правил обліку громадян, які потребують поліпшення житлових умов і надання їм жилих приміщень було оновлено склад громадської комісії з житлово – побутових питань. Станом на сьогодні було проведено таку кількість засідань: 2019- 11засідань; 2020 -10 засідань; 2021 – 10 засідань, на які виносяться рекомендації у вигляді проекту рішення для подальшого затвердження на виконавчому комітеті. Серед питань, які розглядаються на комісії є питання постановки/зняття на квартирну чергу, поновлення у черзі громадян, які потребують поліпшення житлових умов, надання дозволу на реєстрацію у квартирі/кімнаті комунальної форми власності, наданні житла, продовження/відмові у подовженні договору найму соціального житла та ін.</w:t>
      </w:r>
    </w:p>
    <w:p w:rsidR="00E5592B" w:rsidRDefault="00E5592B" w:rsidP="00E5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Також, головним спеціалістом юридичного відділу надається така </w:t>
      </w:r>
      <w:proofErr w:type="spellStart"/>
      <w:r>
        <w:rPr>
          <w:sz w:val="28"/>
          <w:szCs w:val="28"/>
        </w:rPr>
        <w:t>адмінпослуга</w:t>
      </w:r>
      <w:proofErr w:type="spellEnd"/>
      <w:r>
        <w:rPr>
          <w:sz w:val="28"/>
          <w:szCs w:val="28"/>
        </w:rPr>
        <w:t xml:space="preserve"> як надання довідки про перебування/не перебування на черзі </w:t>
      </w:r>
      <w:r>
        <w:rPr>
          <w:sz w:val="28"/>
          <w:szCs w:val="28"/>
        </w:rPr>
        <w:lastRenderedPageBreak/>
        <w:t>громадян. Станом на сьогодні було надано довідок: у 2019- 10; у 2020- 9; у2021- 5.</w:t>
      </w:r>
    </w:p>
    <w:p w:rsidR="00E5592B" w:rsidRDefault="00E5592B" w:rsidP="00E5592B">
      <w:pPr>
        <w:pStyle w:val="11"/>
        <w:ind w:firstLine="426"/>
        <w:jc w:val="both"/>
        <w:rPr>
          <w:rFonts w:ascii="Times New Roman" w:hAnsi="Times New Roman"/>
          <w:sz w:val="28"/>
          <w:szCs w:val="28"/>
        </w:rPr>
      </w:pPr>
      <w:r w:rsidRPr="0048147C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>м</w:t>
      </w:r>
      <w:r w:rsidRPr="0048147C">
        <w:rPr>
          <w:rFonts w:ascii="Times New Roman" w:hAnsi="Times New Roman"/>
          <w:sz w:val="28"/>
          <w:szCs w:val="28"/>
        </w:rPr>
        <w:t xml:space="preserve"> Нововолинської міської ради від 14 квітня 2021 року № 5/12 «Про визначення органу  приватизації житлового фонду, що перебуває у комунальній власності Нововолинської міської  територіальної громади» було визначено органом приватизації – виконавчий комітет нововолинської міської ради. </w:t>
      </w:r>
      <w:r w:rsidRPr="00842704">
        <w:rPr>
          <w:rFonts w:ascii="Times New Roman" w:hAnsi="Times New Roman"/>
          <w:sz w:val="28"/>
          <w:szCs w:val="28"/>
        </w:rPr>
        <w:t>Доруч</w:t>
      </w:r>
      <w:r>
        <w:rPr>
          <w:rFonts w:ascii="Times New Roman" w:hAnsi="Times New Roman"/>
          <w:sz w:val="28"/>
          <w:szCs w:val="28"/>
        </w:rPr>
        <w:t xml:space="preserve">ено </w:t>
      </w:r>
      <w:r w:rsidRPr="00842704">
        <w:rPr>
          <w:rFonts w:ascii="Times New Roman" w:hAnsi="Times New Roman"/>
          <w:sz w:val="28"/>
          <w:szCs w:val="28"/>
        </w:rPr>
        <w:t>юридично</w:t>
      </w:r>
      <w:r>
        <w:rPr>
          <w:rFonts w:ascii="Times New Roman" w:hAnsi="Times New Roman"/>
          <w:sz w:val="28"/>
          <w:szCs w:val="28"/>
        </w:rPr>
        <w:t>му відділу</w:t>
      </w:r>
      <w:r w:rsidRPr="008427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 комітету</w:t>
      </w:r>
      <w:r w:rsidRPr="008427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Нововолинськ</w:t>
      </w:r>
      <w:r w:rsidRPr="00842704">
        <w:rPr>
          <w:rFonts w:ascii="Times New Roman" w:hAnsi="Times New Roman"/>
          <w:sz w:val="28"/>
          <w:szCs w:val="28"/>
        </w:rPr>
        <w:t>ої міської ради здійснювати: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704">
        <w:rPr>
          <w:rFonts w:ascii="Times New Roman" w:hAnsi="Times New Roman"/>
          <w:sz w:val="28"/>
          <w:szCs w:val="28"/>
        </w:rPr>
        <w:t>прийняття заяв громадян на приватизацію житла з доданими документами;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704">
        <w:rPr>
          <w:rFonts w:ascii="Times New Roman" w:hAnsi="Times New Roman"/>
          <w:sz w:val="28"/>
          <w:szCs w:val="28"/>
        </w:rPr>
        <w:t>ведення журналу реєстрації заяв та прийнятих документів;ведення книги реєстрації квартир (будинків), жилих приміщень у гуртожитках, кімнат у комунальних квартирах, що належать громадянам на праві приватної (спільної сумісної, спільної часткової) власності;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704">
        <w:rPr>
          <w:rFonts w:ascii="Times New Roman" w:hAnsi="Times New Roman"/>
          <w:sz w:val="28"/>
          <w:szCs w:val="28"/>
        </w:rPr>
        <w:t>формування приватизаційних справ після видачі свідоцтв</w:t>
      </w:r>
      <w:r>
        <w:rPr>
          <w:rFonts w:ascii="Times New Roman" w:hAnsi="Times New Roman"/>
          <w:sz w:val="28"/>
          <w:szCs w:val="28"/>
        </w:rPr>
        <w:t>а</w:t>
      </w:r>
      <w:r w:rsidRPr="00842704">
        <w:rPr>
          <w:rFonts w:ascii="Times New Roman" w:hAnsi="Times New Roman"/>
          <w:sz w:val="28"/>
          <w:szCs w:val="28"/>
        </w:rPr>
        <w:t xml:space="preserve"> про право власності.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704">
        <w:rPr>
          <w:rFonts w:ascii="Times New Roman" w:hAnsi="Times New Roman"/>
          <w:sz w:val="28"/>
          <w:szCs w:val="28"/>
        </w:rPr>
        <w:t xml:space="preserve">розгляд заяв громадян на приватизацію житла;підготовку проектів рішень виконавчого комітету </w:t>
      </w:r>
      <w:r>
        <w:rPr>
          <w:rFonts w:ascii="Times New Roman" w:hAnsi="Times New Roman"/>
          <w:sz w:val="28"/>
          <w:szCs w:val="28"/>
        </w:rPr>
        <w:t>Нововолинськ</w:t>
      </w:r>
      <w:r w:rsidRPr="00842704">
        <w:rPr>
          <w:rFonts w:ascii="Times New Roman" w:hAnsi="Times New Roman"/>
          <w:sz w:val="28"/>
          <w:szCs w:val="28"/>
        </w:rPr>
        <w:t>ої міської ради з питань приватизації житла (рішення органу приватизації);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704">
        <w:rPr>
          <w:rFonts w:ascii="Times New Roman" w:hAnsi="Times New Roman"/>
          <w:sz w:val="28"/>
          <w:szCs w:val="28"/>
        </w:rPr>
        <w:t>оформлення свідоцтв</w:t>
      </w:r>
      <w:r>
        <w:rPr>
          <w:rFonts w:ascii="Times New Roman" w:hAnsi="Times New Roman"/>
          <w:sz w:val="28"/>
          <w:szCs w:val="28"/>
        </w:rPr>
        <w:t>а</w:t>
      </w:r>
      <w:r w:rsidRPr="00842704">
        <w:rPr>
          <w:rFonts w:ascii="Times New Roman" w:hAnsi="Times New Roman"/>
          <w:sz w:val="28"/>
          <w:szCs w:val="28"/>
        </w:rPr>
        <w:t xml:space="preserve"> про право власності.</w:t>
      </w:r>
    </w:p>
    <w:p w:rsidR="00E5592B" w:rsidRPr="00251E38" w:rsidRDefault="00E5592B" w:rsidP="00E5592B">
      <w:pPr>
        <w:pStyle w:val="11"/>
        <w:ind w:firstLine="426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251E38">
        <w:rPr>
          <w:rFonts w:ascii="Times New Roman" w:hAnsi="Times New Roman"/>
          <w:sz w:val="28"/>
          <w:szCs w:val="28"/>
        </w:rPr>
        <w:t>Станом на сьогодні опрацьовано та внесено до реєстру приватизованого  фонду документи за період 1993 – 1998 років та частково 2000 роки. На сьогодні приватизовано майже 96% житлового фонду. За час ведення приватизаційних дій, головним спеціалістом  юридичного відділу було надано 45 консультацій з питань приватизації житла й було  видано: 2 Свідоцтва про право на власність, 1 дублікат Свідоцтва про право власності, 5 довідок про те, що не приймав участь у приватизації житла, 22 направлення на виготовлення технічного паспорта</w:t>
      </w:r>
      <w:r>
        <w:rPr>
          <w:rFonts w:ascii="Times New Roman" w:hAnsi="Times New Roman"/>
          <w:sz w:val="28"/>
          <w:szCs w:val="28"/>
        </w:rPr>
        <w:t>, готується 9 рішень виконавчого комітету Нововолинської міської ради з питань надання дозволу на приватизацію.</w:t>
      </w:r>
      <w:r w:rsidRPr="00251E38">
        <w:rPr>
          <w:rFonts w:ascii="Times New Roman" w:hAnsi="Times New Roman"/>
          <w:sz w:val="28"/>
          <w:szCs w:val="28"/>
        </w:rPr>
        <w:t xml:space="preserve"> На опрацюванні знаходиться 10 справ.</w:t>
      </w:r>
    </w:p>
    <w:p w:rsidR="00E5592B" w:rsidRDefault="00E5592B" w:rsidP="00E5592B">
      <w:pPr>
        <w:spacing w:line="200" w:lineRule="atLeast"/>
        <w:ind w:right="2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Pr="00795B00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>статтею</w:t>
      </w:r>
      <w:r w:rsidRPr="00795B00">
        <w:rPr>
          <w:sz w:val="28"/>
          <w:szCs w:val="28"/>
        </w:rPr>
        <w:t xml:space="preserve"> 59 Закону України «Про місцеве самоврядування в Україні»</w:t>
      </w:r>
      <w:r>
        <w:rPr>
          <w:sz w:val="28"/>
          <w:szCs w:val="28"/>
        </w:rPr>
        <w:t>, з</w:t>
      </w:r>
      <w:r w:rsidRPr="00795B00">
        <w:rPr>
          <w:sz w:val="28"/>
          <w:szCs w:val="28"/>
        </w:rPr>
        <w:t xml:space="preserve"> метою упорядкування видачі </w:t>
      </w:r>
      <w:r>
        <w:rPr>
          <w:sz w:val="28"/>
          <w:szCs w:val="28"/>
        </w:rPr>
        <w:t>Актів та Д</w:t>
      </w:r>
      <w:r w:rsidRPr="00795B00">
        <w:rPr>
          <w:sz w:val="28"/>
          <w:szCs w:val="28"/>
        </w:rPr>
        <w:t>овід</w:t>
      </w:r>
      <w:r>
        <w:rPr>
          <w:sz w:val="28"/>
          <w:szCs w:val="28"/>
        </w:rPr>
        <w:t>ок</w:t>
      </w:r>
      <w:r w:rsidRPr="00795B00">
        <w:rPr>
          <w:sz w:val="28"/>
          <w:szCs w:val="28"/>
        </w:rPr>
        <w:t xml:space="preserve"> про  фактичне місце проживання</w:t>
      </w:r>
      <w:r>
        <w:rPr>
          <w:sz w:val="28"/>
          <w:szCs w:val="28"/>
        </w:rPr>
        <w:t xml:space="preserve"> (не проживання)</w:t>
      </w:r>
      <w:r w:rsidRPr="00795B00">
        <w:rPr>
          <w:sz w:val="28"/>
          <w:szCs w:val="28"/>
        </w:rPr>
        <w:t xml:space="preserve"> громадян </w:t>
      </w:r>
      <w:r>
        <w:rPr>
          <w:sz w:val="28"/>
          <w:szCs w:val="28"/>
        </w:rPr>
        <w:t xml:space="preserve">на території Нововолинської міської громади, було видано розпорядження міського голови «Про </w:t>
      </w:r>
      <w:r w:rsidRPr="001D32FC">
        <w:rPr>
          <w:bCs/>
          <w:sz w:val="28"/>
          <w:szCs w:val="28"/>
        </w:rPr>
        <w:t>встановлення фактичного місця</w:t>
      </w:r>
      <w:r>
        <w:rPr>
          <w:bCs/>
          <w:sz w:val="28"/>
          <w:szCs w:val="28"/>
        </w:rPr>
        <w:t xml:space="preserve"> п</w:t>
      </w:r>
      <w:r w:rsidRPr="001D32FC">
        <w:rPr>
          <w:bCs/>
          <w:sz w:val="28"/>
          <w:szCs w:val="28"/>
        </w:rPr>
        <w:t>роживання</w:t>
      </w:r>
      <w:r>
        <w:rPr>
          <w:bCs/>
          <w:sz w:val="28"/>
          <w:szCs w:val="28"/>
        </w:rPr>
        <w:t xml:space="preserve"> (не проживання)</w:t>
      </w:r>
      <w:r w:rsidRPr="001D32FC">
        <w:rPr>
          <w:bCs/>
          <w:sz w:val="28"/>
          <w:szCs w:val="28"/>
        </w:rPr>
        <w:t xml:space="preserve"> громадян на території </w:t>
      </w:r>
      <w:r>
        <w:rPr>
          <w:bCs/>
          <w:sz w:val="28"/>
          <w:szCs w:val="28"/>
        </w:rPr>
        <w:t xml:space="preserve"> </w:t>
      </w:r>
      <w:r w:rsidRPr="001D32FC">
        <w:rPr>
          <w:bCs/>
          <w:sz w:val="28"/>
          <w:szCs w:val="28"/>
        </w:rPr>
        <w:t>Нововолинськ</w:t>
      </w:r>
      <w:r>
        <w:rPr>
          <w:bCs/>
          <w:sz w:val="28"/>
          <w:szCs w:val="28"/>
        </w:rPr>
        <w:t xml:space="preserve">ої міської громади». </w:t>
      </w:r>
      <w:r>
        <w:rPr>
          <w:sz w:val="28"/>
          <w:szCs w:val="28"/>
        </w:rPr>
        <w:t xml:space="preserve">Головним спеціалістом юридичного відділу надається така адміністративна послуга як видача актів та довідок про фактичне місце проживання (не проживання) громадян на території Нововолинської міської громади. </w:t>
      </w:r>
      <w:r>
        <w:rPr>
          <w:bCs/>
          <w:sz w:val="28"/>
          <w:szCs w:val="28"/>
        </w:rPr>
        <w:t>Станом на сьогодні ( у період з 04.01.2021р по 01.10.2021) опрацьовано 138 заяв на які надано - 110 актів та довідок, 15 було відмовлено у їх наданні відповідно до причини відмови; решта знаходять на опрацюванні й щоденно їх кількість лише збільшується.</w:t>
      </w:r>
    </w:p>
    <w:p w:rsidR="00E5592B" w:rsidRPr="00271AAF" w:rsidRDefault="00E5592B" w:rsidP="00E55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Підсумовуючі усе вищевикладене варто зазначити й те, що багато корисної інформації про постановку на квартирну чергу, про пільги при постановці  розміщенні на сайті Нововолинської міської ради. У планах на майбутнє - надання інформації про можливість приватизації державного житлового фонду. Проведення </w:t>
      </w:r>
      <w:r w:rsidRPr="00271AAF">
        <w:rPr>
          <w:sz w:val="28"/>
          <w:szCs w:val="28"/>
        </w:rPr>
        <w:t>відповідної інформаційно-роз</w:t>
      </w:r>
      <w:r w:rsidRPr="000F14E2">
        <w:rPr>
          <w:sz w:val="28"/>
          <w:szCs w:val="28"/>
          <w:lang w:val="ru-RU"/>
        </w:rPr>
        <w:t>’</w:t>
      </w:r>
      <w:proofErr w:type="spellStart"/>
      <w:r w:rsidRPr="00271AAF">
        <w:rPr>
          <w:sz w:val="28"/>
          <w:szCs w:val="28"/>
        </w:rPr>
        <w:t>яснювальної</w:t>
      </w:r>
      <w:proofErr w:type="spellEnd"/>
      <w:r w:rsidRPr="00271AAF">
        <w:rPr>
          <w:sz w:val="28"/>
          <w:szCs w:val="28"/>
        </w:rPr>
        <w:t xml:space="preserve"> роботи з най</w:t>
      </w:r>
      <w:r>
        <w:rPr>
          <w:sz w:val="28"/>
          <w:szCs w:val="28"/>
        </w:rPr>
        <w:t xml:space="preserve">мачами неприватизованих квартир. </w:t>
      </w:r>
    </w:p>
    <w:p w:rsidR="00E5592B" w:rsidRDefault="00E5592B" w:rsidP="00E5592B">
      <w:pPr>
        <w:jc w:val="both"/>
        <w:rPr>
          <w:sz w:val="28"/>
          <w:szCs w:val="28"/>
        </w:rPr>
      </w:pPr>
    </w:p>
    <w:p w:rsidR="00E5592B" w:rsidRPr="002C5DF1" w:rsidRDefault="00E5592B" w:rsidP="00E5592B">
      <w:pPr>
        <w:spacing w:line="276" w:lineRule="auto"/>
        <w:jc w:val="both"/>
        <w:rPr>
          <w:sz w:val="28"/>
          <w:szCs w:val="28"/>
        </w:rPr>
      </w:pPr>
    </w:p>
    <w:p w:rsidR="00E5592B" w:rsidRPr="002C5DF1" w:rsidRDefault="00E5592B" w:rsidP="00E5592B">
      <w:pPr>
        <w:spacing w:line="276" w:lineRule="auto"/>
        <w:jc w:val="both"/>
        <w:rPr>
          <w:sz w:val="28"/>
          <w:szCs w:val="28"/>
        </w:rPr>
      </w:pPr>
    </w:p>
    <w:p w:rsidR="00E5592B" w:rsidRDefault="00E5592B" w:rsidP="002C53C3">
      <w:pPr>
        <w:jc w:val="both"/>
        <w:rPr>
          <w:sz w:val="24"/>
          <w:szCs w:val="24"/>
        </w:rPr>
      </w:pPr>
    </w:p>
    <w:sectPr w:rsidR="00E5592B" w:rsidSect="00804AB7">
      <w:pgSz w:w="11907" w:h="16839" w:code="9"/>
      <w:pgMar w:top="851" w:right="851" w:bottom="568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9D4"/>
    <w:multiLevelType w:val="hybridMultilevel"/>
    <w:tmpl w:val="40345A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076C"/>
    <w:multiLevelType w:val="hybridMultilevel"/>
    <w:tmpl w:val="9D76399E"/>
    <w:lvl w:ilvl="0" w:tplc="C080A83E">
      <w:start w:val="1"/>
      <w:numFmt w:val="decimal"/>
      <w:lvlText w:val="%1."/>
      <w:lvlJc w:val="left"/>
      <w:pPr>
        <w:ind w:left="2445" w:hanging="10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AC379C0"/>
    <w:multiLevelType w:val="hybridMultilevel"/>
    <w:tmpl w:val="2A566CE0"/>
    <w:lvl w:ilvl="0" w:tplc="C0E80258">
      <w:start w:val="1"/>
      <w:numFmt w:val="decimal"/>
      <w:lvlText w:val="%1."/>
      <w:lvlJc w:val="left"/>
      <w:pPr>
        <w:ind w:left="1965" w:hanging="12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E94A6B"/>
    <w:multiLevelType w:val="hybridMultilevel"/>
    <w:tmpl w:val="A078BECA"/>
    <w:lvl w:ilvl="0" w:tplc="C0E80258">
      <w:start w:val="1"/>
      <w:numFmt w:val="decimal"/>
      <w:lvlText w:val="%1."/>
      <w:lvlJc w:val="left"/>
      <w:pPr>
        <w:ind w:left="8901" w:hanging="12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5B5FB8"/>
    <w:multiLevelType w:val="hybridMultilevel"/>
    <w:tmpl w:val="0FA47AC0"/>
    <w:lvl w:ilvl="0" w:tplc="62F4872A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17EE4"/>
    <w:multiLevelType w:val="hybridMultilevel"/>
    <w:tmpl w:val="694E737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7FA139A"/>
    <w:multiLevelType w:val="multilevel"/>
    <w:tmpl w:val="F69C6D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8" w15:restartNumberingAfterBreak="0">
    <w:nsid w:val="1EF42477"/>
    <w:multiLevelType w:val="hybridMultilevel"/>
    <w:tmpl w:val="44281732"/>
    <w:lvl w:ilvl="0" w:tplc="14EABD1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B7A76"/>
    <w:multiLevelType w:val="multilevel"/>
    <w:tmpl w:val="29D2A0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2A3B677B"/>
    <w:multiLevelType w:val="hybridMultilevel"/>
    <w:tmpl w:val="3ECEBD6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D443784"/>
    <w:multiLevelType w:val="hybridMultilevel"/>
    <w:tmpl w:val="267A73B8"/>
    <w:lvl w:ilvl="0" w:tplc="FD1A7E0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954E38"/>
    <w:multiLevelType w:val="hybridMultilevel"/>
    <w:tmpl w:val="9030F6E2"/>
    <w:lvl w:ilvl="0" w:tplc="442CA654">
      <w:start w:val="8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 w15:restartNumberingAfterBreak="0">
    <w:nsid w:val="53204109"/>
    <w:multiLevelType w:val="hybridMultilevel"/>
    <w:tmpl w:val="5172D8F8"/>
    <w:lvl w:ilvl="0" w:tplc="F1C6F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46977A1"/>
    <w:multiLevelType w:val="hybridMultilevel"/>
    <w:tmpl w:val="3D1CE23E"/>
    <w:lvl w:ilvl="0" w:tplc="531A78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BF9227C"/>
    <w:multiLevelType w:val="hybridMultilevel"/>
    <w:tmpl w:val="918E7E7E"/>
    <w:lvl w:ilvl="0" w:tplc="5D44849A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C003935"/>
    <w:multiLevelType w:val="hybridMultilevel"/>
    <w:tmpl w:val="35E4B2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E10C54"/>
    <w:multiLevelType w:val="hybridMultilevel"/>
    <w:tmpl w:val="CA98B37C"/>
    <w:lvl w:ilvl="0" w:tplc="9378F0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8F77659"/>
    <w:multiLevelType w:val="hybridMultilevel"/>
    <w:tmpl w:val="A9747616"/>
    <w:lvl w:ilvl="0" w:tplc="767CF98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13"/>
  </w:num>
  <w:num w:numId="5">
    <w:abstractNumId w:val="11"/>
  </w:num>
  <w:num w:numId="6">
    <w:abstractNumId w:val="3"/>
  </w:num>
  <w:num w:numId="7">
    <w:abstractNumId w:val="2"/>
  </w:num>
  <w:num w:numId="8">
    <w:abstractNumId w:val="15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0"/>
  </w:num>
  <w:num w:numId="16">
    <w:abstractNumId w:val="16"/>
  </w:num>
  <w:num w:numId="17">
    <w:abstractNumId w:val="9"/>
  </w:num>
  <w:num w:numId="18">
    <w:abstractNumId w:val="12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92395E"/>
    <w:rsid w:val="000044CC"/>
    <w:rsid w:val="0000484B"/>
    <w:rsid w:val="00004D9D"/>
    <w:rsid w:val="0001693D"/>
    <w:rsid w:val="00022258"/>
    <w:rsid w:val="00022B0C"/>
    <w:rsid w:val="000355F7"/>
    <w:rsid w:val="00037F6E"/>
    <w:rsid w:val="000405FA"/>
    <w:rsid w:val="000434FC"/>
    <w:rsid w:val="0004363B"/>
    <w:rsid w:val="0004363D"/>
    <w:rsid w:val="0006773E"/>
    <w:rsid w:val="00075D9A"/>
    <w:rsid w:val="00084FDF"/>
    <w:rsid w:val="00087A6B"/>
    <w:rsid w:val="0009051C"/>
    <w:rsid w:val="00095268"/>
    <w:rsid w:val="00096D0E"/>
    <w:rsid w:val="000A4E2C"/>
    <w:rsid w:val="000A6504"/>
    <w:rsid w:val="000C1598"/>
    <w:rsid w:val="000C49C2"/>
    <w:rsid w:val="000D006C"/>
    <w:rsid w:val="000D1BE6"/>
    <w:rsid w:val="000D350E"/>
    <w:rsid w:val="000D6220"/>
    <w:rsid w:val="000E1C02"/>
    <w:rsid w:val="000E567A"/>
    <w:rsid w:val="000E5986"/>
    <w:rsid w:val="000F0520"/>
    <w:rsid w:val="000F14E2"/>
    <w:rsid w:val="000F4F4C"/>
    <w:rsid w:val="000F68C2"/>
    <w:rsid w:val="001009F8"/>
    <w:rsid w:val="00116726"/>
    <w:rsid w:val="0012693D"/>
    <w:rsid w:val="001276BD"/>
    <w:rsid w:val="00131EAF"/>
    <w:rsid w:val="00133CCC"/>
    <w:rsid w:val="00140BDE"/>
    <w:rsid w:val="001607C5"/>
    <w:rsid w:val="00170604"/>
    <w:rsid w:val="001712E2"/>
    <w:rsid w:val="00174200"/>
    <w:rsid w:val="00184516"/>
    <w:rsid w:val="001945DE"/>
    <w:rsid w:val="001A27C7"/>
    <w:rsid w:val="001A6481"/>
    <w:rsid w:val="001A79CE"/>
    <w:rsid w:val="001B29FF"/>
    <w:rsid w:val="001C16E7"/>
    <w:rsid w:val="001C5A48"/>
    <w:rsid w:val="001C6200"/>
    <w:rsid w:val="001D1A77"/>
    <w:rsid w:val="001D515C"/>
    <w:rsid w:val="001D651C"/>
    <w:rsid w:val="001E3D32"/>
    <w:rsid w:val="001E5778"/>
    <w:rsid w:val="001F023E"/>
    <w:rsid w:val="001F79B7"/>
    <w:rsid w:val="00203023"/>
    <w:rsid w:val="00213789"/>
    <w:rsid w:val="002142CE"/>
    <w:rsid w:val="00224DE7"/>
    <w:rsid w:val="00236ADF"/>
    <w:rsid w:val="00237D29"/>
    <w:rsid w:val="0024447C"/>
    <w:rsid w:val="0024598E"/>
    <w:rsid w:val="00252544"/>
    <w:rsid w:val="00253277"/>
    <w:rsid w:val="0026117F"/>
    <w:rsid w:val="00265E3B"/>
    <w:rsid w:val="00267D92"/>
    <w:rsid w:val="00271AAF"/>
    <w:rsid w:val="00272F3F"/>
    <w:rsid w:val="00273067"/>
    <w:rsid w:val="00275E31"/>
    <w:rsid w:val="00275FD6"/>
    <w:rsid w:val="00290A09"/>
    <w:rsid w:val="002A216C"/>
    <w:rsid w:val="002A2DDE"/>
    <w:rsid w:val="002C0399"/>
    <w:rsid w:val="002C3F33"/>
    <w:rsid w:val="002C4AD4"/>
    <w:rsid w:val="002C53C3"/>
    <w:rsid w:val="002D25CB"/>
    <w:rsid w:val="002E0386"/>
    <w:rsid w:val="002E6B12"/>
    <w:rsid w:val="002F3648"/>
    <w:rsid w:val="002F4132"/>
    <w:rsid w:val="00303556"/>
    <w:rsid w:val="00307CA1"/>
    <w:rsid w:val="00310AD5"/>
    <w:rsid w:val="00317188"/>
    <w:rsid w:val="00324CA4"/>
    <w:rsid w:val="00324E86"/>
    <w:rsid w:val="0033786C"/>
    <w:rsid w:val="00340229"/>
    <w:rsid w:val="003418F8"/>
    <w:rsid w:val="0035114C"/>
    <w:rsid w:val="00362F0F"/>
    <w:rsid w:val="00370357"/>
    <w:rsid w:val="00373074"/>
    <w:rsid w:val="0037558A"/>
    <w:rsid w:val="00377862"/>
    <w:rsid w:val="00381935"/>
    <w:rsid w:val="0038325B"/>
    <w:rsid w:val="003923D1"/>
    <w:rsid w:val="003971AF"/>
    <w:rsid w:val="003B6D50"/>
    <w:rsid w:val="003E6BC2"/>
    <w:rsid w:val="003F64F5"/>
    <w:rsid w:val="00403B71"/>
    <w:rsid w:val="00405495"/>
    <w:rsid w:val="00421162"/>
    <w:rsid w:val="0042164C"/>
    <w:rsid w:val="004219B1"/>
    <w:rsid w:val="004242A0"/>
    <w:rsid w:val="00424507"/>
    <w:rsid w:val="00425636"/>
    <w:rsid w:val="004308DC"/>
    <w:rsid w:val="00443B68"/>
    <w:rsid w:val="00451716"/>
    <w:rsid w:val="004624AC"/>
    <w:rsid w:val="00462529"/>
    <w:rsid w:val="00462686"/>
    <w:rsid w:val="00462FF3"/>
    <w:rsid w:val="00463CFE"/>
    <w:rsid w:val="00467064"/>
    <w:rsid w:val="00472917"/>
    <w:rsid w:val="00476653"/>
    <w:rsid w:val="004877B1"/>
    <w:rsid w:val="00490D1A"/>
    <w:rsid w:val="004A1E4F"/>
    <w:rsid w:val="004A4571"/>
    <w:rsid w:val="004A4E4F"/>
    <w:rsid w:val="004A5C75"/>
    <w:rsid w:val="004A7F77"/>
    <w:rsid w:val="004B1C1A"/>
    <w:rsid w:val="004B2BE6"/>
    <w:rsid w:val="004B7039"/>
    <w:rsid w:val="004C3901"/>
    <w:rsid w:val="004C5D9E"/>
    <w:rsid w:val="004C653F"/>
    <w:rsid w:val="004E0EB4"/>
    <w:rsid w:val="004E1F49"/>
    <w:rsid w:val="004E4693"/>
    <w:rsid w:val="004F3099"/>
    <w:rsid w:val="004F31BC"/>
    <w:rsid w:val="004F51EA"/>
    <w:rsid w:val="004F710A"/>
    <w:rsid w:val="00501827"/>
    <w:rsid w:val="0050403B"/>
    <w:rsid w:val="00505249"/>
    <w:rsid w:val="00506805"/>
    <w:rsid w:val="005127F6"/>
    <w:rsid w:val="005130B9"/>
    <w:rsid w:val="00513D78"/>
    <w:rsid w:val="0052395F"/>
    <w:rsid w:val="005243D9"/>
    <w:rsid w:val="005415FC"/>
    <w:rsid w:val="005431EB"/>
    <w:rsid w:val="00543E0A"/>
    <w:rsid w:val="0055065E"/>
    <w:rsid w:val="00562F2D"/>
    <w:rsid w:val="005653DE"/>
    <w:rsid w:val="00574B77"/>
    <w:rsid w:val="0057759E"/>
    <w:rsid w:val="00583163"/>
    <w:rsid w:val="00583957"/>
    <w:rsid w:val="00585161"/>
    <w:rsid w:val="00594888"/>
    <w:rsid w:val="005948BA"/>
    <w:rsid w:val="00594D59"/>
    <w:rsid w:val="00595904"/>
    <w:rsid w:val="005A65EC"/>
    <w:rsid w:val="005B02DB"/>
    <w:rsid w:val="005D797E"/>
    <w:rsid w:val="005E1C27"/>
    <w:rsid w:val="005E3745"/>
    <w:rsid w:val="005F4975"/>
    <w:rsid w:val="00604186"/>
    <w:rsid w:val="00606D5E"/>
    <w:rsid w:val="00611A1E"/>
    <w:rsid w:val="00617FBC"/>
    <w:rsid w:val="00621DCC"/>
    <w:rsid w:val="0062614B"/>
    <w:rsid w:val="006310FD"/>
    <w:rsid w:val="00633E05"/>
    <w:rsid w:val="00635905"/>
    <w:rsid w:val="00635952"/>
    <w:rsid w:val="00637EE7"/>
    <w:rsid w:val="00637FB9"/>
    <w:rsid w:val="00642E7C"/>
    <w:rsid w:val="0066077A"/>
    <w:rsid w:val="0066240D"/>
    <w:rsid w:val="00665C9C"/>
    <w:rsid w:val="00673FCF"/>
    <w:rsid w:val="006807D1"/>
    <w:rsid w:val="00681794"/>
    <w:rsid w:val="00682F36"/>
    <w:rsid w:val="006A1E82"/>
    <w:rsid w:val="006A6146"/>
    <w:rsid w:val="006B10E2"/>
    <w:rsid w:val="006B1132"/>
    <w:rsid w:val="006B2ACA"/>
    <w:rsid w:val="006B7D3D"/>
    <w:rsid w:val="006C6145"/>
    <w:rsid w:val="006D1EC0"/>
    <w:rsid w:val="006D35C8"/>
    <w:rsid w:val="006D49DD"/>
    <w:rsid w:val="006D5271"/>
    <w:rsid w:val="006D59B3"/>
    <w:rsid w:val="006E1BC8"/>
    <w:rsid w:val="006E1D34"/>
    <w:rsid w:val="006E218A"/>
    <w:rsid w:val="006E396D"/>
    <w:rsid w:val="006E6AA1"/>
    <w:rsid w:val="0070000D"/>
    <w:rsid w:val="0070394E"/>
    <w:rsid w:val="00704B9E"/>
    <w:rsid w:val="007061C8"/>
    <w:rsid w:val="00706687"/>
    <w:rsid w:val="00723D17"/>
    <w:rsid w:val="00725499"/>
    <w:rsid w:val="00726346"/>
    <w:rsid w:val="00734033"/>
    <w:rsid w:val="00735E68"/>
    <w:rsid w:val="00741CA5"/>
    <w:rsid w:val="0074232F"/>
    <w:rsid w:val="00745473"/>
    <w:rsid w:val="0074636D"/>
    <w:rsid w:val="00753BEF"/>
    <w:rsid w:val="00756654"/>
    <w:rsid w:val="00762EC1"/>
    <w:rsid w:val="00765184"/>
    <w:rsid w:val="007678B5"/>
    <w:rsid w:val="00776B10"/>
    <w:rsid w:val="00784616"/>
    <w:rsid w:val="0079134C"/>
    <w:rsid w:val="00795199"/>
    <w:rsid w:val="007A6042"/>
    <w:rsid w:val="007A703E"/>
    <w:rsid w:val="007B0A56"/>
    <w:rsid w:val="007B2296"/>
    <w:rsid w:val="007B76D9"/>
    <w:rsid w:val="007C2F3A"/>
    <w:rsid w:val="007C7763"/>
    <w:rsid w:val="007D0265"/>
    <w:rsid w:val="007D1538"/>
    <w:rsid w:val="007D67BB"/>
    <w:rsid w:val="007D742C"/>
    <w:rsid w:val="00804AB7"/>
    <w:rsid w:val="00831796"/>
    <w:rsid w:val="00831F4B"/>
    <w:rsid w:val="00832474"/>
    <w:rsid w:val="00837E04"/>
    <w:rsid w:val="0084007A"/>
    <w:rsid w:val="008400B9"/>
    <w:rsid w:val="00853B2C"/>
    <w:rsid w:val="00854743"/>
    <w:rsid w:val="00865C20"/>
    <w:rsid w:val="008666E5"/>
    <w:rsid w:val="008705C9"/>
    <w:rsid w:val="00871FDF"/>
    <w:rsid w:val="00874197"/>
    <w:rsid w:val="00874600"/>
    <w:rsid w:val="008764AA"/>
    <w:rsid w:val="00876E33"/>
    <w:rsid w:val="00882AC6"/>
    <w:rsid w:val="0089635E"/>
    <w:rsid w:val="00897329"/>
    <w:rsid w:val="008A1638"/>
    <w:rsid w:val="008B4338"/>
    <w:rsid w:val="008B488B"/>
    <w:rsid w:val="008C0AE4"/>
    <w:rsid w:val="008C600B"/>
    <w:rsid w:val="008D0A0D"/>
    <w:rsid w:val="008D5AD5"/>
    <w:rsid w:val="008D5F28"/>
    <w:rsid w:val="008D6133"/>
    <w:rsid w:val="008E5A95"/>
    <w:rsid w:val="008F3820"/>
    <w:rsid w:val="008F4570"/>
    <w:rsid w:val="008F4E8A"/>
    <w:rsid w:val="009153E1"/>
    <w:rsid w:val="00916014"/>
    <w:rsid w:val="0092395E"/>
    <w:rsid w:val="009251DF"/>
    <w:rsid w:val="009253CC"/>
    <w:rsid w:val="0092592D"/>
    <w:rsid w:val="00932622"/>
    <w:rsid w:val="00932FF4"/>
    <w:rsid w:val="0094003A"/>
    <w:rsid w:val="009408AF"/>
    <w:rsid w:val="00940934"/>
    <w:rsid w:val="0094376E"/>
    <w:rsid w:val="00946225"/>
    <w:rsid w:val="00950953"/>
    <w:rsid w:val="009618D0"/>
    <w:rsid w:val="009708E4"/>
    <w:rsid w:val="00972648"/>
    <w:rsid w:val="00974744"/>
    <w:rsid w:val="00975662"/>
    <w:rsid w:val="00975FE7"/>
    <w:rsid w:val="0097636C"/>
    <w:rsid w:val="0098483E"/>
    <w:rsid w:val="0099148D"/>
    <w:rsid w:val="00993084"/>
    <w:rsid w:val="009A107B"/>
    <w:rsid w:val="009A5350"/>
    <w:rsid w:val="009B4B9B"/>
    <w:rsid w:val="009C37D0"/>
    <w:rsid w:val="009C3B6F"/>
    <w:rsid w:val="009D68C6"/>
    <w:rsid w:val="009E0ECA"/>
    <w:rsid w:val="009E4D6D"/>
    <w:rsid w:val="009E5179"/>
    <w:rsid w:val="009E6C63"/>
    <w:rsid w:val="009E6F6F"/>
    <w:rsid w:val="009E76D1"/>
    <w:rsid w:val="009F438B"/>
    <w:rsid w:val="009F5224"/>
    <w:rsid w:val="00A02663"/>
    <w:rsid w:val="00A0789E"/>
    <w:rsid w:val="00A105CD"/>
    <w:rsid w:val="00A108AD"/>
    <w:rsid w:val="00A154DC"/>
    <w:rsid w:val="00A30AB0"/>
    <w:rsid w:val="00A47706"/>
    <w:rsid w:val="00A47C5A"/>
    <w:rsid w:val="00A71708"/>
    <w:rsid w:val="00A73FB4"/>
    <w:rsid w:val="00A74F81"/>
    <w:rsid w:val="00A815BD"/>
    <w:rsid w:val="00A820E2"/>
    <w:rsid w:val="00A86B91"/>
    <w:rsid w:val="00A90566"/>
    <w:rsid w:val="00A9074D"/>
    <w:rsid w:val="00A967DE"/>
    <w:rsid w:val="00A97A7C"/>
    <w:rsid w:val="00AA0620"/>
    <w:rsid w:val="00AA3F6F"/>
    <w:rsid w:val="00AB1ACE"/>
    <w:rsid w:val="00AB2F03"/>
    <w:rsid w:val="00AB3CB1"/>
    <w:rsid w:val="00AB7B35"/>
    <w:rsid w:val="00AD14E6"/>
    <w:rsid w:val="00AD209A"/>
    <w:rsid w:val="00AD6AB4"/>
    <w:rsid w:val="00AE6469"/>
    <w:rsid w:val="00AF11E6"/>
    <w:rsid w:val="00AF3E94"/>
    <w:rsid w:val="00AF438B"/>
    <w:rsid w:val="00B03BCB"/>
    <w:rsid w:val="00B0718E"/>
    <w:rsid w:val="00B10F74"/>
    <w:rsid w:val="00B164C5"/>
    <w:rsid w:val="00B21D83"/>
    <w:rsid w:val="00B352C9"/>
    <w:rsid w:val="00B37B8E"/>
    <w:rsid w:val="00B43F59"/>
    <w:rsid w:val="00B46D2F"/>
    <w:rsid w:val="00B472B5"/>
    <w:rsid w:val="00B5202B"/>
    <w:rsid w:val="00B77902"/>
    <w:rsid w:val="00B81E86"/>
    <w:rsid w:val="00B82C77"/>
    <w:rsid w:val="00B8620F"/>
    <w:rsid w:val="00B912F0"/>
    <w:rsid w:val="00B957D6"/>
    <w:rsid w:val="00B9758C"/>
    <w:rsid w:val="00BA0F53"/>
    <w:rsid w:val="00BA568D"/>
    <w:rsid w:val="00BC0755"/>
    <w:rsid w:val="00BC0DF2"/>
    <w:rsid w:val="00BC2E03"/>
    <w:rsid w:val="00BC579E"/>
    <w:rsid w:val="00BC6725"/>
    <w:rsid w:val="00BC7716"/>
    <w:rsid w:val="00BD0072"/>
    <w:rsid w:val="00BD07CC"/>
    <w:rsid w:val="00BD310D"/>
    <w:rsid w:val="00BE0333"/>
    <w:rsid w:val="00BE191D"/>
    <w:rsid w:val="00BE5456"/>
    <w:rsid w:val="00BF2EED"/>
    <w:rsid w:val="00BF7E1B"/>
    <w:rsid w:val="00C0296F"/>
    <w:rsid w:val="00C02F6D"/>
    <w:rsid w:val="00C0596F"/>
    <w:rsid w:val="00C10131"/>
    <w:rsid w:val="00C147A9"/>
    <w:rsid w:val="00C16C0E"/>
    <w:rsid w:val="00C25482"/>
    <w:rsid w:val="00C268AC"/>
    <w:rsid w:val="00C27033"/>
    <w:rsid w:val="00C377D8"/>
    <w:rsid w:val="00C4122A"/>
    <w:rsid w:val="00C429EC"/>
    <w:rsid w:val="00C63F37"/>
    <w:rsid w:val="00C70965"/>
    <w:rsid w:val="00C76AFC"/>
    <w:rsid w:val="00C8495A"/>
    <w:rsid w:val="00C86C86"/>
    <w:rsid w:val="00CA7CC9"/>
    <w:rsid w:val="00CB1818"/>
    <w:rsid w:val="00CB6FEB"/>
    <w:rsid w:val="00CC08D9"/>
    <w:rsid w:val="00CD46E3"/>
    <w:rsid w:val="00CD5B2D"/>
    <w:rsid w:val="00CE06D2"/>
    <w:rsid w:val="00CE3F14"/>
    <w:rsid w:val="00D006E9"/>
    <w:rsid w:val="00D04F07"/>
    <w:rsid w:val="00D12C3C"/>
    <w:rsid w:val="00D24734"/>
    <w:rsid w:val="00D251AB"/>
    <w:rsid w:val="00D2704E"/>
    <w:rsid w:val="00D27FBA"/>
    <w:rsid w:val="00D3144B"/>
    <w:rsid w:val="00D35932"/>
    <w:rsid w:val="00D45086"/>
    <w:rsid w:val="00D566A1"/>
    <w:rsid w:val="00D73105"/>
    <w:rsid w:val="00D7348F"/>
    <w:rsid w:val="00D850B9"/>
    <w:rsid w:val="00D91A74"/>
    <w:rsid w:val="00DA3C6B"/>
    <w:rsid w:val="00DB2457"/>
    <w:rsid w:val="00DB2C6C"/>
    <w:rsid w:val="00DB42AC"/>
    <w:rsid w:val="00DC0C48"/>
    <w:rsid w:val="00DD1DE2"/>
    <w:rsid w:val="00DD2406"/>
    <w:rsid w:val="00DD4DEA"/>
    <w:rsid w:val="00DE1166"/>
    <w:rsid w:val="00DE4679"/>
    <w:rsid w:val="00DF1C10"/>
    <w:rsid w:val="00DF5459"/>
    <w:rsid w:val="00DF79DF"/>
    <w:rsid w:val="00E45095"/>
    <w:rsid w:val="00E45B90"/>
    <w:rsid w:val="00E47A8C"/>
    <w:rsid w:val="00E52A7F"/>
    <w:rsid w:val="00E53FFB"/>
    <w:rsid w:val="00E5592B"/>
    <w:rsid w:val="00E56709"/>
    <w:rsid w:val="00E57DF0"/>
    <w:rsid w:val="00E91E1B"/>
    <w:rsid w:val="00E97456"/>
    <w:rsid w:val="00EA50C5"/>
    <w:rsid w:val="00EB1256"/>
    <w:rsid w:val="00EB2E6C"/>
    <w:rsid w:val="00EC0677"/>
    <w:rsid w:val="00EC42B0"/>
    <w:rsid w:val="00EC651B"/>
    <w:rsid w:val="00ED0AA2"/>
    <w:rsid w:val="00ED2718"/>
    <w:rsid w:val="00ED3A41"/>
    <w:rsid w:val="00ED5C7A"/>
    <w:rsid w:val="00ED60B9"/>
    <w:rsid w:val="00ED63B7"/>
    <w:rsid w:val="00ED668D"/>
    <w:rsid w:val="00ED7B27"/>
    <w:rsid w:val="00EE1E00"/>
    <w:rsid w:val="00EE49FE"/>
    <w:rsid w:val="00EE53DF"/>
    <w:rsid w:val="00EE5DF0"/>
    <w:rsid w:val="00EE7878"/>
    <w:rsid w:val="00F01D1E"/>
    <w:rsid w:val="00F05B41"/>
    <w:rsid w:val="00F15DEF"/>
    <w:rsid w:val="00F16DC2"/>
    <w:rsid w:val="00F2799F"/>
    <w:rsid w:val="00F43A44"/>
    <w:rsid w:val="00F43E72"/>
    <w:rsid w:val="00F470A4"/>
    <w:rsid w:val="00F50556"/>
    <w:rsid w:val="00F51B46"/>
    <w:rsid w:val="00F54788"/>
    <w:rsid w:val="00F55B50"/>
    <w:rsid w:val="00F575DB"/>
    <w:rsid w:val="00F600A0"/>
    <w:rsid w:val="00F66A31"/>
    <w:rsid w:val="00F73B47"/>
    <w:rsid w:val="00F83C98"/>
    <w:rsid w:val="00FA0630"/>
    <w:rsid w:val="00FA4086"/>
    <w:rsid w:val="00FB4B2F"/>
    <w:rsid w:val="00FB6642"/>
    <w:rsid w:val="00FC02E1"/>
    <w:rsid w:val="00FC4A2E"/>
    <w:rsid w:val="00FC62F0"/>
    <w:rsid w:val="00FC68D2"/>
    <w:rsid w:val="00FD476C"/>
    <w:rsid w:val="00FD5F51"/>
    <w:rsid w:val="00FD7B99"/>
    <w:rsid w:val="00FE226E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0E92A"/>
  <w15:docId w15:val="{A3BB22A0-2A09-468C-BA67-6B7962BC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BA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27FBA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D27FBA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D27FB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27FB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D27FBA"/>
  </w:style>
  <w:style w:type="paragraph" w:customStyle="1" w:styleId="10">
    <w:name w:val="Заголовок1"/>
    <w:basedOn w:val="a"/>
    <w:next w:val="a"/>
    <w:link w:val="a4"/>
    <w:rsid w:val="00D27FBA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10"/>
    <w:locked/>
    <w:rsid w:val="00C4122A"/>
    <w:rPr>
      <w:rFonts w:ascii="Cambria" w:hAnsi="Cambria"/>
      <w:b/>
      <w:kern w:val="28"/>
      <w:sz w:val="32"/>
      <w:lang w:val="uk-UA" w:eastAsia="ru-RU"/>
    </w:rPr>
  </w:style>
  <w:style w:type="paragraph" w:styleId="a5">
    <w:name w:val="Body Text"/>
    <w:basedOn w:val="a"/>
    <w:link w:val="a6"/>
    <w:rsid w:val="00D27FBA"/>
    <w:pPr>
      <w:jc w:val="both"/>
    </w:pPr>
  </w:style>
  <w:style w:type="character" w:customStyle="1" w:styleId="a6">
    <w:name w:val="Основной текст Знак"/>
    <w:link w:val="a5"/>
    <w:locked/>
    <w:rsid w:val="00C4122A"/>
    <w:rPr>
      <w:sz w:val="20"/>
      <w:lang w:val="uk-UA" w:eastAsia="ru-RU"/>
    </w:rPr>
  </w:style>
  <w:style w:type="paragraph" w:styleId="a7">
    <w:name w:val="Subtitle"/>
    <w:basedOn w:val="a"/>
    <w:link w:val="a8"/>
    <w:qFormat/>
    <w:rsid w:val="00D27FBA"/>
    <w:pPr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locked/>
    <w:rsid w:val="00C4122A"/>
    <w:rPr>
      <w:rFonts w:ascii="Cambria" w:hAnsi="Cambria"/>
      <w:sz w:val="24"/>
      <w:lang w:val="uk-UA" w:eastAsia="ru-RU"/>
    </w:rPr>
  </w:style>
  <w:style w:type="paragraph" w:styleId="a9">
    <w:name w:val="Balloon Text"/>
    <w:basedOn w:val="a"/>
    <w:semiHidden/>
    <w:rsid w:val="0042563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70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customStyle="1" w:styleId="11">
    <w:name w:val="Без интервала1"/>
    <w:rsid w:val="00E5592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8600</Words>
  <Characters>4902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ADMINMVK</cp:lastModifiedBy>
  <cp:revision>4</cp:revision>
  <cp:lastPrinted>2021-10-23T05:28:00Z</cp:lastPrinted>
  <dcterms:created xsi:type="dcterms:W3CDTF">2021-10-28T12:18:00Z</dcterms:created>
  <dcterms:modified xsi:type="dcterms:W3CDTF">2021-12-28T14:42:00Z</dcterms:modified>
</cp:coreProperties>
</file>