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E" w:rsidRDefault="007A081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DE" w:rsidRDefault="000350DE">
      <w:pPr>
        <w:jc w:val="center"/>
        <w:rPr>
          <w:spacing w:val="8"/>
          <w:sz w:val="16"/>
          <w:szCs w:val="16"/>
        </w:rPr>
      </w:pPr>
    </w:p>
    <w:p w:rsidR="000350DE" w:rsidRDefault="007A081A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926E63" w:rsidRDefault="007A081A" w:rsidP="00926E63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0350DE" w:rsidRDefault="007A0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0350DE" w:rsidRDefault="000350DE">
      <w:pPr>
        <w:jc w:val="center"/>
        <w:rPr>
          <w:b/>
          <w:sz w:val="28"/>
          <w:szCs w:val="28"/>
        </w:rPr>
      </w:pPr>
    </w:p>
    <w:p w:rsidR="000350DE" w:rsidRDefault="007A081A">
      <w:r>
        <w:rPr>
          <w:bCs/>
          <w:sz w:val="28"/>
          <w:u w:val="single"/>
        </w:rPr>
        <w:t xml:space="preserve">від  </w:t>
      </w:r>
      <w:r w:rsidR="00A17EE4">
        <w:rPr>
          <w:bCs/>
          <w:sz w:val="28"/>
          <w:u w:val="single"/>
        </w:rPr>
        <w:t>16 грудня  2021 року № 502</w:t>
      </w:r>
      <w:bookmarkStart w:id="0" w:name="_GoBack"/>
      <w:bookmarkEnd w:id="0"/>
      <w:r>
        <w:rPr>
          <w:bCs/>
          <w:sz w:val="28"/>
          <w:u w:val="single"/>
        </w:rPr>
        <w:t xml:space="preserve">   </w:t>
      </w:r>
      <w:r>
        <w:rPr>
          <w:bCs/>
          <w:sz w:val="28"/>
        </w:rPr>
        <w:t xml:space="preserve">                                                         </w:t>
      </w:r>
    </w:p>
    <w:p w:rsidR="000350DE" w:rsidRDefault="007A081A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0350DE" w:rsidRDefault="000350DE">
      <w:pPr>
        <w:rPr>
          <w:bCs/>
          <w:sz w:val="28"/>
        </w:rPr>
      </w:pPr>
    </w:p>
    <w:p w:rsidR="00416597" w:rsidRDefault="007A081A">
      <w:pPr>
        <w:rPr>
          <w:bCs/>
          <w:sz w:val="28"/>
        </w:rPr>
      </w:pPr>
      <w:r>
        <w:rPr>
          <w:bCs/>
          <w:sz w:val="28"/>
        </w:rPr>
        <w:t xml:space="preserve">Про демонтаж </w:t>
      </w:r>
      <w:r w:rsidR="00416597">
        <w:rPr>
          <w:bCs/>
          <w:sz w:val="28"/>
        </w:rPr>
        <w:t>самовільно встановлених</w:t>
      </w:r>
    </w:p>
    <w:p w:rsidR="00416597" w:rsidRDefault="007A081A">
      <w:pPr>
        <w:rPr>
          <w:bCs/>
          <w:sz w:val="28"/>
        </w:rPr>
      </w:pPr>
      <w:r>
        <w:rPr>
          <w:bCs/>
          <w:sz w:val="28"/>
        </w:rPr>
        <w:t>тимчасових споруд</w:t>
      </w:r>
      <w:r w:rsidR="00E91210">
        <w:rPr>
          <w:bCs/>
          <w:sz w:val="28"/>
        </w:rPr>
        <w:t>,</w:t>
      </w:r>
      <w:r w:rsidR="00416597">
        <w:rPr>
          <w:bCs/>
          <w:sz w:val="28"/>
        </w:rPr>
        <w:t xml:space="preserve"> що знаходяться на території </w:t>
      </w:r>
    </w:p>
    <w:p w:rsidR="000350DE" w:rsidRDefault="00416597" w:rsidP="00416597">
      <w:pPr>
        <w:rPr>
          <w:bCs/>
          <w:sz w:val="28"/>
        </w:rPr>
      </w:pPr>
      <w:r>
        <w:rPr>
          <w:bCs/>
          <w:sz w:val="28"/>
        </w:rPr>
        <w:t>Нововолинської міської територіальної громади</w:t>
      </w:r>
    </w:p>
    <w:p w:rsidR="00416597" w:rsidRDefault="00416597">
      <w:pPr>
        <w:ind w:firstLine="720"/>
        <w:jc w:val="both"/>
        <w:rPr>
          <w:bCs/>
          <w:sz w:val="28"/>
        </w:rPr>
      </w:pPr>
    </w:p>
    <w:p w:rsidR="000350DE" w:rsidRPr="00416597" w:rsidRDefault="00416597" w:rsidP="0041659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Відповідно до Законів України «Про місцеве самоврядування в Україні», «Про благоустрій населених пунктів», «Про регулювання містобудівної діяльності»,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 21.10.2011 р. № 244, Правил благоустрою території м. Нововолинська та смт. Благодатне, затверджених рішенням міської ради від 21.12.2018р. №28/9, з метою дотримання вимог законодавства та усунення порушень у сфері благоустрою і утримання об’єктів благоустрою м. Нововолинська в належному естетичному стані</w:t>
      </w:r>
      <w:r w:rsidR="007A081A">
        <w:rPr>
          <w:bCs/>
          <w:color w:val="000000"/>
          <w:sz w:val="28"/>
          <w:szCs w:val="28"/>
        </w:rPr>
        <w:t xml:space="preserve">, враховуючи </w:t>
      </w:r>
      <w:r w:rsidR="00E91210">
        <w:rPr>
          <w:bCs/>
          <w:color w:val="000000"/>
          <w:sz w:val="28"/>
          <w:szCs w:val="28"/>
        </w:rPr>
        <w:t>результати обстеження відділом Державного архітектурно-будівельного контролю</w:t>
      </w:r>
      <w:r w:rsidR="007A081A">
        <w:rPr>
          <w:bCs/>
          <w:color w:val="000000"/>
          <w:sz w:val="28"/>
          <w:szCs w:val="28"/>
        </w:rPr>
        <w:t>, виконавчий комітет Нововолинської міської ради</w:t>
      </w:r>
      <w:r w:rsidR="007A081A">
        <w:rPr>
          <w:bCs/>
          <w:sz w:val="28"/>
        </w:rPr>
        <w:t xml:space="preserve">  </w:t>
      </w:r>
    </w:p>
    <w:p w:rsidR="00E91210" w:rsidRDefault="00E91210" w:rsidP="00416597">
      <w:pPr>
        <w:ind w:firstLine="720"/>
        <w:jc w:val="both"/>
        <w:rPr>
          <w:bCs/>
          <w:sz w:val="28"/>
        </w:rPr>
      </w:pPr>
    </w:p>
    <w:p w:rsidR="000350DE" w:rsidRDefault="007A081A" w:rsidP="00416597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0350DE" w:rsidRDefault="000350DE" w:rsidP="00416597">
      <w:pPr>
        <w:jc w:val="both"/>
        <w:rPr>
          <w:color w:val="000000"/>
          <w:sz w:val="28"/>
          <w:szCs w:val="28"/>
        </w:rPr>
      </w:pPr>
    </w:p>
    <w:p w:rsidR="000350DE" w:rsidRDefault="007A081A" w:rsidP="00416597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1. Демонтувати тимчасові споруди, що знаходяться</w:t>
      </w:r>
      <w:r w:rsidR="00E91210">
        <w:rPr>
          <w:color w:val="000000"/>
          <w:sz w:val="28"/>
          <w:szCs w:val="28"/>
        </w:rPr>
        <w:t xml:space="preserve"> в аварійному стані</w:t>
      </w:r>
      <w:r>
        <w:rPr>
          <w:color w:val="000000"/>
          <w:sz w:val="28"/>
          <w:szCs w:val="28"/>
        </w:rPr>
        <w:t xml:space="preserve"> </w:t>
      </w:r>
      <w:r w:rsidR="00E9121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вул. Г</w:t>
      </w:r>
      <w:r w:rsidR="00E91210">
        <w:rPr>
          <w:color w:val="000000"/>
          <w:sz w:val="28"/>
          <w:szCs w:val="28"/>
        </w:rPr>
        <w:t>рушевського,</w:t>
      </w:r>
      <w:r>
        <w:rPr>
          <w:color w:val="000000"/>
          <w:sz w:val="28"/>
          <w:szCs w:val="28"/>
        </w:rPr>
        <w:t xml:space="preserve"> поблизу будинків 2</w:t>
      </w:r>
      <w:r w:rsidR="00E91210">
        <w:rPr>
          <w:color w:val="000000"/>
          <w:sz w:val="28"/>
          <w:szCs w:val="28"/>
        </w:rPr>
        <w:t>0-22</w:t>
      </w:r>
      <w:r>
        <w:rPr>
          <w:color w:val="000000"/>
          <w:sz w:val="28"/>
          <w:szCs w:val="28"/>
        </w:rPr>
        <w:t>.</w:t>
      </w:r>
    </w:p>
    <w:p w:rsidR="000350DE" w:rsidRDefault="007A081A" w:rsidP="00416597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6597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 xml:space="preserve">. Доручити </w:t>
      </w:r>
      <w:r w:rsidR="00416597">
        <w:rPr>
          <w:color w:val="000000"/>
          <w:sz w:val="28"/>
          <w:szCs w:val="28"/>
        </w:rPr>
        <w:t>КП «</w:t>
      </w:r>
      <w:r>
        <w:rPr>
          <w:color w:val="000000"/>
          <w:sz w:val="28"/>
          <w:szCs w:val="28"/>
        </w:rPr>
        <w:t>У</w:t>
      </w:r>
      <w:r w:rsidR="00416597">
        <w:rPr>
          <w:color w:val="000000"/>
          <w:sz w:val="28"/>
          <w:szCs w:val="28"/>
        </w:rPr>
        <w:t>ЖК</w:t>
      </w:r>
      <w:r>
        <w:rPr>
          <w:color w:val="000000"/>
          <w:sz w:val="28"/>
          <w:szCs w:val="28"/>
        </w:rPr>
        <w:t xml:space="preserve"> № </w:t>
      </w:r>
      <w:r w:rsidR="00E91210">
        <w:rPr>
          <w:color w:val="000000"/>
          <w:sz w:val="28"/>
          <w:szCs w:val="28"/>
        </w:rPr>
        <w:t>1</w:t>
      </w:r>
      <w:r w:rsidR="00416597">
        <w:rPr>
          <w:color w:val="000000"/>
          <w:sz w:val="28"/>
          <w:szCs w:val="28"/>
        </w:rPr>
        <w:t>» (Лукашук М.П.)</w:t>
      </w:r>
      <w:r>
        <w:rPr>
          <w:color w:val="000000"/>
          <w:sz w:val="28"/>
          <w:szCs w:val="28"/>
        </w:rPr>
        <w:t>, в присутності предст</w:t>
      </w:r>
      <w:r w:rsidR="00E91210">
        <w:rPr>
          <w:color w:val="000000"/>
          <w:sz w:val="28"/>
          <w:szCs w:val="28"/>
        </w:rPr>
        <w:t>авників відділу Д</w:t>
      </w:r>
      <w:r>
        <w:rPr>
          <w:color w:val="000000"/>
          <w:sz w:val="28"/>
          <w:szCs w:val="28"/>
        </w:rPr>
        <w:t>ержавного архітектурно-будівельного контролю, управління мун</w:t>
      </w:r>
      <w:bookmarkStart w:id="1" w:name="__DdeLink__3853_1342276509"/>
      <w:r w:rsidR="00416597">
        <w:rPr>
          <w:color w:val="000000"/>
          <w:sz w:val="28"/>
          <w:szCs w:val="28"/>
        </w:rPr>
        <w:t>іципальної варти, в строк до 30.12.</w:t>
      </w:r>
      <w:r w:rsidR="00E91210">
        <w:rPr>
          <w:color w:val="000000"/>
          <w:sz w:val="28"/>
          <w:szCs w:val="28"/>
        </w:rPr>
        <w:t>2021 року провести демонтаж</w:t>
      </w:r>
      <w:r>
        <w:rPr>
          <w:color w:val="000000"/>
          <w:sz w:val="28"/>
          <w:szCs w:val="28"/>
        </w:rPr>
        <w:t xml:space="preserve"> тимчасових споруд</w:t>
      </w:r>
      <w:r w:rsidR="00E91210">
        <w:rPr>
          <w:color w:val="000000"/>
          <w:sz w:val="28"/>
          <w:szCs w:val="28"/>
        </w:rPr>
        <w:t>, що знаходяться в аварійному стані</w:t>
      </w:r>
      <w:r>
        <w:rPr>
          <w:color w:val="000000"/>
          <w:sz w:val="28"/>
          <w:szCs w:val="28"/>
        </w:rPr>
        <w:t xml:space="preserve"> за вказан</w:t>
      </w:r>
      <w:r w:rsidR="00E91210">
        <w:rPr>
          <w:color w:val="000000"/>
          <w:sz w:val="28"/>
          <w:szCs w:val="28"/>
        </w:rPr>
        <w:t xml:space="preserve">ою </w:t>
      </w:r>
      <w:r>
        <w:rPr>
          <w:color w:val="000000"/>
          <w:sz w:val="28"/>
          <w:szCs w:val="28"/>
        </w:rPr>
        <w:t>адрес</w:t>
      </w:r>
      <w:r w:rsidR="00E91210">
        <w:rPr>
          <w:color w:val="000000"/>
          <w:sz w:val="28"/>
          <w:szCs w:val="28"/>
        </w:rPr>
        <w:t>ою</w:t>
      </w:r>
      <w:bookmarkEnd w:id="1"/>
      <w:r>
        <w:rPr>
          <w:color w:val="000000"/>
          <w:sz w:val="28"/>
          <w:szCs w:val="28"/>
        </w:rPr>
        <w:t>.</w:t>
      </w:r>
    </w:p>
    <w:p w:rsidR="00E91210" w:rsidRDefault="00416597" w:rsidP="00416597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</w:t>
      </w:r>
      <w:r w:rsidR="00E91210">
        <w:rPr>
          <w:color w:val="000000"/>
          <w:sz w:val="28"/>
          <w:szCs w:val="28"/>
        </w:rPr>
        <w:t xml:space="preserve">. Доручити </w:t>
      </w:r>
      <w:r>
        <w:rPr>
          <w:color w:val="000000"/>
          <w:sz w:val="28"/>
          <w:szCs w:val="28"/>
        </w:rPr>
        <w:t>КП «</w:t>
      </w:r>
      <w:r w:rsidR="00E9121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ЖК</w:t>
      </w:r>
      <w:r w:rsidR="00E91210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»</w:t>
      </w:r>
      <w:r w:rsidR="00E91210">
        <w:rPr>
          <w:color w:val="000000"/>
          <w:sz w:val="28"/>
          <w:szCs w:val="28"/>
        </w:rPr>
        <w:t xml:space="preserve"> </w:t>
      </w:r>
      <w:r w:rsidR="002379C5">
        <w:rPr>
          <w:color w:val="000000"/>
          <w:sz w:val="28"/>
          <w:szCs w:val="28"/>
        </w:rPr>
        <w:t>привести благоустрій вищевказаної території до належного стану</w:t>
      </w:r>
      <w:r w:rsidR="00E91210">
        <w:rPr>
          <w:color w:val="000000"/>
          <w:sz w:val="28"/>
          <w:szCs w:val="28"/>
        </w:rPr>
        <w:t xml:space="preserve"> </w:t>
      </w:r>
      <w:r w:rsidR="002379C5">
        <w:rPr>
          <w:color w:val="000000"/>
          <w:sz w:val="28"/>
          <w:szCs w:val="28"/>
        </w:rPr>
        <w:t>після здійснення демонтажних робіт</w:t>
      </w:r>
      <w:r w:rsidR="00E91210">
        <w:rPr>
          <w:color w:val="000000"/>
          <w:sz w:val="28"/>
          <w:szCs w:val="28"/>
        </w:rPr>
        <w:t>.</w:t>
      </w:r>
    </w:p>
    <w:p w:rsidR="00416597" w:rsidRDefault="00416597" w:rsidP="00416597">
      <w:pPr>
        <w:pStyle w:val="ad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Зобов’язати </w:t>
      </w:r>
      <w:r>
        <w:rPr>
          <w:color w:val="000000"/>
          <w:sz w:val="28"/>
          <w:szCs w:val="28"/>
        </w:rPr>
        <w:t xml:space="preserve">ФОП Нікончука Сергія Васильовича до 30.12.2021 року демонтувати </w:t>
      </w:r>
      <w:r>
        <w:rPr>
          <w:sz w:val="28"/>
          <w:szCs w:val="28"/>
        </w:rPr>
        <w:t>тимчасову споруду (кіоск), що розташована на перехресті просп. Перемоги та вул. Небесної Сотні без відповідних правовстановлюючих і дозвільних документів, та відновити благоустрій території до первинного стану.</w:t>
      </w:r>
    </w:p>
    <w:p w:rsidR="00416597" w:rsidRPr="00416597" w:rsidRDefault="00416597" w:rsidP="00416597">
      <w:pPr>
        <w:pStyle w:val="ad"/>
        <w:ind w:left="0" w:firstLine="709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2.1. У разі невиконання </w:t>
      </w:r>
      <w:r>
        <w:rPr>
          <w:color w:val="000000"/>
          <w:sz w:val="28"/>
          <w:szCs w:val="28"/>
        </w:rPr>
        <w:t>ФОП Нікончуком С.В.</w:t>
      </w:r>
      <w:r>
        <w:rPr>
          <w:sz w:val="28"/>
          <w:szCs w:val="28"/>
        </w:rPr>
        <w:t xml:space="preserve"> цього рішення доручити </w:t>
      </w:r>
      <w:r>
        <w:rPr>
          <w:color w:val="000000"/>
          <w:sz w:val="28"/>
          <w:szCs w:val="28"/>
        </w:rPr>
        <w:t>ВУКГ ЖКО Нововолинської міської ради (Голян О.В.)</w:t>
      </w:r>
      <w:r w:rsidR="00B67693">
        <w:rPr>
          <w:color w:val="000000"/>
          <w:sz w:val="28"/>
          <w:szCs w:val="28"/>
        </w:rPr>
        <w:t>, в присутності управління муніципальної варти виконавчого комітету Нововолинської міської ради,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провести демонтаж зазначеної тимчасової споруди </w:t>
      </w:r>
      <w:r>
        <w:rPr>
          <w:sz w:val="28"/>
          <w:szCs w:val="28"/>
        </w:rPr>
        <w:t>в установлений законом спосіб</w:t>
      </w:r>
      <w:r>
        <w:rPr>
          <w:color w:val="000000"/>
          <w:sz w:val="28"/>
          <w:szCs w:val="28"/>
        </w:rPr>
        <w:t xml:space="preserve"> (якщо розмір, конфігурація, тощо тимчасової споруди не дозволяє провести демонтаж та евакуацію в цілісному стані, здійснити її розділення на конструктивні елементи).</w:t>
      </w:r>
    </w:p>
    <w:p w:rsidR="00E91210" w:rsidRPr="002379C5" w:rsidRDefault="007A081A" w:rsidP="00416597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</w:r>
      <w:r w:rsidR="004165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Рекомендувати відділенню поліції № 1 (м. Нововолинськ) Володимир-Волинського районного відділу поліції ГУНП у Волин</w:t>
      </w:r>
      <w:r w:rsidR="00E91210">
        <w:rPr>
          <w:color w:val="000000"/>
          <w:sz w:val="28"/>
          <w:szCs w:val="28"/>
        </w:rPr>
        <w:t xml:space="preserve">ській області </w:t>
      </w:r>
      <w:r>
        <w:rPr>
          <w:color w:val="000000"/>
          <w:sz w:val="28"/>
          <w:szCs w:val="28"/>
        </w:rPr>
        <w:t xml:space="preserve">забезпечити дотримання громадського порядку під час демонтажу </w:t>
      </w:r>
      <w:r w:rsidR="00E91210">
        <w:rPr>
          <w:color w:val="000000"/>
          <w:sz w:val="28"/>
          <w:szCs w:val="28"/>
        </w:rPr>
        <w:t xml:space="preserve">тимчасових споруд, що знаходяться в аварійному стані </w:t>
      </w:r>
      <w:r>
        <w:rPr>
          <w:color w:val="000000"/>
          <w:sz w:val="28"/>
          <w:szCs w:val="28"/>
        </w:rPr>
        <w:t>за вказан</w:t>
      </w:r>
      <w:r w:rsidR="00416597">
        <w:rPr>
          <w:color w:val="000000"/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адрес</w:t>
      </w:r>
      <w:r w:rsidR="00416597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>.</w:t>
      </w:r>
    </w:p>
    <w:p w:rsidR="000350DE" w:rsidRDefault="00416597" w:rsidP="00416597">
      <w:pPr>
        <w:pStyle w:val="a5"/>
        <w:shd w:val="clear" w:color="auto" w:fill="FFFFFF"/>
        <w:spacing w:after="0" w:line="240" w:lineRule="auto"/>
        <w:ind w:firstLine="708"/>
        <w:jc w:val="both"/>
      </w:pPr>
      <w:r>
        <w:rPr>
          <w:color w:val="000000"/>
          <w:sz w:val="28"/>
          <w:szCs w:val="28"/>
        </w:rPr>
        <w:t>4</w:t>
      </w:r>
      <w:r w:rsidR="007A081A">
        <w:rPr>
          <w:color w:val="000000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E91210">
        <w:rPr>
          <w:color w:val="000000"/>
          <w:sz w:val="28"/>
          <w:szCs w:val="28"/>
        </w:rPr>
        <w:t>М</w:t>
      </w:r>
      <w:r w:rsidR="007A081A">
        <w:rPr>
          <w:color w:val="000000"/>
          <w:sz w:val="28"/>
          <w:szCs w:val="28"/>
        </w:rPr>
        <w:t>.</w:t>
      </w:r>
      <w:r w:rsidR="00E91210">
        <w:rPr>
          <w:color w:val="000000"/>
          <w:sz w:val="28"/>
          <w:szCs w:val="28"/>
        </w:rPr>
        <w:t>Ф.</w:t>
      </w:r>
      <w:r w:rsidR="007A081A">
        <w:rPr>
          <w:color w:val="000000"/>
          <w:sz w:val="28"/>
          <w:szCs w:val="28"/>
        </w:rPr>
        <w:t xml:space="preserve"> </w:t>
      </w:r>
      <w:r w:rsidR="00E91210">
        <w:rPr>
          <w:color w:val="000000"/>
          <w:sz w:val="28"/>
          <w:szCs w:val="28"/>
        </w:rPr>
        <w:t>Пасевича</w:t>
      </w:r>
      <w:r w:rsidR="007A081A">
        <w:rPr>
          <w:color w:val="000000"/>
          <w:sz w:val="28"/>
          <w:szCs w:val="28"/>
        </w:rPr>
        <w:t>.</w:t>
      </w:r>
    </w:p>
    <w:p w:rsidR="00416597" w:rsidRDefault="00416597" w:rsidP="00E91210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</w:p>
    <w:p w:rsidR="00E91210" w:rsidRDefault="007A081A" w:rsidP="00E91210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</w:r>
      <w:r w:rsidR="00E91210">
        <w:rPr>
          <w:bCs/>
          <w:sz w:val="28"/>
          <w:szCs w:val="28"/>
        </w:rPr>
        <w:t xml:space="preserve">                  Борис КАРПУС</w:t>
      </w:r>
    </w:p>
    <w:p w:rsidR="00E91210" w:rsidRDefault="00E91210" w:rsidP="002379C5">
      <w:pPr>
        <w:pStyle w:val="a5"/>
        <w:shd w:val="clear" w:color="auto" w:fill="FFFFFF"/>
        <w:spacing w:after="0"/>
        <w:jc w:val="both"/>
        <w:rPr>
          <w:bCs/>
        </w:rPr>
      </w:pPr>
      <w:r w:rsidRPr="00E91210">
        <w:rPr>
          <w:bCs/>
          <w:sz w:val="16"/>
          <w:szCs w:val="16"/>
        </w:rPr>
        <w:t xml:space="preserve">   </w:t>
      </w:r>
      <w:r w:rsidR="007A081A" w:rsidRPr="00E91210">
        <w:rPr>
          <w:bCs/>
          <w:sz w:val="16"/>
          <w:szCs w:val="16"/>
        </w:rPr>
        <w:br/>
      </w:r>
      <w:r>
        <w:rPr>
          <w:bCs/>
        </w:rPr>
        <w:t>Сергій Смолярук</w:t>
      </w: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0350DE" w:rsidRDefault="000350DE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p w:rsidR="00B67693" w:rsidRDefault="00B67693">
      <w:pPr>
        <w:shd w:val="clear" w:color="auto" w:fill="FFFFFF"/>
        <w:spacing w:after="150"/>
        <w:jc w:val="both"/>
      </w:pPr>
    </w:p>
    <w:sectPr w:rsidR="00B67693" w:rsidSect="00416597">
      <w:pgSz w:w="11906" w:h="16838"/>
      <w:pgMar w:top="850" w:right="850" w:bottom="851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EC" w:rsidRDefault="009A11EC" w:rsidP="00E91210">
      <w:r>
        <w:separator/>
      </w:r>
    </w:p>
  </w:endnote>
  <w:endnote w:type="continuationSeparator" w:id="0">
    <w:p w:rsidR="009A11EC" w:rsidRDefault="009A11EC" w:rsidP="00E9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EC" w:rsidRDefault="009A11EC" w:rsidP="00E91210">
      <w:r>
        <w:separator/>
      </w:r>
    </w:p>
  </w:footnote>
  <w:footnote w:type="continuationSeparator" w:id="0">
    <w:p w:rsidR="009A11EC" w:rsidRDefault="009A11EC" w:rsidP="00E9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0BA7"/>
    <w:multiLevelType w:val="multilevel"/>
    <w:tmpl w:val="6A301C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5E5770B"/>
    <w:multiLevelType w:val="multilevel"/>
    <w:tmpl w:val="711EF7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DE"/>
    <w:rsid w:val="000350DE"/>
    <w:rsid w:val="00221BD8"/>
    <w:rsid w:val="002379C5"/>
    <w:rsid w:val="0029478E"/>
    <w:rsid w:val="00416597"/>
    <w:rsid w:val="007A081A"/>
    <w:rsid w:val="00926E63"/>
    <w:rsid w:val="009A11EC"/>
    <w:rsid w:val="00A17EE4"/>
    <w:rsid w:val="00B67693"/>
    <w:rsid w:val="00E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1A5F"/>
  <w15:docId w15:val="{7533BB44-076A-4A2C-8C3B-B1C1B479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</w:style>
  <w:style w:type="paragraph" w:styleId="ab">
    <w:name w:val="footer"/>
    <w:basedOn w:val="a"/>
    <w:link w:val="ac"/>
    <w:uiPriority w:val="99"/>
    <w:unhideWhenUsed/>
    <w:rsid w:val="00E9121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1210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d">
    <w:name w:val="List Paragraph"/>
    <w:basedOn w:val="a"/>
    <w:uiPriority w:val="34"/>
    <w:qFormat/>
    <w:rsid w:val="0041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User69</cp:lastModifiedBy>
  <cp:revision>2</cp:revision>
  <cp:lastPrinted>2021-11-24T06:52:00Z</cp:lastPrinted>
  <dcterms:created xsi:type="dcterms:W3CDTF">2021-12-17T08:01:00Z</dcterms:created>
  <dcterms:modified xsi:type="dcterms:W3CDTF">2021-12-17T08:01:00Z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