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EB" w:rsidRPr="00C906EB" w:rsidRDefault="00C906EB" w:rsidP="00C906EB">
      <w:pPr>
        <w:jc w:val="center"/>
        <w:rPr>
          <w:snapToGrid w:val="0"/>
          <w:spacing w:val="8"/>
        </w:rPr>
      </w:pPr>
      <w:bookmarkStart w:id="0" w:name="_GoBack"/>
      <w:bookmarkEnd w:id="0"/>
      <w:r w:rsidRPr="00C906EB">
        <w:rPr>
          <w:noProof/>
          <w:snapToGrid w:val="0"/>
          <w:spacing w:val="8"/>
          <w:lang w:eastAsia="uk-UA"/>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C906EB" w:rsidRPr="00C906EB" w:rsidRDefault="00C906EB" w:rsidP="00C906EB">
      <w:pPr>
        <w:jc w:val="center"/>
        <w:rPr>
          <w:snapToGrid w:val="0"/>
          <w:spacing w:val="8"/>
          <w:sz w:val="16"/>
          <w:szCs w:val="16"/>
        </w:rPr>
      </w:pPr>
    </w:p>
    <w:p w:rsidR="00C906EB" w:rsidRPr="00C906EB" w:rsidRDefault="00C906EB" w:rsidP="00C906EB">
      <w:pPr>
        <w:spacing w:line="360" w:lineRule="auto"/>
        <w:jc w:val="center"/>
        <w:rPr>
          <w:b/>
          <w:bCs/>
          <w:spacing w:val="8"/>
          <w:sz w:val="24"/>
          <w:szCs w:val="24"/>
          <w:lang w:val="ru-RU"/>
        </w:rPr>
      </w:pPr>
      <w:r w:rsidRPr="00C906EB">
        <w:rPr>
          <w:b/>
          <w:bCs/>
          <w:spacing w:val="8"/>
          <w:sz w:val="24"/>
          <w:szCs w:val="24"/>
          <w:lang w:val="ru-RU"/>
        </w:rPr>
        <w:t>УКРАЇНА</w:t>
      </w:r>
    </w:p>
    <w:p w:rsidR="00C906EB" w:rsidRPr="00C906EB" w:rsidRDefault="00C906EB" w:rsidP="00C906EB">
      <w:pPr>
        <w:keepNext/>
        <w:tabs>
          <w:tab w:val="left" w:pos="993"/>
        </w:tabs>
        <w:spacing w:line="360" w:lineRule="auto"/>
        <w:ind w:firstLine="284"/>
        <w:jc w:val="center"/>
        <w:outlineLvl w:val="1"/>
        <w:rPr>
          <w:b/>
          <w:sz w:val="28"/>
          <w:szCs w:val="28"/>
        </w:rPr>
      </w:pPr>
      <w:r w:rsidRPr="00C906EB">
        <w:rPr>
          <w:b/>
          <w:caps/>
          <w:sz w:val="28"/>
          <w:szCs w:val="28"/>
        </w:rPr>
        <w:t>НововолинськА  міськА  радА ВоЛИНСЬКОЇ ОБЛАСТІ</w:t>
      </w:r>
    </w:p>
    <w:p w:rsidR="00C906EB" w:rsidRPr="00C906EB" w:rsidRDefault="00C906EB" w:rsidP="00C906EB">
      <w:pPr>
        <w:spacing w:line="360" w:lineRule="auto"/>
        <w:jc w:val="center"/>
        <w:rPr>
          <w:szCs w:val="28"/>
        </w:rPr>
      </w:pPr>
      <w:r w:rsidRPr="00C906EB">
        <w:rPr>
          <w:sz w:val="24"/>
          <w:szCs w:val="24"/>
        </w:rPr>
        <w:t>СЬОМОГО СКЛИКАННЯ</w:t>
      </w:r>
    </w:p>
    <w:p w:rsidR="00C906EB" w:rsidRPr="00C906EB" w:rsidRDefault="00C906EB" w:rsidP="00C906EB">
      <w:pPr>
        <w:jc w:val="center"/>
        <w:rPr>
          <w:b/>
          <w:sz w:val="32"/>
          <w:szCs w:val="32"/>
        </w:rPr>
      </w:pPr>
      <w:r w:rsidRPr="00C906EB">
        <w:rPr>
          <w:b/>
          <w:sz w:val="32"/>
          <w:szCs w:val="32"/>
        </w:rPr>
        <w:t>Р І Ш Е Н Н Я</w:t>
      </w:r>
    </w:p>
    <w:p w:rsidR="00292630" w:rsidRPr="007B7B6D" w:rsidRDefault="00292630" w:rsidP="0023563A">
      <w:pPr>
        <w:jc w:val="both"/>
        <w:rPr>
          <w:sz w:val="28"/>
          <w:szCs w:val="28"/>
        </w:rPr>
      </w:pPr>
    </w:p>
    <w:p w:rsidR="00C906EB" w:rsidRPr="007B7B6D" w:rsidRDefault="00C906EB" w:rsidP="00292630">
      <w:pPr>
        <w:jc w:val="both"/>
        <w:rPr>
          <w:sz w:val="28"/>
          <w:szCs w:val="28"/>
        </w:rPr>
      </w:pPr>
    </w:p>
    <w:p w:rsidR="007B7B6D" w:rsidRPr="007B7B6D" w:rsidRDefault="007B7B6D" w:rsidP="007B7B6D">
      <w:pPr>
        <w:jc w:val="both"/>
        <w:rPr>
          <w:sz w:val="28"/>
          <w:szCs w:val="28"/>
        </w:rPr>
      </w:pPr>
      <w:r w:rsidRPr="007B7B6D">
        <w:rPr>
          <w:sz w:val="28"/>
          <w:szCs w:val="28"/>
          <w:u w:val="single"/>
        </w:rPr>
        <w:t>від    лютого 2021 року</w:t>
      </w:r>
      <w:r w:rsidRPr="007B7B6D">
        <w:rPr>
          <w:sz w:val="28"/>
          <w:szCs w:val="28"/>
        </w:rPr>
        <w:t xml:space="preserve"> №____</w:t>
      </w:r>
      <w:r w:rsidRPr="007B7B6D">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ПРОЄКТ</w:t>
      </w:r>
    </w:p>
    <w:p w:rsidR="007B7B6D" w:rsidRPr="007B7B6D" w:rsidRDefault="007B7B6D" w:rsidP="007B7B6D">
      <w:pPr>
        <w:jc w:val="both"/>
        <w:rPr>
          <w:sz w:val="28"/>
          <w:szCs w:val="28"/>
        </w:rPr>
      </w:pPr>
      <w:r w:rsidRPr="007B7B6D">
        <w:rPr>
          <w:sz w:val="28"/>
          <w:szCs w:val="28"/>
        </w:rPr>
        <w:t>м. Нововолинськ</w:t>
      </w:r>
    </w:p>
    <w:p w:rsidR="007B7B6D" w:rsidRPr="007B7B6D" w:rsidRDefault="007B7B6D" w:rsidP="007B7B6D">
      <w:pPr>
        <w:jc w:val="both"/>
        <w:rPr>
          <w:sz w:val="28"/>
          <w:szCs w:val="28"/>
        </w:rPr>
      </w:pPr>
    </w:p>
    <w:p w:rsidR="007B7B6D" w:rsidRPr="007B7B6D" w:rsidRDefault="007B7B6D" w:rsidP="007B7B6D">
      <w:pPr>
        <w:jc w:val="both"/>
        <w:rPr>
          <w:sz w:val="28"/>
          <w:szCs w:val="28"/>
        </w:rPr>
      </w:pPr>
      <w:r w:rsidRPr="007B7B6D">
        <w:rPr>
          <w:sz w:val="28"/>
          <w:szCs w:val="28"/>
        </w:rPr>
        <w:t>Про визначення граничного</w:t>
      </w:r>
    </w:p>
    <w:p w:rsidR="007B7B6D" w:rsidRPr="007B7B6D" w:rsidRDefault="007B7B6D" w:rsidP="007B7B6D">
      <w:pPr>
        <w:jc w:val="both"/>
        <w:rPr>
          <w:sz w:val="28"/>
          <w:szCs w:val="28"/>
        </w:rPr>
      </w:pPr>
      <w:r w:rsidRPr="007B7B6D">
        <w:rPr>
          <w:sz w:val="28"/>
          <w:szCs w:val="28"/>
        </w:rPr>
        <w:t xml:space="preserve">розміру кошторисної заробітної </w:t>
      </w:r>
    </w:p>
    <w:p w:rsidR="007B7B6D" w:rsidRPr="007B7B6D" w:rsidRDefault="007B7B6D" w:rsidP="007B7B6D">
      <w:pPr>
        <w:jc w:val="both"/>
        <w:rPr>
          <w:sz w:val="28"/>
          <w:szCs w:val="28"/>
        </w:rPr>
      </w:pPr>
      <w:r w:rsidRPr="007B7B6D">
        <w:rPr>
          <w:sz w:val="28"/>
          <w:szCs w:val="28"/>
        </w:rPr>
        <w:t>плати на 2021 рік</w:t>
      </w:r>
    </w:p>
    <w:p w:rsidR="007B7B6D" w:rsidRDefault="007B7B6D" w:rsidP="007B7B6D">
      <w:pPr>
        <w:jc w:val="both"/>
        <w:rPr>
          <w:sz w:val="28"/>
          <w:szCs w:val="28"/>
        </w:rPr>
      </w:pPr>
    </w:p>
    <w:p w:rsidR="007B7B6D" w:rsidRPr="007B7B6D" w:rsidRDefault="007B7B6D" w:rsidP="007B7B6D">
      <w:pPr>
        <w:jc w:val="both"/>
        <w:rPr>
          <w:sz w:val="28"/>
          <w:szCs w:val="28"/>
        </w:rPr>
      </w:pPr>
    </w:p>
    <w:p w:rsidR="007B7B6D" w:rsidRPr="007B7B6D" w:rsidRDefault="001154BA" w:rsidP="007B7B6D">
      <w:pPr>
        <w:ind w:firstLine="720"/>
        <w:jc w:val="both"/>
        <w:rPr>
          <w:sz w:val="28"/>
          <w:szCs w:val="28"/>
        </w:rPr>
      </w:pPr>
      <w:r>
        <w:rPr>
          <w:sz w:val="28"/>
          <w:szCs w:val="28"/>
        </w:rPr>
        <w:t>Відповідно до</w:t>
      </w:r>
      <w:r w:rsidR="007B7B6D" w:rsidRPr="007B7B6D">
        <w:rPr>
          <w:sz w:val="28"/>
          <w:szCs w:val="28"/>
        </w:rPr>
        <w:t xml:space="preserve"> </w:t>
      </w:r>
      <w:r w:rsidRPr="001154BA">
        <w:rPr>
          <w:sz w:val="28"/>
          <w:szCs w:val="28"/>
        </w:rPr>
        <w:t xml:space="preserve">статті </w:t>
      </w:r>
      <w:r>
        <w:rPr>
          <w:sz w:val="28"/>
          <w:szCs w:val="28"/>
        </w:rPr>
        <w:t>25</w:t>
      </w:r>
      <w:r w:rsidR="007B7B6D" w:rsidRPr="007B7B6D">
        <w:rPr>
          <w:sz w:val="28"/>
          <w:szCs w:val="28"/>
        </w:rPr>
        <w:t xml:space="preserve"> Закону України «Про місцеве самоврядування в Україні» та наказу Міністерства регіонального розвитку, будівництва та житлово-комунального господарства України «Про затвердження Порядку розрахунку розміру кошторисної заробітної плати, який враховується при визначенні вартості будівництва об’єктів» від 20.10.2016 №281 (із змінами) та з метою ефективного використання фінансових ресурсів </w:t>
      </w:r>
      <w:r w:rsidR="004B4A51" w:rsidRPr="004B4A51">
        <w:rPr>
          <w:sz w:val="28"/>
          <w:szCs w:val="28"/>
        </w:rPr>
        <w:t>бюджету міської територіальної громади</w:t>
      </w:r>
      <w:r w:rsidR="007B7B6D" w:rsidRPr="007B7B6D">
        <w:rPr>
          <w:sz w:val="28"/>
          <w:szCs w:val="28"/>
        </w:rPr>
        <w:t xml:space="preserve">, </w:t>
      </w:r>
      <w:r w:rsidR="002E4353" w:rsidRPr="002E4353">
        <w:rPr>
          <w:sz w:val="28"/>
          <w:szCs w:val="28"/>
        </w:rPr>
        <w:t>міська рада</w:t>
      </w:r>
      <w:r w:rsidR="007B7B6D" w:rsidRPr="007B7B6D">
        <w:rPr>
          <w:sz w:val="28"/>
          <w:szCs w:val="28"/>
        </w:rPr>
        <w:t xml:space="preserve"> </w:t>
      </w:r>
    </w:p>
    <w:p w:rsidR="007B7B6D" w:rsidRPr="007B7B6D" w:rsidRDefault="007B7B6D" w:rsidP="007B7B6D">
      <w:pPr>
        <w:jc w:val="both"/>
        <w:rPr>
          <w:sz w:val="28"/>
          <w:szCs w:val="28"/>
        </w:rPr>
      </w:pPr>
    </w:p>
    <w:p w:rsidR="007B7B6D" w:rsidRPr="007B7B6D" w:rsidRDefault="002E4353" w:rsidP="007B7B6D">
      <w:pPr>
        <w:jc w:val="center"/>
        <w:rPr>
          <w:sz w:val="28"/>
          <w:szCs w:val="28"/>
        </w:rPr>
      </w:pPr>
      <w:r>
        <w:rPr>
          <w:sz w:val="28"/>
          <w:szCs w:val="28"/>
        </w:rPr>
        <w:t>В И Р І Ш И Л А</w:t>
      </w:r>
      <w:r w:rsidR="007B7B6D" w:rsidRPr="007B7B6D">
        <w:rPr>
          <w:sz w:val="28"/>
          <w:szCs w:val="28"/>
        </w:rPr>
        <w:t>:</w:t>
      </w:r>
    </w:p>
    <w:p w:rsidR="007B7B6D" w:rsidRPr="007B7B6D" w:rsidRDefault="007B7B6D" w:rsidP="007B7B6D">
      <w:pPr>
        <w:jc w:val="both"/>
        <w:rPr>
          <w:sz w:val="28"/>
          <w:szCs w:val="28"/>
        </w:rPr>
      </w:pPr>
    </w:p>
    <w:p w:rsidR="007B7B6D" w:rsidRDefault="007B7B6D" w:rsidP="007B7B6D">
      <w:pPr>
        <w:pStyle w:val="af9"/>
        <w:numPr>
          <w:ilvl w:val="0"/>
          <w:numId w:val="5"/>
        </w:numPr>
        <w:ind w:left="0" w:firstLine="360"/>
        <w:jc w:val="both"/>
        <w:rPr>
          <w:sz w:val="28"/>
          <w:szCs w:val="28"/>
        </w:rPr>
      </w:pPr>
      <w:r w:rsidRPr="007B7B6D">
        <w:rPr>
          <w:sz w:val="28"/>
          <w:szCs w:val="28"/>
        </w:rPr>
        <w:t>Визначити граничний розмір кошторисної заробітної плати на 2021 рік, який враховується при визначенні вартості будівництва об’єктів за р</w:t>
      </w:r>
      <w:r w:rsidR="004B4A51">
        <w:rPr>
          <w:sz w:val="28"/>
          <w:szCs w:val="28"/>
        </w:rPr>
        <w:t xml:space="preserve">ахунок коштів </w:t>
      </w:r>
      <w:r w:rsidR="004B4A51" w:rsidRPr="007B7B6D">
        <w:rPr>
          <w:sz w:val="28"/>
          <w:szCs w:val="28"/>
        </w:rPr>
        <w:t>б</w:t>
      </w:r>
      <w:r w:rsidR="004B4A51">
        <w:rPr>
          <w:sz w:val="28"/>
          <w:szCs w:val="28"/>
        </w:rPr>
        <w:t>юджету міської територіальної</w:t>
      </w:r>
      <w:r w:rsidRPr="007B7B6D">
        <w:rPr>
          <w:sz w:val="28"/>
          <w:szCs w:val="28"/>
        </w:rPr>
        <w:t xml:space="preserve"> </w:t>
      </w:r>
      <w:r w:rsidR="004B4A51">
        <w:rPr>
          <w:sz w:val="28"/>
          <w:szCs w:val="28"/>
        </w:rPr>
        <w:t xml:space="preserve">громади </w:t>
      </w:r>
      <w:r w:rsidR="007E1DA9">
        <w:rPr>
          <w:sz w:val="28"/>
          <w:szCs w:val="28"/>
        </w:rPr>
        <w:t>на 2021 рік в розмірі 107</w:t>
      </w:r>
      <w:r w:rsidRPr="007B7B6D">
        <w:rPr>
          <w:sz w:val="28"/>
          <w:szCs w:val="28"/>
        </w:rPr>
        <w:t>00 грн. (</w:t>
      </w:r>
      <w:r>
        <w:rPr>
          <w:sz w:val="28"/>
          <w:szCs w:val="28"/>
        </w:rPr>
        <w:t>десять</w:t>
      </w:r>
      <w:r w:rsidRPr="007B7B6D">
        <w:rPr>
          <w:sz w:val="28"/>
          <w:szCs w:val="28"/>
        </w:rPr>
        <w:t xml:space="preserve"> тисяч </w:t>
      </w:r>
      <w:r w:rsidR="007E1DA9">
        <w:rPr>
          <w:sz w:val="28"/>
          <w:szCs w:val="28"/>
        </w:rPr>
        <w:t>сімсот</w:t>
      </w:r>
      <w:r>
        <w:rPr>
          <w:sz w:val="28"/>
          <w:szCs w:val="28"/>
        </w:rPr>
        <w:t xml:space="preserve"> </w:t>
      </w:r>
      <w:r w:rsidRPr="007B7B6D">
        <w:rPr>
          <w:sz w:val="28"/>
          <w:szCs w:val="28"/>
        </w:rPr>
        <w:t>гривень), що відповідає середньому розряду складності робіт у будівництві 3,8 при виконанні робіт у звичайних умовах.</w:t>
      </w:r>
    </w:p>
    <w:p w:rsidR="007B7B6D" w:rsidRDefault="007B7B6D" w:rsidP="007B7B6D">
      <w:pPr>
        <w:pStyle w:val="af9"/>
        <w:numPr>
          <w:ilvl w:val="0"/>
          <w:numId w:val="5"/>
        </w:numPr>
        <w:ind w:left="0" w:firstLine="360"/>
        <w:jc w:val="both"/>
        <w:rPr>
          <w:sz w:val="28"/>
          <w:szCs w:val="28"/>
        </w:rPr>
      </w:pPr>
      <w:r w:rsidRPr="007B7B6D">
        <w:rPr>
          <w:sz w:val="28"/>
          <w:szCs w:val="28"/>
        </w:rPr>
        <w:t xml:space="preserve">Головним розпорядникам та одержувачам бюджетних коштів, розпорядникам нижчого рівня, комунальним підприємствам, установам та організаціям при визначенні вартості нового та розпочатого будівництва, реконструкції, реставрації, капітального ремонту, поточного ремонту, технічного переоснащення об’єктів за рахунок коштів </w:t>
      </w:r>
      <w:r w:rsidR="004B4A51" w:rsidRPr="007B7B6D">
        <w:rPr>
          <w:sz w:val="28"/>
          <w:szCs w:val="28"/>
        </w:rPr>
        <w:t>б</w:t>
      </w:r>
      <w:r w:rsidR="004B4A51">
        <w:rPr>
          <w:sz w:val="28"/>
          <w:szCs w:val="28"/>
        </w:rPr>
        <w:t>юджету міської територіальної</w:t>
      </w:r>
      <w:r w:rsidR="004B4A51" w:rsidRPr="007B7B6D">
        <w:rPr>
          <w:sz w:val="28"/>
          <w:szCs w:val="28"/>
        </w:rPr>
        <w:t xml:space="preserve"> </w:t>
      </w:r>
      <w:r w:rsidR="004B4A51">
        <w:rPr>
          <w:sz w:val="28"/>
          <w:szCs w:val="28"/>
        </w:rPr>
        <w:t>громади</w:t>
      </w:r>
      <w:r w:rsidRPr="007B7B6D">
        <w:rPr>
          <w:sz w:val="28"/>
          <w:szCs w:val="28"/>
        </w:rPr>
        <w:t>, керуватися у своїй роботі вказаним у пункті 1 цього рішення граничним розміром кошторисної заробітної плати при визначенні вартості будівництва при складанні інвесторської кошторисної документ</w:t>
      </w:r>
      <w:r w:rsidR="001154BA">
        <w:rPr>
          <w:sz w:val="28"/>
          <w:szCs w:val="28"/>
        </w:rPr>
        <w:t>ації (на стадії розроблення проє</w:t>
      </w:r>
      <w:r w:rsidRPr="007B7B6D">
        <w:rPr>
          <w:sz w:val="28"/>
          <w:szCs w:val="28"/>
        </w:rPr>
        <w:t>ктної документації) та при проведенні взаєморозрахунків за обсяги виконаних будівельних робіт на об’єктах комунальної власності міста.</w:t>
      </w:r>
    </w:p>
    <w:p w:rsidR="004B4A51" w:rsidRDefault="004B4A51" w:rsidP="004B4A51">
      <w:pPr>
        <w:pStyle w:val="af9"/>
        <w:ind w:left="360"/>
        <w:jc w:val="both"/>
        <w:rPr>
          <w:sz w:val="28"/>
          <w:szCs w:val="28"/>
        </w:rPr>
      </w:pPr>
    </w:p>
    <w:p w:rsidR="007B7B6D" w:rsidRPr="007B7B6D" w:rsidRDefault="007B7B6D" w:rsidP="007B7B6D">
      <w:pPr>
        <w:pStyle w:val="af9"/>
        <w:numPr>
          <w:ilvl w:val="0"/>
          <w:numId w:val="5"/>
        </w:numPr>
        <w:ind w:left="0" w:firstLine="360"/>
        <w:jc w:val="both"/>
        <w:rPr>
          <w:sz w:val="28"/>
          <w:szCs w:val="28"/>
        </w:rPr>
      </w:pPr>
      <w:r w:rsidRPr="007B7B6D">
        <w:rPr>
          <w:sz w:val="28"/>
          <w:szCs w:val="28"/>
        </w:rPr>
        <w:t xml:space="preserve">Контроль за виконанням даного рішення покласти на заступник міського голови з питань діяльності виконавчих органів Громика О.І. </w:t>
      </w:r>
    </w:p>
    <w:p w:rsidR="007B7B6D" w:rsidRPr="007B7B6D" w:rsidRDefault="007B7B6D" w:rsidP="007B7B6D">
      <w:pPr>
        <w:jc w:val="both"/>
        <w:rPr>
          <w:sz w:val="28"/>
          <w:szCs w:val="28"/>
        </w:rPr>
      </w:pPr>
      <w:r w:rsidRPr="007B7B6D">
        <w:rPr>
          <w:sz w:val="28"/>
          <w:szCs w:val="28"/>
        </w:rPr>
        <w:lastRenderedPageBreak/>
        <w:t xml:space="preserve"> </w:t>
      </w:r>
    </w:p>
    <w:p w:rsidR="007B7B6D" w:rsidRPr="007B7B6D" w:rsidRDefault="007B7B6D" w:rsidP="007B7B6D">
      <w:pPr>
        <w:jc w:val="both"/>
        <w:rPr>
          <w:sz w:val="28"/>
          <w:szCs w:val="28"/>
        </w:rPr>
      </w:pPr>
    </w:p>
    <w:p w:rsidR="007B7B6D" w:rsidRPr="007B7B6D" w:rsidRDefault="007B7B6D" w:rsidP="007B7B6D">
      <w:pPr>
        <w:jc w:val="both"/>
        <w:rPr>
          <w:sz w:val="28"/>
          <w:szCs w:val="28"/>
        </w:rPr>
      </w:pPr>
      <w:r w:rsidRPr="007B7B6D">
        <w:rPr>
          <w:sz w:val="28"/>
          <w:szCs w:val="28"/>
        </w:rPr>
        <w:t xml:space="preserve">Міський голова                                                                             </w:t>
      </w:r>
      <w:r w:rsidRPr="007B7B6D">
        <w:rPr>
          <w:sz w:val="28"/>
          <w:szCs w:val="28"/>
        </w:rPr>
        <w:tab/>
        <w:t xml:space="preserve">   Б.С. Карпус</w:t>
      </w:r>
    </w:p>
    <w:p w:rsidR="007B7B6D" w:rsidRPr="007B7B6D" w:rsidRDefault="007B7B6D" w:rsidP="007B7B6D">
      <w:pPr>
        <w:jc w:val="both"/>
        <w:rPr>
          <w:sz w:val="28"/>
          <w:szCs w:val="28"/>
        </w:rPr>
      </w:pPr>
    </w:p>
    <w:p w:rsidR="006712C2" w:rsidRPr="007B7B6D" w:rsidRDefault="007B7B6D" w:rsidP="007B7B6D">
      <w:pPr>
        <w:jc w:val="both"/>
        <w:rPr>
          <w:sz w:val="24"/>
          <w:szCs w:val="24"/>
        </w:rPr>
      </w:pPr>
      <w:r w:rsidRPr="007B7B6D">
        <w:rPr>
          <w:sz w:val="24"/>
          <w:szCs w:val="24"/>
        </w:rPr>
        <w:t>Миронюк 32335</w:t>
      </w:r>
    </w:p>
    <w:sectPr w:rsidR="006712C2" w:rsidRPr="007B7B6D" w:rsidSect="007B7B6D">
      <w:pgSz w:w="11906" w:h="16838"/>
      <w:pgMar w:top="851" w:right="849" w:bottom="851"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8A5" w:rsidRDefault="000338A5" w:rsidP="0066367A">
      <w:r>
        <w:separator/>
      </w:r>
    </w:p>
  </w:endnote>
  <w:endnote w:type="continuationSeparator" w:id="0">
    <w:p w:rsidR="000338A5" w:rsidRDefault="000338A5" w:rsidP="0066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8A5" w:rsidRDefault="000338A5" w:rsidP="0066367A">
      <w:r>
        <w:separator/>
      </w:r>
    </w:p>
  </w:footnote>
  <w:footnote w:type="continuationSeparator" w:id="0">
    <w:p w:rsidR="000338A5" w:rsidRDefault="000338A5" w:rsidP="00663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0201C"/>
    <w:multiLevelType w:val="multilevel"/>
    <w:tmpl w:val="FB963CF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549D5EAD"/>
    <w:multiLevelType w:val="hybridMultilevel"/>
    <w:tmpl w:val="9F54D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9BB7268"/>
    <w:multiLevelType w:val="hybridMultilevel"/>
    <w:tmpl w:val="E062B7E6"/>
    <w:lvl w:ilvl="0" w:tplc="DE2CF58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 w15:restartNumberingAfterBreak="0">
    <w:nsid w:val="7A027A2E"/>
    <w:multiLevelType w:val="hybridMultilevel"/>
    <w:tmpl w:val="215666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F9"/>
    <w:rsid w:val="00000172"/>
    <w:rsid w:val="0000227F"/>
    <w:rsid w:val="00005457"/>
    <w:rsid w:val="000067F0"/>
    <w:rsid w:val="0001394D"/>
    <w:rsid w:val="00017300"/>
    <w:rsid w:val="00022A07"/>
    <w:rsid w:val="000338A5"/>
    <w:rsid w:val="0003399E"/>
    <w:rsid w:val="00042C32"/>
    <w:rsid w:val="00053B03"/>
    <w:rsid w:val="00056B63"/>
    <w:rsid w:val="000731BD"/>
    <w:rsid w:val="000760A2"/>
    <w:rsid w:val="00085061"/>
    <w:rsid w:val="000A0403"/>
    <w:rsid w:val="000A1958"/>
    <w:rsid w:val="000A599C"/>
    <w:rsid w:val="000C01D7"/>
    <w:rsid w:val="000E1159"/>
    <w:rsid w:val="000E16BC"/>
    <w:rsid w:val="000E7AAA"/>
    <w:rsid w:val="000F17CE"/>
    <w:rsid w:val="000F22E7"/>
    <w:rsid w:val="000F384E"/>
    <w:rsid w:val="001040E6"/>
    <w:rsid w:val="00111506"/>
    <w:rsid w:val="001154BA"/>
    <w:rsid w:val="001165DD"/>
    <w:rsid w:val="00121B2B"/>
    <w:rsid w:val="001257B5"/>
    <w:rsid w:val="001330EF"/>
    <w:rsid w:val="00133F4F"/>
    <w:rsid w:val="00134667"/>
    <w:rsid w:val="00134F48"/>
    <w:rsid w:val="001408F8"/>
    <w:rsid w:val="00144EB9"/>
    <w:rsid w:val="0015234D"/>
    <w:rsid w:val="00163F50"/>
    <w:rsid w:val="001664B6"/>
    <w:rsid w:val="00175900"/>
    <w:rsid w:val="00192B85"/>
    <w:rsid w:val="00194EC8"/>
    <w:rsid w:val="001A22A1"/>
    <w:rsid w:val="001A3F83"/>
    <w:rsid w:val="001A50EB"/>
    <w:rsid w:val="001A63A7"/>
    <w:rsid w:val="001B1A55"/>
    <w:rsid w:val="001B7CC6"/>
    <w:rsid w:val="001C2DA7"/>
    <w:rsid w:val="001C338E"/>
    <w:rsid w:val="001E2EDE"/>
    <w:rsid w:val="001F4AEA"/>
    <w:rsid w:val="00212428"/>
    <w:rsid w:val="00224F19"/>
    <w:rsid w:val="0023563A"/>
    <w:rsid w:val="002426BA"/>
    <w:rsid w:val="00250E75"/>
    <w:rsid w:val="00253EAC"/>
    <w:rsid w:val="00257E5B"/>
    <w:rsid w:val="00262BEA"/>
    <w:rsid w:val="00262DC2"/>
    <w:rsid w:val="00265A90"/>
    <w:rsid w:val="00270837"/>
    <w:rsid w:val="00274867"/>
    <w:rsid w:val="00281BD7"/>
    <w:rsid w:val="00292630"/>
    <w:rsid w:val="002B25B6"/>
    <w:rsid w:val="002B62E2"/>
    <w:rsid w:val="002B7CF6"/>
    <w:rsid w:val="002C414C"/>
    <w:rsid w:val="002C71B2"/>
    <w:rsid w:val="002E0AEA"/>
    <w:rsid w:val="002E2911"/>
    <w:rsid w:val="002E4353"/>
    <w:rsid w:val="002F0FEA"/>
    <w:rsid w:val="00301F92"/>
    <w:rsid w:val="00311ABF"/>
    <w:rsid w:val="00314D0D"/>
    <w:rsid w:val="00323C18"/>
    <w:rsid w:val="00327A2A"/>
    <w:rsid w:val="00331B35"/>
    <w:rsid w:val="003351C2"/>
    <w:rsid w:val="003446B5"/>
    <w:rsid w:val="003565CA"/>
    <w:rsid w:val="00361891"/>
    <w:rsid w:val="00377FAD"/>
    <w:rsid w:val="00384506"/>
    <w:rsid w:val="0038549C"/>
    <w:rsid w:val="00395958"/>
    <w:rsid w:val="00396737"/>
    <w:rsid w:val="00397892"/>
    <w:rsid w:val="003A5432"/>
    <w:rsid w:val="003E2E7E"/>
    <w:rsid w:val="003F12A5"/>
    <w:rsid w:val="003F2BEE"/>
    <w:rsid w:val="004223F1"/>
    <w:rsid w:val="00466480"/>
    <w:rsid w:val="00467E88"/>
    <w:rsid w:val="0048288C"/>
    <w:rsid w:val="00482C77"/>
    <w:rsid w:val="0049737D"/>
    <w:rsid w:val="004A1D1B"/>
    <w:rsid w:val="004B4A51"/>
    <w:rsid w:val="004B6B64"/>
    <w:rsid w:val="004B6C2D"/>
    <w:rsid w:val="004C777B"/>
    <w:rsid w:val="004D03E3"/>
    <w:rsid w:val="004D19B4"/>
    <w:rsid w:val="004D53AB"/>
    <w:rsid w:val="004E0945"/>
    <w:rsid w:val="004E20B9"/>
    <w:rsid w:val="004E3AA2"/>
    <w:rsid w:val="004E63A6"/>
    <w:rsid w:val="004F2422"/>
    <w:rsid w:val="004F44E4"/>
    <w:rsid w:val="004F605A"/>
    <w:rsid w:val="00504B44"/>
    <w:rsid w:val="005133F6"/>
    <w:rsid w:val="0051353B"/>
    <w:rsid w:val="00521D71"/>
    <w:rsid w:val="00526A44"/>
    <w:rsid w:val="00527127"/>
    <w:rsid w:val="00530F28"/>
    <w:rsid w:val="0053210A"/>
    <w:rsid w:val="00537965"/>
    <w:rsid w:val="00552F80"/>
    <w:rsid w:val="00556EEE"/>
    <w:rsid w:val="00584A4C"/>
    <w:rsid w:val="00585D75"/>
    <w:rsid w:val="005915B8"/>
    <w:rsid w:val="005A0B2D"/>
    <w:rsid w:val="005A7566"/>
    <w:rsid w:val="005A76E0"/>
    <w:rsid w:val="005D05D2"/>
    <w:rsid w:val="005D7DFB"/>
    <w:rsid w:val="005E6A0C"/>
    <w:rsid w:val="005F2E0C"/>
    <w:rsid w:val="00606EFA"/>
    <w:rsid w:val="00615B87"/>
    <w:rsid w:val="00627082"/>
    <w:rsid w:val="0063334D"/>
    <w:rsid w:val="00650EA7"/>
    <w:rsid w:val="00657778"/>
    <w:rsid w:val="0066367A"/>
    <w:rsid w:val="006712C2"/>
    <w:rsid w:val="00674B9B"/>
    <w:rsid w:val="006A6CE4"/>
    <w:rsid w:val="006B186B"/>
    <w:rsid w:val="006B27F8"/>
    <w:rsid w:val="006C27B1"/>
    <w:rsid w:val="006C5E07"/>
    <w:rsid w:val="006C7E57"/>
    <w:rsid w:val="006D61EB"/>
    <w:rsid w:val="006F764B"/>
    <w:rsid w:val="00711A72"/>
    <w:rsid w:val="00712DB6"/>
    <w:rsid w:val="00727164"/>
    <w:rsid w:val="007437CD"/>
    <w:rsid w:val="00755B44"/>
    <w:rsid w:val="007635DD"/>
    <w:rsid w:val="007801B1"/>
    <w:rsid w:val="00786221"/>
    <w:rsid w:val="007920DA"/>
    <w:rsid w:val="00795292"/>
    <w:rsid w:val="00795681"/>
    <w:rsid w:val="00797B73"/>
    <w:rsid w:val="007B7B6D"/>
    <w:rsid w:val="007B7E8B"/>
    <w:rsid w:val="007C3E80"/>
    <w:rsid w:val="007C5E55"/>
    <w:rsid w:val="007E1DA9"/>
    <w:rsid w:val="007F3FC4"/>
    <w:rsid w:val="007F4EFB"/>
    <w:rsid w:val="008024D1"/>
    <w:rsid w:val="00806F26"/>
    <w:rsid w:val="0080780F"/>
    <w:rsid w:val="00811D93"/>
    <w:rsid w:val="00817DBD"/>
    <w:rsid w:val="008219BB"/>
    <w:rsid w:val="00837311"/>
    <w:rsid w:val="00842CC1"/>
    <w:rsid w:val="00856200"/>
    <w:rsid w:val="00860A57"/>
    <w:rsid w:val="00867895"/>
    <w:rsid w:val="008717C1"/>
    <w:rsid w:val="008737B8"/>
    <w:rsid w:val="00874874"/>
    <w:rsid w:val="00882288"/>
    <w:rsid w:val="008850E0"/>
    <w:rsid w:val="008A57FF"/>
    <w:rsid w:val="008B305E"/>
    <w:rsid w:val="008B315C"/>
    <w:rsid w:val="008B613A"/>
    <w:rsid w:val="008B6B22"/>
    <w:rsid w:val="008D25D5"/>
    <w:rsid w:val="008E7E16"/>
    <w:rsid w:val="008F18CD"/>
    <w:rsid w:val="008F2C74"/>
    <w:rsid w:val="008F365B"/>
    <w:rsid w:val="008F64C8"/>
    <w:rsid w:val="00913970"/>
    <w:rsid w:val="0092476C"/>
    <w:rsid w:val="0093080C"/>
    <w:rsid w:val="00930ADD"/>
    <w:rsid w:val="00930D9C"/>
    <w:rsid w:val="00931E55"/>
    <w:rsid w:val="009357C8"/>
    <w:rsid w:val="009448BB"/>
    <w:rsid w:val="00967483"/>
    <w:rsid w:val="00971F3F"/>
    <w:rsid w:val="00973BC9"/>
    <w:rsid w:val="00981DE5"/>
    <w:rsid w:val="00982915"/>
    <w:rsid w:val="009901FE"/>
    <w:rsid w:val="009A6D9B"/>
    <w:rsid w:val="009B32E3"/>
    <w:rsid w:val="009C49B7"/>
    <w:rsid w:val="009D115A"/>
    <w:rsid w:val="009E4A99"/>
    <w:rsid w:val="00A02F02"/>
    <w:rsid w:val="00A24E8F"/>
    <w:rsid w:val="00A25D36"/>
    <w:rsid w:val="00A260B4"/>
    <w:rsid w:val="00A41335"/>
    <w:rsid w:val="00A47FDD"/>
    <w:rsid w:val="00A57F4C"/>
    <w:rsid w:val="00A76F3A"/>
    <w:rsid w:val="00A80B9A"/>
    <w:rsid w:val="00A83BB5"/>
    <w:rsid w:val="00A87EA1"/>
    <w:rsid w:val="00AA4E72"/>
    <w:rsid w:val="00AB345E"/>
    <w:rsid w:val="00AC0C16"/>
    <w:rsid w:val="00AC19BF"/>
    <w:rsid w:val="00AE2937"/>
    <w:rsid w:val="00AF4777"/>
    <w:rsid w:val="00AF56DB"/>
    <w:rsid w:val="00B0051D"/>
    <w:rsid w:val="00B1425A"/>
    <w:rsid w:val="00B157B6"/>
    <w:rsid w:val="00B208B6"/>
    <w:rsid w:val="00B27708"/>
    <w:rsid w:val="00B27DBF"/>
    <w:rsid w:val="00B37B31"/>
    <w:rsid w:val="00B52A5D"/>
    <w:rsid w:val="00B66387"/>
    <w:rsid w:val="00B66787"/>
    <w:rsid w:val="00B81F54"/>
    <w:rsid w:val="00B8475E"/>
    <w:rsid w:val="00B8606B"/>
    <w:rsid w:val="00BA1AEC"/>
    <w:rsid w:val="00BA4EB0"/>
    <w:rsid w:val="00BD5FA8"/>
    <w:rsid w:val="00BD6F13"/>
    <w:rsid w:val="00BE7763"/>
    <w:rsid w:val="00BE7F64"/>
    <w:rsid w:val="00BF2825"/>
    <w:rsid w:val="00BF483C"/>
    <w:rsid w:val="00BF63C6"/>
    <w:rsid w:val="00BF6D35"/>
    <w:rsid w:val="00C001F4"/>
    <w:rsid w:val="00C142EE"/>
    <w:rsid w:val="00C247E4"/>
    <w:rsid w:val="00C304AB"/>
    <w:rsid w:val="00C3179B"/>
    <w:rsid w:val="00C31861"/>
    <w:rsid w:val="00C442D2"/>
    <w:rsid w:val="00C45B48"/>
    <w:rsid w:val="00C71967"/>
    <w:rsid w:val="00C77E9D"/>
    <w:rsid w:val="00C906EB"/>
    <w:rsid w:val="00C91676"/>
    <w:rsid w:val="00C965A2"/>
    <w:rsid w:val="00CB390D"/>
    <w:rsid w:val="00CC131D"/>
    <w:rsid w:val="00D14173"/>
    <w:rsid w:val="00D14553"/>
    <w:rsid w:val="00D22929"/>
    <w:rsid w:val="00D31AAC"/>
    <w:rsid w:val="00D32848"/>
    <w:rsid w:val="00D35DF6"/>
    <w:rsid w:val="00D361F9"/>
    <w:rsid w:val="00D3760A"/>
    <w:rsid w:val="00D55255"/>
    <w:rsid w:val="00D553DF"/>
    <w:rsid w:val="00D620D7"/>
    <w:rsid w:val="00D63175"/>
    <w:rsid w:val="00D63AFA"/>
    <w:rsid w:val="00D64C35"/>
    <w:rsid w:val="00D7137F"/>
    <w:rsid w:val="00D81E8A"/>
    <w:rsid w:val="00D8642D"/>
    <w:rsid w:val="00D866C8"/>
    <w:rsid w:val="00DA0250"/>
    <w:rsid w:val="00DC26FE"/>
    <w:rsid w:val="00DC44BE"/>
    <w:rsid w:val="00DC4789"/>
    <w:rsid w:val="00DD3715"/>
    <w:rsid w:val="00DE6800"/>
    <w:rsid w:val="00E06493"/>
    <w:rsid w:val="00E37195"/>
    <w:rsid w:val="00E47E1E"/>
    <w:rsid w:val="00E55398"/>
    <w:rsid w:val="00E562C3"/>
    <w:rsid w:val="00E6478A"/>
    <w:rsid w:val="00E66021"/>
    <w:rsid w:val="00E70012"/>
    <w:rsid w:val="00E7320C"/>
    <w:rsid w:val="00E74F2B"/>
    <w:rsid w:val="00E87CDC"/>
    <w:rsid w:val="00EA225A"/>
    <w:rsid w:val="00EA45AA"/>
    <w:rsid w:val="00EB7378"/>
    <w:rsid w:val="00EE26BC"/>
    <w:rsid w:val="00EE2AA0"/>
    <w:rsid w:val="00EF5A02"/>
    <w:rsid w:val="00F02FBD"/>
    <w:rsid w:val="00F06A29"/>
    <w:rsid w:val="00F15E00"/>
    <w:rsid w:val="00F173CC"/>
    <w:rsid w:val="00F21596"/>
    <w:rsid w:val="00F31588"/>
    <w:rsid w:val="00F33011"/>
    <w:rsid w:val="00F53D3D"/>
    <w:rsid w:val="00F628FD"/>
    <w:rsid w:val="00F6575E"/>
    <w:rsid w:val="00F775DC"/>
    <w:rsid w:val="00F77B8C"/>
    <w:rsid w:val="00F83A4A"/>
    <w:rsid w:val="00F86AF9"/>
    <w:rsid w:val="00F97DB9"/>
    <w:rsid w:val="00FA471F"/>
    <w:rsid w:val="00FA4ADD"/>
    <w:rsid w:val="00FA67F0"/>
    <w:rsid w:val="00FA6986"/>
    <w:rsid w:val="00FB3DCE"/>
    <w:rsid w:val="00FB7288"/>
    <w:rsid w:val="00FC307E"/>
    <w:rsid w:val="00FC6542"/>
    <w:rsid w:val="00FC7A50"/>
    <w:rsid w:val="00FE3DA1"/>
    <w:rsid w:val="00FF6B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FDD"/>
    <w:pPr>
      <w:autoSpaceDE w:val="0"/>
      <w:autoSpaceDN w:val="0"/>
    </w:pPr>
    <w:rPr>
      <w:sz w:val="20"/>
      <w:szCs w:val="20"/>
      <w:lang w:eastAsia="ru-RU"/>
    </w:rPr>
  </w:style>
  <w:style w:type="paragraph" w:styleId="1">
    <w:name w:val="heading 1"/>
    <w:basedOn w:val="a"/>
    <w:next w:val="a"/>
    <w:link w:val="10"/>
    <w:qFormat/>
    <w:locked/>
    <w:rsid w:val="00C142EE"/>
    <w:pPr>
      <w:keepNext/>
      <w:autoSpaceDE/>
      <w:autoSpaceDN/>
      <w:outlineLvl w:val="0"/>
    </w:pPr>
    <w:rPr>
      <w:sz w:val="32"/>
      <w:szCs w:val="24"/>
    </w:rPr>
  </w:style>
  <w:style w:type="paragraph" w:styleId="2">
    <w:name w:val="heading 2"/>
    <w:basedOn w:val="a"/>
    <w:next w:val="a"/>
    <w:link w:val="20"/>
    <w:semiHidden/>
    <w:unhideWhenUsed/>
    <w:qFormat/>
    <w:locked/>
    <w:rsid w:val="00F628F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locked/>
    <w:rsid w:val="00C142EE"/>
    <w:pPr>
      <w:keepNext/>
      <w:autoSpaceDE/>
      <w:autoSpaceDN/>
      <w:jc w:val="center"/>
      <w:outlineLvl w:val="2"/>
    </w:pPr>
    <w:rPr>
      <w:b/>
      <w:sz w:val="24"/>
      <w:szCs w:val="24"/>
    </w:rPr>
  </w:style>
  <w:style w:type="paragraph" w:styleId="4">
    <w:name w:val="heading 4"/>
    <w:basedOn w:val="a"/>
    <w:next w:val="a"/>
    <w:link w:val="40"/>
    <w:qFormat/>
    <w:locked/>
    <w:rsid w:val="00C142EE"/>
    <w:pPr>
      <w:keepNext/>
      <w:autoSpaceDE/>
      <w:autoSpaceDN/>
      <w:jc w:val="center"/>
      <w:outlineLvl w:val="3"/>
    </w:pPr>
    <w:rPr>
      <w:b/>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uiPriority w:val="99"/>
    <w:rsid w:val="00396737"/>
    <w:pPr>
      <w:keepNext/>
      <w:outlineLvl w:val="0"/>
    </w:pPr>
    <w:rPr>
      <w:b/>
      <w:bCs/>
      <w:sz w:val="28"/>
      <w:szCs w:val="28"/>
    </w:rPr>
  </w:style>
  <w:style w:type="paragraph" w:customStyle="1" w:styleId="21">
    <w:name w:val="заголовок 2"/>
    <w:basedOn w:val="a"/>
    <w:next w:val="a"/>
    <w:uiPriority w:val="99"/>
    <w:rsid w:val="00396737"/>
    <w:pPr>
      <w:keepNext/>
      <w:outlineLvl w:val="1"/>
    </w:pPr>
    <w:rPr>
      <w:b/>
      <w:bCs/>
    </w:rPr>
  </w:style>
  <w:style w:type="paragraph" w:customStyle="1" w:styleId="31">
    <w:name w:val="заголовок 3"/>
    <w:basedOn w:val="a"/>
    <w:next w:val="a"/>
    <w:uiPriority w:val="99"/>
    <w:rsid w:val="00396737"/>
    <w:pPr>
      <w:keepNext/>
      <w:outlineLvl w:val="2"/>
    </w:pPr>
    <w:rPr>
      <w:sz w:val="28"/>
      <w:szCs w:val="28"/>
    </w:rPr>
  </w:style>
  <w:style w:type="paragraph" w:customStyle="1" w:styleId="41">
    <w:name w:val="заголовок 4"/>
    <w:basedOn w:val="a"/>
    <w:next w:val="a"/>
    <w:uiPriority w:val="99"/>
    <w:rsid w:val="00396737"/>
    <w:pPr>
      <w:keepNext/>
      <w:jc w:val="center"/>
      <w:outlineLvl w:val="3"/>
    </w:pPr>
    <w:rPr>
      <w:b/>
      <w:bCs/>
      <w:sz w:val="28"/>
      <w:szCs w:val="28"/>
    </w:rPr>
  </w:style>
  <w:style w:type="character" w:customStyle="1" w:styleId="a3">
    <w:name w:val="Основной шрифт"/>
    <w:uiPriority w:val="99"/>
    <w:rsid w:val="00396737"/>
  </w:style>
  <w:style w:type="paragraph" w:styleId="a4">
    <w:name w:val="Title"/>
    <w:basedOn w:val="a"/>
    <w:next w:val="a"/>
    <w:link w:val="a5"/>
    <w:uiPriority w:val="99"/>
    <w:qFormat/>
    <w:rsid w:val="00396737"/>
    <w:pPr>
      <w:ind w:left="5670" w:hanging="5670"/>
      <w:jc w:val="center"/>
    </w:pPr>
    <w:rPr>
      <w:b/>
      <w:bCs/>
      <w:sz w:val="22"/>
      <w:szCs w:val="22"/>
    </w:rPr>
  </w:style>
  <w:style w:type="character" w:customStyle="1" w:styleId="a5">
    <w:name w:val="Назва Знак"/>
    <w:basedOn w:val="a0"/>
    <w:link w:val="a4"/>
    <w:uiPriority w:val="99"/>
    <w:locked/>
    <w:rsid w:val="008B315C"/>
    <w:rPr>
      <w:b/>
      <w:sz w:val="22"/>
      <w:lang w:eastAsia="ru-RU"/>
    </w:rPr>
  </w:style>
  <w:style w:type="paragraph" w:styleId="a6">
    <w:name w:val="Body Text"/>
    <w:basedOn w:val="a"/>
    <w:link w:val="a7"/>
    <w:uiPriority w:val="99"/>
    <w:rsid w:val="00396737"/>
    <w:pPr>
      <w:jc w:val="both"/>
    </w:pPr>
    <w:rPr>
      <w:sz w:val="28"/>
      <w:szCs w:val="28"/>
    </w:rPr>
  </w:style>
  <w:style w:type="character" w:customStyle="1" w:styleId="a7">
    <w:name w:val="Основний текст Знак"/>
    <w:basedOn w:val="a0"/>
    <w:link w:val="a6"/>
    <w:uiPriority w:val="99"/>
    <w:semiHidden/>
    <w:rsid w:val="00F611E5"/>
    <w:rPr>
      <w:sz w:val="20"/>
      <w:szCs w:val="20"/>
      <w:lang w:eastAsia="ru-RU"/>
    </w:rPr>
  </w:style>
  <w:style w:type="paragraph" w:styleId="a8">
    <w:name w:val="Body Text Indent"/>
    <w:basedOn w:val="a"/>
    <w:link w:val="a9"/>
    <w:uiPriority w:val="99"/>
    <w:rsid w:val="00396737"/>
    <w:pPr>
      <w:ind w:right="425" w:firstLine="720"/>
      <w:jc w:val="both"/>
    </w:pPr>
    <w:rPr>
      <w:sz w:val="28"/>
      <w:szCs w:val="28"/>
    </w:rPr>
  </w:style>
  <w:style w:type="character" w:customStyle="1" w:styleId="a9">
    <w:name w:val="Основний текст з відступом Знак"/>
    <w:basedOn w:val="a0"/>
    <w:link w:val="a8"/>
    <w:uiPriority w:val="99"/>
    <w:semiHidden/>
    <w:rsid w:val="00F611E5"/>
    <w:rPr>
      <w:sz w:val="20"/>
      <w:szCs w:val="20"/>
      <w:lang w:eastAsia="ru-RU"/>
    </w:rPr>
  </w:style>
  <w:style w:type="paragraph" w:styleId="aa">
    <w:name w:val="Document Map"/>
    <w:basedOn w:val="a"/>
    <w:link w:val="ab"/>
    <w:uiPriority w:val="99"/>
    <w:semiHidden/>
    <w:rsid w:val="008B305E"/>
    <w:pPr>
      <w:shd w:val="clear" w:color="auto" w:fill="000080"/>
    </w:pPr>
    <w:rPr>
      <w:rFonts w:ascii="Tahoma" w:hAnsi="Tahoma" w:cs="Tahoma"/>
    </w:rPr>
  </w:style>
  <w:style w:type="character" w:customStyle="1" w:styleId="ab">
    <w:name w:val="Схема документа Знак"/>
    <w:basedOn w:val="a0"/>
    <w:link w:val="aa"/>
    <w:uiPriority w:val="99"/>
    <w:semiHidden/>
    <w:rsid w:val="00F611E5"/>
    <w:rPr>
      <w:sz w:val="0"/>
      <w:szCs w:val="0"/>
      <w:lang w:eastAsia="ru-RU"/>
    </w:rPr>
  </w:style>
  <w:style w:type="table" w:styleId="ac">
    <w:name w:val="Table Grid"/>
    <w:basedOn w:val="a1"/>
    <w:uiPriority w:val="99"/>
    <w:rsid w:val="002F0FEA"/>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link w:val="ae"/>
    <w:uiPriority w:val="99"/>
    <w:qFormat/>
    <w:rsid w:val="00FB3DCE"/>
    <w:pPr>
      <w:jc w:val="center"/>
    </w:pPr>
    <w:rPr>
      <w:b/>
      <w:bCs/>
      <w:caps/>
      <w:sz w:val="22"/>
      <w:szCs w:val="22"/>
    </w:rPr>
  </w:style>
  <w:style w:type="character" w:customStyle="1" w:styleId="ae">
    <w:name w:val="Підзаголовок Знак"/>
    <w:basedOn w:val="a0"/>
    <w:link w:val="ad"/>
    <w:uiPriority w:val="99"/>
    <w:locked/>
    <w:rsid w:val="008B315C"/>
    <w:rPr>
      <w:b/>
      <w:caps/>
      <w:sz w:val="22"/>
      <w:lang w:eastAsia="ru-RU"/>
    </w:rPr>
  </w:style>
  <w:style w:type="paragraph" w:styleId="HTML">
    <w:name w:val="HTML Preformatted"/>
    <w:basedOn w:val="a"/>
    <w:link w:val="HTML0"/>
    <w:uiPriority w:val="99"/>
    <w:rsid w:val="0010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uk-UA"/>
    </w:rPr>
  </w:style>
  <w:style w:type="character" w:customStyle="1" w:styleId="HTML0">
    <w:name w:val="Стандартний HTML Знак"/>
    <w:basedOn w:val="a0"/>
    <w:link w:val="HTML"/>
    <w:uiPriority w:val="99"/>
    <w:semiHidden/>
    <w:rsid w:val="00F611E5"/>
    <w:rPr>
      <w:rFonts w:ascii="Courier New" w:hAnsi="Courier New" w:cs="Courier New"/>
      <w:sz w:val="20"/>
      <w:szCs w:val="20"/>
      <w:lang w:eastAsia="ru-RU"/>
    </w:rPr>
  </w:style>
  <w:style w:type="paragraph" w:customStyle="1" w:styleId="af">
    <w:name w:val="Знак Знак Знак"/>
    <w:basedOn w:val="a"/>
    <w:uiPriority w:val="99"/>
    <w:rsid w:val="008B315C"/>
    <w:pPr>
      <w:autoSpaceDE/>
      <w:autoSpaceDN/>
    </w:pPr>
    <w:rPr>
      <w:rFonts w:ascii="Verdana" w:eastAsia="Batang" w:hAnsi="Verdana" w:cs="Verdana"/>
      <w:sz w:val="24"/>
      <w:szCs w:val="24"/>
      <w:lang w:val="en-US" w:eastAsia="en-US"/>
    </w:rPr>
  </w:style>
  <w:style w:type="paragraph" w:styleId="af0">
    <w:name w:val="Balloon Text"/>
    <w:basedOn w:val="a"/>
    <w:link w:val="af1"/>
    <w:uiPriority w:val="99"/>
    <w:semiHidden/>
    <w:rsid w:val="00EF5A02"/>
    <w:rPr>
      <w:rFonts w:ascii="Segoe UI" w:hAnsi="Segoe UI"/>
      <w:sz w:val="18"/>
      <w:szCs w:val="18"/>
    </w:rPr>
  </w:style>
  <w:style w:type="character" w:customStyle="1" w:styleId="af1">
    <w:name w:val="Текст у виносці Знак"/>
    <w:basedOn w:val="a0"/>
    <w:link w:val="af0"/>
    <w:uiPriority w:val="99"/>
    <w:semiHidden/>
    <w:locked/>
    <w:rsid w:val="00EF5A02"/>
    <w:rPr>
      <w:rFonts w:ascii="Segoe UI" w:hAnsi="Segoe UI"/>
      <w:sz w:val="18"/>
      <w:lang w:eastAsia="ru-RU"/>
    </w:rPr>
  </w:style>
  <w:style w:type="paragraph" w:customStyle="1" w:styleId="12">
    <w:name w:val="Без интервала1"/>
    <w:uiPriority w:val="99"/>
    <w:rsid w:val="00E47E1E"/>
    <w:pPr>
      <w:autoSpaceDE w:val="0"/>
      <w:autoSpaceDN w:val="0"/>
    </w:pPr>
    <w:rPr>
      <w:sz w:val="20"/>
      <w:szCs w:val="20"/>
      <w:lang w:eastAsia="ru-RU"/>
    </w:rPr>
  </w:style>
  <w:style w:type="paragraph" w:styleId="af2">
    <w:name w:val="No Spacing"/>
    <w:uiPriority w:val="99"/>
    <w:qFormat/>
    <w:rsid w:val="007C5E55"/>
    <w:pPr>
      <w:autoSpaceDE w:val="0"/>
      <w:autoSpaceDN w:val="0"/>
    </w:pPr>
    <w:rPr>
      <w:sz w:val="20"/>
      <w:szCs w:val="20"/>
      <w:lang w:eastAsia="ru-RU"/>
    </w:rPr>
  </w:style>
  <w:style w:type="paragraph" w:styleId="af3">
    <w:name w:val="header"/>
    <w:basedOn w:val="a"/>
    <w:link w:val="af4"/>
    <w:uiPriority w:val="99"/>
    <w:rsid w:val="0066367A"/>
    <w:pPr>
      <w:tabs>
        <w:tab w:val="center" w:pos="4819"/>
        <w:tab w:val="right" w:pos="9639"/>
      </w:tabs>
    </w:pPr>
  </w:style>
  <w:style w:type="character" w:customStyle="1" w:styleId="af4">
    <w:name w:val="Верхній колонтитул Знак"/>
    <w:basedOn w:val="a0"/>
    <w:link w:val="af3"/>
    <w:uiPriority w:val="99"/>
    <w:locked/>
    <w:rsid w:val="0066367A"/>
    <w:rPr>
      <w:rFonts w:cs="Times New Roman"/>
      <w:lang w:eastAsia="ru-RU"/>
    </w:rPr>
  </w:style>
  <w:style w:type="paragraph" w:styleId="af5">
    <w:name w:val="footer"/>
    <w:basedOn w:val="a"/>
    <w:link w:val="af6"/>
    <w:uiPriority w:val="99"/>
    <w:rsid w:val="0066367A"/>
    <w:pPr>
      <w:tabs>
        <w:tab w:val="center" w:pos="4819"/>
        <w:tab w:val="right" w:pos="9639"/>
      </w:tabs>
    </w:pPr>
  </w:style>
  <w:style w:type="character" w:customStyle="1" w:styleId="af6">
    <w:name w:val="Нижній колонтитул Знак"/>
    <w:basedOn w:val="a0"/>
    <w:link w:val="af5"/>
    <w:uiPriority w:val="99"/>
    <w:locked/>
    <w:rsid w:val="0066367A"/>
    <w:rPr>
      <w:rFonts w:cs="Times New Roman"/>
      <w:lang w:eastAsia="ru-RU"/>
    </w:rPr>
  </w:style>
  <w:style w:type="paragraph" w:styleId="32">
    <w:name w:val="Body Text 3"/>
    <w:basedOn w:val="a"/>
    <w:link w:val="33"/>
    <w:uiPriority w:val="99"/>
    <w:unhideWhenUsed/>
    <w:rsid w:val="00C142EE"/>
    <w:pPr>
      <w:spacing w:after="120"/>
    </w:pPr>
    <w:rPr>
      <w:sz w:val="16"/>
      <w:szCs w:val="16"/>
    </w:rPr>
  </w:style>
  <w:style w:type="character" w:customStyle="1" w:styleId="33">
    <w:name w:val="Основний текст 3 Знак"/>
    <w:basedOn w:val="a0"/>
    <w:link w:val="32"/>
    <w:uiPriority w:val="99"/>
    <w:rsid w:val="00C142EE"/>
    <w:rPr>
      <w:sz w:val="16"/>
      <w:szCs w:val="16"/>
      <w:lang w:eastAsia="ru-RU"/>
    </w:rPr>
  </w:style>
  <w:style w:type="character" w:customStyle="1" w:styleId="10">
    <w:name w:val="Заголовок 1 Знак"/>
    <w:basedOn w:val="a0"/>
    <w:link w:val="1"/>
    <w:rsid w:val="00C142EE"/>
    <w:rPr>
      <w:sz w:val="32"/>
      <w:szCs w:val="24"/>
      <w:lang w:eastAsia="ru-RU"/>
    </w:rPr>
  </w:style>
  <w:style w:type="character" w:customStyle="1" w:styleId="30">
    <w:name w:val="Заголовок 3 Знак"/>
    <w:basedOn w:val="a0"/>
    <w:link w:val="3"/>
    <w:rsid w:val="00C142EE"/>
    <w:rPr>
      <w:b/>
      <w:sz w:val="24"/>
      <w:szCs w:val="24"/>
      <w:lang w:eastAsia="ru-RU"/>
    </w:rPr>
  </w:style>
  <w:style w:type="character" w:customStyle="1" w:styleId="40">
    <w:name w:val="Заголовок 4 Знак"/>
    <w:basedOn w:val="a0"/>
    <w:link w:val="4"/>
    <w:rsid w:val="00C142EE"/>
    <w:rPr>
      <w:b/>
      <w:sz w:val="36"/>
      <w:szCs w:val="24"/>
      <w:lang w:eastAsia="ru-RU"/>
    </w:rPr>
  </w:style>
  <w:style w:type="paragraph" w:styleId="af7">
    <w:name w:val="Normal (Web)"/>
    <w:basedOn w:val="a"/>
    <w:rsid w:val="00292630"/>
    <w:pPr>
      <w:autoSpaceDE/>
      <w:autoSpaceDN/>
      <w:spacing w:before="100" w:beforeAutospacing="1" w:after="100" w:afterAutospacing="1"/>
    </w:pPr>
    <w:rPr>
      <w:sz w:val="24"/>
      <w:szCs w:val="24"/>
      <w:lang w:val="ru-RU"/>
    </w:rPr>
  </w:style>
  <w:style w:type="character" w:customStyle="1" w:styleId="20">
    <w:name w:val="Заголовок 2 Знак"/>
    <w:basedOn w:val="a0"/>
    <w:link w:val="2"/>
    <w:semiHidden/>
    <w:rsid w:val="00F628FD"/>
    <w:rPr>
      <w:rFonts w:asciiTheme="majorHAnsi" w:eastAsiaTheme="majorEastAsia" w:hAnsiTheme="majorHAnsi" w:cstheme="majorBidi"/>
      <w:color w:val="365F91" w:themeColor="accent1" w:themeShade="BF"/>
      <w:sz w:val="26"/>
      <w:szCs w:val="26"/>
      <w:lang w:eastAsia="ru-RU"/>
    </w:rPr>
  </w:style>
  <w:style w:type="paragraph" w:styleId="af8">
    <w:name w:val="Block Text"/>
    <w:basedOn w:val="a"/>
    <w:rsid w:val="00F628FD"/>
    <w:pPr>
      <w:tabs>
        <w:tab w:val="left" w:pos="993"/>
      </w:tabs>
      <w:ind w:left="567" w:right="850"/>
      <w:jc w:val="center"/>
    </w:pPr>
    <w:rPr>
      <w:sz w:val="28"/>
      <w:szCs w:val="28"/>
    </w:rPr>
  </w:style>
  <w:style w:type="paragraph" w:styleId="af9">
    <w:name w:val="List Paragraph"/>
    <w:basedOn w:val="a"/>
    <w:uiPriority w:val="34"/>
    <w:qFormat/>
    <w:rsid w:val="007B7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7650">
      <w:bodyDiv w:val="1"/>
      <w:marLeft w:val="0"/>
      <w:marRight w:val="0"/>
      <w:marTop w:val="0"/>
      <w:marBottom w:val="0"/>
      <w:divBdr>
        <w:top w:val="none" w:sz="0" w:space="0" w:color="auto"/>
        <w:left w:val="none" w:sz="0" w:space="0" w:color="auto"/>
        <w:bottom w:val="none" w:sz="0" w:space="0" w:color="auto"/>
        <w:right w:val="none" w:sz="0" w:space="0" w:color="auto"/>
      </w:divBdr>
    </w:div>
    <w:div w:id="1116145018">
      <w:marLeft w:val="0"/>
      <w:marRight w:val="0"/>
      <w:marTop w:val="0"/>
      <w:marBottom w:val="0"/>
      <w:divBdr>
        <w:top w:val="none" w:sz="0" w:space="0" w:color="auto"/>
        <w:left w:val="none" w:sz="0" w:space="0" w:color="auto"/>
        <w:bottom w:val="none" w:sz="0" w:space="0" w:color="auto"/>
        <w:right w:val="none" w:sz="0" w:space="0" w:color="auto"/>
      </w:divBdr>
    </w:div>
    <w:div w:id="1116145019">
      <w:marLeft w:val="0"/>
      <w:marRight w:val="0"/>
      <w:marTop w:val="0"/>
      <w:marBottom w:val="0"/>
      <w:divBdr>
        <w:top w:val="none" w:sz="0" w:space="0" w:color="auto"/>
        <w:left w:val="none" w:sz="0" w:space="0" w:color="auto"/>
        <w:bottom w:val="none" w:sz="0" w:space="0" w:color="auto"/>
        <w:right w:val="none" w:sz="0" w:space="0" w:color="auto"/>
      </w:divBdr>
    </w:div>
    <w:div w:id="1116145020">
      <w:marLeft w:val="0"/>
      <w:marRight w:val="0"/>
      <w:marTop w:val="0"/>
      <w:marBottom w:val="0"/>
      <w:divBdr>
        <w:top w:val="none" w:sz="0" w:space="0" w:color="auto"/>
        <w:left w:val="none" w:sz="0" w:space="0" w:color="auto"/>
        <w:bottom w:val="none" w:sz="0" w:space="0" w:color="auto"/>
        <w:right w:val="none" w:sz="0" w:space="0" w:color="auto"/>
      </w:divBdr>
    </w:div>
    <w:div w:id="1116145021">
      <w:marLeft w:val="0"/>
      <w:marRight w:val="0"/>
      <w:marTop w:val="0"/>
      <w:marBottom w:val="0"/>
      <w:divBdr>
        <w:top w:val="none" w:sz="0" w:space="0" w:color="auto"/>
        <w:left w:val="none" w:sz="0" w:space="0" w:color="auto"/>
        <w:bottom w:val="none" w:sz="0" w:space="0" w:color="auto"/>
        <w:right w:val="none" w:sz="0" w:space="0" w:color="auto"/>
      </w:divBdr>
    </w:div>
    <w:div w:id="1116145022">
      <w:marLeft w:val="0"/>
      <w:marRight w:val="0"/>
      <w:marTop w:val="0"/>
      <w:marBottom w:val="0"/>
      <w:divBdr>
        <w:top w:val="none" w:sz="0" w:space="0" w:color="auto"/>
        <w:left w:val="none" w:sz="0" w:space="0" w:color="auto"/>
        <w:bottom w:val="none" w:sz="0" w:space="0" w:color="auto"/>
        <w:right w:val="none" w:sz="0" w:space="0" w:color="auto"/>
      </w:divBdr>
    </w:div>
    <w:div w:id="1116145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FE8C3-1076-4251-8DB5-B7035C589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1307</Words>
  <Characters>745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2021-02-15T08:26:00Z</dcterms:created>
  <dcterms:modified xsi:type="dcterms:W3CDTF">2021-02-15T08:26:00Z</dcterms:modified>
</cp:coreProperties>
</file>