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B8" w:rsidRDefault="007D5DBB" w:rsidP="007D5DBB">
      <w:pPr>
        <w:spacing w:after="0"/>
        <w:jc w:val="center"/>
        <w:rPr>
          <w:rFonts w:ascii="Times New Roman" w:eastAsia="Times New Roman" w:hAnsi="Times New Roman" w:cs="Times New Roman"/>
          <w:b/>
          <w:sz w:val="28"/>
          <w:szCs w:val="28"/>
        </w:rPr>
      </w:pPr>
      <w:r w:rsidRPr="007D5DBB">
        <w:rPr>
          <w:rFonts w:ascii="Times New Roman" w:eastAsia="Times New Roman" w:hAnsi="Times New Roman" w:cs="Times New Roman"/>
          <w:b/>
          <w:sz w:val="28"/>
          <w:szCs w:val="28"/>
        </w:rPr>
        <w:t xml:space="preserve">ПРОТОКОЛ № </w:t>
      </w:r>
      <w:r w:rsidR="0049053D">
        <w:rPr>
          <w:rFonts w:ascii="Times New Roman" w:eastAsia="Times New Roman" w:hAnsi="Times New Roman" w:cs="Times New Roman"/>
          <w:b/>
          <w:sz w:val="28"/>
          <w:szCs w:val="28"/>
        </w:rPr>
        <w:t>3</w:t>
      </w:r>
    </w:p>
    <w:p w:rsidR="007D5DBB" w:rsidRPr="006609B8" w:rsidRDefault="007D5DBB" w:rsidP="007D5DBB">
      <w:pPr>
        <w:spacing w:after="0"/>
        <w:jc w:val="center"/>
        <w:rPr>
          <w:rFonts w:ascii="Times New Roman" w:eastAsia="Times New Roman" w:hAnsi="Times New Roman" w:cs="Times New Roman"/>
          <w:b/>
          <w:sz w:val="28"/>
          <w:szCs w:val="28"/>
        </w:rPr>
      </w:pPr>
      <w:r w:rsidRPr="007D5DBB">
        <w:rPr>
          <w:rFonts w:ascii="Times New Roman" w:eastAsia="Times New Roman" w:hAnsi="Times New Roman" w:cs="Times New Roman"/>
          <w:b/>
          <w:sz w:val="28"/>
          <w:szCs w:val="28"/>
        </w:rPr>
        <w:t>постійної комісії з питань</w:t>
      </w:r>
      <w:r>
        <w:rPr>
          <w:rFonts w:ascii="Times New Roman" w:eastAsia="Times New Roman" w:hAnsi="Times New Roman" w:cs="Times New Roman"/>
          <w:b/>
          <w:sz w:val="28"/>
          <w:szCs w:val="28"/>
        </w:rPr>
        <w:t xml:space="preserve"> </w:t>
      </w:r>
      <w:r w:rsidR="00B175FA" w:rsidRPr="00B175FA">
        <w:rPr>
          <w:rFonts w:ascii="Times New Roman" w:eastAsia="Times New Roman" w:hAnsi="Times New Roman" w:cs="Times New Roman"/>
          <w:b/>
          <w:sz w:val="28"/>
          <w:szCs w:val="28"/>
        </w:rPr>
        <w:t>житлово-комунального господарства, благоустрою та екології</w:t>
      </w:r>
    </w:p>
    <w:p w:rsidR="007D5DBB" w:rsidRPr="00B175FA" w:rsidRDefault="007D5DBB" w:rsidP="007D5DBB">
      <w:pPr>
        <w:spacing w:after="0"/>
        <w:ind w:firstLine="709"/>
        <w:jc w:val="center"/>
        <w:rPr>
          <w:rFonts w:ascii="Times New Roman" w:eastAsia="Times New Roman" w:hAnsi="Times New Roman" w:cs="Times New Roman"/>
          <w:sz w:val="16"/>
          <w:szCs w:val="16"/>
        </w:rPr>
      </w:pPr>
    </w:p>
    <w:p w:rsidR="007D5DBB" w:rsidRDefault="006609B8" w:rsidP="007D5DBB">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053D">
        <w:rPr>
          <w:rFonts w:ascii="Times New Roman" w:eastAsia="Times New Roman" w:hAnsi="Times New Roman" w:cs="Times New Roman"/>
          <w:sz w:val="28"/>
          <w:szCs w:val="28"/>
        </w:rPr>
        <w:t xml:space="preserve">17 лютого 2021 </w:t>
      </w:r>
      <w:r w:rsidR="007D5DBB" w:rsidRPr="007D5DBB">
        <w:rPr>
          <w:rFonts w:ascii="Times New Roman" w:eastAsia="Times New Roman" w:hAnsi="Times New Roman" w:cs="Times New Roman"/>
          <w:sz w:val="28"/>
          <w:szCs w:val="28"/>
        </w:rPr>
        <w:t xml:space="preserve"> року </w:t>
      </w:r>
    </w:p>
    <w:p w:rsidR="007D5DBB" w:rsidRPr="00B175FA" w:rsidRDefault="007D5DBB" w:rsidP="007D5DBB">
      <w:pPr>
        <w:spacing w:after="0"/>
        <w:ind w:firstLine="709"/>
        <w:jc w:val="center"/>
        <w:rPr>
          <w:rFonts w:ascii="Times New Roman" w:eastAsia="Times New Roman" w:hAnsi="Times New Roman" w:cs="Times New Roman"/>
          <w:sz w:val="16"/>
          <w:szCs w:val="16"/>
        </w:rPr>
      </w:pPr>
    </w:p>
    <w:p w:rsidR="007D5DBB" w:rsidRDefault="007D5DBB" w:rsidP="007D5DBB">
      <w:pPr>
        <w:spacing w:after="0" w:line="240" w:lineRule="auto"/>
        <w:ind w:left="4253" w:hanging="142"/>
        <w:jc w:val="both"/>
        <w:rPr>
          <w:rFonts w:ascii="Times New Roman" w:hAnsi="Times New Roman"/>
          <w:sz w:val="28"/>
          <w:szCs w:val="28"/>
        </w:rPr>
      </w:pPr>
      <w:r>
        <w:rPr>
          <w:rFonts w:ascii="Times New Roman" w:hAnsi="Times New Roman"/>
          <w:sz w:val="28"/>
          <w:szCs w:val="28"/>
        </w:rPr>
        <w:t xml:space="preserve">Присутні: </w:t>
      </w:r>
      <w:r w:rsidR="0049053D">
        <w:rPr>
          <w:rFonts w:ascii="Times New Roman" w:hAnsi="Times New Roman"/>
          <w:sz w:val="28"/>
          <w:szCs w:val="28"/>
        </w:rPr>
        <w:t xml:space="preserve">заст. голови комісії </w:t>
      </w:r>
      <w:proofErr w:type="spellStart"/>
      <w:r w:rsidR="0049053D">
        <w:rPr>
          <w:rFonts w:ascii="Times New Roman" w:hAnsi="Times New Roman"/>
          <w:sz w:val="28"/>
          <w:szCs w:val="28"/>
        </w:rPr>
        <w:t>Влодарчик</w:t>
      </w:r>
      <w:proofErr w:type="spellEnd"/>
      <w:r w:rsidR="0049053D">
        <w:rPr>
          <w:rFonts w:ascii="Times New Roman" w:hAnsi="Times New Roman"/>
          <w:sz w:val="28"/>
          <w:szCs w:val="28"/>
        </w:rPr>
        <w:t xml:space="preserve"> Р.І.</w:t>
      </w:r>
    </w:p>
    <w:p w:rsidR="007D5DBB" w:rsidRDefault="007D5DBB" w:rsidP="007D5DBB">
      <w:pPr>
        <w:spacing w:after="0" w:line="240" w:lineRule="auto"/>
        <w:ind w:left="4111"/>
        <w:jc w:val="both"/>
        <w:rPr>
          <w:rFonts w:ascii="Times New Roman" w:hAnsi="Times New Roman"/>
          <w:sz w:val="28"/>
          <w:szCs w:val="28"/>
        </w:rPr>
      </w:pPr>
      <w:r>
        <w:rPr>
          <w:rFonts w:ascii="Times New Roman" w:hAnsi="Times New Roman"/>
          <w:sz w:val="28"/>
          <w:szCs w:val="28"/>
        </w:rPr>
        <w:t xml:space="preserve">члени комісій: </w:t>
      </w:r>
      <w:r w:rsidR="00B175FA">
        <w:rPr>
          <w:rFonts w:ascii="Times New Roman" w:hAnsi="Times New Roman"/>
          <w:sz w:val="28"/>
          <w:szCs w:val="28"/>
        </w:rPr>
        <w:t xml:space="preserve">Аксьонова О.С., </w:t>
      </w:r>
      <w:proofErr w:type="spellStart"/>
      <w:r w:rsidR="00B175FA">
        <w:rPr>
          <w:rFonts w:ascii="Times New Roman" w:hAnsi="Times New Roman"/>
          <w:sz w:val="28"/>
          <w:szCs w:val="28"/>
        </w:rPr>
        <w:t>Никитюк</w:t>
      </w:r>
      <w:proofErr w:type="spellEnd"/>
      <w:r w:rsidR="00B175FA">
        <w:rPr>
          <w:rFonts w:ascii="Times New Roman" w:hAnsi="Times New Roman"/>
          <w:sz w:val="28"/>
          <w:szCs w:val="28"/>
        </w:rPr>
        <w:t xml:space="preserve"> Я.В.</w:t>
      </w:r>
    </w:p>
    <w:p w:rsidR="0049053D" w:rsidRPr="006609B8" w:rsidRDefault="0049053D" w:rsidP="007D5DBB">
      <w:pPr>
        <w:spacing w:after="0" w:line="240" w:lineRule="auto"/>
        <w:ind w:left="4111"/>
        <w:jc w:val="both"/>
        <w:rPr>
          <w:rFonts w:ascii="Times New Roman" w:hAnsi="Times New Roman"/>
          <w:sz w:val="28"/>
          <w:szCs w:val="28"/>
        </w:rPr>
      </w:pPr>
      <w:r>
        <w:rPr>
          <w:rFonts w:ascii="Times New Roman" w:hAnsi="Times New Roman"/>
          <w:sz w:val="28"/>
          <w:szCs w:val="28"/>
        </w:rPr>
        <w:t>Відсутні: Купа М.І.</w:t>
      </w:r>
    </w:p>
    <w:p w:rsidR="006609B8" w:rsidRDefault="000F292C" w:rsidP="007D5DBB">
      <w:pPr>
        <w:spacing w:after="0" w:line="240" w:lineRule="auto"/>
        <w:ind w:left="4111"/>
        <w:jc w:val="both"/>
        <w:rPr>
          <w:rFonts w:ascii="Times New Roman" w:hAnsi="Times New Roman"/>
          <w:sz w:val="28"/>
          <w:szCs w:val="28"/>
        </w:rPr>
      </w:pPr>
      <w:r>
        <w:rPr>
          <w:rFonts w:ascii="Times New Roman" w:hAnsi="Times New Roman"/>
          <w:sz w:val="28"/>
          <w:szCs w:val="28"/>
        </w:rPr>
        <w:t xml:space="preserve"> </w:t>
      </w:r>
    </w:p>
    <w:p w:rsidR="00117CCD" w:rsidRDefault="007D5DBB" w:rsidP="00117CCD">
      <w:pPr>
        <w:spacing w:after="0" w:line="240" w:lineRule="auto"/>
        <w:ind w:left="4111"/>
        <w:jc w:val="both"/>
        <w:rPr>
          <w:rFonts w:ascii="Times New Roman" w:hAnsi="Times New Roman"/>
          <w:sz w:val="28"/>
          <w:szCs w:val="28"/>
        </w:rPr>
      </w:pPr>
      <w:r>
        <w:rPr>
          <w:rFonts w:ascii="Times New Roman" w:hAnsi="Times New Roman"/>
          <w:sz w:val="28"/>
          <w:szCs w:val="28"/>
        </w:rPr>
        <w:t xml:space="preserve">Запрошені: </w:t>
      </w:r>
      <w:r w:rsidR="00BC1A21">
        <w:rPr>
          <w:rFonts w:ascii="Times New Roman" w:hAnsi="Times New Roman"/>
          <w:sz w:val="28"/>
          <w:szCs w:val="28"/>
        </w:rPr>
        <w:t>Шаповал О.С.- секретар ради;</w:t>
      </w:r>
      <w:r w:rsidR="0049053D">
        <w:rPr>
          <w:rFonts w:ascii="Times New Roman" w:hAnsi="Times New Roman"/>
          <w:sz w:val="28"/>
          <w:szCs w:val="28"/>
        </w:rPr>
        <w:t xml:space="preserve"> </w:t>
      </w:r>
      <w:proofErr w:type="spellStart"/>
      <w:r w:rsidR="001D285F">
        <w:rPr>
          <w:rFonts w:ascii="Times New Roman" w:hAnsi="Times New Roman"/>
          <w:sz w:val="28"/>
          <w:szCs w:val="28"/>
        </w:rPr>
        <w:t>Громик</w:t>
      </w:r>
      <w:proofErr w:type="spellEnd"/>
      <w:r w:rsidR="001D285F">
        <w:rPr>
          <w:rFonts w:ascii="Times New Roman" w:hAnsi="Times New Roman"/>
          <w:sz w:val="28"/>
          <w:szCs w:val="28"/>
        </w:rPr>
        <w:t xml:space="preserve"> О.І. - </w:t>
      </w:r>
      <w:r w:rsidR="0049053D">
        <w:rPr>
          <w:rFonts w:ascii="Times New Roman" w:hAnsi="Times New Roman"/>
          <w:sz w:val="28"/>
          <w:szCs w:val="28"/>
        </w:rPr>
        <w:t xml:space="preserve">заступник міського голови з </w:t>
      </w:r>
      <w:r w:rsidR="001D285F">
        <w:rPr>
          <w:rFonts w:ascii="Times New Roman" w:hAnsi="Times New Roman"/>
          <w:sz w:val="28"/>
          <w:szCs w:val="28"/>
        </w:rPr>
        <w:t>питань діяльності  виконавчих органів</w:t>
      </w:r>
      <w:r w:rsidR="0049053D">
        <w:rPr>
          <w:rFonts w:ascii="Times New Roman" w:hAnsi="Times New Roman"/>
          <w:sz w:val="28"/>
          <w:szCs w:val="28"/>
        </w:rPr>
        <w:t xml:space="preserve">; </w:t>
      </w:r>
      <w:r w:rsidR="00BC1A21">
        <w:rPr>
          <w:rFonts w:ascii="Times New Roman" w:hAnsi="Times New Roman"/>
          <w:sz w:val="28"/>
          <w:szCs w:val="28"/>
        </w:rPr>
        <w:t xml:space="preserve"> </w:t>
      </w:r>
      <w:proofErr w:type="spellStart"/>
      <w:r w:rsidR="006609B8">
        <w:rPr>
          <w:rFonts w:ascii="Times New Roman" w:hAnsi="Times New Roman"/>
          <w:sz w:val="28"/>
          <w:szCs w:val="28"/>
        </w:rPr>
        <w:t>Б</w:t>
      </w:r>
      <w:r>
        <w:rPr>
          <w:rFonts w:ascii="Times New Roman" w:hAnsi="Times New Roman"/>
          <w:sz w:val="28"/>
          <w:szCs w:val="28"/>
        </w:rPr>
        <w:t>урочук</w:t>
      </w:r>
      <w:proofErr w:type="spellEnd"/>
      <w:r>
        <w:rPr>
          <w:rFonts w:ascii="Times New Roman" w:hAnsi="Times New Roman"/>
          <w:sz w:val="28"/>
          <w:szCs w:val="28"/>
        </w:rPr>
        <w:t xml:space="preserve"> Г.В. - начальник фінансового  управління </w:t>
      </w:r>
      <w:r w:rsidRPr="00733A70">
        <w:rPr>
          <w:rFonts w:ascii="Times New Roman" w:hAnsi="Times New Roman"/>
          <w:sz w:val="28"/>
          <w:szCs w:val="28"/>
        </w:rPr>
        <w:t>виконкому;</w:t>
      </w:r>
      <w:r>
        <w:rPr>
          <w:rFonts w:ascii="Times New Roman" w:hAnsi="Times New Roman"/>
          <w:sz w:val="28"/>
          <w:szCs w:val="28"/>
        </w:rPr>
        <w:t xml:space="preserve"> </w:t>
      </w:r>
      <w:proofErr w:type="spellStart"/>
      <w:r w:rsidR="00B175FA">
        <w:rPr>
          <w:rFonts w:ascii="Times New Roman" w:hAnsi="Times New Roman"/>
          <w:sz w:val="28"/>
          <w:szCs w:val="28"/>
        </w:rPr>
        <w:t>Ми</w:t>
      </w:r>
      <w:r w:rsidR="00B01446">
        <w:rPr>
          <w:rFonts w:ascii="Times New Roman" w:hAnsi="Times New Roman"/>
          <w:sz w:val="28"/>
          <w:szCs w:val="28"/>
        </w:rPr>
        <w:t>р</w:t>
      </w:r>
      <w:r w:rsidR="00B175FA">
        <w:rPr>
          <w:rFonts w:ascii="Times New Roman" w:hAnsi="Times New Roman"/>
          <w:sz w:val="28"/>
          <w:szCs w:val="28"/>
        </w:rPr>
        <w:t>онюк</w:t>
      </w:r>
      <w:proofErr w:type="spellEnd"/>
      <w:r w:rsidR="00B175FA">
        <w:rPr>
          <w:rFonts w:ascii="Times New Roman" w:hAnsi="Times New Roman"/>
          <w:sz w:val="28"/>
          <w:szCs w:val="28"/>
        </w:rPr>
        <w:t xml:space="preserve"> Б.П. – начальник відділу будівництва, комунального господарства і газифікації; Корнійчук Т.О</w:t>
      </w:r>
      <w:r w:rsidR="0049053D">
        <w:rPr>
          <w:rFonts w:ascii="Times New Roman" w:hAnsi="Times New Roman"/>
          <w:sz w:val="28"/>
          <w:szCs w:val="28"/>
        </w:rPr>
        <w:t>. – начальник відділу економіки</w:t>
      </w:r>
      <w:r w:rsidR="00525BA3">
        <w:rPr>
          <w:rFonts w:ascii="Times New Roman" w:hAnsi="Times New Roman"/>
          <w:sz w:val="28"/>
          <w:szCs w:val="28"/>
        </w:rPr>
        <w:t xml:space="preserve">;  </w:t>
      </w:r>
      <w:proofErr w:type="spellStart"/>
      <w:r w:rsidR="00525BA3">
        <w:rPr>
          <w:rFonts w:ascii="Times New Roman" w:hAnsi="Times New Roman"/>
          <w:sz w:val="28"/>
          <w:szCs w:val="28"/>
        </w:rPr>
        <w:t>Жигалюк</w:t>
      </w:r>
      <w:proofErr w:type="spellEnd"/>
      <w:r w:rsidR="00525BA3">
        <w:rPr>
          <w:rFonts w:ascii="Times New Roman" w:hAnsi="Times New Roman"/>
          <w:sz w:val="28"/>
          <w:szCs w:val="28"/>
        </w:rPr>
        <w:t xml:space="preserve"> А.А. - начальник ВУКГ, </w:t>
      </w:r>
      <w:proofErr w:type="spellStart"/>
      <w:r w:rsidR="00525BA3">
        <w:rPr>
          <w:rFonts w:ascii="Times New Roman" w:hAnsi="Times New Roman"/>
          <w:sz w:val="28"/>
          <w:szCs w:val="28"/>
        </w:rPr>
        <w:t>Озімчук</w:t>
      </w:r>
      <w:proofErr w:type="spellEnd"/>
      <w:r w:rsidR="00525BA3">
        <w:rPr>
          <w:rFonts w:ascii="Times New Roman" w:hAnsi="Times New Roman"/>
          <w:sz w:val="28"/>
          <w:szCs w:val="28"/>
        </w:rPr>
        <w:t xml:space="preserve"> В.В. - начальник Підприємства «</w:t>
      </w:r>
      <w:proofErr w:type="spellStart"/>
      <w:r w:rsidR="00525BA3">
        <w:rPr>
          <w:rFonts w:ascii="Times New Roman" w:hAnsi="Times New Roman"/>
          <w:sz w:val="28"/>
          <w:szCs w:val="28"/>
        </w:rPr>
        <w:t>Нововолинськводоканал</w:t>
      </w:r>
      <w:proofErr w:type="spellEnd"/>
      <w:r w:rsidR="00525BA3">
        <w:rPr>
          <w:rFonts w:ascii="Times New Roman" w:hAnsi="Times New Roman"/>
          <w:sz w:val="28"/>
          <w:szCs w:val="28"/>
        </w:rPr>
        <w:t xml:space="preserve">»; Шевчук С.С. – начальник УЖК -1, </w:t>
      </w:r>
      <w:proofErr w:type="spellStart"/>
      <w:r w:rsidR="00525BA3">
        <w:rPr>
          <w:rFonts w:ascii="Times New Roman" w:hAnsi="Times New Roman"/>
          <w:sz w:val="28"/>
          <w:szCs w:val="28"/>
        </w:rPr>
        <w:t>Герез</w:t>
      </w:r>
      <w:proofErr w:type="spellEnd"/>
      <w:r w:rsidR="00525BA3">
        <w:rPr>
          <w:rFonts w:ascii="Times New Roman" w:hAnsi="Times New Roman"/>
          <w:sz w:val="28"/>
          <w:szCs w:val="28"/>
        </w:rPr>
        <w:t xml:space="preserve"> З.О. – начальник УЖК -2, </w:t>
      </w:r>
      <w:proofErr w:type="spellStart"/>
      <w:r w:rsidR="00525BA3">
        <w:rPr>
          <w:rFonts w:ascii="Times New Roman" w:hAnsi="Times New Roman"/>
          <w:sz w:val="28"/>
          <w:szCs w:val="28"/>
        </w:rPr>
        <w:t>Подлевський</w:t>
      </w:r>
      <w:proofErr w:type="spellEnd"/>
      <w:r w:rsidR="00525BA3">
        <w:rPr>
          <w:rFonts w:ascii="Times New Roman" w:hAnsi="Times New Roman"/>
          <w:sz w:val="28"/>
          <w:szCs w:val="28"/>
        </w:rPr>
        <w:t xml:space="preserve"> Р.І. – начальник ЖКО, депутати: </w:t>
      </w:r>
      <w:proofErr w:type="spellStart"/>
      <w:r w:rsidR="00525BA3">
        <w:rPr>
          <w:rFonts w:ascii="Times New Roman" w:hAnsi="Times New Roman"/>
          <w:sz w:val="28"/>
          <w:szCs w:val="28"/>
        </w:rPr>
        <w:t>Бадзюнь</w:t>
      </w:r>
      <w:proofErr w:type="spellEnd"/>
      <w:r w:rsidR="00525BA3">
        <w:rPr>
          <w:rFonts w:ascii="Times New Roman" w:hAnsi="Times New Roman"/>
          <w:sz w:val="28"/>
          <w:szCs w:val="28"/>
        </w:rPr>
        <w:t xml:space="preserve"> Б.М., Мних В.М., </w:t>
      </w:r>
      <w:proofErr w:type="spellStart"/>
      <w:r w:rsidR="00525BA3">
        <w:rPr>
          <w:rFonts w:ascii="Times New Roman" w:hAnsi="Times New Roman"/>
          <w:sz w:val="28"/>
          <w:szCs w:val="28"/>
        </w:rPr>
        <w:t>Попков</w:t>
      </w:r>
      <w:proofErr w:type="spellEnd"/>
      <w:r w:rsidR="00525BA3">
        <w:rPr>
          <w:rFonts w:ascii="Times New Roman" w:hAnsi="Times New Roman"/>
          <w:sz w:val="28"/>
          <w:szCs w:val="28"/>
        </w:rPr>
        <w:t xml:space="preserve"> О.С., </w:t>
      </w:r>
      <w:proofErr w:type="spellStart"/>
      <w:r w:rsidR="00525BA3">
        <w:rPr>
          <w:rFonts w:ascii="Times New Roman" w:hAnsi="Times New Roman"/>
          <w:sz w:val="28"/>
          <w:szCs w:val="28"/>
        </w:rPr>
        <w:t>Ромашевський</w:t>
      </w:r>
      <w:proofErr w:type="spellEnd"/>
      <w:r w:rsidR="00525BA3">
        <w:rPr>
          <w:rFonts w:ascii="Times New Roman" w:hAnsi="Times New Roman"/>
          <w:sz w:val="28"/>
          <w:szCs w:val="28"/>
        </w:rPr>
        <w:t xml:space="preserve"> В.В.</w:t>
      </w:r>
      <w:r w:rsidR="001D285F">
        <w:rPr>
          <w:rFonts w:ascii="Times New Roman" w:hAnsi="Times New Roman"/>
          <w:sz w:val="28"/>
          <w:szCs w:val="28"/>
        </w:rPr>
        <w:t>, Шаповал В.В.</w:t>
      </w:r>
    </w:p>
    <w:p w:rsidR="007D5DBB" w:rsidRDefault="007D5DBB" w:rsidP="007D5DBB">
      <w:pPr>
        <w:spacing w:after="0" w:line="240" w:lineRule="auto"/>
        <w:ind w:left="4111"/>
        <w:jc w:val="both"/>
        <w:rPr>
          <w:rFonts w:ascii="Times New Roman" w:hAnsi="Times New Roman"/>
          <w:sz w:val="28"/>
          <w:szCs w:val="28"/>
        </w:rPr>
      </w:pPr>
      <w:r>
        <w:rPr>
          <w:rFonts w:ascii="Times New Roman" w:hAnsi="Times New Roman"/>
          <w:sz w:val="28"/>
          <w:szCs w:val="28"/>
        </w:rPr>
        <w:t xml:space="preserve"> </w:t>
      </w:r>
    </w:p>
    <w:p w:rsidR="007D5DBB" w:rsidRDefault="007D5DBB" w:rsidP="007D5DBB">
      <w:pPr>
        <w:spacing w:after="0"/>
        <w:jc w:val="center"/>
        <w:rPr>
          <w:rFonts w:ascii="Times New Roman" w:hAnsi="Times New Roman"/>
          <w:b/>
          <w:sz w:val="28"/>
          <w:szCs w:val="28"/>
        </w:rPr>
      </w:pPr>
      <w:r>
        <w:rPr>
          <w:rFonts w:ascii="Times New Roman" w:hAnsi="Times New Roman"/>
          <w:b/>
          <w:sz w:val="28"/>
          <w:szCs w:val="28"/>
        </w:rPr>
        <w:t>ПОРЯДОК ДЕННИЙ</w:t>
      </w:r>
      <w:r w:rsidR="00E46B2F">
        <w:rPr>
          <w:rFonts w:ascii="Times New Roman" w:hAnsi="Times New Roman"/>
          <w:b/>
          <w:sz w:val="28"/>
          <w:szCs w:val="28"/>
        </w:rPr>
        <w:t>:</w:t>
      </w:r>
    </w:p>
    <w:p w:rsidR="007D5DBB" w:rsidRPr="000E5433" w:rsidRDefault="007D5DBB" w:rsidP="00E46B2F">
      <w:pPr>
        <w:numPr>
          <w:ilvl w:val="0"/>
          <w:numId w:val="1"/>
        </w:numPr>
        <w:spacing w:after="0"/>
        <w:ind w:left="0" w:firstLine="0"/>
        <w:jc w:val="both"/>
        <w:rPr>
          <w:rFonts w:ascii="Times New Roman" w:hAnsi="Times New Roman"/>
          <w:sz w:val="28"/>
          <w:szCs w:val="28"/>
        </w:rPr>
      </w:pPr>
      <w:r w:rsidRPr="0072330E">
        <w:rPr>
          <w:rFonts w:ascii="Times New Roman" w:hAnsi="Times New Roman"/>
          <w:sz w:val="28"/>
          <w:szCs w:val="28"/>
        </w:rPr>
        <w:t>Про проекти рішень міської ради, які  вносяться на розгляд</w:t>
      </w:r>
      <w:r w:rsidR="00EA6FEF">
        <w:rPr>
          <w:rFonts w:ascii="Times New Roman" w:hAnsi="Times New Roman"/>
          <w:sz w:val="28"/>
          <w:szCs w:val="28"/>
        </w:rPr>
        <w:t xml:space="preserve"> </w:t>
      </w:r>
      <w:r w:rsidR="0049053D">
        <w:rPr>
          <w:rFonts w:ascii="Times New Roman" w:hAnsi="Times New Roman"/>
          <w:sz w:val="28"/>
          <w:szCs w:val="28"/>
        </w:rPr>
        <w:t xml:space="preserve">четвертої сесії міської ради </w:t>
      </w:r>
      <w:r w:rsidR="0072330E">
        <w:rPr>
          <w:rFonts w:ascii="Times New Roman" w:hAnsi="Times New Roman"/>
          <w:sz w:val="28"/>
          <w:szCs w:val="28"/>
        </w:rPr>
        <w:t xml:space="preserve"> вось</w:t>
      </w:r>
      <w:r w:rsidRPr="0072330E">
        <w:rPr>
          <w:rFonts w:ascii="Times New Roman" w:hAnsi="Times New Roman"/>
          <w:sz w:val="28"/>
          <w:szCs w:val="28"/>
        </w:rPr>
        <w:t xml:space="preserve">мого скликання: </w:t>
      </w:r>
    </w:p>
    <w:p w:rsidR="000E5433" w:rsidRPr="001D285F" w:rsidRDefault="000E5433" w:rsidP="000E5433">
      <w:pPr>
        <w:spacing w:after="0"/>
        <w:jc w:val="both"/>
        <w:rPr>
          <w:rFonts w:ascii="Times New Roman" w:hAnsi="Times New Roman"/>
          <w:sz w:val="16"/>
          <w:szCs w:val="16"/>
        </w:rPr>
      </w:pPr>
    </w:p>
    <w:tbl>
      <w:tblPr>
        <w:tblW w:w="94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
        <w:gridCol w:w="8046"/>
      </w:tblGrid>
      <w:tr w:rsidR="00025D47" w:rsidRPr="00025D47" w:rsidTr="00025D47">
        <w:tc>
          <w:tcPr>
            <w:tcW w:w="709" w:type="dxa"/>
          </w:tcPr>
          <w:p w:rsidR="00025D47" w:rsidRPr="00025D47" w:rsidRDefault="00025D47" w:rsidP="00025D47">
            <w:pPr>
              <w:spacing w:after="0" w:line="240" w:lineRule="auto"/>
              <w:rPr>
                <w:rFonts w:ascii="Times New Roman" w:eastAsia="Times New Roman" w:hAnsi="Times New Roman" w:cs="Times New Roman"/>
                <w:sz w:val="27"/>
                <w:szCs w:val="24"/>
                <w:lang w:val="ru-RU" w:eastAsia="ru-RU"/>
              </w:rPr>
            </w:pPr>
          </w:p>
        </w:tc>
        <w:tc>
          <w:tcPr>
            <w:tcW w:w="708" w:type="dxa"/>
            <w:shd w:val="clear" w:color="auto" w:fill="auto"/>
          </w:tcPr>
          <w:p w:rsidR="00025D47" w:rsidRPr="00025D47" w:rsidRDefault="00025D47" w:rsidP="00025D47">
            <w:pPr>
              <w:spacing w:after="0" w:line="240" w:lineRule="auto"/>
              <w:rPr>
                <w:rFonts w:ascii="Times New Roman" w:eastAsia="Times New Roman" w:hAnsi="Times New Roman" w:cs="Times New Roman"/>
                <w:sz w:val="27"/>
                <w:szCs w:val="24"/>
                <w:lang w:val="ru-RU" w:eastAsia="ru-RU"/>
              </w:rPr>
            </w:pPr>
          </w:p>
        </w:tc>
        <w:tc>
          <w:tcPr>
            <w:tcW w:w="8046" w:type="dxa"/>
            <w:shd w:val="clear" w:color="auto" w:fill="auto"/>
          </w:tcPr>
          <w:p w:rsidR="00025D47" w:rsidRPr="001D285F" w:rsidRDefault="001D285F" w:rsidP="00025D47">
            <w:pPr>
              <w:spacing w:after="0" w:line="240" w:lineRule="auto"/>
              <w:jc w:val="center"/>
              <w:rPr>
                <w:rFonts w:ascii="Times New Roman" w:eastAsia="Times New Roman" w:hAnsi="Times New Roman" w:cs="Times New Roman"/>
                <w:bCs/>
                <w:sz w:val="27"/>
                <w:szCs w:val="28"/>
                <w:lang w:eastAsia="ru-RU"/>
              </w:rPr>
            </w:pPr>
            <w:r>
              <w:rPr>
                <w:rFonts w:ascii="Times New Roman" w:eastAsia="Times New Roman" w:hAnsi="Times New Roman" w:cs="Times New Roman"/>
                <w:bCs/>
                <w:sz w:val="27"/>
                <w:szCs w:val="28"/>
                <w:lang w:eastAsia="ru-RU"/>
              </w:rPr>
              <w:t>Перелік проектів рішень</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2.</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sz w:val="27"/>
                <w:szCs w:val="27"/>
                <w:lang w:val="ru-RU" w:eastAsia="ru-RU"/>
              </w:rPr>
            </w:pPr>
            <w:r w:rsidRPr="00025D47">
              <w:rPr>
                <w:rFonts w:ascii="Times New Roman" w:eastAsia="Times New Roman" w:hAnsi="Times New Roman" w:cs="Times New Roman"/>
                <w:sz w:val="28"/>
                <w:szCs w:val="28"/>
                <w:lang w:val="ru-RU" w:eastAsia="ru-RU"/>
              </w:rPr>
              <w:t xml:space="preserve">Про </w:t>
            </w:r>
            <w:proofErr w:type="spellStart"/>
            <w:r w:rsidRPr="00025D47">
              <w:rPr>
                <w:rFonts w:ascii="Times New Roman" w:eastAsia="Times New Roman" w:hAnsi="Times New Roman" w:cs="Times New Roman"/>
                <w:sz w:val="28"/>
                <w:szCs w:val="28"/>
                <w:lang w:val="ru-RU" w:eastAsia="ru-RU"/>
              </w:rPr>
              <w:t>затвердження</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звіту</w:t>
            </w:r>
            <w:proofErr w:type="spellEnd"/>
            <w:r w:rsidRPr="00025D47">
              <w:rPr>
                <w:rFonts w:ascii="Times New Roman" w:eastAsia="Times New Roman" w:hAnsi="Times New Roman" w:cs="Times New Roman"/>
                <w:sz w:val="28"/>
                <w:szCs w:val="28"/>
                <w:lang w:val="ru-RU" w:eastAsia="ru-RU"/>
              </w:rPr>
              <w:t xml:space="preserve"> про </w:t>
            </w:r>
            <w:proofErr w:type="spellStart"/>
            <w:r w:rsidRPr="00025D47">
              <w:rPr>
                <w:rFonts w:ascii="Times New Roman" w:eastAsia="Times New Roman" w:hAnsi="Times New Roman" w:cs="Times New Roman"/>
                <w:sz w:val="28"/>
                <w:szCs w:val="28"/>
                <w:lang w:val="ru-RU" w:eastAsia="ru-RU"/>
              </w:rPr>
              <w:t>виконання</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міського</w:t>
            </w:r>
            <w:proofErr w:type="spellEnd"/>
            <w:r w:rsidRPr="00025D47">
              <w:rPr>
                <w:rFonts w:ascii="Times New Roman" w:eastAsia="Times New Roman" w:hAnsi="Times New Roman" w:cs="Times New Roman"/>
                <w:sz w:val="28"/>
                <w:szCs w:val="28"/>
                <w:lang w:val="ru-RU" w:eastAsia="ru-RU"/>
              </w:rPr>
              <w:t xml:space="preserve"> бюджету за 2020 </w:t>
            </w:r>
            <w:proofErr w:type="spellStart"/>
            <w:proofErr w:type="gramStart"/>
            <w:r w:rsidRPr="00025D47">
              <w:rPr>
                <w:rFonts w:ascii="Times New Roman" w:eastAsia="Times New Roman" w:hAnsi="Times New Roman" w:cs="Times New Roman"/>
                <w:sz w:val="28"/>
                <w:szCs w:val="28"/>
                <w:lang w:val="ru-RU" w:eastAsia="ru-RU"/>
              </w:rPr>
              <w:t>р</w:t>
            </w:r>
            <w:proofErr w:type="gramEnd"/>
            <w:r w:rsidRPr="00025D47">
              <w:rPr>
                <w:rFonts w:ascii="Times New Roman" w:eastAsia="Times New Roman" w:hAnsi="Times New Roman" w:cs="Times New Roman"/>
                <w:sz w:val="28"/>
                <w:szCs w:val="28"/>
                <w:lang w:val="ru-RU" w:eastAsia="ru-RU"/>
              </w:rPr>
              <w:t>ік</w:t>
            </w:r>
            <w:proofErr w:type="spellEnd"/>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3.</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sz w:val="27"/>
                <w:szCs w:val="27"/>
                <w:lang w:eastAsia="ru-RU"/>
              </w:rPr>
            </w:pPr>
            <w:r w:rsidRPr="00025D47">
              <w:rPr>
                <w:rFonts w:ascii="Times New Roman" w:eastAsia="Times New Roman" w:hAnsi="Times New Roman" w:cs="Times New Roman"/>
                <w:bCs/>
                <w:sz w:val="28"/>
                <w:szCs w:val="28"/>
                <w:lang w:eastAsia="ru-RU"/>
              </w:rPr>
              <w:t>Про внесення змін до рішення міської ради від 23 грудня 2020 року № 2/44 «Про бюджет міської територіальної громади м. Нововолинська на 2021 рік»</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5.</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sz w:val="27"/>
                <w:szCs w:val="27"/>
                <w:lang w:val="ru-RU" w:eastAsia="ru-RU"/>
              </w:rPr>
            </w:pPr>
            <w:r w:rsidRPr="00025D47">
              <w:rPr>
                <w:rFonts w:ascii="Times New Roman" w:eastAsia="Times New Roman" w:hAnsi="Times New Roman" w:cs="Times New Roman"/>
                <w:sz w:val="28"/>
                <w:szCs w:val="28"/>
                <w:lang w:val="ru-RU" w:eastAsia="ru-RU"/>
              </w:rPr>
              <w:t xml:space="preserve">Про </w:t>
            </w:r>
            <w:proofErr w:type="spellStart"/>
            <w:r w:rsidRPr="00025D47">
              <w:rPr>
                <w:rFonts w:ascii="Times New Roman" w:eastAsia="Times New Roman" w:hAnsi="Times New Roman" w:cs="Times New Roman"/>
                <w:sz w:val="28"/>
                <w:szCs w:val="28"/>
                <w:lang w:val="ru-RU" w:eastAsia="ru-RU"/>
              </w:rPr>
              <w:t>хід</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виконання</w:t>
            </w:r>
            <w:proofErr w:type="spellEnd"/>
            <w:r w:rsidRPr="00025D47">
              <w:rPr>
                <w:rFonts w:ascii="Times New Roman" w:eastAsia="Times New Roman" w:hAnsi="Times New Roman" w:cs="Times New Roman"/>
                <w:sz w:val="28"/>
                <w:szCs w:val="28"/>
                <w:lang w:val="ru-RU" w:eastAsia="ru-RU"/>
              </w:rPr>
              <w:t xml:space="preserve"> у 2020 </w:t>
            </w:r>
            <w:proofErr w:type="spellStart"/>
            <w:r w:rsidRPr="00025D47">
              <w:rPr>
                <w:rFonts w:ascii="Times New Roman" w:eastAsia="Times New Roman" w:hAnsi="Times New Roman" w:cs="Times New Roman"/>
                <w:sz w:val="28"/>
                <w:szCs w:val="28"/>
                <w:lang w:val="ru-RU" w:eastAsia="ru-RU"/>
              </w:rPr>
              <w:t>році</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Програми</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економічного</w:t>
            </w:r>
            <w:proofErr w:type="spellEnd"/>
            <w:r w:rsidRPr="00025D47">
              <w:rPr>
                <w:rFonts w:ascii="Times New Roman" w:eastAsia="Times New Roman" w:hAnsi="Times New Roman" w:cs="Times New Roman"/>
                <w:sz w:val="28"/>
                <w:szCs w:val="28"/>
                <w:lang w:val="ru-RU" w:eastAsia="ru-RU"/>
              </w:rPr>
              <w:t xml:space="preserve"> і </w:t>
            </w:r>
            <w:proofErr w:type="spellStart"/>
            <w:proofErr w:type="gramStart"/>
            <w:r w:rsidRPr="00025D47">
              <w:rPr>
                <w:rFonts w:ascii="Times New Roman" w:eastAsia="Times New Roman" w:hAnsi="Times New Roman" w:cs="Times New Roman"/>
                <w:sz w:val="28"/>
                <w:szCs w:val="28"/>
                <w:lang w:val="ru-RU" w:eastAsia="ru-RU"/>
              </w:rPr>
              <w:t>соц</w:t>
            </w:r>
            <w:proofErr w:type="gramEnd"/>
            <w:r w:rsidRPr="00025D47">
              <w:rPr>
                <w:rFonts w:ascii="Times New Roman" w:eastAsia="Times New Roman" w:hAnsi="Times New Roman" w:cs="Times New Roman"/>
                <w:sz w:val="28"/>
                <w:szCs w:val="28"/>
                <w:lang w:val="ru-RU" w:eastAsia="ru-RU"/>
              </w:rPr>
              <w:t>іального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розвитку</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міста</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Нововолинська</w:t>
            </w:r>
            <w:proofErr w:type="spellEnd"/>
            <w:r w:rsidRPr="00025D47">
              <w:rPr>
                <w:rFonts w:ascii="Times New Roman" w:eastAsia="Times New Roman" w:hAnsi="Times New Roman" w:cs="Times New Roman"/>
                <w:sz w:val="28"/>
                <w:szCs w:val="28"/>
                <w:lang w:val="ru-RU" w:eastAsia="ru-RU"/>
              </w:rPr>
              <w:t xml:space="preserve"> на 2020-2022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6.</w:t>
            </w:r>
          </w:p>
        </w:tc>
        <w:tc>
          <w:tcPr>
            <w:tcW w:w="8046" w:type="dxa"/>
            <w:shd w:val="clear" w:color="auto" w:fill="auto"/>
          </w:tcPr>
          <w:p w:rsidR="00025D47" w:rsidRPr="00025D47" w:rsidRDefault="00025D47" w:rsidP="00025D47">
            <w:pPr>
              <w:spacing w:after="0" w:line="300" w:lineRule="exact"/>
              <w:jc w:val="both"/>
              <w:rPr>
                <w:rFonts w:ascii="Times New Roman" w:eastAsia="Times New Roman" w:hAnsi="Times New Roman" w:cs="Times New Roman"/>
                <w:sz w:val="28"/>
                <w:szCs w:val="28"/>
                <w:lang w:val="ru-RU" w:eastAsia="ru-RU"/>
              </w:rPr>
            </w:pPr>
            <w:r w:rsidRPr="00025D47">
              <w:rPr>
                <w:rFonts w:ascii="Times New Roman" w:eastAsia="Times New Roman" w:hAnsi="Times New Roman" w:cs="Times New Roman"/>
                <w:sz w:val="28"/>
                <w:szCs w:val="28"/>
                <w:lang w:val="ru-RU" w:eastAsia="ru-RU"/>
              </w:rPr>
              <w:t xml:space="preserve">Про </w:t>
            </w:r>
            <w:proofErr w:type="spellStart"/>
            <w:r w:rsidRPr="00025D47">
              <w:rPr>
                <w:rFonts w:ascii="Times New Roman" w:eastAsia="Times New Roman" w:hAnsi="Times New Roman" w:cs="Times New Roman"/>
                <w:sz w:val="28"/>
                <w:szCs w:val="28"/>
                <w:lang w:val="ru-RU" w:eastAsia="ru-RU"/>
              </w:rPr>
              <w:t>внесення</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змін</w:t>
            </w:r>
            <w:proofErr w:type="spellEnd"/>
            <w:r w:rsidRPr="00025D47">
              <w:rPr>
                <w:rFonts w:ascii="Times New Roman" w:eastAsia="Times New Roman" w:hAnsi="Times New Roman" w:cs="Times New Roman"/>
                <w:sz w:val="28"/>
                <w:szCs w:val="28"/>
                <w:lang w:val="ru-RU" w:eastAsia="ru-RU"/>
              </w:rPr>
              <w:t xml:space="preserve"> і </w:t>
            </w:r>
            <w:proofErr w:type="spellStart"/>
            <w:r w:rsidRPr="00025D47">
              <w:rPr>
                <w:rFonts w:ascii="Times New Roman" w:eastAsia="Times New Roman" w:hAnsi="Times New Roman" w:cs="Times New Roman"/>
                <w:sz w:val="28"/>
                <w:szCs w:val="28"/>
                <w:lang w:val="ru-RU" w:eastAsia="ru-RU"/>
              </w:rPr>
              <w:t>доповнень</w:t>
            </w:r>
            <w:proofErr w:type="spellEnd"/>
            <w:r w:rsidRPr="00025D47">
              <w:rPr>
                <w:rFonts w:ascii="Times New Roman" w:eastAsia="Times New Roman" w:hAnsi="Times New Roman" w:cs="Times New Roman"/>
                <w:sz w:val="28"/>
                <w:szCs w:val="28"/>
                <w:lang w:val="ru-RU" w:eastAsia="ru-RU"/>
              </w:rPr>
              <w:t xml:space="preserve"> до </w:t>
            </w:r>
            <w:proofErr w:type="spellStart"/>
            <w:r w:rsidRPr="00025D47">
              <w:rPr>
                <w:rFonts w:ascii="Times New Roman" w:eastAsia="Times New Roman" w:hAnsi="Times New Roman" w:cs="Times New Roman"/>
                <w:sz w:val="28"/>
                <w:szCs w:val="28"/>
                <w:lang w:val="ru-RU" w:eastAsia="ru-RU"/>
              </w:rPr>
              <w:t>Програми</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економічного</w:t>
            </w:r>
            <w:proofErr w:type="spellEnd"/>
            <w:r w:rsidRPr="00025D47">
              <w:rPr>
                <w:rFonts w:ascii="Times New Roman" w:eastAsia="Times New Roman" w:hAnsi="Times New Roman" w:cs="Times New Roman"/>
                <w:sz w:val="28"/>
                <w:szCs w:val="28"/>
                <w:lang w:val="ru-RU" w:eastAsia="ru-RU"/>
              </w:rPr>
              <w:t xml:space="preserve"> і </w:t>
            </w:r>
            <w:proofErr w:type="spellStart"/>
            <w:proofErr w:type="gramStart"/>
            <w:r w:rsidRPr="00025D47">
              <w:rPr>
                <w:rFonts w:ascii="Times New Roman" w:eastAsia="Times New Roman" w:hAnsi="Times New Roman" w:cs="Times New Roman"/>
                <w:sz w:val="28"/>
                <w:szCs w:val="28"/>
                <w:lang w:val="ru-RU" w:eastAsia="ru-RU"/>
              </w:rPr>
              <w:t>соц</w:t>
            </w:r>
            <w:proofErr w:type="gramEnd"/>
            <w:r w:rsidRPr="00025D47">
              <w:rPr>
                <w:rFonts w:ascii="Times New Roman" w:eastAsia="Times New Roman" w:hAnsi="Times New Roman" w:cs="Times New Roman"/>
                <w:sz w:val="28"/>
                <w:szCs w:val="28"/>
                <w:lang w:val="ru-RU" w:eastAsia="ru-RU"/>
              </w:rPr>
              <w:t>іального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розвитку</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міста</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Нововолинська</w:t>
            </w:r>
            <w:proofErr w:type="spellEnd"/>
            <w:r w:rsidRPr="00025D47">
              <w:rPr>
                <w:rFonts w:ascii="Times New Roman" w:eastAsia="Times New Roman" w:hAnsi="Times New Roman" w:cs="Times New Roman"/>
                <w:sz w:val="28"/>
                <w:szCs w:val="28"/>
                <w:lang w:val="ru-RU" w:eastAsia="ru-RU"/>
              </w:rPr>
              <w:t xml:space="preserve"> на 2020-2022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13.</w:t>
            </w:r>
          </w:p>
        </w:tc>
        <w:tc>
          <w:tcPr>
            <w:tcW w:w="8046" w:type="dxa"/>
            <w:shd w:val="clear" w:color="auto" w:fill="auto"/>
          </w:tcPr>
          <w:p w:rsidR="00025D47" w:rsidRPr="00025D47" w:rsidRDefault="00025D47" w:rsidP="00025D47">
            <w:pPr>
              <w:tabs>
                <w:tab w:val="left" w:pos="8837"/>
              </w:tabs>
              <w:spacing w:after="0" w:line="240" w:lineRule="auto"/>
              <w:jc w:val="both"/>
              <w:rPr>
                <w:rFonts w:ascii="Times New Roman" w:eastAsia="Times New Roman" w:hAnsi="Times New Roman" w:cs="Times New Roman"/>
                <w:sz w:val="28"/>
                <w:szCs w:val="28"/>
                <w:lang w:val="ru-RU" w:eastAsia="ru-RU"/>
              </w:rPr>
            </w:pPr>
            <w:r w:rsidRPr="00025D47">
              <w:rPr>
                <w:rFonts w:ascii="Times New Roman" w:eastAsia="Times New Roman" w:hAnsi="Times New Roman" w:cs="Times New Roman"/>
                <w:sz w:val="28"/>
                <w:szCs w:val="28"/>
                <w:lang w:val="ru-RU" w:eastAsia="ru-RU"/>
              </w:rPr>
              <w:t xml:space="preserve">Про </w:t>
            </w:r>
            <w:proofErr w:type="spellStart"/>
            <w:r w:rsidRPr="00025D47">
              <w:rPr>
                <w:rFonts w:ascii="Times New Roman" w:eastAsia="Times New Roman" w:hAnsi="Times New Roman" w:cs="Times New Roman"/>
                <w:sz w:val="28"/>
                <w:szCs w:val="28"/>
                <w:lang w:val="ru-RU" w:eastAsia="ru-RU"/>
              </w:rPr>
              <w:t>хід</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виконання</w:t>
            </w:r>
            <w:proofErr w:type="spellEnd"/>
            <w:r w:rsidRPr="00025D47">
              <w:rPr>
                <w:rFonts w:ascii="Times New Roman" w:eastAsia="Times New Roman" w:hAnsi="Times New Roman" w:cs="Times New Roman"/>
                <w:sz w:val="28"/>
                <w:szCs w:val="28"/>
                <w:lang w:val="ru-RU" w:eastAsia="ru-RU"/>
              </w:rPr>
              <w:t xml:space="preserve"> у 2020 </w:t>
            </w:r>
            <w:proofErr w:type="spellStart"/>
            <w:r w:rsidRPr="00025D47">
              <w:rPr>
                <w:rFonts w:ascii="Times New Roman" w:eastAsia="Times New Roman" w:hAnsi="Times New Roman" w:cs="Times New Roman"/>
                <w:sz w:val="28"/>
                <w:szCs w:val="28"/>
                <w:lang w:val="ru-RU" w:eastAsia="ru-RU"/>
              </w:rPr>
              <w:t>році</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Комплексної</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програми</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розвитку</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житлово-комунального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господарства</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екології</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дорожнього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руху</w:t>
            </w:r>
            <w:proofErr w:type="spellEnd"/>
            <w:r w:rsidRPr="00025D47">
              <w:rPr>
                <w:rFonts w:ascii="Times New Roman" w:eastAsia="Times New Roman" w:hAnsi="Times New Roman" w:cs="Times New Roman"/>
                <w:sz w:val="28"/>
                <w:szCs w:val="28"/>
                <w:lang w:val="ru-RU" w:eastAsia="ru-RU"/>
              </w:rPr>
              <w:t xml:space="preserve"> та </w:t>
            </w:r>
            <w:proofErr w:type="spellStart"/>
            <w:r w:rsidRPr="00025D47">
              <w:rPr>
                <w:rFonts w:ascii="Times New Roman" w:eastAsia="Times New Roman" w:hAnsi="Times New Roman" w:cs="Times New Roman"/>
                <w:sz w:val="28"/>
                <w:szCs w:val="28"/>
                <w:lang w:val="ru-RU" w:eastAsia="ru-RU"/>
              </w:rPr>
              <w:t>його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безпеки</w:t>
            </w:r>
            <w:proofErr w:type="spellEnd"/>
            <w:r w:rsidRPr="00025D47">
              <w:rPr>
                <w:rFonts w:ascii="Times New Roman" w:eastAsia="Times New Roman" w:hAnsi="Times New Roman" w:cs="Times New Roman"/>
                <w:sz w:val="28"/>
                <w:szCs w:val="28"/>
                <w:lang w:val="ru-RU" w:eastAsia="ru-RU"/>
              </w:rPr>
              <w:t xml:space="preserve"> м. </w:t>
            </w:r>
            <w:proofErr w:type="spellStart"/>
            <w:r w:rsidRPr="00025D47">
              <w:rPr>
                <w:rFonts w:ascii="Times New Roman" w:eastAsia="Times New Roman" w:hAnsi="Times New Roman" w:cs="Times New Roman"/>
                <w:sz w:val="28"/>
                <w:szCs w:val="28"/>
                <w:lang w:val="ru-RU" w:eastAsia="ru-RU"/>
              </w:rPr>
              <w:t>Нововолинська</w:t>
            </w:r>
            <w:proofErr w:type="spellEnd"/>
            <w:r w:rsidRPr="00025D47">
              <w:rPr>
                <w:rFonts w:ascii="Times New Roman" w:eastAsia="Times New Roman" w:hAnsi="Times New Roman" w:cs="Times New Roman"/>
                <w:sz w:val="28"/>
                <w:szCs w:val="28"/>
                <w:lang w:val="ru-RU" w:eastAsia="ru-RU"/>
              </w:rPr>
              <w:t xml:space="preserve"> та </w:t>
            </w:r>
            <w:proofErr w:type="spellStart"/>
            <w:r w:rsidRPr="00025D47">
              <w:rPr>
                <w:rFonts w:ascii="Times New Roman" w:eastAsia="Times New Roman" w:hAnsi="Times New Roman" w:cs="Times New Roman"/>
                <w:sz w:val="28"/>
                <w:szCs w:val="28"/>
                <w:lang w:val="ru-RU" w:eastAsia="ru-RU"/>
              </w:rPr>
              <w:t>смт</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Благодатне</w:t>
            </w:r>
            <w:proofErr w:type="spellEnd"/>
            <w:r w:rsidRPr="00025D47">
              <w:rPr>
                <w:rFonts w:ascii="Times New Roman" w:eastAsia="Times New Roman" w:hAnsi="Times New Roman" w:cs="Times New Roman"/>
                <w:sz w:val="28"/>
                <w:szCs w:val="28"/>
                <w:lang w:val="ru-RU" w:eastAsia="ru-RU"/>
              </w:rPr>
              <w:t xml:space="preserve"> на 2020-2024рр.</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14.</w:t>
            </w:r>
          </w:p>
        </w:tc>
        <w:tc>
          <w:tcPr>
            <w:tcW w:w="8046" w:type="dxa"/>
            <w:shd w:val="clear" w:color="auto" w:fill="auto"/>
          </w:tcPr>
          <w:p w:rsidR="00025D47" w:rsidRPr="00025D47" w:rsidRDefault="00025D47" w:rsidP="00025D47">
            <w:pPr>
              <w:spacing w:after="0" w:line="240" w:lineRule="auto"/>
              <w:contextualSpacing/>
              <w:jc w:val="both"/>
              <w:rPr>
                <w:rFonts w:ascii="Times New Roman" w:eastAsia="Times New Roman" w:hAnsi="Times New Roman" w:cs="Times New Roman"/>
                <w:sz w:val="28"/>
                <w:szCs w:val="28"/>
                <w:lang w:val="ru-RU" w:eastAsia="ru-RU"/>
              </w:rPr>
            </w:pPr>
            <w:r w:rsidRPr="00025D47">
              <w:rPr>
                <w:rFonts w:ascii="Times New Roman" w:eastAsia="Times New Roman" w:hAnsi="Times New Roman" w:cs="Times New Roman"/>
                <w:sz w:val="28"/>
                <w:szCs w:val="28"/>
                <w:lang w:val="ru-RU" w:eastAsia="ru-RU"/>
              </w:rPr>
              <w:t xml:space="preserve">Про </w:t>
            </w:r>
            <w:proofErr w:type="spellStart"/>
            <w:r w:rsidRPr="00025D47">
              <w:rPr>
                <w:rFonts w:ascii="Times New Roman" w:eastAsia="Times New Roman" w:hAnsi="Times New Roman" w:cs="Times New Roman"/>
                <w:sz w:val="28"/>
                <w:szCs w:val="28"/>
                <w:lang w:val="ru-RU" w:eastAsia="ru-RU"/>
              </w:rPr>
              <w:t>внесення</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змін</w:t>
            </w:r>
            <w:proofErr w:type="spellEnd"/>
            <w:r w:rsidRPr="00025D47">
              <w:rPr>
                <w:rFonts w:ascii="Times New Roman" w:eastAsia="Times New Roman" w:hAnsi="Times New Roman" w:cs="Times New Roman"/>
                <w:sz w:val="28"/>
                <w:szCs w:val="28"/>
                <w:lang w:val="ru-RU" w:eastAsia="ru-RU"/>
              </w:rPr>
              <w:t xml:space="preserve"> до </w:t>
            </w:r>
            <w:proofErr w:type="spellStart"/>
            <w:proofErr w:type="gramStart"/>
            <w:r w:rsidRPr="00025D47">
              <w:rPr>
                <w:rFonts w:ascii="Times New Roman" w:eastAsia="Times New Roman" w:hAnsi="Times New Roman" w:cs="Times New Roman"/>
                <w:sz w:val="28"/>
                <w:szCs w:val="28"/>
                <w:lang w:val="ru-RU" w:eastAsia="ru-RU"/>
              </w:rPr>
              <w:t>р</w:t>
            </w:r>
            <w:proofErr w:type="gramEnd"/>
            <w:r w:rsidRPr="00025D47">
              <w:rPr>
                <w:rFonts w:ascii="Times New Roman" w:eastAsia="Times New Roman" w:hAnsi="Times New Roman" w:cs="Times New Roman"/>
                <w:sz w:val="28"/>
                <w:szCs w:val="28"/>
                <w:lang w:val="ru-RU" w:eastAsia="ru-RU"/>
              </w:rPr>
              <w:t>ішення</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міської</w:t>
            </w:r>
            <w:proofErr w:type="spellEnd"/>
            <w:r w:rsidRPr="00025D47">
              <w:rPr>
                <w:rFonts w:ascii="Times New Roman" w:eastAsia="Times New Roman" w:hAnsi="Times New Roman" w:cs="Times New Roman"/>
                <w:sz w:val="28"/>
                <w:szCs w:val="28"/>
                <w:lang w:val="ru-RU" w:eastAsia="ru-RU"/>
              </w:rPr>
              <w:t xml:space="preserve"> ради </w:t>
            </w:r>
            <w:proofErr w:type="spellStart"/>
            <w:r w:rsidRPr="00025D47">
              <w:rPr>
                <w:rFonts w:ascii="Times New Roman" w:eastAsia="Times New Roman" w:hAnsi="Times New Roman" w:cs="Times New Roman"/>
                <w:sz w:val="28"/>
                <w:szCs w:val="28"/>
                <w:lang w:val="ru-RU" w:eastAsia="ru-RU"/>
              </w:rPr>
              <w:t>від</w:t>
            </w:r>
            <w:proofErr w:type="spellEnd"/>
            <w:r w:rsidRPr="00025D47">
              <w:rPr>
                <w:rFonts w:ascii="Times New Roman" w:eastAsia="Times New Roman" w:hAnsi="Times New Roman" w:cs="Times New Roman"/>
                <w:sz w:val="28"/>
                <w:szCs w:val="28"/>
                <w:lang w:val="ru-RU" w:eastAsia="ru-RU"/>
              </w:rPr>
              <w:t xml:space="preserve"> 14 листопада 2019 року №</w:t>
            </w:r>
            <w:r w:rsidRPr="00025D47">
              <w:rPr>
                <w:rFonts w:ascii="Times New Roman" w:eastAsia="Times New Roman" w:hAnsi="Times New Roman" w:cs="Times New Roman"/>
                <w:sz w:val="28"/>
                <w:szCs w:val="28"/>
                <w:lang w:eastAsia="ru-RU"/>
              </w:rPr>
              <w:t xml:space="preserve"> </w:t>
            </w:r>
            <w:r w:rsidRPr="00025D47">
              <w:rPr>
                <w:rFonts w:ascii="Times New Roman" w:eastAsia="Times New Roman" w:hAnsi="Times New Roman" w:cs="Times New Roman"/>
                <w:sz w:val="28"/>
                <w:szCs w:val="28"/>
                <w:lang w:val="ru-RU" w:eastAsia="ru-RU"/>
              </w:rPr>
              <w:t xml:space="preserve">32/19 «Про </w:t>
            </w:r>
            <w:proofErr w:type="spellStart"/>
            <w:r w:rsidRPr="00025D47">
              <w:rPr>
                <w:rFonts w:ascii="Times New Roman" w:eastAsia="Times New Roman" w:hAnsi="Times New Roman" w:cs="Times New Roman"/>
                <w:sz w:val="28"/>
                <w:szCs w:val="28"/>
                <w:lang w:val="ru-RU" w:eastAsia="ru-RU"/>
              </w:rPr>
              <w:t>Комплексну</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програму</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розвитку</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житлово-комунального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господарства</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екології</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дорожнього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руху</w:t>
            </w:r>
            <w:proofErr w:type="spellEnd"/>
            <w:r w:rsidRPr="00025D47">
              <w:rPr>
                <w:rFonts w:ascii="Times New Roman" w:eastAsia="Times New Roman" w:hAnsi="Times New Roman" w:cs="Times New Roman"/>
                <w:sz w:val="28"/>
                <w:szCs w:val="28"/>
                <w:lang w:val="ru-RU" w:eastAsia="ru-RU"/>
              </w:rPr>
              <w:t xml:space="preserve"> </w:t>
            </w:r>
            <w:r w:rsidRPr="00025D47">
              <w:rPr>
                <w:rFonts w:ascii="Times New Roman" w:eastAsia="Times New Roman" w:hAnsi="Times New Roman" w:cs="Times New Roman"/>
                <w:sz w:val="28"/>
                <w:szCs w:val="28"/>
                <w:lang w:val="ru-RU" w:eastAsia="ru-RU"/>
              </w:rPr>
              <w:lastRenderedPageBreak/>
              <w:t xml:space="preserve">та </w:t>
            </w:r>
            <w:proofErr w:type="spellStart"/>
            <w:r w:rsidRPr="00025D47">
              <w:rPr>
                <w:rFonts w:ascii="Times New Roman" w:eastAsia="Times New Roman" w:hAnsi="Times New Roman" w:cs="Times New Roman"/>
                <w:sz w:val="28"/>
                <w:szCs w:val="28"/>
                <w:lang w:val="ru-RU" w:eastAsia="ru-RU"/>
              </w:rPr>
              <w:t>його</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безпеки</w:t>
            </w:r>
            <w:proofErr w:type="spellEnd"/>
            <w:r w:rsidRPr="00025D47">
              <w:rPr>
                <w:rFonts w:ascii="Times New Roman" w:eastAsia="Times New Roman" w:hAnsi="Times New Roman" w:cs="Times New Roman"/>
                <w:sz w:val="28"/>
                <w:szCs w:val="28"/>
                <w:lang w:val="ru-RU" w:eastAsia="ru-RU"/>
              </w:rPr>
              <w:t xml:space="preserve"> м. </w:t>
            </w:r>
            <w:proofErr w:type="spellStart"/>
            <w:r w:rsidRPr="00025D47">
              <w:rPr>
                <w:rFonts w:ascii="Times New Roman" w:eastAsia="Times New Roman" w:hAnsi="Times New Roman" w:cs="Times New Roman"/>
                <w:sz w:val="28"/>
                <w:szCs w:val="28"/>
                <w:lang w:val="ru-RU" w:eastAsia="ru-RU"/>
              </w:rPr>
              <w:t>Нововолинська</w:t>
            </w:r>
            <w:proofErr w:type="spellEnd"/>
            <w:r w:rsidRPr="00025D47">
              <w:rPr>
                <w:rFonts w:ascii="Times New Roman" w:eastAsia="Times New Roman" w:hAnsi="Times New Roman" w:cs="Times New Roman"/>
                <w:sz w:val="28"/>
                <w:szCs w:val="28"/>
                <w:lang w:val="ru-RU" w:eastAsia="ru-RU"/>
              </w:rPr>
              <w:t xml:space="preserve"> та </w:t>
            </w:r>
            <w:proofErr w:type="spellStart"/>
            <w:r w:rsidRPr="00025D47">
              <w:rPr>
                <w:rFonts w:ascii="Times New Roman" w:eastAsia="Times New Roman" w:hAnsi="Times New Roman" w:cs="Times New Roman"/>
                <w:sz w:val="28"/>
                <w:szCs w:val="28"/>
                <w:lang w:val="ru-RU" w:eastAsia="ru-RU"/>
              </w:rPr>
              <w:t>смт</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Благодатне</w:t>
            </w:r>
            <w:proofErr w:type="spellEnd"/>
            <w:r w:rsidRPr="00025D47">
              <w:rPr>
                <w:rFonts w:ascii="Times New Roman" w:eastAsia="Times New Roman" w:hAnsi="Times New Roman" w:cs="Times New Roman"/>
                <w:sz w:val="28"/>
                <w:szCs w:val="28"/>
                <w:lang w:val="ru-RU" w:eastAsia="ru-RU"/>
              </w:rPr>
              <w:t xml:space="preserve"> на 2020-2024</w:t>
            </w:r>
            <w:r w:rsidRPr="00025D47">
              <w:rPr>
                <w:rFonts w:ascii="Times New Roman" w:eastAsia="Times New Roman" w:hAnsi="Times New Roman" w:cs="Times New Roman"/>
                <w:sz w:val="28"/>
                <w:szCs w:val="28"/>
                <w:lang w:eastAsia="ru-RU"/>
              </w:rPr>
              <w:t xml:space="preserve"> </w:t>
            </w:r>
            <w:proofErr w:type="spellStart"/>
            <w:r w:rsidRPr="00025D47">
              <w:rPr>
                <w:rFonts w:ascii="Times New Roman" w:eastAsia="Times New Roman" w:hAnsi="Times New Roman" w:cs="Times New Roman"/>
                <w:sz w:val="28"/>
                <w:szCs w:val="28"/>
                <w:lang w:val="ru-RU" w:eastAsia="ru-RU"/>
              </w:rPr>
              <w:t>рр</w:t>
            </w:r>
            <w:proofErr w:type="spellEnd"/>
            <w:r w:rsidRPr="00025D47">
              <w:rPr>
                <w:rFonts w:ascii="Times New Roman" w:eastAsia="Times New Roman" w:hAnsi="Times New Roman" w:cs="Times New Roman"/>
                <w:sz w:val="28"/>
                <w:szCs w:val="28"/>
                <w:lang w:val="ru-RU" w:eastAsia="ru-RU"/>
              </w:rPr>
              <w:t>.»</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7.</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15.</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bCs/>
                <w:sz w:val="28"/>
                <w:szCs w:val="28"/>
                <w:shd w:val="clear" w:color="auto" w:fill="FFFFFF"/>
                <w:lang w:val="ru-RU"/>
              </w:rPr>
            </w:pPr>
            <w:r w:rsidRPr="00025D47">
              <w:rPr>
                <w:rFonts w:ascii="Times New Roman" w:eastAsia="Times New Roman" w:hAnsi="Times New Roman" w:cs="Times New Roman"/>
                <w:sz w:val="28"/>
                <w:szCs w:val="28"/>
                <w:lang w:eastAsia="ru-RU"/>
              </w:rPr>
              <w:t xml:space="preserve">Про хід виконання у 2020 році міської Програми сприяння діяльності об’єднанням співвласників багатоквартирних будинків у м. Нововолинську та </w:t>
            </w:r>
            <w:proofErr w:type="spellStart"/>
            <w:r w:rsidRPr="00025D47">
              <w:rPr>
                <w:rFonts w:ascii="Times New Roman" w:eastAsia="Times New Roman" w:hAnsi="Times New Roman" w:cs="Times New Roman"/>
                <w:sz w:val="28"/>
                <w:szCs w:val="28"/>
                <w:lang w:eastAsia="ru-RU"/>
              </w:rPr>
              <w:t>смт</w:t>
            </w:r>
            <w:proofErr w:type="spellEnd"/>
            <w:r w:rsidRPr="00025D47">
              <w:rPr>
                <w:rFonts w:ascii="Times New Roman" w:eastAsia="Times New Roman" w:hAnsi="Times New Roman" w:cs="Times New Roman"/>
                <w:sz w:val="28"/>
                <w:szCs w:val="28"/>
                <w:lang w:eastAsia="ru-RU"/>
              </w:rPr>
              <w:t xml:space="preserve">. </w:t>
            </w:r>
            <w:proofErr w:type="spellStart"/>
            <w:r w:rsidRPr="00025D47">
              <w:rPr>
                <w:rFonts w:ascii="Times New Roman" w:eastAsia="Times New Roman" w:hAnsi="Times New Roman" w:cs="Times New Roman"/>
                <w:sz w:val="28"/>
                <w:szCs w:val="28"/>
                <w:lang w:val="ru-RU" w:eastAsia="ru-RU"/>
              </w:rPr>
              <w:t>Благодатне</w:t>
            </w:r>
            <w:proofErr w:type="spellEnd"/>
            <w:r w:rsidRPr="00025D47">
              <w:rPr>
                <w:rFonts w:ascii="Times New Roman" w:eastAsia="Times New Roman" w:hAnsi="Times New Roman" w:cs="Times New Roman"/>
                <w:sz w:val="28"/>
                <w:szCs w:val="28"/>
                <w:lang w:val="ru-RU" w:eastAsia="ru-RU"/>
              </w:rPr>
              <w:t xml:space="preserve"> на 2020-2024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16.</w:t>
            </w:r>
          </w:p>
        </w:tc>
        <w:tc>
          <w:tcPr>
            <w:tcW w:w="8046" w:type="dxa"/>
            <w:shd w:val="clear" w:color="auto" w:fill="auto"/>
          </w:tcPr>
          <w:p w:rsidR="00025D47" w:rsidRPr="00025D47" w:rsidRDefault="00025D47" w:rsidP="00025D47">
            <w:pPr>
              <w:tabs>
                <w:tab w:val="left" w:pos="-2268"/>
                <w:tab w:val="left" w:pos="-1843"/>
                <w:tab w:val="left" w:pos="0"/>
              </w:tabs>
              <w:spacing w:after="0" w:line="240" w:lineRule="auto"/>
              <w:jc w:val="both"/>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8"/>
                <w:szCs w:val="28"/>
                <w:lang w:eastAsia="ru-RU"/>
              </w:rPr>
              <w:t xml:space="preserve">Про внесення змін до рішення міської ради від 22 листопада 2019 року №32/20 «Про міську Програму сприяння діяльності об’єднанням співвласників багатоквартирних будинків у               м. Нововолинську та </w:t>
            </w:r>
            <w:proofErr w:type="spellStart"/>
            <w:r w:rsidRPr="00025D47">
              <w:rPr>
                <w:rFonts w:ascii="Times New Roman" w:eastAsia="Times New Roman" w:hAnsi="Times New Roman" w:cs="Times New Roman"/>
                <w:sz w:val="28"/>
                <w:szCs w:val="28"/>
                <w:lang w:eastAsia="ru-RU"/>
              </w:rPr>
              <w:t>смт</w:t>
            </w:r>
            <w:proofErr w:type="spellEnd"/>
            <w:r w:rsidRPr="00025D47">
              <w:rPr>
                <w:rFonts w:ascii="Times New Roman" w:eastAsia="Times New Roman" w:hAnsi="Times New Roman" w:cs="Times New Roman"/>
                <w:sz w:val="28"/>
                <w:szCs w:val="28"/>
                <w:lang w:eastAsia="ru-RU"/>
              </w:rPr>
              <w:t>. Благодатне на 2020-2024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17.</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sz w:val="28"/>
                <w:szCs w:val="28"/>
                <w:lang w:val="ru-RU" w:eastAsia="ru-RU"/>
              </w:rPr>
            </w:pPr>
            <w:r w:rsidRPr="00025D47">
              <w:rPr>
                <w:rFonts w:ascii="Times New Roman" w:eastAsia="Times New Roman" w:hAnsi="Times New Roman" w:cs="Times New Roman"/>
                <w:sz w:val="28"/>
                <w:szCs w:val="28"/>
                <w:lang w:val="ru-RU" w:eastAsia="ru-RU"/>
              </w:rPr>
              <w:t xml:space="preserve">Про </w:t>
            </w:r>
            <w:proofErr w:type="spellStart"/>
            <w:r w:rsidRPr="00025D47">
              <w:rPr>
                <w:rFonts w:ascii="Times New Roman" w:eastAsia="Times New Roman" w:hAnsi="Times New Roman" w:cs="Times New Roman"/>
                <w:sz w:val="28"/>
                <w:szCs w:val="28"/>
                <w:lang w:val="ru-RU" w:eastAsia="ru-RU"/>
              </w:rPr>
              <w:t>хід</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виконання</w:t>
            </w:r>
            <w:proofErr w:type="spellEnd"/>
            <w:r w:rsidRPr="00025D47">
              <w:rPr>
                <w:rFonts w:ascii="Times New Roman" w:eastAsia="Times New Roman" w:hAnsi="Times New Roman" w:cs="Times New Roman"/>
                <w:sz w:val="28"/>
                <w:szCs w:val="28"/>
                <w:lang w:val="ru-RU" w:eastAsia="ru-RU"/>
              </w:rPr>
              <w:t xml:space="preserve"> у 2020 </w:t>
            </w:r>
            <w:proofErr w:type="spellStart"/>
            <w:r w:rsidRPr="00025D47">
              <w:rPr>
                <w:rFonts w:ascii="Times New Roman" w:eastAsia="Times New Roman" w:hAnsi="Times New Roman" w:cs="Times New Roman"/>
                <w:sz w:val="28"/>
                <w:szCs w:val="28"/>
                <w:lang w:val="ru-RU" w:eastAsia="ru-RU"/>
              </w:rPr>
              <w:t>році</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Програми</w:t>
            </w:r>
            <w:proofErr w:type="spellEnd"/>
            <w:r w:rsidRPr="00025D47">
              <w:rPr>
                <w:rFonts w:ascii="Times New Roman" w:eastAsia="Times New Roman" w:hAnsi="Times New Roman" w:cs="Times New Roman"/>
                <w:sz w:val="28"/>
                <w:szCs w:val="28"/>
                <w:lang w:val="ru-RU" w:eastAsia="ru-RU"/>
              </w:rPr>
              <w:t xml:space="preserve"> благоустрою </w:t>
            </w:r>
            <w:r w:rsidRPr="00025D47">
              <w:rPr>
                <w:rFonts w:ascii="Times New Roman" w:eastAsia="Times New Roman" w:hAnsi="Times New Roman" w:cs="Times New Roman"/>
                <w:sz w:val="28"/>
                <w:szCs w:val="28"/>
                <w:lang w:eastAsia="ru-RU"/>
              </w:rPr>
              <w:t xml:space="preserve">                    </w:t>
            </w:r>
            <w:r w:rsidRPr="00025D47">
              <w:rPr>
                <w:rFonts w:ascii="Times New Roman" w:eastAsia="Times New Roman" w:hAnsi="Times New Roman" w:cs="Times New Roman"/>
                <w:sz w:val="28"/>
                <w:szCs w:val="28"/>
                <w:lang w:val="ru-RU" w:eastAsia="ru-RU"/>
              </w:rPr>
              <w:t xml:space="preserve">м. </w:t>
            </w:r>
            <w:proofErr w:type="spellStart"/>
            <w:r w:rsidRPr="00025D47">
              <w:rPr>
                <w:rFonts w:ascii="Times New Roman" w:eastAsia="Times New Roman" w:hAnsi="Times New Roman" w:cs="Times New Roman"/>
                <w:sz w:val="28"/>
                <w:szCs w:val="28"/>
                <w:lang w:val="ru-RU" w:eastAsia="ru-RU"/>
              </w:rPr>
              <w:t>Нововолинська</w:t>
            </w:r>
            <w:proofErr w:type="spellEnd"/>
            <w:r w:rsidRPr="00025D47">
              <w:rPr>
                <w:rFonts w:ascii="Times New Roman" w:eastAsia="Times New Roman" w:hAnsi="Times New Roman" w:cs="Times New Roman"/>
                <w:sz w:val="28"/>
                <w:szCs w:val="28"/>
                <w:lang w:val="ru-RU" w:eastAsia="ru-RU"/>
              </w:rPr>
              <w:t xml:space="preserve"> та </w:t>
            </w:r>
            <w:proofErr w:type="spellStart"/>
            <w:r w:rsidRPr="00025D47">
              <w:rPr>
                <w:rFonts w:ascii="Times New Roman" w:eastAsia="Times New Roman" w:hAnsi="Times New Roman" w:cs="Times New Roman"/>
                <w:sz w:val="28"/>
                <w:szCs w:val="28"/>
                <w:lang w:val="ru-RU" w:eastAsia="ru-RU"/>
              </w:rPr>
              <w:t>смт</w:t>
            </w:r>
            <w:proofErr w:type="spellEnd"/>
            <w:r w:rsidRPr="00025D47">
              <w:rPr>
                <w:rFonts w:ascii="Times New Roman" w:eastAsia="Times New Roman" w:hAnsi="Times New Roman" w:cs="Times New Roman"/>
                <w:sz w:val="28"/>
                <w:szCs w:val="28"/>
                <w:lang w:val="ru-RU" w:eastAsia="ru-RU"/>
              </w:rPr>
              <w:t xml:space="preserve">. </w:t>
            </w:r>
            <w:proofErr w:type="spellStart"/>
            <w:r w:rsidRPr="00025D47">
              <w:rPr>
                <w:rFonts w:ascii="Times New Roman" w:eastAsia="Times New Roman" w:hAnsi="Times New Roman" w:cs="Times New Roman"/>
                <w:sz w:val="28"/>
                <w:szCs w:val="28"/>
                <w:lang w:val="ru-RU" w:eastAsia="ru-RU"/>
              </w:rPr>
              <w:t>Благодатне</w:t>
            </w:r>
            <w:proofErr w:type="spellEnd"/>
            <w:r w:rsidRPr="00025D47">
              <w:rPr>
                <w:rFonts w:ascii="Times New Roman" w:eastAsia="Times New Roman" w:hAnsi="Times New Roman" w:cs="Times New Roman"/>
                <w:sz w:val="28"/>
                <w:szCs w:val="28"/>
                <w:lang w:val="ru-RU" w:eastAsia="ru-RU"/>
              </w:rPr>
              <w:t xml:space="preserve"> на 2019-2022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18.</w:t>
            </w:r>
          </w:p>
        </w:tc>
        <w:tc>
          <w:tcPr>
            <w:tcW w:w="8046" w:type="dxa"/>
            <w:shd w:val="clear" w:color="auto" w:fill="auto"/>
          </w:tcPr>
          <w:p w:rsidR="00025D47" w:rsidRPr="00025D47" w:rsidRDefault="00025D47" w:rsidP="00025D47">
            <w:pPr>
              <w:spacing w:after="0" w:line="240" w:lineRule="auto"/>
              <w:jc w:val="both"/>
              <w:rPr>
                <w:rFonts w:ascii="Times New Roman" w:eastAsia="Calibri" w:hAnsi="Times New Roman" w:cs="Times New Roman"/>
                <w:bCs/>
                <w:sz w:val="28"/>
                <w:szCs w:val="24"/>
                <w:lang w:eastAsia="ru-RU"/>
              </w:rPr>
            </w:pPr>
            <w:r w:rsidRPr="00025D47">
              <w:rPr>
                <w:rFonts w:ascii="Times New Roman" w:eastAsia="Calibri" w:hAnsi="Times New Roman" w:cs="Times New Roman"/>
                <w:sz w:val="28"/>
                <w:szCs w:val="28"/>
                <w:lang w:eastAsia="ru-RU"/>
              </w:rPr>
              <w:t xml:space="preserve">Про внесення змін до рішення міської ради від 22.11.2018р. №27/15 «Про затвердження Програми благоустрою м. Нововолинська та </w:t>
            </w:r>
            <w:proofErr w:type="spellStart"/>
            <w:r w:rsidRPr="00025D47">
              <w:rPr>
                <w:rFonts w:ascii="Times New Roman" w:eastAsia="Calibri" w:hAnsi="Times New Roman" w:cs="Times New Roman"/>
                <w:sz w:val="28"/>
                <w:szCs w:val="28"/>
                <w:lang w:eastAsia="ru-RU"/>
              </w:rPr>
              <w:t>смт</w:t>
            </w:r>
            <w:proofErr w:type="spellEnd"/>
            <w:r w:rsidRPr="00025D47">
              <w:rPr>
                <w:rFonts w:ascii="Times New Roman" w:eastAsia="Calibri" w:hAnsi="Times New Roman" w:cs="Times New Roman"/>
                <w:sz w:val="28"/>
                <w:szCs w:val="28"/>
                <w:lang w:eastAsia="ru-RU"/>
              </w:rPr>
              <w:t>. Благодатне на 2019-2022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20.</w:t>
            </w:r>
          </w:p>
        </w:tc>
        <w:tc>
          <w:tcPr>
            <w:tcW w:w="8046" w:type="dxa"/>
            <w:shd w:val="clear" w:color="auto" w:fill="auto"/>
          </w:tcPr>
          <w:p w:rsidR="00025D47" w:rsidRPr="00025D47" w:rsidRDefault="00025D47" w:rsidP="00025D47">
            <w:pPr>
              <w:spacing w:after="0" w:line="240" w:lineRule="auto"/>
              <w:jc w:val="both"/>
              <w:rPr>
                <w:rFonts w:ascii="Times New Roman" w:eastAsia="Calibri" w:hAnsi="Times New Roman" w:cs="Times New Roman"/>
                <w:sz w:val="28"/>
                <w:szCs w:val="28"/>
                <w:lang w:eastAsia="ru-RU"/>
              </w:rPr>
            </w:pPr>
            <w:r w:rsidRPr="00025D47">
              <w:rPr>
                <w:rFonts w:ascii="Times New Roman" w:eastAsia="Calibri" w:hAnsi="Times New Roman" w:cs="Times New Roman"/>
                <w:sz w:val="28"/>
                <w:szCs w:val="28"/>
                <w:lang w:eastAsia="ru-RU"/>
              </w:rPr>
              <w:t>Про затвердження Положення управління будівництва та інфраструктури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12.</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21.</w:t>
            </w:r>
          </w:p>
        </w:tc>
        <w:tc>
          <w:tcPr>
            <w:tcW w:w="8046" w:type="dxa"/>
            <w:shd w:val="clear" w:color="auto" w:fill="auto"/>
          </w:tcPr>
          <w:p w:rsidR="00025D47" w:rsidRPr="00025D47" w:rsidRDefault="00025D47" w:rsidP="00025D47">
            <w:pPr>
              <w:spacing w:after="0" w:line="240" w:lineRule="auto"/>
              <w:jc w:val="both"/>
              <w:rPr>
                <w:rFonts w:ascii="Times New Roman" w:eastAsia="Calibri" w:hAnsi="Times New Roman" w:cs="Times New Roman"/>
                <w:sz w:val="28"/>
                <w:szCs w:val="28"/>
                <w:lang w:eastAsia="ru-RU"/>
              </w:rPr>
            </w:pPr>
            <w:r w:rsidRPr="00025D47">
              <w:rPr>
                <w:rFonts w:ascii="Times New Roman" w:eastAsia="Calibri" w:hAnsi="Times New Roman" w:cs="Times New Roman"/>
                <w:sz w:val="28"/>
                <w:szCs w:val="28"/>
                <w:lang w:eastAsia="ru-RU"/>
              </w:rPr>
              <w:t>Про внесення змін до рішення міської ради від 17.09.2020р. №39/11 «Про затвердження Цільової програми «Тепла оселя» 2021-2023 роки»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13.</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72.</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bCs/>
                <w:sz w:val="28"/>
                <w:szCs w:val="28"/>
                <w:lang w:val="ru-RU" w:eastAsia="ru-RU"/>
              </w:rPr>
            </w:pPr>
            <w:r w:rsidRPr="00025D47">
              <w:rPr>
                <w:rFonts w:ascii="Times New Roman" w:eastAsia="Times New Roman" w:hAnsi="Times New Roman" w:cs="Times New Roman"/>
                <w:bCs/>
                <w:sz w:val="28"/>
                <w:szCs w:val="28"/>
                <w:shd w:val="clear" w:color="auto" w:fill="FFFFFF"/>
                <w:lang w:val="ru-RU"/>
              </w:rPr>
              <w:t xml:space="preserve">Про </w:t>
            </w:r>
            <w:proofErr w:type="spellStart"/>
            <w:r w:rsidRPr="00025D47">
              <w:rPr>
                <w:rFonts w:ascii="Times New Roman" w:eastAsia="Times New Roman" w:hAnsi="Times New Roman" w:cs="Times New Roman"/>
                <w:bCs/>
                <w:sz w:val="28"/>
                <w:szCs w:val="28"/>
                <w:shd w:val="clear" w:color="auto" w:fill="FFFFFF"/>
                <w:lang w:val="ru-RU"/>
              </w:rPr>
              <w:t>перейменування</w:t>
            </w:r>
            <w:proofErr w:type="spellEnd"/>
            <w:r w:rsidRPr="00025D47">
              <w:rPr>
                <w:rFonts w:ascii="Times New Roman" w:eastAsia="Times New Roman" w:hAnsi="Times New Roman" w:cs="Times New Roman"/>
                <w:bCs/>
                <w:sz w:val="28"/>
                <w:szCs w:val="28"/>
                <w:shd w:val="clear" w:color="auto" w:fill="FFFFFF"/>
                <w:lang w:val="ru-RU"/>
              </w:rPr>
              <w:t xml:space="preserve"> </w:t>
            </w:r>
            <w:proofErr w:type="spellStart"/>
            <w:r w:rsidRPr="00025D47">
              <w:rPr>
                <w:rFonts w:ascii="Times New Roman" w:eastAsia="Times New Roman" w:hAnsi="Times New Roman" w:cs="Times New Roman"/>
                <w:bCs/>
                <w:sz w:val="28"/>
                <w:szCs w:val="28"/>
                <w:shd w:val="clear" w:color="auto" w:fill="FFFFFF"/>
                <w:lang w:val="ru-RU"/>
              </w:rPr>
              <w:t>комунального</w:t>
            </w:r>
            <w:proofErr w:type="spellEnd"/>
            <w:r w:rsidRPr="00025D47">
              <w:rPr>
                <w:rFonts w:ascii="Times New Roman" w:eastAsia="Times New Roman" w:hAnsi="Times New Roman" w:cs="Times New Roman"/>
                <w:bCs/>
                <w:sz w:val="28"/>
                <w:szCs w:val="28"/>
                <w:shd w:val="clear" w:color="auto" w:fill="FFFFFF"/>
                <w:lang w:val="ru-RU"/>
              </w:rPr>
              <w:t xml:space="preserve"> </w:t>
            </w:r>
            <w:proofErr w:type="spellStart"/>
            <w:r w:rsidRPr="00025D47">
              <w:rPr>
                <w:rFonts w:ascii="Times New Roman" w:eastAsia="Times New Roman" w:hAnsi="Times New Roman" w:cs="Times New Roman"/>
                <w:bCs/>
                <w:sz w:val="28"/>
                <w:szCs w:val="28"/>
                <w:shd w:val="clear" w:color="auto" w:fill="FFFFFF"/>
                <w:lang w:val="ru-RU"/>
              </w:rPr>
              <w:t>господарства</w:t>
            </w:r>
            <w:proofErr w:type="spellEnd"/>
            <w:r w:rsidRPr="00025D47">
              <w:rPr>
                <w:rFonts w:ascii="Times New Roman" w:eastAsia="Times New Roman" w:hAnsi="Times New Roman" w:cs="Times New Roman"/>
                <w:bCs/>
                <w:sz w:val="28"/>
                <w:szCs w:val="28"/>
                <w:shd w:val="clear" w:color="auto" w:fill="FFFFFF"/>
                <w:lang w:val="ru-RU"/>
              </w:rPr>
              <w:t xml:space="preserve"> </w:t>
            </w:r>
            <w:proofErr w:type="spellStart"/>
            <w:r w:rsidRPr="00025D47">
              <w:rPr>
                <w:rFonts w:ascii="Times New Roman" w:eastAsia="Times New Roman" w:hAnsi="Times New Roman" w:cs="Times New Roman"/>
                <w:bCs/>
                <w:sz w:val="28"/>
                <w:szCs w:val="28"/>
                <w:shd w:val="clear" w:color="auto" w:fill="FFFFFF"/>
                <w:lang w:val="ru-RU"/>
              </w:rPr>
              <w:t>Грядівської</w:t>
            </w:r>
            <w:proofErr w:type="spellEnd"/>
            <w:r w:rsidRPr="00025D47">
              <w:rPr>
                <w:rFonts w:ascii="Times New Roman" w:eastAsia="Times New Roman" w:hAnsi="Times New Roman" w:cs="Times New Roman"/>
                <w:bCs/>
                <w:sz w:val="28"/>
                <w:szCs w:val="28"/>
                <w:shd w:val="clear" w:color="auto" w:fill="FFFFFF"/>
                <w:lang w:val="ru-RU"/>
              </w:rPr>
              <w:t xml:space="preserve"> </w:t>
            </w:r>
            <w:proofErr w:type="spellStart"/>
            <w:r w:rsidRPr="00025D47">
              <w:rPr>
                <w:rFonts w:ascii="Times New Roman" w:eastAsia="Times New Roman" w:hAnsi="Times New Roman" w:cs="Times New Roman"/>
                <w:bCs/>
                <w:sz w:val="28"/>
                <w:szCs w:val="28"/>
                <w:shd w:val="clear" w:color="auto" w:fill="FFFFFF"/>
                <w:lang w:val="ru-RU"/>
              </w:rPr>
              <w:t>сільської</w:t>
            </w:r>
            <w:proofErr w:type="spellEnd"/>
            <w:r w:rsidRPr="00025D47">
              <w:rPr>
                <w:rFonts w:ascii="Times New Roman" w:eastAsia="Times New Roman" w:hAnsi="Times New Roman" w:cs="Times New Roman"/>
                <w:bCs/>
                <w:sz w:val="28"/>
                <w:szCs w:val="28"/>
                <w:shd w:val="clear" w:color="auto" w:fill="FFFFFF"/>
                <w:lang w:val="ru-RU"/>
              </w:rPr>
              <w:t xml:space="preserve"> ради </w:t>
            </w:r>
            <w:proofErr w:type="spellStart"/>
            <w:r w:rsidRPr="00025D47">
              <w:rPr>
                <w:rFonts w:ascii="Times New Roman" w:eastAsia="Times New Roman" w:hAnsi="Times New Roman" w:cs="Times New Roman"/>
                <w:sz w:val="28"/>
                <w:szCs w:val="28"/>
                <w:lang w:val="ru-RU"/>
              </w:rPr>
              <w:t>Іваничівського</w:t>
            </w:r>
            <w:proofErr w:type="spellEnd"/>
            <w:r w:rsidRPr="00025D47">
              <w:rPr>
                <w:rFonts w:ascii="Times New Roman" w:eastAsia="Times New Roman" w:hAnsi="Times New Roman" w:cs="Times New Roman"/>
                <w:sz w:val="28"/>
                <w:szCs w:val="28"/>
                <w:lang w:val="ru-RU"/>
              </w:rPr>
              <w:t xml:space="preserve"> району</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14.</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76.</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bCs/>
                <w:sz w:val="28"/>
                <w:szCs w:val="28"/>
                <w:lang w:eastAsia="ru-RU"/>
              </w:rPr>
            </w:pPr>
            <w:r w:rsidRPr="00025D47">
              <w:rPr>
                <w:rFonts w:ascii="Times New Roman" w:eastAsia="Times New Roman" w:hAnsi="Times New Roman" w:cs="Times New Roman"/>
                <w:bCs/>
                <w:sz w:val="28"/>
                <w:szCs w:val="28"/>
                <w:lang w:eastAsia="ru-RU"/>
              </w:rPr>
              <w:t>Про затвердження передавального акту Благодатної селищної ради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15.</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77.</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sz w:val="28"/>
                <w:szCs w:val="28"/>
                <w:lang w:eastAsia="uk-UA"/>
              </w:rPr>
            </w:pPr>
            <w:r w:rsidRPr="00025D47">
              <w:rPr>
                <w:rFonts w:ascii="Times New Roman" w:eastAsia="Times New Roman" w:hAnsi="Times New Roman" w:cs="Times New Roman"/>
                <w:bCs/>
                <w:sz w:val="28"/>
                <w:szCs w:val="28"/>
                <w:lang w:eastAsia="ru-RU"/>
              </w:rPr>
              <w:t xml:space="preserve">Про затвердження передавального акту </w:t>
            </w:r>
            <w:proofErr w:type="spellStart"/>
            <w:r w:rsidRPr="00025D47">
              <w:rPr>
                <w:rFonts w:ascii="Times New Roman" w:eastAsia="Times New Roman" w:hAnsi="Times New Roman" w:cs="Times New Roman"/>
                <w:sz w:val="28"/>
                <w:szCs w:val="28"/>
                <w:lang w:val="ru-RU" w:eastAsia="uk-UA"/>
              </w:rPr>
              <w:t>Грибовицької</w:t>
            </w:r>
            <w:proofErr w:type="spellEnd"/>
          </w:p>
          <w:p w:rsidR="00025D47" w:rsidRPr="00025D47" w:rsidRDefault="00025D47" w:rsidP="00025D47">
            <w:pPr>
              <w:spacing w:after="0" w:line="240" w:lineRule="auto"/>
              <w:jc w:val="both"/>
              <w:rPr>
                <w:rFonts w:ascii="Times New Roman" w:eastAsia="Times New Roman" w:hAnsi="Times New Roman" w:cs="Times New Roman"/>
                <w:bCs/>
                <w:sz w:val="28"/>
                <w:szCs w:val="28"/>
                <w:lang w:val="ru-RU" w:eastAsia="ru-RU"/>
              </w:rPr>
            </w:pPr>
            <w:proofErr w:type="spellStart"/>
            <w:r w:rsidRPr="00025D47">
              <w:rPr>
                <w:rFonts w:ascii="Times New Roman" w:eastAsia="Times New Roman" w:hAnsi="Times New Roman" w:cs="Times New Roman"/>
                <w:sz w:val="28"/>
                <w:szCs w:val="28"/>
                <w:lang w:val="ru-RU" w:eastAsia="uk-UA"/>
              </w:rPr>
              <w:t>сільської</w:t>
            </w:r>
            <w:proofErr w:type="spellEnd"/>
            <w:r w:rsidRPr="00025D47">
              <w:rPr>
                <w:rFonts w:ascii="Times New Roman" w:eastAsia="Times New Roman" w:hAnsi="Times New Roman" w:cs="Times New Roman"/>
                <w:sz w:val="28"/>
                <w:szCs w:val="28"/>
                <w:lang w:val="ru-RU" w:eastAsia="uk-UA"/>
              </w:rPr>
              <w:t> ради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16.</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78.</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bCs/>
                <w:sz w:val="28"/>
                <w:szCs w:val="28"/>
                <w:lang w:eastAsia="ru-RU"/>
              </w:rPr>
            </w:pPr>
            <w:r w:rsidRPr="00025D47">
              <w:rPr>
                <w:rFonts w:ascii="Times New Roman" w:eastAsia="Times New Roman" w:hAnsi="Times New Roman" w:cs="Times New Roman"/>
                <w:bCs/>
                <w:sz w:val="28"/>
                <w:szCs w:val="28"/>
                <w:lang w:eastAsia="ru-RU"/>
              </w:rPr>
              <w:t xml:space="preserve">Про затвердження передавального акту </w:t>
            </w:r>
            <w:proofErr w:type="spellStart"/>
            <w:r w:rsidRPr="00025D47">
              <w:rPr>
                <w:rFonts w:ascii="Times New Roman" w:eastAsia="Times New Roman" w:hAnsi="Times New Roman" w:cs="Times New Roman"/>
                <w:sz w:val="28"/>
                <w:szCs w:val="28"/>
                <w:lang w:val="ru-RU" w:eastAsia="uk-UA"/>
              </w:rPr>
              <w:t>Грядівської</w:t>
            </w:r>
            <w:proofErr w:type="spellEnd"/>
            <w:r w:rsidRPr="00025D47">
              <w:rPr>
                <w:rFonts w:ascii="Times New Roman" w:eastAsia="Times New Roman" w:hAnsi="Times New Roman" w:cs="Times New Roman"/>
                <w:sz w:val="28"/>
                <w:szCs w:val="28"/>
                <w:lang w:eastAsia="uk-UA"/>
              </w:rPr>
              <w:t xml:space="preserve"> </w:t>
            </w:r>
            <w:proofErr w:type="spellStart"/>
            <w:r w:rsidRPr="00025D47">
              <w:rPr>
                <w:rFonts w:ascii="Times New Roman" w:eastAsia="Times New Roman" w:hAnsi="Times New Roman" w:cs="Times New Roman"/>
                <w:sz w:val="28"/>
                <w:szCs w:val="28"/>
                <w:lang w:val="ru-RU" w:eastAsia="uk-UA"/>
              </w:rPr>
              <w:t>сільської</w:t>
            </w:r>
            <w:proofErr w:type="spellEnd"/>
            <w:r w:rsidRPr="00025D47">
              <w:rPr>
                <w:rFonts w:ascii="Times New Roman" w:eastAsia="Times New Roman" w:hAnsi="Times New Roman" w:cs="Times New Roman"/>
                <w:sz w:val="28"/>
                <w:szCs w:val="28"/>
                <w:lang w:val="ru-RU" w:eastAsia="uk-UA"/>
              </w:rPr>
              <w:t> ради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17.</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89.</w:t>
            </w:r>
          </w:p>
        </w:tc>
        <w:tc>
          <w:tcPr>
            <w:tcW w:w="8046" w:type="dxa"/>
            <w:shd w:val="clear" w:color="auto" w:fill="auto"/>
          </w:tcPr>
          <w:p w:rsidR="00025D47" w:rsidRPr="00025D47" w:rsidRDefault="00025D47" w:rsidP="00204252">
            <w:pPr>
              <w:spacing w:after="0" w:line="240" w:lineRule="auto"/>
              <w:jc w:val="both"/>
              <w:rPr>
                <w:rFonts w:ascii="Times New Roman" w:eastAsia="Times New Roman" w:hAnsi="Times New Roman" w:cs="Times New Roman"/>
                <w:sz w:val="28"/>
                <w:szCs w:val="28"/>
                <w:lang w:val="ru-RU" w:eastAsia="uk-UA"/>
              </w:rPr>
            </w:pPr>
            <w:r w:rsidRPr="00025D47">
              <w:rPr>
                <w:rFonts w:ascii="Times New Roman" w:eastAsia="Times New Roman" w:hAnsi="Times New Roman" w:cs="Times New Roman"/>
                <w:bCs/>
                <w:sz w:val="28"/>
                <w:szCs w:val="28"/>
                <w:lang w:val="ru-RU" w:eastAsia="ru-RU"/>
              </w:rPr>
              <w:t xml:space="preserve">Про план </w:t>
            </w:r>
            <w:proofErr w:type="spellStart"/>
            <w:r w:rsidRPr="00025D47">
              <w:rPr>
                <w:rFonts w:ascii="Times New Roman" w:eastAsia="Times New Roman" w:hAnsi="Times New Roman" w:cs="Times New Roman"/>
                <w:bCs/>
                <w:sz w:val="28"/>
                <w:szCs w:val="28"/>
                <w:lang w:val="ru-RU" w:eastAsia="ru-RU"/>
              </w:rPr>
              <w:t>роботи</w:t>
            </w:r>
            <w:proofErr w:type="spellEnd"/>
            <w:r w:rsidRPr="00025D47">
              <w:rPr>
                <w:rFonts w:ascii="Times New Roman" w:eastAsia="Times New Roman" w:hAnsi="Times New Roman" w:cs="Times New Roman"/>
                <w:bCs/>
                <w:sz w:val="28"/>
                <w:szCs w:val="28"/>
                <w:lang w:val="ru-RU" w:eastAsia="ru-RU"/>
              </w:rPr>
              <w:t xml:space="preserve"> </w:t>
            </w:r>
            <w:proofErr w:type="spellStart"/>
            <w:r w:rsidRPr="00025D47">
              <w:rPr>
                <w:rFonts w:ascii="Times New Roman" w:eastAsia="Times New Roman" w:hAnsi="Times New Roman" w:cs="Times New Roman"/>
                <w:bCs/>
                <w:sz w:val="28"/>
                <w:szCs w:val="28"/>
                <w:lang w:val="ru-RU" w:eastAsia="ru-RU"/>
              </w:rPr>
              <w:t>міської</w:t>
            </w:r>
            <w:proofErr w:type="spellEnd"/>
            <w:r w:rsidRPr="00025D47">
              <w:rPr>
                <w:rFonts w:ascii="Times New Roman" w:eastAsia="Times New Roman" w:hAnsi="Times New Roman" w:cs="Times New Roman"/>
                <w:bCs/>
                <w:sz w:val="28"/>
                <w:szCs w:val="28"/>
                <w:lang w:val="ru-RU" w:eastAsia="ru-RU"/>
              </w:rPr>
              <w:t xml:space="preserve"> ради на перше </w:t>
            </w:r>
            <w:proofErr w:type="spellStart"/>
            <w:r w:rsidRPr="00025D47">
              <w:rPr>
                <w:rFonts w:ascii="Times New Roman" w:eastAsia="Times New Roman" w:hAnsi="Times New Roman" w:cs="Times New Roman"/>
                <w:bCs/>
                <w:sz w:val="28"/>
                <w:szCs w:val="28"/>
                <w:lang w:val="ru-RU" w:eastAsia="ru-RU"/>
              </w:rPr>
              <w:t>півріччя</w:t>
            </w:r>
            <w:proofErr w:type="spellEnd"/>
            <w:r w:rsidRPr="00025D47">
              <w:rPr>
                <w:rFonts w:ascii="Times New Roman" w:eastAsia="Times New Roman" w:hAnsi="Times New Roman" w:cs="Times New Roman"/>
                <w:bCs/>
                <w:sz w:val="28"/>
                <w:szCs w:val="28"/>
                <w:lang w:val="ru-RU" w:eastAsia="ru-RU"/>
              </w:rPr>
              <w:t xml:space="preserve"> 2021 року</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18.</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sidRPr="00025D47">
              <w:rPr>
                <w:rFonts w:ascii="Times New Roman" w:eastAsia="Times New Roman" w:hAnsi="Times New Roman" w:cs="Times New Roman"/>
                <w:sz w:val="27"/>
                <w:szCs w:val="27"/>
                <w:lang w:eastAsia="ru-RU"/>
              </w:rPr>
              <w:t>90.</w:t>
            </w: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bCs/>
                <w:sz w:val="28"/>
                <w:szCs w:val="28"/>
                <w:lang w:val="ru-RU" w:eastAsia="ru-RU"/>
              </w:rPr>
            </w:pPr>
            <w:r w:rsidRPr="00025D47">
              <w:rPr>
                <w:rFonts w:ascii="Times New Roman" w:eastAsia="Times New Roman" w:hAnsi="Times New Roman" w:cs="Times New Roman"/>
                <w:bCs/>
                <w:sz w:val="28"/>
                <w:szCs w:val="28"/>
                <w:lang w:val="ru-RU" w:eastAsia="ru-RU"/>
              </w:rPr>
              <w:t xml:space="preserve">Про </w:t>
            </w:r>
            <w:proofErr w:type="spellStart"/>
            <w:r w:rsidRPr="00025D47">
              <w:rPr>
                <w:rFonts w:ascii="Times New Roman" w:eastAsia="Times New Roman" w:hAnsi="Times New Roman" w:cs="Times New Roman"/>
                <w:bCs/>
                <w:sz w:val="28"/>
                <w:szCs w:val="28"/>
                <w:lang w:val="ru-RU" w:eastAsia="ru-RU"/>
              </w:rPr>
              <w:t>затвердження</w:t>
            </w:r>
            <w:proofErr w:type="spellEnd"/>
            <w:r w:rsidRPr="00025D47">
              <w:rPr>
                <w:rFonts w:ascii="Times New Roman" w:eastAsia="Times New Roman" w:hAnsi="Times New Roman" w:cs="Times New Roman"/>
                <w:bCs/>
                <w:sz w:val="28"/>
                <w:szCs w:val="28"/>
                <w:lang w:val="ru-RU" w:eastAsia="ru-RU"/>
              </w:rPr>
              <w:t xml:space="preserve"> </w:t>
            </w:r>
            <w:proofErr w:type="spellStart"/>
            <w:proofErr w:type="gramStart"/>
            <w:r w:rsidRPr="00025D47">
              <w:rPr>
                <w:rFonts w:ascii="Times New Roman" w:eastAsia="Times New Roman" w:hAnsi="Times New Roman" w:cs="Times New Roman"/>
                <w:bCs/>
                <w:sz w:val="28"/>
                <w:szCs w:val="28"/>
                <w:lang w:val="ru-RU" w:eastAsia="ru-RU"/>
              </w:rPr>
              <w:t>Положення</w:t>
            </w:r>
            <w:proofErr w:type="spellEnd"/>
            <w:proofErr w:type="gramEnd"/>
            <w:r w:rsidRPr="00025D47">
              <w:rPr>
                <w:rFonts w:ascii="Times New Roman" w:eastAsia="Times New Roman" w:hAnsi="Times New Roman" w:cs="Times New Roman"/>
                <w:bCs/>
                <w:sz w:val="28"/>
                <w:szCs w:val="28"/>
                <w:lang w:val="ru-RU" w:eastAsia="ru-RU"/>
              </w:rPr>
              <w:t xml:space="preserve"> про </w:t>
            </w:r>
            <w:proofErr w:type="spellStart"/>
            <w:r w:rsidRPr="00025D47">
              <w:rPr>
                <w:rFonts w:ascii="Times New Roman" w:eastAsia="Times New Roman" w:hAnsi="Times New Roman" w:cs="Times New Roman"/>
                <w:bCs/>
                <w:sz w:val="28"/>
                <w:szCs w:val="28"/>
                <w:lang w:val="ru-RU" w:eastAsia="ru-RU"/>
              </w:rPr>
              <w:t>помічника</w:t>
            </w:r>
            <w:proofErr w:type="spellEnd"/>
            <w:r w:rsidRPr="00025D47">
              <w:rPr>
                <w:rFonts w:ascii="Times New Roman" w:eastAsia="Times New Roman" w:hAnsi="Times New Roman" w:cs="Times New Roman"/>
                <w:bCs/>
                <w:sz w:val="28"/>
                <w:szCs w:val="28"/>
                <w:lang w:val="ru-RU" w:eastAsia="ru-RU"/>
              </w:rPr>
              <w:t xml:space="preserve">-консультанта депутата </w:t>
            </w:r>
            <w:proofErr w:type="spellStart"/>
            <w:r w:rsidRPr="00025D47">
              <w:rPr>
                <w:rFonts w:ascii="Times New Roman" w:eastAsia="Times New Roman" w:hAnsi="Times New Roman" w:cs="Times New Roman"/>
                <w:bCs/>
                <w:sz w:val="28"/>
                <w:szCs w:val="28"/>
                <w:lang w:val="ru-RU" w:eastAsia="ru-RU"/>
              </w:rPr>
              <w:t>Нововолинської</w:t>
            </w:r>
            <w:proofErr w:type="spellEnd"/>
            <w:r w:rsidRPr="00025D47">
              <w:rPr>
                <w:rFonts w:ascii="Times New Roman" w:eastAsia="Times New Roman" w:hAnsi="Times New Roman" w:cs="Times New Roman"/>
                <w:bCs/>
                <w:sz w:val="28"/>
                <w:szCs w:val="28"/>
                <w:lang w:val="ru-RU" w:eastAsia="ru-RU"/>
              </w:rPr>
              <w:t xml:space="preserve"> </w:t>
            </w:r>
            <w:proofErr w:type="spellStart"/>
            <w:r w:rsidRPr="00025D47">
              <w:rPr>
                <w:rFonts w:ascii="Times New Roman" w:eastAsia="Times New Roman" w:hAnsi="Times New Roman" w:cs="Times New Roman"/>
                <w:bCs/>
                <w:sz w:val="28"/>
                <w:szCs w:val="28"/>
                <w:lang w:val="ru-RU" w:eastAsia="ru-RU"/>
              </w:rPr>
              <w:t>міської</w:t>
            </w:r>
            <w:proofErr w:type="spellEnd"/>
            <w:r w:rsidRPr="00025D47">
              <w:rPr>
                <w:rFonts w:ascii="Times New Roman" w:eastAsia="Times New Roman" w:hAnsi="Times New Roman" w:cs="Times New Roman"/>
                <w:bCs/>
                <w:sz w:val="28"/>
                <w:szCs w:val="28"/>
                <w:lang w:val="ru-RU" w:eastAsia="ru-RU"/>
              </w:rPr>
              <w:t xml:space="preserve"> ради</w:t>
            </w:r>
          </w:p>
        </w:tc>
      </w:tr>
      <w:tr w:rsidR="00025D47" w:rsidRPr="00025D47" w:rsidTr="00025D47">
        <w:tc>
          <w:tcPr>
            <w:tcW w:w="709" w:type="dxa"/>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19.</w:t>
            </w:r>
          </w:p>
        </w:tc>
        <w:tc>
          <w:tcPr>
            <w:tcW w:w="708" w:type="dxa"/>
            <w:shd w:val="clear" w:color="auto" w:fill="auto"/>
          </w:tcPr>
          <w:p w:rsidR="00025D47" w:rsidRPr="00025D47" w:rsidRDefault="00025D47" w:rsidP="00025D47">
            <w:pPr>
              <w:spacing w:after="0" w:line="240" w:lineRule="auto"/>
              <w:ind w:right="-563" w:firstLine="1"/>
              <w:rPr>
                <w:rFonts w:ascii="Times New Roman" w:eastAsia="Times New Roman" w:hAnsi="Times New Roman" w:cs="Times New Roman"/>
                <w:sz w:val="27"/>
                <w:szCs w:val="27"/>
                <w:lang w:eastAsia="ru-RU"/>
              </w:rPr>
            </w:pPr>
          </w:p>
        </w:tc>
        <w:tc>
          <w:tcPr>
            <w:tcW w:w="8046" w:type="dxa"/>
            <w:shd w:val="clear" w:color="auto" w:fill="auto"/>
          </w:tcPr>
          <w:p w:rsidR="00025D47" w:rsidRPr="00025D47" w:rsidRDefault="00025D47" w:rsidP="00025D47">
            <w:pPr>
              <w:spacing w:after="0" w:line="240" w:lineRule="auto"/>
              <w:jc w:val="both"/>
              <w:rPr>
                <w:rFonts w:ascii="Times New Roman" w:eastAsia="Times New Roman" w:hAnsi="Times New Roman" w:cs="Times New Roman"/>
                <w:bCs/>
                <w:sz w:val="28"/>
                <w:szCs w:val="28"/>
                <w:lang w:eastAsia="ru-RU"/>
              </w:rPr>
            </w:pPr>
            <w:r w:rsidRPr="00025D47">
              <w:rPr>
                <w:rFonts w:ascii="Times New Roman" w:eastAsia="Times New Roman" w:hAnsi="Times New Roman" w:cs="Times New Roman"/>
                <w:bCs/>
                <w:sz w:val="28"/>
                <w:szCs w:val="28"/>
                <w:lang w:eastAsia="ru-RU"/>
              </w:rPr>
              <w:t>Про розгляд звернення Нововолинського відділення управління виконавчої дирекції Фонду соціального страхування України про надання інформації щодо проведення ліквідації КП «ЖКП № 2» ЖКО НМР</w:t>
            </w:r>
          </w:p>
        </w:tc>
      </w:tr>
      <w:tr w:rsidR="00F71E1A" w:rsidRPr="00025D47" w:rsidTr="00025D47">
        <w:tc>
          <w:tcPr>
            <w:tcW w:w="709" w:type="dxa"/>
          </w:tcPr>
          <w:p w:rsidR="00F71E1A" w:rsidRDefault="00F71E1A" w:rsidP="00025D47">
            <w:pPr>
              <w:spacing w:after="0" w:line="240" w:lineRule="auto"/>
              <w:ind w:right="-563" w:firstLine="1"/>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20.</w:t>
            </w:r>
          </w:p>
        </w:tc>
        <w:tc>
          <w:tcPr>
            <w:tcW w:w="708" w:type="dxa"/>
            <w:shd w:val="clear" w:color="auto" w:fill="auto"/>
          </w:tcPr>
          <w:p w:rsidR="00F71E1A" w:rsidRPr="00025D47" w:rsidRDefault="00F71E1A" w:rsidP="00025D47">
            <w:pPr>
              <w:spacing w:after="0" w:line="240" w:lineRule="auto"/>
              <w:ind w:right="-563" w:firstLine="1"/>
              <w:rPr>
                <w:rFonts w:ascii="Times New Roman" w:eastAsia="Times New Roman" w:hAnsi="Times New Roman" w:cs="Times New Roman"/>
                <w:sz w:val="27"/>
                <w:szCs w:val="27"/>
                <w:lang w:eastAsia="ru-RU"/>
              </w:rPr>
            </w:pPr>
          </w:p>
        </w:tc>
        <w:tc>
          <w:tcPr>
            <w:tcW w:w="8046" w:type="dxa"/>
            <w:shd w:val="clear" w:color="auto" w:fill="auto"/>
          </w:tcPr>
          <w:p w:rsidR="00F71E1A" w:rsidRPr="00025D47" w:rsidRDefault="00F71E1A" w:rsidP="00025D4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 звіт  щодо господарської діяльності Підприємства «</w:t>
            </w:r>
            <w:proofErr w:type="spellStart"/>
            <w:r>
              <w:rPr>
                <w:rFonts w:ascii="Times New Roman" w:eastAsia="Times New Roman" w:hAnsi="Times New Roman" w:cs="Times New Roman"/>
                <w:bCs/>
                <w:sz w:val="28"/>
                <w:szCs w:val="28"/>
                <w:lang w:eastAsia="ru-RU"/>
              </w:rPr>
              <w:t>Нововолинськводоканал</w:t>
            </w:r>
            <w:proofErr w:type="spellEnd"/>
            <w:r>
              <w:rPr>
                <w:rFonts w:ascii="Times New Roman" w:eastAsia="Times New Roman" w:hAnsi="Times New Roman" w:cs="Times New Roman"/>
                <w:bCs/>
                <w:sz w:val="28"/>
                <w:szCs w:val="28"/>
                <w:lang w:eastAsia="ru-RU"/>
              </w:rPr>
              <w:t>»</w:t>
            </w:r>
          </w:p>
        </w:tc>
      </w:tr>
    </w:tbl>
    <w:p w:rsidR="002B057A" w:rsidRPr="00C6320A" w:rsidRDefault="002B057A" w:rsidP="00E46B2F">
      <w:pPr>
        <w:spacing w:after="0" w:line="240" w:lineRule="auto"/>
        <w:ind w:firstLine="851"/>
        <w:jc w:val="both"/>
        <w:rPr>
          <w:rFonts w:ascii="Times New Roman" w:hAnsi="Times New Roman" w:cs="Times New Roman"/>
          <w:sz w:val="28"/>
          <w:szCs w:val="28"/>
        </w:rPr>
      </w:pPr>
    </w:p>
    <w:p w:rsidR="00025D47" w:rsidRPr="00025D47" w:rsidRDefault="00025D47"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1</w:t>
      </w:r>
      <w:r w:rsidR="007D5DBB" w:rsidRPr="00AA278E">
        <w:rPr>
          <w:rFonts w:ascii="Times New Roman" w:hAnsi="Times New Roman"/>
          <w:sz w:val="28"/>
          <w:szCs w:val="28"/>
        </w:rPr>
        <w:t>.</w:t>
      </w:r>
      <w:r>
        <w:rPr>
          <w:rFonts w:ascii="Times New Roman" w:hAnsi="Times New Roman"/>
          <w:sz w:val="28"/>
          <w:szCs w:val="28"/>
        </w:rPr>
        <w:t>2</w:t>
      </w:r>
      <w:r w:rsidR="007D5DBB" w:rsidRPr="00AA278E">
        <w:rPr>
          <w:rFonts w:ascii="Times New Roman" w:hAnsi="Times New Roman"/>
          <w:sz w:val="28"/>
          <w:szCs w:val="28"/>
        </w:rPr>
        <w:t xml:space="preserve">. </w:t>
      </w:r>
      <w:r w:rsidRPr="00025D47">
        <w:rPr>
          <w:rFonts w:ascii="Times New Roman" w:hAnsi="Times New Roman"/>
          <w:sz w:val="28"/>
          <w:szCs w:val="28"/>
        </w:rPr>
        <w:t xml:space="preserve">СЛУХАЛИ: начальника фінансового управління </w:t>
      </w:r>
      <w:proofErr w:type="spellStart"/>
      <w:r w:rsidRPr="00025D47">
        <w:rPr>
          <w:rFonts w:ascii="Times New Roman" w:hAnsi="Times New Roman"/>
          <w:sz w:val="28"/>
          <w:szCs w:val="28"/>
        </w:rPr>
        <w:t>Бурочук</w:t>
      </w:r>
      <w:proofErr w:type="spellEnd"/>
      <w:r w:rsidRPr="00025D47">
        <w:rPr>
          <w:rFonts w:ascii="Times New Roman" w:hAnsi="Times New Roman"/>
          <w:sz w:val="28"/>
          <w:szCs w:val="28"/>
        </w:rPr>
        <w:t xml:space="preserve"> Г.В., яка ознайомила присутніх з проектом рішення «Про затвердження звіту про виконання міського бюджету за 2020 рік».</w:t>
      </w:r>
    </w:p>
    <w:p w:rsidR="00025D47" w:rsidRPr="00025D47" w:rsidRDefault="00025D47" w:rsidP="00025D47">
      <w:pPr>
        <w:tabs>
          <w:tab w:val="left" w:pos="1080"/>
          <w:tab w:val="left" w:pos="9498"/>
        </w:tabs>
        <w:spacing w:after="0" w:line="240" w:lineRule="auto"/>
        <w:ind w:firstLine="851"/>
        <w:jc w:val="both"/>
        <w:rPr>
          <w:rFonts w:ascii="Times New Roman" w:hAnsi="Times New Roman"/>
          <w:sz w:val="28"/>
          <w:szCs w:val="28"/>
        </w:rPr>
      </w:pPr>
      <w:r w:rsidRPr="00025D47">
        <w:rPr>
          <w:rFonts w:ascii="Times New Roman" w:hAnsi="Times New Roman"/>
          <w:sz w:val="28"/>
          <w:szCs w:val="28"/>
        </w:rPr>
        <w:t xml:space="preserve">ВИСНОВОК: внести на розгляд сесії </w:t>
      </w:r>
      <w:proofErr w:type="spellStart"/>
      <w:r w:rsidRPr="00025D47">
        <w:rPr>
          <w:rFonts w:ascii="Times New Roman" w:hAnsi="Times New Roman"/>
          <w:sz w:val="28"/>
          <w:szCs w:val="28"/>
        </w:rPr>
        <w:t>проєкт</w:t>
      </w:r>
      <w:proofErr w:type="spellEnd"/>
      <w:r w:rsidRPr="00025D47">
        <w:rPr>
          <w:rFonts w:ascii="Times New Roman" w:hAnsi="Times New Roman"/>
          <w:sz w:val="28"/>
          <w:szCs w:val="28"/>
        </w:rPr>
        <w:t xml:space="preserve"> рішення «Про затвердження звіту про виконання міського бюджету за 2020 рік».</w:t>
      </w:r>
    </w:p>
    <w:p w:rsidR="002B057A" w:rsidRPr="00025D47" w:rsidRDefault="00025D47" w:rsidP="00025D47">
      <w:pPr>
        <w:tabs>
          <w:tab w:val="left" w:pos="1080"/>
          <w:tab w:val="left" w:pos="9498"/>
        </w:tabs>
        <w:spacing w:after="0" w:line="240" w:lineRule="auto"/>
        <w:ind w:firstLine="851"/>
        <w:jc w:val="both"/>
        <w:rPr>
          <w:rFonts w:ascii="Times New Roman" w:hAnsi="Times New Roman"/>
          <w:i/>
          <w:sz w:val="28"/>
          <w:szCs w:val="28"/>
        </w:rPr>
      </w:pPr>
      <w:r w:rsidRPr="00025D47">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025D47" w:rsidRDefault="00025D47" w:rsidP="00025D47">
      <w:pPr>
        <w:tabs>
          <w:tab w:val="left" w:pos="1080"/>
          <w:tab w:val="left" w:pos="9498"/>
        </w:tabs>
        <w:spacing w:after="0" w:line="240" w:lineRule="auto"/>
        <w:ind w:firstLine="851"/>
        <w:jc w:val="both"/>
        <w:rPr>
          <w:rFonts w:ascii="Times New Roman" w:hAnsi="Times New Roman"/>
          <w:sz w:val="28"/>
          <w:szCs w:val="28"/>
        </w:rPr>
      </w:pPr>
    </w:p>
    <w:p w:rsidR="00025D47" w:rsidRDefault="00025D47"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2.3. </w:t>
      </w:r>
      <w:r w:rsidRPr="00025D47">
        <w:rPr>
          <w:rFonts w:ascii="Times New Roman" w:hAnsi="Times New Roman"/>
          <w:sz w:val="28"/>
          <w:szCs w:val="28"/>
        </w:rPr>
        <w:t xml:space="preserve">СЛУХАЛИ: начальника фінансового управління </w:t>
      </w:r>
      <w:proofErr w:type="spellStart"/>
      <w:r w:rsidRPr="00025D47">
        <w:rPr>
          <w:rFonts w:ascii="Times New Roman" w:hAnsi="Times New Roman"/>
          <w:sz w:val="28"/>
          <w:szCs w:val="28"/>
        </w:rPr>
        <w:t>Бурочук</w:t>
      </w:r>
      <w:proofErr w:type="spellEnd"/>
      <w:r w:rsidRPr="00025D47">
        <w:rPr>
          <w:rFonts w:ascii="Times New Roman" w:hAnsi="Times New Roman"/>
          <w:sz w:val="28"/>
          <w:szCs w:val="28"/>
        </w:rPr>
        <w:t xml:space="preserve"> Г.В., яка ознайомила присутніх з проєктом рішення «Про внесення змін до рішення міської ради від 23 грудня 2020 року № 2/44 «Про бюджет міської територіальної громади м. Нововолинська на 2021 рік».</w:t>
      </w:r>
    </w:p>
    <w:p w:rsidR="00F86878" w:rsidRDefault="00335F15"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ВИСТ</w:t>
      </w:r>
      <w:r w:rsidR="00F86878">
        <w:rPr>
          <w:rFonts w:ascii="Times New Roman" w:hAnsi="Times New Roman"/>
          <w:sz w:val="28"/>
          <w:szCs w:val="28"/>
        </w:rPr>
        <w:t xml:space="preserve">УПИЛИ: депутат </w:t>
      </w:r>
      <w:proofErr w:type="spellStart"/>
      <w:r w:rsidR="00F86878">
        <w:rPr>
          <w:rFonts w:ascii="Times New Roman" w:hAnsi="Times New Roman"/>
          <w:sz w:val="28"/>
          <w:szCs w:val="28"/>
        </w:rPr>
        <w:t>Никитюк</w:t>
      </w:r>
      <w:proofErr w:type="spellEnd"/>
      <w:r w:rsidR="00F86878">
        <w:rPr>
          <w:rFonts w:ascii="Times New Roman" w:hAnsi="Times New Roman"/>
          <w:sz w:val="28"/>
          <w:szCs w:val="28"/>
        </w:rPr>
        <w:t xml:space="preserve"> Я.В.  зазначила, що зараз є Інтернет, соціальні сеті, </w:t>
      </w:r>
      <w:proofErr w:type="spellStart"/>
      <w:r w:rsidR="00F86878">
        <w:rPr>
          <w:rFonts w:ascii="Times New Roman" w:hAnsi="Times New Roman"/>
          <w:sz w:val="28"/>
          <w:szCs w:val="28"/>
        </w:rPr>
        <w:t>Фейсбук</w:t>
      </w:r>
      <w:proofErr w:type="spellEnd"/>
      <w:r w:rsidR="00F86878">
        <w:rPr>
          <w:rFonts w:ascii="Times New Roman" w:hAnsi="Times New Roman"/>
          <w:sz w:val="28"/>
          <w:szCs w:val="28"/>
        </w:rPr>
        <w:t xml:space="preserve">, </w:t>
      </w:r>
      <w:proofErr w:type="spellStart"/>
      <w:r w:rsidR="00F86878">
        <w:rPr>
          <w:rFonts w:ascii="Times New Roman" w:hAnsi="Times New Roman"/>
          <w:sz w:val="28"/>
          <w:szCs w:val="28"/>
        </w:rPr>
        <w:t>Інтернет-видання</w:t>
      </w:r>
      <w:proofErr w:type="spellEnd"/>
      <w:r w:rsidR="00F86878">
        <w:rPr>
          <w:rFonts w:ascii="Times New Roman" w:hAnsi="Times New Roman"/>
          <w:sz w:val="28"/>
          <w:szCs w:val="28"/>
        </w:rPr>
        <w:t xml:space="preserve"> і на всіх інформація і новини дублюються, </w:t>
      </w:r>
      <w:r w:rsidR="008469D2">
        <w:rPr>
          <w:rFonts w:ascii="Times New Roman" w:hAnsi="Times New Roman"/>
          <w:sz w:val="28"/>
          <w:szCs w:val="28"/>
        </w:rPr>
        <w:t>а</w:t>
      </w:r>
      <w:r w:rsidR="00F86878">
        <w:rPr>
          <w:rFonts w:ascii="Times New Roman" w:hAnsi="Times New Roman"/>
          <w:sz w:val="28"/>
          <w:szCs w:val="28"/>
        </w:rPr>
        <w:t xml:space="preserve"> ці </w:t>
      </w:r>
      <w:r w:rsidR="008469D2">
        <w:rPr>
          <w:rFonts w:ascii="Times New Roman" w:hAnsi="Times New Roman"/>
          <w:sz w:val="28"/>
          <w:szCs w:val="28"/>
        </w:rPr>
        <w:t xml:space="preserve">кошти </w:t>
      </w:r>
      <w:r w:rsidR="00F86878">
        <w:rPr>
          <w:rFonts w:ascii="Times New Roman" w:hAnsi="Times New Roman"/>
          <w:sz w:val="28"/>
          <w:szCs w:val="28"/>
        </w:rPr>
        <w:t xml:space="preserve"> направити на інші потреби;</w:t>
      </w:r>
    </w:p>
    <w:p w:rsidR="00F86878" w:rsidRPr="00025D47" w:rsidRDefault="00F86878"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F86878">
        <w:rPr>
          <w:rFonts w:ascii="Times New Roman" w:hAnsi="Times New Roman"/>
          <w:sz w:val="28"/>
          <w:szCs w:val="28"/>
        </w:rPr>
        <w:t xml:space="preserve">депутати Аксьонова О.С., </w:t>
      </w:r>
      <w:proofErr w:type="spellStart"/>
      <w:r w:rsidRPr="00F86878">
        <w:rPr>
          <w:rFonts w:ascii="Times New Roman" w:hAnsi="Times New Roman"/>
          <w:sz w:val="28"/>
          <w:szCs w:val="28"/>
        </w:rPr>
        <w:t>Влодарчик</w:t>
      </w:r>
      <w:proofErr w:type="spellEnd"/>
      <w:r w:rsidRPr="00F86878">
        <w:rPr>
          <w:rFonts w:ascii="Times New Roman" w:hAnsi="Times New Roman"/>
          <w:sz w:val="28"/>
          <w:szCs w:val="28"/>
        </w:rPr>
        <w:t xml:space="preserve"> Р.І. висловили не згоду збільшення суми видатків на Програму підтр</w:t>
      </w:r>
      <w:r>
        <w:rPr>
          <w:rFonts w:ascii="Times New Roman" w:hAnsi="Times New Roman"/>
          <w:sz w:val="28"/>
          <w:szCs w:val="28"/>
        </w:rPr>
        <w:t>имки засобів масової інформації.</w:t>
      </w:r>
    </w:p>
    <w:p w:rsidR="00025D47" w:rsidRPr="00025D47" w:rsidRDefault="00025D47" w:rsidP="003A451A">
      <w:pPr>
        <w:tabs>
          <w:tab w:val="left" w:pos="1080"/>
          <w:tab w:val="left" w:pos="9498"/>
        </w:tabs>
        <w:spacing w:after="0" w:line="240" w:lineRule="auto"/>
        <w:ind w:firstLine="851"/>
        <w:jc w:val="both"/>
        <w:rPr>
          <w:rFonts w:ascii="Times New Roman" w:hAnsi="Times New Roman"/>
          <w:sz w:val="28"/>
          <w:szCs w:val="28"/>
        </w:rPr>
      </w:pPr>
      <w:r w:rsidRPr="00025D47">
        <w:rPr>
          <w:rFonts w:ascii="Times New Roman" w:hAnsi="Times New Roman"/>
          <w:sz w:val="28"/>
          <w:szCs w:val="28"/>
        </w:rPr>
        <w:t xml:space="preserve">ВИСНОВОК: внести на розгляд сесії </w:t>
      </w:r>
      <w:proofErr w:type="spellStart"/>
      <w:r w:rsidRPr="00025D47">
        <w:rPr>
          <w:rFonts w:ascii="Times New Roman" w:hAnsi="Times New Roman"/>
          <w:sz w:val="28"/>
          <w:szCs w:val="28"/>
        </w:rPr>
        <w:t>проєкт</w:t>
      </w:r>
      <w:proofErr w:type="spellEnd"/>
      <w:r w:rsidRPr="00025D47">
        <w:rPr>
          <w:rFonts w:ascii="Times New Roman" w:hAnsi="Times New Roman"/>
          <w:sz w:val="28"/>
          <w:szCs w:val="28"/>
        </w:rPr>
        <w:t xml:space="preserve"> рішення «Про внесення змін до рішення міської ради від 23 грудня 2020 року № 2/44 «Про бюджет міської територіальної громади м. Нововолинська на 2021 рік».</w:t>
      </w:r>
    </w:p>
    <w:p w:rsidR="00025D47" w:rsidRPr="00025D47" w:rsidRDefault="00025D47" w:rsidP="00025D47">
      <w:pPr>
        <w:tabs>
          <w:tab w:val="left" w:pos="1080"/>
          <w:tab w:val="left" w:pos="9498"/>
        </w:tabs>
        <w:spacing w:after="0" w:line="240" w:lineRule="auto"/>
        <w:ind w:firstLine="851"/>
        <w:jc w:val="both"/>
        <w:rPr>
          <w:rFonts w:ascii="Times New Roman" w:hAnsi="Times New Roman"/>
          <w:i/>
          <w:sz w:val="28"/>
          <w:szCs w:val="28"/>
        </w:rPr>
      </w:pPr>
      <w:r w:rsidRPr="00025D47">
        <w:rPr>
          <w:rFonts w:ascii="Times New Roman" w:hAnsi="Times New Roman"/>
          <w:i/>
          <w:sz w:val="28"/>
          <w:szCs w:val="28"/>
        </w:rPr>
        <w:t xml:space="preserve">Під час відкритого голосування членів комісії отримані наступні результати:  «за» – </w:t>
      </w:r>
      <w:r>
        <w:rPr>
          <w:rFonts w:ascii="Times New Roman" w:hAnsi="Times New Roman"/>
          <w:i/>
          <w:sz w:val="28"/>
          <w:szCs w:val="28"/>
        </w:rPr>
        <w:t>2</w:t>
      </w:r>
      <w:r w:rsidRPr="00025D47">
        <w:rPr>
          <w:rFonts w:ascii="Times New Roman" w:hAnsi="Times New Roman"/>
          <w:i/>
          <w:sz w:val="28"/>
          <w:szCs w:val="28"/>
        </w:rPr>
        <w:t xml:space="preserve"> члени комісії, «проти</w:t>
      </w:r>
      <w:r>
        <w:rPr>
          <w:rFonts w:ascii="Times New Roman" w:hAnsi="Times New Roman"/>
          <w:i/>
          <w:sz w:val="28"/>
          <w:szCs w:val="28"/>
        </w:rPr>
        <w:t>»  – немає, «утримався» – 1.</w:t>
      </w:r>
    </w:p>
    <w:p w:rsidR="00025D47" w:rsidRDefault="00025D47" w:rsidP="00025D47">
      <w:pPr>
        <w:tabs>
          <w:tab w:val="left" w:pos="1080"/>
          <w:tab w:val="left" w:pos="9498"/>
        </w:tabs>
        <w:spacing w:after="0" w:line="240" w:lineRule="auto"/>
        <w:ind w:firstLine="851"/>
        <w:jc w:val="both"/>
        <w:rPr>
          <w:rFonts w:ascii="Times New Roman" w:hAnsi="Times New Roman"/>
          <w:sz w:val="28"/>
          <w:szCs w:val="28"/>
        </w:rPr>
      </w:pPr>
    </w:p>
    <w:p w:rsidR="00025D47" w:rsidRPr="00025D47" w:rsidRDefault="00025D47"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3.5. </w:t>
      </w:r>
      <w:r w:rsidRPr="00025D47">
        <w:rPr>
          <w:rFonts w:ascii="Times New Roman" w:hAnsi="Times New Roman"/>
          <w:sz w:val="28"/>
          <w:szCs w:val="28"/>
        </w:rPr>
        <w:t>СЛУХАЛИ: начальника відділу</w:t>
      </w:r>
      <w:r w:rsidR="00F71E1A">
        <w:rPr>
          <w:rFonts w:ascii="Times New Roman" w:hAnsi="Times New Roman"/>
          <w:sz w:val="28"/>
          <w:szCs w:val="28"/>
        </w:rPr>
        <w:t xml:space="preserve"> економіки Корнійчук Т.О. з </w:t>
      </w:r>
      <w:proofErr w:type="spellStart"/>
      <w:r w:rsidR="00F71E1A">
        <w:rPr>
          <w:rFonts w:ascii="Times New Roman" w:hAnsi="Times New Roman"/>
          <w:sz w:val="28"/>
          <w:szCs w:val="28"/>
        </w:rPr>
        <w:t>проє</w:t>
      </w:r>
      <w:r w:rsidRPr="00025D47">
        <w:rPr>
          <w:rFonts w:ascii="Times New Roman" w:hAnsi="Times New Roman"/>
          <w:sz w:val="28"/>
          <w:szCs w:val="28"/>
        </w:rPr>
        <w:t>ктом</w:t>
      </w:r>
      <w:proofErr w:type="spellEnd"/>
      <w:r w:rsidRPr="00025D47">
        <w:rPr>
          <w:rFonts w:ascii="Times New Roman" w:hAnsi="Times New Roman"/>
          <w:sz w:val="28"/>
          <w:szCs w:val="28"/>
        </w:rPr>
        <w:t xml:space="preserve"> рішення «Про хід виконання у 2020 році Програми економічного і соціального розвитку міста Нововолинська на 2020-2022 роки».</w:t>
      </w:r>
    </w:p>
    <w:p w:rsidR="00025D47" w:rsidRPr="00025D47" w:rsidRDefault="00025D47" w:rsidP="00025D47">
      <w:pPr>
        <w:tabs>
          <w:tab w:val="left" w:pos="1080"/>
          <w:tab w:val="left" w:pos="9498"/>
        </w:tabs>
        <w:spacing w:after="0" w:line="240" w:lineRule="auto"/>
        <w:ind w:firstLine="851"/>
        <w:jc w:val="both"/>
        <w:rPr>
          <w:rFonts w:ascii="Times New Roman" w:hAnsi="Times New Roman"/>
          <w:sz w:val="28"/>
          <w:szCs w:val="28"/>
        </w:rPr>
      </w:pPr>
      <w:r w:rsidRPr="00025D47">
        <w:rPr>
          <w:rFonts w:ascii="Times New Roman" w:hAnsi="Times New Roman"/>
          <w:sz w:val="28"/>
          <w:szCs w:val="28"/>
        </w:rPr>
        <w:t xml:space="preserve">ВИСНОВОК:   внести на розгляд сесії </w:t>
      </w:r>
      <w:proofErr w:type="spellStart"/>
      <w:r w:rsidRPr="00025D47">
        <w:rPr>
          <w:rFonts w:ascii="Times New Roman" w:hAnsi="Times New Roman"/>
          <w:sz w:val="28"/>
          <w:szCs w:val="28"/>
        </w:rPr>
        <w:t>проєкт</w:t>
      </w:r>
      <w:proofErr w:type="spellEnd"/>
      <w:r w:rsidRPr="00025D47">
        <w:rPr>
          <w:rFonts w:ascii="Times New Roman" w:hAnsi="Times New Roman"/>
          <w:sz w:val="28"/>
          <w:szCs w:val="28"/>
        </w:rPr>
        <w:t xml:space="preserve"> рішення  «Про хід виконання у 2020 році Програми економічного і соціального розвитку міста Нововолинська на 2020-2022 роки».</w:t>
      </w:r>
    </w:p>
    <w:p w:rsidR="00025D47" w:rsidRPr="00335F15" w:rsidRDefault="00025D47" w:rsidP="00025D47">
      <w:pPr>
        <w:tabs>
          <w:tab w:val="left" w:pos="1080"/>
          <w:tab w:val="left" w:pos="9498"/>
        </w:tabs>
        <w:spacing w:after="0" w:line="240" w:lineRule="auto"/>
        <w:ind w:firstLine="851"/>
        <w:jc w:val="both"/>
        <w:rPr>
          <w:rFonts w:ascii="Times New Roman" w:hAnsi="Times New Roman"/>
          <w:i/>
          <w:sz w:val="28"/>
          <w:szCs w:val="28"/>
        </w:rPr>
      </w:pPr>
      <w:r w:rsidRPr="00335F15">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335F15" w:rsidRDefault="00335F15" w:rsidP="00025D47">
      <w:pPr>
        <w:tabs>
          <w:tab w:val="left" w:pos="1080"/>
          <w:tab w:val="left" w:pos="9498"/>
        </w:tabs>
        <w:spacing w:after="0" w:line="240" w:lineRule="auto"/>
        <w:ind w:firstLine="851"/>
        <w:jc w:val="both"/>
        <w:rPr>
          <w:rFonts w:ascii="Times New Roman" w:hAnsi="Times New Roman"/>
          <w:sz w:val="28"/>
          <w:szCs w:val="28"/>
        </w:rPr>
      </w:pPr>
    </w:p>
    <w:p w:rsidR="00335F15" w:rsidRPr="00335F15" w:rsidRDefault="00335F15" w:rsidP="00335F15">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4.6. </w:t>
      </w:r>
      <w:r w:rsidRPr="00335F15">
        <w:rPr>
          <w:rFonts w:ascii="Times New Roman" w:hAnsi="Times New Roman"/>
          <w:sz w:val="28"/>
          <w:szCs w:val="28"/>
        </w:rPr>
        <w:t>СЛУХАЛИ: начальника відділу економіки Корнійчук Т.О. з проектом рішення «Про внесення змін і доповнень до Програми економічного і соціального розвитку міста Нововолинська на 2020-2022 роки».</w:t>
      </w:r>
    </w:p>
    <w:p w:rsidR="00335F15" w:rsidRPr="00335F15" w:rsidRDefault="00335F15" w:rsidP="00335F15">
      <w:pPr>
        <w:tabs>
          <w:tab w:val="left" w:pos="1080"/>
          <w:tab w:val="left" w:pos="9498"/>
        </w:tabs>
        <w:spacing w:after="0" w:line="240" w:lineRule="auto"/>
        <w:ind w:firstLine="851"/>
        <w:jc w:val="both"/>
        <w:rPr>
          <w:rFonts w:ascii="Times New Roman" w:hAnsi="Times New Roman"/>
          <w:sz w:val="28"/>
          <w:szCs w:val="28"/>
        </w:rPr>
      </w:pPr>
      <w:r w:rsidRPr="00335F15">
        <w:rPr>
          <w:rFonts w:ascii="Times New Roman" w:hAnsi="Times New Roman"/>
          <w:sz w:val="28"/>
          <w:szCs w:val="28"/>
        </w:rPr>
        <w:t xml:space="preserve">ВИСНОВОК:   внести на розгляд сесії </w:t>
      </w:r>
      <w:proofErr w:type="spellStart"/>
      <w:r w:rsidRPr="00335F15">
        <w:rPr>
          <w:rFonts w:ascii="Times New Roman" w:hAnsi="Times New Roman"/>
          <w:sz w:val="28"/>
          <w:szCs w:val="28"/>
        </w:rPr>
        <w:t>проєкт</w:t>
      </w:r>
      <w:proofErr w:type="spellEnd"/>
      <w:r w:rsidRPr="00335F15">
        <w:rPr>
          <w:rFonts w:ascii="Times New Roman" w:hAnsi="Times New Roman"/>
          <w:sz w:val="28"/>
          <w:szCs w:val="28"/>
        </w:rPr>
        <w:t xml:space="preserve"> рішення «Про внесення змін і доповнень до Програми економічного і соціального розвитку міста Нововолинська на 2020-2022 роки».</w:t>
      </w:r>
    </w:p>
    <w:p w:rsidR="00335F15" w:rsidRPr="00025D47" w:rsidRDefault="00335F15" w:rsidP="00335F15">
      <w:pPr>
        <w:tabs>
          <w:tab w:val="left" w:pos="1080"/>
          <w:tab w:val="left" w:pos="9498"/>
        </w:tabs>
        <w:spacing w:after="0" w:line="240" w:lineRule="auto"/>
        <w:ind w:firstLine="851"/>
        <w:jc w:val="both"/>
        <w:rPr>
          <w:rFonts w:ascii="Times New Roman" w:hAnsi="Times New Roman"/>
          <w:i/>
          <w:sz w:val="28"/>
          <w:szCs w:val="28"/>
        </w:rPr>
      </w:pPr>
      <w:r w:rsidRPr="00025D47">
        <w:rPr>
          <w:rFonts w:ascii="Times New Roman" w:hAnsi="Times New Roman"/>
          <w:i/>
          <w:sz w:val="28"/>
          <w:szCs w:val="28"/>
        </w:rPr>
        <w:t xml:space="preserve">Під час відкритого голосування членів комісії отримані наступні результати:  «за» – </w:t>
      </w:r>
      <w:r>
        <w:rPr>
          <w:rFonts w:ascii="Times New Roman" w:hAnsi="Times New Roman"/>
          <w:i/>
          <w:sz w:val="28"/>
          <w:szCs w:val="28"/>
        </w:rPr>
        <w:t>2</w:t>
      </w:r>
      <w:r w:rsidRPr="00025D47">
        <w:rPr>
          <w:rFonts w:ascii="Times New Roman" w:hAnsi="Times New Roman"/>
          <w:i/>
          <w:sz w:val="28"/>
          <w:szCs w:val="28"/>
        </w:rPr>
        <w:t xml:space="preserve"> члени комісії, «проти</w:t>
      </w:r>
      <w:r>
        <w:rPr>
          <w:rFonts w:ascii="Times New Roman" w:hAnsi="Times New Roman"/>
          <w:i/>
          <w:sz w:val="28"/>
          <w:szCs w:val="28"/>
        </w:rPr>
        <w:t>»  – немає, «утримався» – 1.</w:t>
      </w:r>
    </w:p>
    <w:p w:rsidR="00025D47" w:rsidRDefault="00025D47" w:rsidP="00025D47">
      <w:pPr>
        <w:tabs>
          <w:tab w:val="left" w:pos="1080"/>
          <w:tab w:val="left" w:pos="9498"/>
        </w:tabs>
        <w:spacing w:after="0" w:line="240" w:lineRule="auto"/>
        <w:ind w:firstLine="851"/>
        <w:jc w:val="both"/>
        <w:rPr>
          <w:rFonts w:ascii="Times New Roman" w:hAnsi="Times New Roman"/>
          <w:sz w:val="28"/>
          <w:szCs w:val="28"/>
        </w:rPr>
      </w:pPr>
    </w:p>
    <w:p w:rsidR="00025D47" w:rsidRDefault="00335F15"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hAnsi="Times New Roman"/>
          <w:sz w:val="28"/>
          <w:szCs w:val="28"/>
        </w:rPr>
        <w:t xml:space="preserve">5.13. </w:t>
      </w:r>
      <w:r w:rsidRPr="00335F15">
        <w:rPr>
          <w:rFonts w:ascii="Times New Roman" w:hAnsi="Times New Roman"/>
          <w:sz w:val="28"/>
          <w:szCs w:val="28"/>
        </w:rPr>
        <w:t xml:space="preserve">СЛУХАЛИ: начальника відділу будівництва, комунального господарства і газифікації </w:t>
      </w:r>
      <w:proofErr w:type="spellStart"/>
      <w:r w:rsidRPr="00335F15">
        <w:rPr>
          <w:rFonts w:ascii="Times New Roman" w:hAnsi="Times New Roman"/>
          <w:sz w:val="28"/>
          <w:szCs w:val="28"/>
        </w:rPr>
        <w:t>Миронюка</w:t>
      </w:r>
      <w:proofErr w:type="spellEnd"/>
      <w:r w:rsidRPr="00335F15">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335F15">
        <w:rPr>
          <w:rFonts w:ascii="Times New Roman" w:eastAsia="Times New Roman" w:hAnsi="Times New Roman" w:cs="Times New Roman"/>
          <w:sz w:val="28"/>
          <w:szCs w:val="28"/>
          <w:lang w:eastAsia="ru-RU"/>
        </w:rPr>
        <w:t xml:space="preserve">Про хід виконання у 2020 році Комплексної програми розвитку житлово-комунального господарства, екології, дорожнього руху та його безпеки м. Нововолинська та </w:t>
      </w:r>
      <w:proofErr w:type="spellStart"/>
      <w:r w:rsidRPr="00335F15">
        <w:rPr>
          <w:rFonts w:ascii="Times New Roman" w:eastAsia="Times New Roman" w:hAnsi="Times New Roman" w:cs="Times New Roman"/>
          <w:sz w:val="28"/>
          <w:szCs w:val="28"/>
          <w:lang w:eastAsia="ru-RU"/>
        </w:rPr>
        <w:t>смт</w:t>
      </w:r>
      <w:proofErr w:type="spellEnd"/>
      <w:r w:rsidRPr="00335F15">
        <w:rPr>
          <w:rFonts w:ascii="Times New Roman" w:eastAsia="Times New Roman" w:hAnsi="Times New Roman" w:cs="Times New Roman"/>
          <w:sz w:val="28"/>
          <w:szCs w:val="28"/>
          <w:lang w:eastAsia="ru-RU"/>
        </w:rPr>
        <w:t xml:space="preserve">. </w:t>
      </w:r>
      <w:proofErr w:type="spellStart"/>
      <w:r w:rsidRPr="00335F15">
        <w:rPr>
          <w:rFonts w:ascii="Times New Roman" w:eastAsia="Times New Roman" w:hAnsi="Times New Roman" w:cs="Times New Roman"/>
          <w:sz w:val="28"/>
          <w:szCs w:val="28"/>
          <w:lang w:val="ru-RU" w:eastAsia="ru-RU"/>
        </w:rPr>
        <w:t>Благодатне</w:t>
      </w:r>
      <w:proofErr w:type="spellEnd"/>
      <w:r w:rsidRPr="00335F15">
        <w:rPr>
          <w:rFonts w:ascii="Times New Roman" w:eastAsia="Times New Roman" w:hAnsi="Times New Roman" w:cs="Times New Roman"/>
          <w:sz w:val="28"/>
          <w:szCs w:val="28"/>
          <w:lang w:val="ru-RU" w:eastAsia="ru-RU"/>
        </w:rPr>
        <w:t xml:space="preserve"> на 2020-2024рр.</w:t>
      </w:r>
      <w:r>
        <w:rPr>
          <w:rFonts w:ascii="Times New Roman" w:eastAsia="Times New Roman" w:hAnsi="Times New Roman" w:cs="Times New Roman"/>
          <w:sz w:val="28"/>
          <w:szCs w:val="28"/>
          <w:lang w:val="ru-RU" w:eastAsia="ru-RU"/>
        </w:rPr>
        <w:t>»</w:t>
      </w:r>
    </w:p>
    <w:p w:rsidR="00335F15" w:rsidRDefault="00335F15"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ВИСТУПИЛИ: депутат</w:t>
      </w:r>
      <w:r w:rsidR="000F411E">
        <w:rPr>
          <w:rFonts w:ascii="Times New Roman" w:eastAsia="Times New Roman" w:hAnsi="Times New Roman" w:cs="Times New Roman"/>
          <w:sz w:val="28"/>
          <w:szCs w:val="28"/>
          <w:lang w:val="ru-RU" w:eastAsia="ru-RU"/>
        </w:rPr>
        <w:t xml:space="preserve">а </w:t>
      </w:r>
      <w:r w:rsidR="00F86878">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Влодарчик</w:t>
      </w:r>
      <w:r w:rsidR="000F411E">
        <w:rPr>
          <w:rFonts w:ascii="Times New Roman" w:eastAsia="Times New Roman" w:hAnsi="Times New Roman" w:cs="Times New Roman"/>
          <w:sz w:val="28"/>
          <w:szCs w:val="28"/>
          <w:lang w:val="ru-RU" w:eastAsia="ru-RU"/>
        </w:rPr>
        <w:t>а</w:t>
      </w:r>
      <w:proofErr w:type="spellEnd"/>
      <w:r>
        <w:rPr>
          <w:rFonts w:ascii="Times New Roman" w:eastAsia="Times New Roman" w:hAnsi="Times New Roman" w:cs="Times New Roman"/>
          <w:sz w:val="28"/>
          <w:szCs w:val="28"/>
          <w:lang w:val="ru-RU" w:eastAsia="ru-RU"/>
        </w:rPr>
        <w:t xml:space="preserve"> Р.І.</w:t>
      </w:r>
      <w:r w:rsidR="000F411E">
        <w:rPr>
          <w:rFonts w:ascii="Times New Roman" w:eastAsia="Times New Roman" w:hAnsi="Times New Roman" w:cs="Times New Roman"/>
          <w:sz w:val="28"/>
          <w:szCs w:val="28"/>
          <w:lang w:val="ru-RU" w:eastAsia="ru-RU"/>
        </w:rPr>
        <w:t xml:space="preserve">  </w:t>
      </w:r>
      <w:proofErr w:type="spellStart"/>
      <w:r w:rsidR="000F411E">
        <w:rPr>
          <w:rFonts w:ascii="Times New Roman" w:eastAsia="Times New Roman" w:hAnsi="Times New Roman" w:cs="Times New Roman"/>
          <w:sz w:val="28"/>
          <w:szCs w:val="28"/>
          <w:lang w:val="ru-RU" w:eastAsia="ru-RU"/>
        </w:rPr>
        <w:t>цікавило</w:t>
      </w:r>
      <w:proofErr w:type="spellEnd"/>
      <w:r w:rsidR="000F411E">
        <w:rPr>
          <w:rFonts w:ascii="Times New Roman" w:eastAsia="Times New Roman" w:hAnsi="Times New Roman" w:cs="Times New Roman"/>
          <w:sz w:val="28"/>
          <w:szCs w:val="28"/>
          <w:lang w:val="ru-RU" w:eastAsia="ru-RU"/>
        </w:rPr>
        <w:t xml:space="preserve">  </w:t>
      </w:r>
      <w:proofErr w:type="spellStart"/>
      <w:r w:rsidR="006C5E36">
        <w:rPr>
          <w:rFonts w:ascii="Times New Roman" w:eastAsia="Times New Roman" w:hAnsi="Times New Roman" w:cs="Times New Roman"/>
          <w:sz w:val="28"/>
          <w:szCs w:val="28"/>
          <w:lang w:val="ru-RU" w:eastAsia="ru-RU"/>
        </w:rPr>
        <w:t>питання</w:t>
      </w:r>
      <w:proofErr w:type="spellEnd"/>
      <w:r w:rsidR="006C5E36">
        <w:rPr>
          <w:rFonts w:ascii="Times New Roman" w:eastAsia="Times New Roman" w:hAnsi="Times New Roman" w:cs="Times New Roman"/>
          <w:sz w:val="28"/>
          <w:szCs w:val="28"/>
          <w:lang w:val="ru-RU" w:eastAsia="ru-RU"/>
        </w:rPr>
        <w:t xml:space="preserve"> </w:t>
      </w:r>
      <w:r w:rsidR="000F411E">
        <w:rPr>
          <w:rFonts w:ascii="Times New Roman" w:eastAsia="Times New Roman" w:hAnsi="Times New Roman" w:cs="Times New Roman"/>
          <w:sz w:val="28"/>
          <w:szCs w:val="28"/>
          <w:lang w:val="ru-RU" w:eastAsia="ru-RU"/>
        </w:rPr>
        <w:t xml:space="preserve"> </w:t>
      </w:r>
      <w:proofErr w:type="spellStart"/>
      <w:r w:rsidR="000F411E">
        <w:rPr>
          <w:rFonts w:ascii="Times New Roman" w:eastAsia="Times New Roman" w:hAnsi="Times New Roman" w:cs="Times New Roman"/>
          <w:sz w:val="28"/>
          <w:szCs w:val="28"/>
          <w:lang w:val="ru-RU" w:eastAsia="ru-RU"/>
        </w:rPr>
        <w:t>плану</w:t>
      </w:r>
      <w:r w:rsidR="006C5E36">
        <w:rPr>
          <w:rFonts w:ascii="Times New Roman" w:eastAsia="Times New Roman" w:hAnsi="Times New Roman" w:cs="Times New Roman"/>
          <w:sz w:val="28"/>
          <w:szCs w:val="28"/>
          <w:lang w:val="ru-RU" w:eastAsia="ru-RU"/>
        </w:rPr>
        <w:t>вання</w:t>
      </w:r>
      <w:proofErr w:type="spellEnd"/>
      <w:r w:rsidR="000F411E">
        <w:rPr>
          <w:rFonts w:ascii="Times New Roman" w:eastAsia="Times New Roman" w:hAnsi="Times New Roman" w:cs="Times New Roman"/>
          <w:sz w:val="28"/>
          <w:szCs w:val="28"/>
          <w:lang w:val="ru-RU" w:eastAsia="ru-RU"/>
        </w:rPr>
        <w:t xml:space="preserve">  в </w:t>
      </w:r>
      <w:proofErr w:type="spellStart"/>
      <w:r w:rsidR="000F411E">
        <w:rPr>
          <w:rFonts w:ascii="Times New Roman" w:eastAsia="Times New Roman" w:hAnsi="Times New Roman" w:cs="Times New Roman"/>
          <w:sz w:val="28"/>
          <w:szCs w:val="28"/>
          <w:lang w:val="ru-RU" w:eastAsia="ru-RU"/>
        </w:rPr>
        <w:t>цьому</w:t>
      </w:r>
      <w:proofErr w:type="spellEnd"/>
      <w:r w:rsidR="000F411E">
        <w:rPr>
          <w:rFonts w:ascii="Times New Roman" w:eastAsia="Times New Roman" w:hAnsi="Times New Roman" w:cs="Times New Roman"/>
          <w:sz w:val="28"/>
          <w:szCs w:val="28"/>
          <w:lang w:val="ru-RU" w:eastAsia="ru-RU"/>
        </w:rPr>
        <w:t xml:space="preserve"> </w:t>
      </w:r>
      <w:proofErr w:type="spellStart"/>
      <w:r w:rsidR="000F411E">
        <w:rPr>
          <w:rFonts w:ascii="Times New Roman" w:eastAsia="Times New Roman" w:hAnsi="Times New Roman" w:cs="Times New Roman"/>
          <w:sz w:val="28"/>
          <w:szCs w:val="28"/>
          <w:lang w:val="ru-RU" w:eastAsia="ru-RU"/>
        </w:rPr>
        <w:t>році</w:t>
      </w:r>
      <w:proofErr w:type="spellEnd"/>
      <w:r w:rsidR="000F411E">
        <w:rPr>
          <w:rFonts w:ascii="Times New Roman" w:eastAsia="Times New Roman" w:hAnsi="Times New Roman" w:cs="Times New Roman"/>
          <w:sz w:val="28"/>
          <w:szCs w:val="28"/>
          <w:lang w:val="ru-RU" w:eastAsia="ru-RU"/>
        </w:rPr>
        <w:t xml:space="preserve">  </w:t>
      </w:r>
      <w:proofErr w:type="spellStart"/>
      <w:r w:rsidR="000F411E">
        <w:rPr>
          <w:rFonts w:ascii="Times New Roman" w:eastAsia="Times New Roman" w:hAnsi="Times New Roman" w:cs="Times New Roman"/>
          <w:sz w:val="28"/>
          <w:szCs w:val="28"/>
          <w:lang w:val="ru-RU" w:eastAsia="ru-RU"/>
        </w:rPr>
        <w:t>капітальн</w:t>
      </w:r>
      <w:r w:rsidR="006C5E36">
        <w:rPr>
          <w:rFonts w:ascii="Times New Roman" w:eastAsia="Times New Roman" w:hAnsi="Times New Roman" w:cs="Times New Roman"/>
          <w:sz w:val="28"/>
          <w:szCs w:val="28"/>
          <w:lang w:val="ru-RU" w:eastAsia="ru-RU"/>
        </w:rPr>
        <w:t>ого</w:t>
      </w:r>
      <w:proofErr w:type="spellEnd"/>
      <w:r w:rsidR="000F411E">
        <w:rPr>
          <w:rFonts w:ascii="Times New Roman" w:eastAsia="Times New Roman" w:hAnsi="Times New Roman" w:cs="Times New Roman"/>
          <w:sz w:val="28"/>
          <w:szCs w:val="28"/>
          <w:lang w:val="ru-RU" w:eastAsia="ru-RU"/>
        </w:rPr>
        <w:t xml:space="preserve"> ремонт</w:t>
      </w:r>
      <w:r w:rsidR="006C5E36">
        <w:rPr>
          <w:rFonts w:ascii="Times New Roman" w:eastAsia="Times New Roman" w:hAnsi="Times New Roman" w:cs="Times New Roman"/>
          <w:sz w:val="28"/>
          <w:szCs w:val="28"/>
          <w:lang w:val="ru-RU" w:eastAsia="ru-RU"/>
        </w:rPr>
        <w:t xml:space="preserve">у </w:t>
      </w:r>
      <w:r w:rsidR="000F411E">
        <w:rPr>
          <w:rFonts w:ascii="Times New Roman" w:eastAsia="Times New Roman" w:hAnsi="Times New Roman" w:cs="Times New Roman"/>
          <w:sz w:val="28"/>
          <w:szCs w:val="28"/>
          <w:lang w:val="ru-RU" w:eastAsia="ru-RU"/>
        </w:rPr>
        <w:t xml:space="preserve"> </w:t>
      </w:r>
      <w:proofErr w:type="spellStart"/>
      <w:r w:rsidR="000F411E">
        <w:rPr>
          <w:rFonts w:ascii="Times New Roman" w:eastAsia="Times New Roman" w:hAnsi="Times New Roman" w:cs="Times New Roman"/>
          <w:sz w:val="28"/>
          <w:szCs w:val="28"/>
          <w:lang w:val="ru-RU" w:eastAsia="ru-RU"/>
        </w:rPr>
        <w:t>водогоні</w:t>
      </w:r>
      <w:proofErr w:type="gramStart"/>
      <w:r w:rsidR="000F411E">
        <w:rPr>
          <w:rFonts w:ascii="Times New Roman" w:eastAsia="Times New Roman" w:hAnsi="Times New Roman" w:cs="Times New Roman"/>
          <w:sz w:val="28"/>
          <w:szCs w:val="28"/>
          <w:lang w:val="ru-RU" w:eastAsia="ru-RU"/>
        </w:rPr>
        <w:t>в</w:t>
      </w:r>
      <w:proofErr w:type="spellEnd"/>
      <w:proofErr w:type="gramEnd"/>
      <w:r w:rsidR="006C5E36">
        <w:rPr>
          <w:rFonts w:ascii="Times New Roman" w:eastAsia="Times New Roman" w:hAnsi="Times New Roman" w:cs="Times New Roman"/>
          <w:sz w:val="28"/>
          <w:szCs w:val="28"/>
          <w:lang w:val="ru-RU" w:eastAsia="ru-RU"/>
        </w:rPr>
        <w:t>;</w:t>
      </w:r>
    </w:p>
    <w:p w:rsidR="006C5E36" w:rsidRDefault="006C5E36"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начальник </w:t>
      </w:r>
      <w:proofErr w:type="spellStart"/>
      <w:proofErr w:type="gramStart"/>
      <w:r>
        <w:rPr>
          <w:rFonts w:ascii="Times New Roman" w:eastAsia="Times New Roman" w:hAnsi="Times New Roman" w:cs="Times New Roman"/>
          <w:sz w:val="28"/>
          <w:szCs w:val="28"/>
          <w:lang w:val="ru-RU" w:eastAsia="ru-RU"/>
        </w:rPr>
        <w:t>П</w:t>
      </w:r>
      <w:proofErr w:type="gramEnd"/>
      <w:r>
        <w:rPr>
          <w:rFonts w:ascii="Times New Roman" w:eastAsia="Times New Roman" w:hAnsi="Times New Roman" w:cs="Times New Roman"/>
          <w:sz w:val="28"/>
          <w:szCs w:val="28"/>
          <w:lang w:val="ru-RU" w:eastAsia="ru-RU"/>
        </w:rPr>
        <w:t>ідприємства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Нововолинськводоканал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відповів</w:t>
      </w:r>
      <w:proofErr w:type="spellEnd"/>
      <w:r>
        <w:rPr>
          <w:rFonts w:ascii="Times New Roman" w:eastAsia="Times New Roman" w:hAnsi="Times New Roman" w:cs="Times New Roman"/>
          <w:sz w:val="28"/>
          <w:szCs w:val="28"/>
          <w:lang w:val="ru-RU" w:eastAsia="ru-RU"/>
        </w:rPr>
        <w:t xml:space="preserve">: «буде, за </w:t>
      </w:r>
      <w:proofErr w:type="spellStart"/>
      <w:r>
        <w:rPr>
          <w:rFonts w:ascii="Times New Roman" w:eastAsia="Times New Roman" w:hAnsi="Times New Roman" w:cs="Times New Roman"/>
          <w:sz w:val="28"/>
          <w:szCs w:val="28"/>
          <w:lang w:val="ru-RU" w:eastAsia="ru-RU"/>
        </w:rPr>
        <w:t>кошти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міського</w:t>
      </w:r>
      <w:proofErr w:type="spellEnd"/>
      <w:r>
        <w:rPr>
          <w:rFonts w:ascii="Times New Roman" w:eastAsia="Times New Roman" w:hAnsi="Times New Roman" w:cs="Times New Roman"/>
          <w:sz w:val="28"/>
          <w:szCs w:val="28"/>
          <w:lang w:val="ru-RU" w:eastAsia="ru-RU"/>
        </w:rPr>
        <w:t xml:space="preserve"> бюджету»;</w:t>
      </w:r>
    </w:p>
    <w:p w:rsidR="006C5E36" w:rsidRDefault="006C5E36"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депутата </w:t>
      </w:r>
      <w:proofErr w:type="spellStart"/>
      <w:r>
        <w:rPr>
          <w:rFonts w:ascii="Times New Roman" w:eastAsia="Times New Roman" w:hAnsi="Times New Roman" w:cs="Times New Roman"/>
          <w:sz w:val="28"/>
          <w:szCs w:val="28"/>
          <w:lang w:val="ru-RU" w:eastAsia="ru-RU"/>
        </w:rPr>
        <w:t>Аксьонову</w:t>
      </w:r>
      <w:proofErr w:type="spellEnd"/>
      <w:r>
        <w:rPr>
          <w:rFonts w:ascii="Times New Roman" w:eastAsia="Times New Roman" w:hAnsi="Times New Roman" w:cs="Times New Roman"/>
          <w:sz w:val="28"/>
          <w:szCs w:val="28"/>
          <w:lang w:val="ru-RU" w:eastAsia="ru-RU"/>
        </w:rPr>
        <w:t xml:space="preserve"> О.С. </w:t>
      </w:r>
      <w:proofErr w:type="spellStart"/>
      <w:r>
        <w:rPr>
          <w:rFonts w:ascii="Times New Roman" w:eastAsia="Times New Roman" w:hAnsi="Times New Roman" w:cs="Times New Roman"/>
          <w:sz w:val="28"/>
          <w:szCs w:val="28"/>
          <w:lang w:val="ru-RU" w:eastAsia="ru-RU"/>
        </w:rPr>
        <w:t>цікавило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капітального</w:t>
      </w:r>
      <w:proofErr w:type="spellEnd"/>
      <w:r>
        <w:rPr>
          <w:rFonts w:ascii="Times New Roman" w:eastAsia="Times New Roman" w:hAnsi="Times New Roman" w:cs="Times New Roman"/>
          <w:sz w:val="28"/>
          <w:szCs w:val="28"/>
          <w:lang w:val="ru-RU" w:eastAsia="ru-RU"/>
        </w:rPr>
        <w:t xml:space="preserve"> ремонту в </w:t>
      </w:r>
      <w:proofErr w:type="spellStart"/>
      <w:r>
        <w:rPr>
          <w:rFonts w:ascii="Times New Roman" w:eastAsia="Times New Roman" w:hAnsi="Times New Roman" w:cs="Times New Roman"/>
          <w:sz w:val="28"/>
          <w:szCs w:val="28"/>
          <w:lang w:val="ru-RU" w:eastAsia="ru-RU"/>
        </w:rPr>
        <w:t>районі</w:t>
      </w:r>
      <w:proofErr w:type="spellEnd"/>
      <w:r>
        <w:rPr>
          <w:rFonts w:ascii="Times New Roman" w:eastAsia="Times New Roman" w:hAnsi="Times New Roman" w:cs="Times New Roman"/>
          <w:sz w:val="28"/>
          <w:szCs w:val="28"/>
          <w:lang w:val="ru-RU" w:eastAsia="ru-RU"/>
        </w:rPr>
        <w:t xml:space="preserve"> буд. 14 по </w:t>
      </w:r>
      <w:proofErr w:type="spellStart"/>
      <w:r>
        <w:rPr>
          <w:rFonts w:ascii="Times New Roman" w:eastAsia="Times New Roman" w:hAnsi="Times New Roman" w:cs="Times New Roman"/>
          <w:sz w:val="28"/>
          <w:szCs w:val="28"/>
          <w:lang w:val="ru-RU" w:eastAsia="ru-RU"/>
        </w:rPr>
        <w:t>вул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Куліша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оскільки</w:t>
      </w:r>
      <w:proofErr w:type="spellEnd"/>
      <w:r>
        <w:rPr>
          <w:rFonts w:ascii="Times New Roman" w:eastAsia="Times New Roman" w:hAnsi="Times New Roman" w:cs="Times New Roman"/>
          <w:sz w:val="28"/>
          <w:szCs w:val="28"/>
          <w:lang w:val="ru-RU" w:eastAsia="ru-RU"/>
        </w:rPr>
        <w:t xml:space="preserve"> там </w:t>
      </w:r>
      <w:proofErr w:type="spellStart"/>
      <w:r>
        <w:rPr>
          <w:rFonts w:ascii="Times New Roman" w:eastAsia="Times New Roman" w:hAnsi="Times New Roman" w:cs="Times New Roman"/>
          <w:sz w:val="28"/>
          <w:szCs w:val="28"/>
          <w:lang w:val="ru-RU" w:eastAsia="ru-RU"/>
        </w:rPr>
        <w:t>трапляються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пориви</w:t>
      </w:r>
      <w:proofErr w:type="spellEnd"/>
      <w:r>
        <w:rPr>
          <w:rFonts w:ascii="Times New Roman" w:eastAsia="Times New Roman" w:hAnsi="Times New Roman" w:cs="Times New Roman"/>
          <w:sz w:val="28"/>
          <w:szCs w:val="28"/>
          <w:lang w:val="ru-RU" w:eastAsia="ru-RU"/>
        </w:rPr>
        <w:t xml:space="preserve"> по </w:t>
      </w:r>
      <w:proofErr w:type="spellStart"/>
      <w:r>
        <w:rPr>
          <w:rFonts w:ascii="Times New Roman" w:eastAsia="Times New Roman" w:hAnsi="Times New Roman" w:cs="Times New Roman"/>
          <w:sz w:val="28"/>
          <w:szCs w:val="28"/>
          <w:lang w:val="ru-RU" w:eastAsia="ru-RU"/>
        </w:rPr>
        <w:t>декілька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разів</w:t>
      </w:r>
      <w:proofErr w:type="spellEnd"/>
      <w:r>
        <w:rPr>
          <w:rFonts w:ascii="Times New Roman" w:eastAsia="Times New Roman" w:hAnsi="Times New Roman" w:cs="Times New Roman"/>
          <w:sz w:val="28"/>
          <w:szCs w:val="28"/>
          <w:lang w:val="ru-RU" w:eastAsia="ru-RU"/>
        </w:rPr>
        <w:t xml:space="preserve"> на </w:t>
      </w:r>
      <w:proofErr w:type="spellStart"/>
      <w:proofErr w:type="gramStart"/>
      <w:r>
        <w:rPr>
          <w:rFonts w:ascii="Times New Roman" w:eastAsia="Times New Roman" w:hAnsi="Times New Roman" w:cs="Times New Roman"/>
          <w:sz w:val="28"/>
          <w:szCs w:val="28"/>
          <w:lang w:val="ru-RU" w:eastAsia="ru-RU"/>
        </w:rPr>
        <w:t>р</w:t>
      </w:r>
      <w:proofErr w:type="gramEnd"/>
      <w:r>
        <w:rPr>
          <w:rFonts w:ascii="Times New Roman" w:eastAsia="Times New Roman" w:hAnsi="Times New Roman" w:cs="Times New Roman"/>
          <w:sz w:val="28"/>
          <w:szCs w:val="28"/>
          <w:lang w:val="ru-RU" w:eastAsia="ru-RU"/>
        </w:rPr>
        <w:t>ік</w:t>
      </w:r>
      <w:proofErr w:type="spellEnd"/>
      <w:r>
        <w:rPr>
          <w:rFonts w:ascii="Times New Roman" w:eastAsia="Times New Roman" w:hAnsi="Times New Roman" w:cs="Times New Roman"/>
          <w:sz w:val="28"/>
          <w:szCs w:val="28"/>
          <w:lang w:val="ru-RU" w:eastAsia="ru-RU"/>
        </w:rPr>
        <w:t xml:space="preserve">, а </w:t>
      </w:r>
      <w:proofErr w:type="spellStart"/>
      <w:r>
        <w:rPr>
          <w:rFonts w:ascii="Times New Roman" w:eastAsia="Times New Roman" w:hAnsi="Times New Roman" w:cs="Times New Roman"/>
          <w:sz w:val="28"/>
          <w:szCs w:val="28"/>
          <w:lang w:val="ru-RU" w:eastAsia="ru-RU"/>
        </w:rPr>
        <w:t>відключають</w:t>
      </w:r>
      <w:proofErr w:type="spellEnd"/>
      <w:r>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ці</w:t>
      </w:r>
      <w:r>
        <w:rPr>
          <w:rFonts w:ascii="Times New Roman" w:eastAsia="Times New Roman" w:hAnsi="Times New Roman" w:cs="Times New Roman"/>
          <w:sz w:val="28"/>
          <w:szCs w:val="28"/>
          <w:lang w:val="ru-RU" w:eastAsia="ru-RU"/>
        </w:rPr>
        <w:t>лий</w:t>
      </w:r>
      <w:proofErr w:type="spellEnd"/>
      <w:r>
        <w:rPr>
          <w:rFonts w:ascii="Times New Roman" w:eastAsia="Times New Roman" w:hAnsi="Times New Roman" w:cs="Times New Roman"/>
          <w:sz w:val="28"/>
          <w:szCs w:val="28"/>
          <w:lang w:val="ru-RU" w:eastAsia="ru-RU"/>
        </w:rPr>
        <w:t xml:space="preserve"> квартал і </w:t>
      </w:r>
      <w:proofErr w:type="spellStart"/>
      <w:r>
        <w:rPr>
          <w:rFonts w:ascii="Times New Roman" w:eastAsia="Times New Roman" w:hAnsi="Times New Roman" w:cs="Times New Roman"/>
          <w:sz w:val="28"/>
          <w:szCs w:val="28"/>
          <w:lang w:val="ru-RU" w:eastAsia="ru-RU"/>
        </w:rPr>
        <w:t>багато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будинків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лишається</w:t>
      </w:r>
      <w:proofErr w:type="spellEnd"/>
      <w:r>
        <w:rPr>
          <w:rFonts w:ascii="Times New Roman" w:eastAsia="Times New Roman" w:hAnsi="Times New Roman" w:cs="Times New Roman"/>
          <w:sz w:val="28"/>
          <w:szCs w:val="28"/>
          <w:lang w:val="ru-RU" w:eastAsia="ru-RU"/>
        </w:rPr>
        <w:t xml:space="preserve"> без  води;</w:t>
      </w:r>
    </w:p>
    <w:p w:rsidR="004B23AC" w:rsidRDefault="004B23A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p>
    <w:p w:rsidR="004B23AC" w:rsidRDefault="006C5E36"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4B23AC">
        <w:rPr>
          <w:rFonts w:ascii="Times New Roman" w:eastAsia="Times New Roman" w:hAnsi="Times New Roman" w:cs="Times New Roman"/>
          <w:sz w:val="28"/>
          <w:szCs w:val="28"/>
          <w:lang w:val="ru-RU" w:eastAsia="ru-RU"/>
        </w:rPr>
        <w:t xml:space="preserve">начальник </w:t>
      </w:r>
      <w:proofErr w:type="spellStart"/>
      <w:proofErr w:type="gramStart"/>
      <w:r w:rsidR="004B23AC">
        <w:rPr>
          <w:rFonts w:ascii="Times New Roman" w:eastAsia="Times New Roman" w:hAnsi="Times New Roman" w:cs="Times New Roman"/>
          <w:sz w:val="28"/>
          <w:szCs w:val="28"/>
          <w:lang w:val="ru-RU" w:eastAsia="ru-RU"/>
        </w:rPr>
        <w:t>П</w:t>
      </w:r>
      <w:proofErr w:type="gramEnd"/>
      <w:r w:rsidR="004B23AC">
        <w:rPr>
          <w:rFonts w:ascii="Times New Roman" w:eastAsia="Times New Roman" w:hAnsi="Times New Roman" w:cs="Times New Roman"/>
          <w:sz w:val="28"/>
          <w:szCs w:val="28"/>
          <w:lang w:val="ru-RU" w:eastAsia="ru-RU"/>
        </w:rPr>
        <w:t>ідприємства</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Нововолинськводоканал</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надав</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відповідь</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що</w:t>
      </w:r>
      <w:proofErr w:type="spellEnd"/>
      <w:r w:rsidR="004B23AC">
        <w:rPr>
          <w:rFonts w:ascii="Times New Roman" w:eastAsia="Times New Roman" w:hAnsi="Times New Roman" w:cs="Times New Roman"/>
          <w:sz w:val="28"/>
          <w:szCs w:val="28"/>
          <w:lang w:val="ru-RU" w:eastAsia="ru-RU"/>
        </w:rPr>
        <w:t xml:space="preserve"> в тому </w:t>
      </w:r>
      <w:proofErr w:type="spellStart"/>
      <w:r w:rsidR="004B23AC">
        <w:rPr>
          <w:rFonts w:ascii="Times New Roman" w:eastAsia="Times New Roman" w:hAnsi="Times New Roman" w:cs="Times New Roman"/>
          <w:sz w:val="28"/>
          <w:szCs w:val="28"/>
          <w:lang w:val="ru-RU" w:eastAsia="ru-RU"/>
        </w:rPr>
        <w:t>районі</w:t>
      </w:r>
      <w:proofErr w:type="spellEnd"/>
      <w:r w:rsidR="004B23AC">
        <w:rPr>
          <w:rFonts w:ascii="Times New Roman" w:eastAsia="Times New Roman" w:hAnsi="Times New Roman" w:cs="Times New Roman"/>
          <w:sz w:val="28"/>
          <w:szCs w:val="28"/>
          <w:lang w:val="ru-RU" w:eastAsia="ru-RU"/>
        </w:rPr>
        <w:t xml:space="preserve">  треба </w:t>
      </w:r>
      <w:proofErr w:type="spellStart"/>
      <w:r w:rsidR="004B23AC">
        <w:rPr>
          <w:rFonts w:ascii="Times New Roman" w:eastAsia="Times New Roman" w:hAnsi="Times New Roman" w:cs="Times New Roman"/>
          <w:sz w:val="28"/>
          <w:szCs w:val="28"/>
          <w:lang w:val="ru-RU" w:eastAsia="ru-RU"/>
        </w:rPr>
        <w:t>заміна</w:t>
      </w:r>
      <w:proofErr w:type="spellEnd"/>
      <w:r w:rsidR="004B23AC">
        <w:rPr>
          <w:rFonts w:ascii="Times New Roman" w:eastAsia="Times New Roman" w:hAnsi="Times New Roman" w:cs="Times New Roman"/>
          <w:sz w:val="28"/>
          <w:szCs w:val="28"/>
          <w:lang w:val="ru-RU" w:eastAsia="ru-RU"/>
        </w:rPr>
        <w:t xml:space="preserve"> труби, при </w:t>
      </w:r>
      <w:proofErr w:type="spellStart"/>
      <w:r w:rsidR="00371127">
        <w:rPr>
          <w:rFonts w:ascii="Times New Roman" w:eastAsia="Times New Roman" w:hAnsi="Times New Roman" w:cs="Times New Roman"/>
          <w:sz w:val="28"/>
          <w:szCs w:val="28"/>
          <w:lang w:val="ru-RU" w:eastAsia="ru-RU"/>
        </w:rPr>
        <w:t>наявності</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коштів</w:t>
      </w:r>
      <w:proofErr w:type="spellEnd"/>
      <w:r w:rsidR="004B23AC">
        <w:rPr>
          <w:rFonts w:ascii="Times New Roman" w:eastAsia="Times New Roman" w:hAnsi="Times New Roman" w:cs="Times New Roman"/>
          <w:sz w:val="28"/>
          <w:szCs w:val="28"/>
          <w:lang w:val="ru-RU" w:eastAsia="ru-RU"/>
        </w:rPr>
        <w:t xml:space="preserve"> і </w:t>
      </w:r>
      <w:proofErr w:type="spellStart"/>
      <w:r w:rsidR="004B23AC">
        <w:rPr>
          <w:rFonts w:ascii="Times New Roman" w:eastAsia="Times New Roman" w:hAnsi="Times New Roman" w:cs="Times New Roman"/>
          <w:sz w:val="28"/>
          <w:szCs w:val="28"/>
          <w:lang w:val="ru-RU" w:eastAsia="ru-RU"/>
        </w:rPr>
        <w:t>погодних</w:t>
      </w:r>
      <w:proofErr w:type="spellEnd"/>
      <w:r w:rsidR="004B23AC">
        <w:rPr>
          <w:rFonts w:ascii="Times New Roman" w:eastAsia="Times New Roman" w:hAnsi="Times New Roman" w:cs="Times New Roman"/>
          <w:sz w:val="28"/>
          <w:szCs w:val="28"/>
          <w:lang w:val="ru-RU" w:eastAsia="ru-RU"/>
        </w:rPr>
        <w:t xml:space="preserve"> умов </w:t>
      </w:r>
      <w:proofErr w:type="spellStart"/>
      <w:r w:rsidR="004B23AC">
        <w:rPr>
          <w:rFonts w:ascii="Times New Roman" w:eastAsia="Times New Roman" w:hAnsi="Times New Roman" w:cs="Times New Roman"/>
          <w:sz w:val="28"/>
          <w:szCs w:val="28"/>
          <w:lang w:val="ru-RU" w:eastAsia="ru-RU"/>
        </w:rPr>
        <w:t>будуть</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виконувати</w:t>
      </w:r>
      <w:proofErr w:type="spellEnd"/>
      <w:r w:rsidR="004B23AC">
        <w:rPr>
          <w:rFonts w:ascii="Times New Roman" w:eastAsia="Times New Roman" w:hAnsi="Times New Roman" w:cs="Times New Roman"/>
          <w:sz w:val="28"/>
          <w:szCs w:val="28"/>
          <w:lang w:val="ru-RU" w:eastAsia="ru-RU"/>
        </w:rPr>
        <w:t xml:space="preserve"> </w:t>
      </w:r>
      <w:proofErr w:type="spellStart"/>
      <w:r w:rsidR="004B23AC">
        <w:rPr>
          <w:rFonts w:ascii="Times New Roman" w:eastAsia="Times New Roman" w:hAnsi="Times New Roman" w:cs="Times New Roman"/>
          <w:sz w:val="28"/>
          <w:szCs w:val="28"/>
          <w:lang w:val="ru-RU" w:eastAsia="ru-RU"/>
        </w:rPr>
        <w:t>роботи</w:t>
      </w:r>
      <w:proofErr w:type="spellEnd"/>
      <w:r w:rsidR="004B23AC">
        <w:rPr>
          <w:rFonts w:ascii="Times New Roman" w:eastAsia="Times New Roman" w:hAnsi="Times New Roman" w:cs="Times New Roman"/>
          <w:sz w:val="28"/>
          <w:szCs w:val="28"/>
          <w:lang w:val="ru-RU" w:eastAsia="ru-RU"/>
        </w:rPr>
        <w:t>;</w:t>
      </w:r>
    </w:p>
    <w:p w:rsidR="004B23AC" w:rsidRDefault="004B23A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депутат Никитюк Я.В. </w:t>
      </w:r>
      <w:proofErr w:type="spellStart"/>
      <w:r>
        <w:rPr>
          <w:rFonts w:ascii="Times New Roman" w:eastAsia="Times New Roman" w:hAnsi="Times New Roman" w:cs="Times New Roman"/>
          <w:sz w:val="28"/>
          <w:szCs w:val="28"/>
          <w:lang w:val="ru-RU" w:eastAsia="ru-RU"/>
        </w:rPr>
        <w:t>зауважила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червня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місяця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існує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інвестиційна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програма</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по</w:t>
      </w:r>
      <w:proofErr w:type="gramEnd"/>
      <w:r>
        <w:rPr>
          <w:rFonts w:ascii="Times New Roman" w:eastAsia="Times New Roman" w:hAnsi="Times New Roman" w:cs="Times New Roman"/>
          <w:sz w:val="28"/>
          <w:szCs w:val="28"/>
          <w:lang w:val="ru-RU" w:eastAsia="ru-RU"/>
        </w:rPr>
        <w:t xml:space="preserve"> </w:t>
      </w:r>
      <w:proofErr w:type="spellStart"/>
      <w:proofErr w:type="gramStart"/>
      <w:r>
        <w:rPr>
          <w:rFonts w:ascii="Times New Roman" w:eastAsia="Times New Roman" w:hAnsi="Times New Roman" w:cs="Times New Roman"/>
          <w:sz w:val="28"/>
          <w:szCs w:val="28"/>
          <w:lang w:val="ru-RU" w:eastAsia="ru-RU"/>
        </w:rPr>
        <w:t>як</w:t>
      </w:r>
      <w:proofErr w:type="gramEnd"/>
      <w:r>
        <w:rPr>
          <w:rFonts w:ascii="Times New Roman" w:eastAsia="Times New Roman" w:hAnsi="Times New Roman" w:cs="Times New Roman"/>
          <w:sz w:val="28"/>
          <w:szCs w:val="28"/>
          <w:lang w:val="ru-RU" w:eastAsia="ru-RU"/>
        </w:rPr>
        <w:t>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безкоштовно</w:t>
      </w:r>
      <w:proofErr w:type="spellEnd"/>
      <w:r>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встановлювали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лічильники</w:t>
      </w:r>
      <w:proofErr w:type="spellEnd"/>
      <w:r w:rsidR="00F71E1A">
        <w:rPr>
          <w:rFonts w:ascii="Times New Roman" w:eastAsia="Times New Roman" w:hAnsi="Times New Roman" w:cs="Times New Roman"/>
          <w:sz w:val="28"/>
          <w:szCs w:val="28"/>
          <w:lang w:val="ru-RU" w:eastAsia="ru-RU"/>
        </w:rPr>
        <w:t xml:space="preserve">, але </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чому</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повідомили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є </w:t>
      </w:r>
      <w:proofErr w:type="spellStart"/>
      <w:r>
        <w:rPr>
          <w:rFonts w:ascii="Times New Roman" w:eastAsia="Times New Roman" w:hAnsi="Times New Roman" w:cs="Times New Roman"/>
          <w:sz w:val="28"/>
          <w:szCs w:val="28"/>
          <w:lang w:val="ru-RU" w:eastAsia="ru-RU"/>
        </w:rPr>
        <w:t>інвестиційна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програма</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чим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керувалися</w:t>
      </w:r>
      <w:proofErr w:type="spellEnd"/>
      <w:r>
        <w:rPr>
          <w:rFonts w:ascii="Times New Roman" w:eastAsia="Times New Roman" w:hAnsi="Times New Roman" w:cs="Times New Roman"/>
          <w:sz w:val="28"/>
          <w:szCs w:val="28"/>
          <w:lang w:val="ru-RU" w:eastAsia="ru-RU"/>
        </w:rPr>
        <w:t xml:space="preserve">, коли </w:t>
      </w:r>
      <w:proofErr w:type="spellStart"/>
      <w:r>
        <w:rPr>
          <w:rFonts w:ascii="Times New Roman" w:eastAsia="Times New Roman" w:hAnsi="Times New Roman" w:cs="Times New Roman"/>
          <w:sz w:val="28"/>
          <w:szCs w:val="28"/>
          <w:lang w:val="ru-RU" w:eastAsia="ru-RU"/>
        </w:rPr>
        <w:t>визначали</w:t>
      </w:r>
      <w:proofErr w:type="spellEnd"/>
      <w:r>
        <w:rPr>
          <w:rFonts w:ascii="Times New Roman" w:eastAsia="Times New Roman" w:hAnsi="Times New Roman" w:cs="Times New Roman"/>
          <w:sz w:val="28"/>
          <w:szCs w:val="28"/>
          <w:lang w:val="ru-RU" w:eastAsia="ru-RU"/>
        </w:rPr>
        <w:t xml:space="preserve"> тип </w:t>
      </w:r>
      <w:proofErr w:type="spellStart"/>
      <w:r>
        <w:rPr>
          <w:rFonts w:ascii="Times New Roman" w:eastAsia="Times New Roman" w:hAnsi="Times New Roman" w:cs="Times New Roman"/>
          <w:sz w:val="28"/>
          <w:szCs w:val="28"/>
          <w:lang w:val="ru-RU" w:eastAsia="ru-RU"/>
        </w:rPr>
        <w:t>лічильника</w:t>
      </w:r>
      <w:proofErr w:type="spellEnd"/>
      <w:r>
        <w:rPr>
          <w:rFonts w:ascii="Times New Roman" w:eastAsia="Times New Roman" w:hAnsi="Times New Roman" w:cs="Times New Roman"/>
          <w:sz w:val="28"/>
          <w:szCs w:val="28"/>
          <w:lang w:val="ru-RU" w:eastAsia="ru-RU"/>
        </w:rPr>
        <w:t xml:space="preserve"> і де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ставити</w:t>
      </w:r>
      <w:proofErr w:type="spellEnd"/>
      <w:r>
        <w:rPr>
          <w:rFonts w:ascii="Times New Roman" w:eastAsia="Times New Roman" w:hAnsi="Times New Roman" w:cs="Times New Roman"/>
          <w:sz w:val="28"/>
          <w:szCs w:val="28"/>
          <w:lang w:val="ru-RU" w:eastAsia="ru-RU"/>
        </w:rPr>
        <w:t>;</w:t>
      </w:r>
    </w:p>
    <w:p w:rsidR="006C5E36" w:rsidRDefault="004B23A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начальник УЖК – 2  </w:t>
      </w:r>
      <w:proofErr w:type="spellStart"/>
      <w:r>
        <w:rPr>
          <w:rFonts w:ascii="Times New Roman" w:eastAsia="Times New Roman" w:hAnsi="Times New Roman" w:cs="Times New Roman"/>
          <w:sz w:val="28"/>
          <w:szCs w:val="28"/>
          <w:lang w:val="ru-RU" w:eastAsia="ru-RU"/>
        </w:rPr>
        <w:t>Герез</w:t>
      </w:r>
      <w:proofErr w:type="spellEnd"/>
      <w:r>
        <w:rPr>
          <w:rFonts w:ascii="Times New Roman" w:eastAsia="Times New Roman" w:hAnsi="Times New Roman" w:cs="Times New Roman"/>
          <w:sz w:val="28"/>
          <w:szCs w:val="28"/>
          <w:lang w:val="ru-RU" w:eastAsia="ru-RU"/>
        </w:rPr>
        <w:t xml:space="preserve"> З.О. </w:t>
      </w:r>
      <w:proofErr w:type="spellStart"/>
      <w:r>
        <w:rPr>
          <w:rFonts w:ascii="Times New Roman" w:eastAsia="Times New Roman" w:hAnsi="Times New Roman" w:cs="Times New Roman"/>
          <w:sz w:val="28"/>
          <w:szCs w:val="28"/>
          <w:lang w:val="ru-RU" w:eastAsia="ru-RU"/>
        </w:rPr>
        <w:t>надала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r w:rsidR="00371127">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val="ru-RU" w:eastAsia="ru-RU"/>
        </w:rPr>
        <w:t>Обленерго</w:t>
      </w:r>
      <w:proofErr w:type="spellEnd"/>
      <w:r w:rsidR="0037112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8469D2">
        <w:rPr>
          <w:rFonts w:ascii="Times New Roman" w:eastAsia="Times New Roman" w:hAnsi="Times New Roman" w:cs="Times New Roman"/>
          <w:sz w:val="28"/>
          <w:szCs w:val="28"/>
          <w:lang w:val="ru-RU" w:eastAsia="ru-RU"/>
        </w:rPr>
        <w:t>по</w:t>
      </w:r>
      <w:r>
        <w:rPr>
          <w:rFonts w:ascii="Times New Roman" w:eastAsia="Times New Roman" w:hAnsi="Times New Roman" w:cs="Times New Roman"/>
          <w:sz w:val="28"/>
          <w:szCs w:val="28"/>
          <w:lang w:val="ru-RU" w:eastAsia="ru-RU"/>
        </w:rPr>
        <w:t xml:space="preserve">дало </w:t>
      </w:r>
      <w:proofErr w:type="spellStart"/>
      <w:r>
        <w:rPr>
          <w:rFonts w:ascii="Times New Roman" w:eastAsia="Times New Roman" w:hAnsi="Times New Roman" w:cs="Times New Roman"/>
          <w:sz w:val="28"/>
          <w:szCs w:val="28"/>
          <w:lang w:val="ru-RU" w:eastAsia="ru-RU"/>
        </w:rPr>
        <w:t>перелі</w:t>
      </w:r>
      <w:proofErr w:type="gramStart"/>
      <w:r>
        <w:rPr>
          <w:rFonts w:ascii="Times New Roman" w:eastAsia="Times New Roman" w:hAnsi="Times New Roman" w:cs="Times New Roman"/>
          <w:sz w:val="28"/>
          <w:szCs w:val="28"/>
          <w:lang w:val="ru-RU" w:eastAsia="ru-RU"/>
        </w:rPr>
        <w:t>к</w:t>
      </w:r>
      <w:proofErr w:type="spellEnd"/>
      <w:proofErr w:type="gramEnd"/>
      <w:r>
        <w:rPr>
          <w:rFonts w:ascii="Times New Roman" w:eastAsia="Times New Roman" w:hAnsi="Times New Roman" w:cs="Times New Roman"/>
          <w:sz w:val="28"/>
          <w:szCs w:val="28"/>
          <w:lang w:val="ru-RU" w:eastAsia="ru-RU"/>
        </w:rPr>
        <w:t xml:space="preserve">, а УЖК  </w:t>
      </w:r>
      <w:proofErr w:type="spellStart"/>
      <w:r>
        <w:rPr>
          <w:rFonts w:ascii="Times New Roman" w:eastAsia="Times New Roman" w:hAnsi="Times New Roman" w:cs="Times New Roman"/>
          <w:sz w:val="28"/>
          <w:szCs w:val="28"/>
          <w:lang w:val="ru-RU" w:eastAsia="ru-RU"/>
        </w:rPr>
        <w:t>мали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забезпечити</w:t>
      </w:r>
      <w:proofErr w:type="spellEnd"/>
      <w:r>
        <w:rPr>
          <w:rFonts w:ascii="Times New Roman" w:eastAsia="Times New Roman" w:hAnsi="Times New Roman" w:cs="Times New Roman"/>
          <w:sz w:val="28"/>
          <w:szCs w:val="28"/>
          <w:lang w:val="ru-RU" w:eastAsia="ru-RU"/>
        </w:rPr>
        <w:t xml:space="preserve"> доступ</w:t>
      </w:r>
      <w:r w:rsidR="0027594D">
        <w:rPr>
          <w:rFonts w:ascii="Times New Roman" w:eastAsia="Times New Roman" w:hAnsi="Times New Roman" w:cs="Times New Roman"/>
          <w:sz w:val="28"/>
          <w:szCs w:val="28"/>
          <w:lang w:val="ru-RU" w:eastAsia="ru-RU"/>
        </w:rPr>
        <w:t xml:space="preserve"> для </w:t>
      </w:r>
      <w:proofErr w:type="spellStart"/>
      <w:r w:rsidR="0027594D">
        <w:rPr>
          <w:rFonts w:ascii="Times New Roman" w:eastAsia="Times New Roman" w:hAnsi="Times New Roman" w:cs="Times New Roman"/>
          <w:sz w:val="28"/>
          <w:szCs w:val="28"/>
          <w:lang w:val="ru-RU" w:eastAsia="ru-RU"/>
        </w:rPr>
        <w:t>виконання</w:t>
      </w:r>
      <w:proofErr w:type="spellEnd"/>
      <w:r w:rsidR="0027594D">
        <w:rPr>
          <w:rFonts w:ascii="Times New Roman" w:eastAsia="Times New Roman" w:hAnsi="Times New Roman" w:cs="Times New Roman"/>
          <w:sz w:val="28"/>
          <w:szCs w:val="28"/>
          <w:lang w:val="ru-RU" w:eastAsia="ru-RU"/>
        </w:rPr>
        <w:t xml:space="preserve"> </w:t>
      </w:r>
      <w:proofErr w:type="spellStart"/>
      <w:r w:rsidR="0027594D">
        <w:rPr>
          <w:rFonts w:ascii="Times New Roman" w:eastAsia="Times New Roman" w:hAnsi="Times New Roman" w:cs="Times New Roman"/>
          <w:sz w:val="28"/>
          <w:szCs w:val="28"/>
          <w:lang w:val="ru-RU" w:eastAsia="ru-RU"/>
        </w:rPr>
        <w:t>робіт</w:t>
      </w:r>
      <w:proofErr w:type="spellEnd"/>
      <w:r w:rsidR="0027594D">
        <w:rPr>
          <w:rFonts w:ascii="Times New Roman" w:eastAsia="Times New Roman" w:hAnsi="Times New Roman" w:cs="Times New Roman"/>
          <w:sz w:val="28"/>
          <w:szCs w:val="28"/>
          <w:lang w:val="ru-RU" w:eastAsia="ru-RU"/>
        </w:rPr>
        <w:t>.</w:t>
      </w:r>
      <w:r w:rsidR="006C5E36">
        <w:rPr>
          <w:rFonts w:ascii="Times New Roman" w:eastAsia="Times New Roman" w:hAnsi="Times New Roman" w:cs="Times New Roman"/>
          <w:sz w:val="28"/>
          <w:szCs w:val="28"/>
          <w:lang w:val="ru-RU" w:eastAsia="ru-RU"/>
        </w:rPr>
        <w:t xml:space="preserve">                      </w:t>
      </w:r>
    </w:p>
    <w:p w:rsidR="00335F15" w:rsidRDefault="00335F15"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eastAsia="Times New Roman" w:hAnsi="Times New Roman" w:cs="Times New Roman"/>
          <w:sz w:val="28"/>
          <w:szCs w:val="28"/>
          <w:lang w:val="ru-RU" w:eastAsia="ru-RU"/>
        </w:rPr>
        <w:t xml:space="preserve">ВИСНОВОК: внести на </w:t>
      </w:r>
      <w:proofErr w:type="spellStart"/>
      <w:r>
        <w:rPr>
          <w:rFonts w:ascii="Times New Roman" w:eastAsia="Times New Roman" w:hAnsi="Times New Roman" w:cs="Times New Roman"/>
          <w:sz w:val="28"/>
          <w:szCs w:val="28"/>
          <w:lang w:val="ru-RU" w:eastAsia="ru-RU"/>
        </w:rPr>
        <w:t>розгляд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проєкт</w:t>
      </w:r>
      <w:proofErr w:type="spellEnd"/>
      <w:r>
        <w:rPr>
          <w:rFonts w:ascii="Times New Roman" w:eastAsia="Times New Roman" w:hAnsi="Times New Roman" w:cs="Times New Roman"/>
          <w:sz w:val="28"/>
          <w:szCs w:val="28"/>
          <w:lang w:val="ru-RU" w:eastAsia="ru-RU"/>
        </w:rPr>
        <w:t xml:space="preserve"> </w:t>
      </w:r>
      <w:proofErr w:type="spellStart"/>
      <w:proofErr w:type="gramStart"/>
      <w:r>
        <w:rPr>
          <w:rFonts w:ascii="Times New Roman" w:eastAsia="Times New Roman" w:hAnsi="Times New Roman" w:cs="Times New Roman"/>
          <w:sz w:val="28"/>
          <w:szCs w:val="28"/>
          <w:lang w:val="ru-RU" w:eastAsia="ru-RU"/>
        </w:rPr>
        <w:t>р</w:t>
      </w:r>
      <w:proofErr w:type="gramEnd"/>
      <w:r>
        <w:rPr>
          <w:rFonts w:ascii="Times New Roman" w:eastAsia="Times New Roman" w:hAnsi="Times New Roman" w:cs="Times New Roman"/>
          <w:sz w:val="28"/>
          <w:szCs w:val="28"/>
          <w:lang w:val="ru-RU" w:eastAsia="ru-RU"/>
        </w:rPr>
        <w:t>ішення</w:t>
      </w:r>
      <w:proofErr w:type="spellEnd"/>
      <w:r>
        <w:rPr>
          <w:rFonts w:ascii="Times New Roman" w:eastAsia="Times New Roman" w:hAnsi="Times New Roman" w:cs="Times New Roman"/>
          <w:sz w:val="28"/>
          <w:szCs w:val="28"/>
          <w:lang w:val="ru-RU" w:eastAsia="ru-RU"/>
        </w:rPr>
        <w:t xml:space="preserve">  </w:t>
      </w:r>
      <w:r w:rsidRPr="00335F15">
        <w:rPr>
          <w:rFonts w:ascii="Times New Roman" w:eastAsia="Times New Roman" w:hAnsi="Times New Roman" w:cs="Times New Roman"/>
          <w:sz w:val="28"/>
          <w:szCs w:val="28"/>
          <w:lang w:val="ru-RU" w:eastAsia="ru-RU"/>
        </w:rPr>
        <w:t xml:space="preserve">«Про </w:t>
      </w:r>
      <w:proofErr w:type="spellStart"/>
      <w:r w:rsidRPr="00335F15">
        <w:rPr>
          <w:rFonts w:ascii="Times New Roman" w:eastAsia="Times New Roman" w:hAnsi="Times New Roman" w:cs="Times New Roman"/>
          <w:sz w:val="28"/>
          <w:szCs w:val="28"/>
          <w:lang w:val="ru-RU" w:eastAsia="ru-RU"/>
        </w:rPr>
        <w:t>хід</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виконання</w:t>
      </w:r>
      <w:proofErr w:type="spellEnd"/>
      <w:r w:rsidRPr="00335F15">
        <w:rPr>
          <w:rFonts w:ascii="Times New Roman" w:eastAsia="Times New Roman" w:hAnsi="Times New Roman" w:cs="Times New Roman"/>
          <w:sz w:val="28"/>
          <w:szCs w:val="28"/>
          <w:lang w:val="ru-RU" w:eastAsia="ru-RU"/>
        </w:rPr>
        <w:t xml:space="preserve"> у 2020 </w:t>
      </w:r>
      <w:proofErr w:type="spellStart"/>
      <w:r w:rsidRPr="00335F15">
        <w:rPr>
          <w:rFonts w:ascii="Times New Roman" w:eastAsia="Times New Roman" w:hAnsi="Times New Roman" w:cs="Times New Roman"/>
          <w:sz w:val="28"/>
          <w:szCs w:val="28"/>
          <w:lang w:val="ru-RU" w:eastAsia="ru-RU"/>
        </w:rPr>
        <w:t>році</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Комплексної</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програми</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розвитку</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житлово-комунального</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господарства</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екології</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дорожнього</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руху</w:t>
      </w:r>
      <w:proofErr w:type="spellEnd"/>
      <w:r w:rsidRPr="00335F15">
        <w:rPr>
          <w:rFonts w:ascii="Times New Roman" w:eastAsia="Times New Roman" w:hAnsi="Times New Roman" w:cs="Times New Roman"/>
          <w:sz w:val="28"/>
          <w:szCs w:val="28"/>
          <w:lang w:val="ru-RU" w:eastAsia="ru-RU"/>
        </w:rPr>
        <w:t xml:space="preserve"> та </w:t>
      </w:r>
      <w:proofErr w:type="spellStart"/>
      <w:r w:rsidRPr="00335F15">
        <w:rPr>
          <w:rFonts w:ascii="Times New Roman" w:eastAsia="Times New Roman" w:hAnsi="Times New Roman" w:cs="Times New Roman"/>
          <w:sz w:val="28"/>
          <w:szCs w:val="28"/>
          <w:lang w:val="ru-RU" w:eastAsia="ru-RU"/>
        </w:rPr>
        <w:t>його</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безпеки</w:t>
      </w:r>
      <w:proofErr w:type="spellEnd"/>
      <w:r w:rsidRPr="00335F15">
        <w:rPr>
          <w:rFonts w:ascii="Times New Roman" w:eastAsia="Times New Roman" w:hAnsi="Times New Roman" w:cs="Times New Roman"/>
          <w:sz w:val="28"/>
          <w:szCs w:val="28"/>
          <w:lang w:val="ru-RU" w:eastAsia="ru-RU"/>
        </w:rPr>
        <w:t xml:space="preserve"> м. </w:t>
      </w:r>
      <w:proofErr w:type="spellStart"/>
      <w:r w:rsidRPr="00335F15">
        <w:rPr>
          <w:rFonts w:ascii="Times New Roman" w:eastAsia="Times New Roman" w:hAnsi="Times New Roman" w:cs="Times New Roman"/>
          <w:sz w:val="28"/>
          <w:szCs w:val="28"/>
          <w:lang w:val="ru-RU" w:eastAsia="ru-RU"/>
        </w:rPr>
        <w:t>Нововолинська</w:t>
      </w:r>
      <w:proofErr w:type="spellEnd"/>
      <w:r w:rsidRPr="00335F15">
        <w:rPr>
          <w:rFonts w:ascii="Times New Roman" w:eastAsia="Times New Roman" w:hAnsi="Times New Roman" w:cs="Times New Roman"/>
          <w:sz w:val="28"/>
          <w:szCs w:val="28"/>
          <w:lang w:val="ru-RU" w:eastAsia="ru-RU"/>
        </w:rPr>
        <w:t xml:space="preserve"> та </w:t>
      </w:r>
      <w:proofErr w:type="spellStart"/>
      <w:r w:rsidRPr="00335F15">
        <w:rPr>
          <w:rFonts w:ascii="Times New Roman" w:eastAsia="Times New Roman" w:hAnsi="Times New Roman" w:cs="Times New Roman"/>
          <w:sz w:val="28"/>
          <w:szCs w:val="28"/>
          <w:lang w:val="ru-RU" w:eastAsia="ru-RU"/>
        </w:rPr>
        <w:t>смт</w:t>
      </w:r>
      <w:proofErr w:type="spellEnd"/>
      <w:r w:rsidRPr="00335F15">
        <w:rPr>
          <w:rFonts w:ascii="Times New Roman" w:eastAsia="Times New Roman" w:hAnsi="Times New Roman" w:cs="Times New Roman"/>
          <w:sz w:val="28"/>
          <w:szCs w:val="28"/>
          <w:lang w:val="ru-RU" w:eastAsia="ru-RU"/>
        </w:rPr>
        <w:t xml:space="preserve">. </w:t>
      </w:r>
      <w:proofErr w:type="spellStart"/>
      <w:r w:rsidRPr="00335F15">
        <w:rPr>
          <w:rFonts w:ascii="Times New Roman" w:eastAsia="Times New Roman" w:hAnsi="Times New Roman" w:cs="Times New Roman"/>
          <w:sz w:val="28"/>
          <w:szCs w:val="28"/>
          <w:lang w:val="ru-RU" w:eastAsia="ru-RU"/>
        </w:rPr>
        <w:t>Благодатне</w:t>
      </w:r>
      <w:proofErr w:type="spellEnd"/>
      <w:r w:rsidRPr="00335F15">
        <w:rPr>
          <w:rFonts w:ascii="Times New Roman" w:eastAsia="Times New Roman" w:hAnsi="Times New Roman" w:cs="Times New Roman"/>
          <w:sz w:val="28"/>
          <w:szCs w:val="28"/>
          <w:lang w:val="ru-RU" w:eastAsia="ru-RU"/>
        </w:rPr>
        <w:t xml:space="preserve"> на 2020-2024рр.»</w:t>
      </w:r>
      <w:r>
        <w:rPr>
          <w:rFonts w:ascii="Times New Roman" w:eastAsia="Times New Roman" w:hAnsi="Times New Roman" w:cs="Times New Roman"/>
          <w:sz w:val="28"/>
          <w:szCs w:val="28"/>
          <w:lang w:val="ru-RU" w:eastAsia="ru-RU"/>
        </w:rPr>
        <w:t>.</w:t>
      </w:r>
    </w:p>
    <w:p w:rsidR="00335F15" w:rsidRPr="00335F15" w:rsidRDefault="00335F15" w:rsidP="00335F15">
      <w:pPr>
        <w:tabs>
          <w:tab w:val="left" w:pos="1080"/>
          <w:tab w:val="left" w:pos="9498"/>
        </w:tabs>
        <w:spacing w:after="0" w:line="240" w:lineRule="auto"/>
        <w:ind w:firstLine="851"/>
        <w:jc w:val="both"/>
        <w:rPr>
          <w:rFonts w:ascii="Times New Roman" w:hAnsi="Times New Roman"/>
          <w:i/>
          <w:sz w:val="28"/>
          <w:szCs w:val="28"/>
        </w:rPr>
      </w:pPr>
      <w:r w:rsidRPr="00335F15">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335F15" w:rsidRPr="00335F15" w:rsidRDefault="00335F15" w:rsidP="00335F15">
      <w:pPr>
        <w:tabs>
          <w:tab w:val="left" w:pos="1080"/>
          <w:tab w:val="left" w:pos="9498"/>
        </w:tabs>
        <w:spacing w:after="0" w:line="240" w:lineRule="auto"/>
        <w:ind w:firstLine="851"/>
        <w:jc w:val="both"/>
        <w:rPr>
          <w:rFonts w:ascii="Times New Roman" w:hAnsi="Times New Roman"/>
          <w:sz w:val="28"/>
          <w:szCs w:val="28"/>
        </w:rPr>
      </w:pPr>
    </w:p>
    <w:p w:rsidR="00025D47" w:rsidRDefault="00335F15"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6.14. </w:t>
      </w:r>
      <w:r w:rsidRPr="00335F15">
        <w:rPr>
          <w:rFonts w:ascii="Times New Roman" w:hAnsi="Times New Roman"/>
          <w:sz w:val="28"/>
          <w:szCs w:val="28"/>
        </w:rPr>
        <w:t xml:space="preserve">СЛУХАЛИ: начальника відділу будівництва, комунального господарства і газифікації </w:t>
      </w:r>
      <w:proofErr w:type="spellStart"/>
      <w:r w:rsidRPr="00335F15">
        <w:rPr>
          <w:rFonts w:ascii="Times New Roman" w:hAnsi="Times New Roman"/>
          <w:sz w:val="28"/>
          <w:szCs w:val="28"/>
        </w:rPr>
        <w:t>Миронюка</w:t>
      </w:r>
      <w:proofErr w:type="spellEnd"/>
      <w:r w:rsidRPr="00335F15">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335F15">
        <w:rPr>
          <w:rFonts w:ascii="Times New Roman" w:eastAsia="Times New Roman" w:hAnsi="Times New Roman" w:cs="Times New Roman"/>
          <w:sz w:val="28"/>
          <w:szCs w:val="28"/>
          <w:lang w:eastAsia="ru-RU"/>
        </w:rPr>
        <w:t xml:space="preserve">Про внесення змін до рішення міської ради від 14 листопада 2019 року № 32/19 «Про Комплексну програму розвитку житлово-комунального господарства, екології, дорожнього руху та його безпеки м. Нововолинська та </w:t>
      </w:r>
      <w:proofErr w:type="spellStart"/>
      <w:r w:rsidRPr="00335F15">
        <w:rPr>
          <w:rFonts w:ascii="Times New Roman" w:eastAsia="Times New Roman" w:hAnsi="Times New Roman" w:cs="Times New Roman"/>
          <w:sz w:val="28"/>
          <w:szCs w:val="28"/>
          <w:lang w:eastAsia="ru-RU"/>
        </w:rPr>
        <w:t>смт</w:t>
      </w:r>
      <w:proofErr w:type="spellEnd"/>
      <w:r w:rsidRPr="00335F15">
        <w:rPr>
          <w:rFonts w:ascii="Times New Roman" w:eastAsia="Times New Roman" w:hAnsi="Times New Roman" w:cs="Times New Roman"/>
          <w:sz w:val="28"/>
          <w:szCs w:val="28"/>
          <w:lang w:eastAsia="ru-RU"/>
        </w:rPr>
        <w:t>. Благодатне на 2020-2024 рр.»</w:t>
      </w:r>
      <w:r>
        <w:rPr>
          <w:rFonts w:ascii="Times New Roman" w:eastAsia="Times New Roman" w:hAnsi="Times New Roman" w:cs="Times New Roman"/>
          <w:sz w:val="28"/>
          <w:szCs w:val="28"/>
          <w:lang w:eastAsia="ru-RU"/>
        </w:rPr>
        <w:t>.</w:t>
      </w:r>
    </w:p>
    <w:p w:rsidR="008469D2" w:rsidRDefault="00335F15" w:rsidP="00335F15">
      <w:pPr>
        <w:tabs>
          <w:tab w:val="left" w:pos="1080"/>
          <w:tab w:val="left" w:pos="9498"/>
        </w:tabs>
        <w:spacing w:after="0" w:line="240" w:lineRule="auto"/>
        <w:ind w:firstLine="851"/>
        <w:jc w:val="both"/>
        <w:rPr>
          <w:rFonts w:ascii="Times New Roman" w:hAnsi="Times New Roman"/>
          <w:sz w:val="28"/>
          <w:szCs w:val="28"/>
        </w:rPr>
      </w:pPr>
      <w:r w:rsidRPr="00D84672">
        <w:rPr>
          <w:rFonts w:ascii="Times New Roman" w:hAnsi="Times New Roman"/>
          <w:sz w:val="28"/>
          <w:szCs w:val="28"/>
        </w:rPr>
        <w:t xml:space="preserve">ВИСТУПИЛИ: </w:t>
      </w:r>
      <w:r w:rsidR="0027594D" w:rsidRPr="00D84672">
        <w:rPr>
          <w:rFonts w:ascii="Times New Roman" w:hAnsi="Times New Roman"/>
          <w:sz w:val="28"/>
          <w:szCs w:val="28"/>
        </w:rPr>
        <w:t>депутат</w:t>
      </w:r>
      <w:r w:rsidR="00D84672" w:rsidRPr="00D84672">
        <w:rPr>
          <w:rFonts w:ascii="Times New Roman" w:hAnsi="Times New Roman"/>
          <w:sz w:val="28"/>
          <w:szCs w:val="28"/>
        </w:rPr>
        <w:t>и</w:t>
      </w:r>
      <w:r w:rsidR="0027594D" w:rsidRPr="00D84672">
        <w:rPr>
          <w:rFonts w:ascii="Times New Roman" w:hAnsi="Times New Roman"/>
          <w:sz w:val="28"/>
          <w:szCs w:val="28"/>
        </w:rPr>
        <w:t xml:space="preserve"> </w:t>
      </w:r>
      <w:proofErr w:type="spellStart"/>
      <w:r w:rsidR="00035BF4" w:rsidRPr="00D84672">
        <w:rPr>
          <w:rFonts w:ascii="Times New Roman" w:hAnsi="Times New Roman"/>
          <w:sz w:val="28"/>
          <w:szCs w:val="28"/>
        </w:rPr>
        <w:t>Бадзюнь</w:t>
      </w:r>
      <w:proofErr w:type="spellEnd"/>
      <w:r w:rsidR="00035BF4" w:rsidRPr="00D84672">
        <w:rPr>
          <w:rFonts w:ascii="Times New Roman" w:hAnsi="Times New Roman"/>
          <w:sz w:val="28"/>
          <w:szCs w:val="28"/>
        </w:rPr>
        <w:t xml:space="preserve"> Б.М</w:t>
      </w:r>
      <w:r w:rsidR="00D84672" w:rsidRPr="00D84672">
        <w:rPr>
          <w:rFonts w:ascii="Times New Roman" w:hAnsi="Times New Roman"/>
          <w:sz w:val="28"/>
          <w:szCs w:val="28"/>
        </w:rPr>
        <w:t xml:space="preserve">, Аксьонова О.С. </w:t>
      </w:r>
    </w:p>
    <w:p w:rsidR="00025D47" w:rsidRDefault="00335F15" w:rsidP="00335F15">
      <w:pPr>
        <w:tabs>
          <w:tab w:val="left" w:pos="1080"/>
          <w:tab w:val="left" w:pos="9498"/>
        </w:tabs>
        <w:spacing w:after="0" w:line="240" w:lineRule="auto"/>
        <w:ind w:firstLine="851"/>
        <w:jc w:val="both"/>
        <w:rPr>
          <w:rFonts w:ascii="Times New Roman" w:hAnsi="Times New Roman"/>
          <w:sz w:val="28"/>
          <w:szCs w:val="28"/>
        </w:rPr>
      </w:pPr>
      <w:r w:rsidRPr="00D84672">
        <w:rPr>
          <w:rFonts w:ascii="Times New Roman" w:hAnsi="Times New Roman"/>
          <w:sz w:val="28"/>
          <w:szCs w:val="28"/>
        </w:rPr>
        <w:t xml:space="preserve">ВИСНОВОК: внести на розгляд сесії </w:t>
      </w:r>
      <w:proofErr w:type="spellStart"/>
      <w:r w:rsidRPr="00D84672">
        <w:rPr>
          <w:rFonts w:ascii="Times New Roman" w:hAnsi="Times New Roman"/>
          <w:sz w:val="28"/>
          <w:szCs w:val="28"/>
        </w:rPr>
        <w:t>проєкт</w:t>
      </w:r>
      <w:proofErr w:type="spellEnd"/>
      <w:r w:rsidRPr="00D84672">
        <w:rPr>
          <w:rFonts w:ascii="Times New Roman" w:hAnsi="Times New Roman"/>
          <w:sz w:val="28"/>
          <w:szCs w:val="28"/>
        </w:rPr>
        <w:t xml:space="preserve"> рішення  «Про внесення змін до рішення міської ради від 14 листопада 2019 року № 32/19 «Про Комплексну програму розвитку житлово-комунального господарства, екології, дорожнього руху та його безпеки м. Нововолинська та </w:t>
      </w:r>
      <w:proofErr w:type="spellStart"/>
      <w:r w:rsidRPr="00D84672">
        <w:rPr>
          <w:rFonts w:ascii="Times New Roman" w:hAnsi="Times New Roman"/>
          <w:sz w:val="28"/>
          <w:szCs w:val="28"/>
        </w:rPr>
        <w:t>смт</w:t>
      </w:r>
      <w:proofErr w:type="spellEnd"/>
      <w:r w:rsidRPr="00D84672">
        <w:rPr>
          <w:rFonts w:ascii="Times New Roman" w:hAnsi="Times New Roman"/>
          <w:sz w:val="28"/>
          <w:szCs w:val="28"/>
        </w:rPr>
        <w:t xml:space="preserve">. </w:t>
      </w:r>
      <w:proofErr w:type="spellStart"/>
      <w:r w:rsidRPr="00335F15">
        <w:rPr>
          <w:rFonts w:ascii="Times New Roman" w:hAnsi="Times New Roman"/>
          <w:sz w:val="28"/>
          <w:szCs w:val="28"/>
          <w:lang w:val="ru-RU"/>
        </w:rPr>
        <w:t>Благодатне</w:t>
      </w:r>
      <w:proofErr w:type="spellEnd"/>
      <w:r w:rsidRPr="00335F15">
        <w:rPr>
          <w:rFonts w:ascii="Times New Roman" w:hAnsi="Times New Roman"/>
          <w:sz w:val="28"/>
          <w:szCs w:val="28"/>
          <w:lang w:val="ru-RU"/>
        </w:rPr>
        <w:t xml:space="preserve"> на 2020-2024 </w:t>
      </w:r>
      <w:proofErr w:type="spellStart"/>
      <w:r w:rsidRPr="00335F15">
        <w:rPr>
          <w:rFonts w:ascii="Times New Roman" w:hAnsi="Times New Roman"/>
          <w:sz w:val="28"/>
          <w:szCs w:val="28"/>
          <w:lang w:val="ru-RU"/>
        </w:rPr>
        <w:t>рр</w:t>
      </w:r>
      <w:proofErr w:type="spellEnd"/>
      <w:r w:rsidRPr="00335F15">
        <w:rPr>
          <w:rFonts w:ascii="Times New Roman" w:hAnsi="Times New Roman"/>
          <w:sz w:val="28"/>
          <w:szCs w:val="28"/>
          <w:lang w:val="ru-RU"/>
        </w:rPr>
        <w:t>.»</w:t>
      </w:r>
      <w:r>
        <w:rPr>
          <w:rFonts w:ascii="Times New Roman" w:hAnsi="Times New Roman"/>
          <w:sz w:val="28"/>
          <w:szCs w:val="28"/>
          <w:lang w:val="ru-RU"/>
        </w:rPr>
        <w:t>.</w:t>
      </w:r>
    </w:p>
    <w:p w:rsidR="00035BF4" w:rsidRPr="00035BF4" w:rsidRDefault="00035BF4" w:rsidP="00035BF4">
      <w:pPr>
        <w:tabs>
          <w:tab w:val="left" w:pos="1080"/>
          <w:tab w:val="left" w:pos="9498"/>
        </w:tabs>
        <w:spacing w:after="0" w:line="240" w:lineRule="auto"/>
        <w:ind w:firstLine="851"/>
        <w:jc w:val="both"/>
        <w:rPr>
          <w:rFonts w:ascii="Times New Roman" w:hAnsi="Times New Roman"/>
          <w:i/>
          <w:sz w:val="28"/>
          <w:szCs w:val="28"/>
        </w:rPr>
      </w:pPr>
      <w:r w:rsidRPr="00035BF4">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025D47" w:rsidRDefault="00025D47" w:rsidP="00025D47">
      <w:pPr>
        <w:tabs>
          <w:tab w:val="left" w:pos="1080"/>
          <w:tab w:val="left" w:pos="9498"/>
        </w:tabs>
        <w:spacing w:after="0" w:line="240" w:lineRule="auto"/>
        <w:ind w:firstLine="851"/>
        <w:jc w:val="both"/>
        <w:rPr>
          <w:rFonts w:ascii="Times New Roman" w:hAnsi="Times New Roman"/>
          <w:sz w:val="28"/>
          <w:szCs w:val="28"/>
        </w:rPr>
      </w:pPr>
    </w:p>
    <w:p w:rsidR="00025D47" w:rsidRDefault="00035BF4"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hAnsi="Times New Roman"/>
          <w:sz w:val="28"/>
          <w:szCs w:val="28"/>
        </w:rPr>
        <w:t xml:space="preserve">7.15. </w:t>
      </w:r>
      <w:r w:rsidR="001F1F8C">
        <w:rPr>
          <w:rFonts w:ascii="Times New Roman" w:hAnsi="Times New Roman"/>
          <w:sz w:val="28"/>
          <w:szCs w:val="28"/>
        </w:rPr>
        <w:t xml:space="preserve">СЛУХАЛИ: </w:t>
      </w:r>
      <w:r w:rsidRPr="00035BF4">
        <w:rPr>
          <w:rFonts w:ascii="Times New Roman" w:hAnsi="Times New Roman"/>
          <w:sz w:val="28"/>
          <w:szCs w:val="28"/>
        </w:rPr>
        <w:t xml:space="preserve">начальника відділу будівництва, комунального господарства і газифікації </w:t>
      </w:r>
      <w:proofErr w:type="spellStart"/>
      <w:r w:rsidRPr="00035BF4">
        <w:rPr>
          <w:rFonts w:ascii="Times New Roman" w:hAnsi="Times New Roman"/>
          <w:sz w:val="28"/>
          <w:szCs w:val="28"/>
        </w:rPr>
        <w:t>Миронюка</w:t>
      </w:r>
      <w:proofErr w:type="spellEnd"/>
      <w:r w:rsidRPr="00035BF4">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035BF4">
        <w:rPr>
          <w:rFonts w:ascii="Times New Roman" w:eastAsia="Times New Roman" w:hAnsi="Times New Roman" w:cs="Times New Roman"/>
          <w:sz w:val="28"/>
          <w:szCs w:val="28"/>
          <w:lang w:eastAsia="ru-RU"/>
        </w:rPr>
        <w:t xml:space="preserve">Про хід виконання у 2020 році міської Програми сприяння діяльності об’єднанням співвласників багатоквартирних будинків у м. Нововолинську та </w:t>
      </w:r>
      <w:proofErr w:type="spellStart"/>
      <w:r w:rsidRPr="00035BF4">
        <w:rPr>
          <w:rFonts w:ascii="Times New Roman" w:eastAsia="Times New Roman" w:hAnsi="Times New Roman" w:cs="Times New Roman"/>
          <w:sz w:val="28"/>
          <w:szCs w:val="28"/>
          <w:lang w:eastAsia="ru-RU"/>
        </w:rPr>
        <w:t>смт</w:t>
      </w:r>
      <w:proofErr w:type="spellEnd"/>
      <w:r w:rsidRPr="00035BF4">
        <w:rPr>
          <w:rFonts w:ascii="Times New Roman" w:eastAsia="Times New Roman" w:hAnsi="Times New Roman" w:cs="Times New Roman"/>
          <w:sz w:val="28"/>
          <w:szCs w:val="28"/>
          <w:lang w:eastAsia="ru-RU"/>
        </w:rPr>
        <w:t xml:space="preserve">. </w:t>
      </w:r>
      <w:proofErr w:type="spellStart"/>
      <w:r w:rsidRPr="00035BF4">
        <w:rPr>
          <w:rFonts w:ascii="Times New Roman" w:eastAsia="Times New Roman" w:hAnsi="Times New Roman" w:cs="Times New Roman"/>
          <w:sz w:val="28"/>
          <w:szCs w:val="28"/>
          <w:lang w:val="ru-RU" w:eastAsia="ru-RU"/>
        </w:rPr>
        <w:t>Благодатне</w:t>
      </w:r>
      <w:proofErr w:type="spellEnd"/>
      <w:r w:rsidRPr="00035BF4">
        <w:rPr>
          <w:rFonts w:ascii="Times New Roman" w:eastAsia="Times New Roman" w:hAnsi="Times New Roman" w:cs="Times New Roman"/>
          <w:sz w:val="28"/>
          <w:szCs w:val="28"/>
          <w:lang w:val="ru-RU" w:eastAsia="ru-RU"/>
        </w:rPr>
        <w:t xml:space="preserve"> на 2020-2024 роки</w:t>
      </w:r>
      <w:r>
        <w:rPr>
          <w:rFonts w:ascii="Times New Roman" w:eastAsia="Times New Roman" w:hAnsi="Times New Roman" w:cs="Times New Roman"/>
          <w:sz w:val="28"/>
          <w:szCs w:val="28"/>
          <w:lang w:val="ru-RU" w:eastAsia="ru-RU"/>
        </w:rPr>
        <w:t>»</w:t>
      </w:r>
      <w:r w:rsidR="00E60FD4">
        <w:rPr>
          <w:rFonts w:ascii="Times New Roman" w:eastAsia="Times New Roman" w:hAnsi="Times New Roman" w:cs="Times New Roman"/>
          <w:sz w:val="28"/>
          <w:szCs w:val="28"/>
          <w:lang w:val="ru-RU" w:eastAsia="ru-RU"/>
        </w:rPr>
        <w:t>.</w:t>
      </w:r>
    </w:p>
    <w:p w:rsidR="00035BF4" w:rsidRDefault="00035BF4"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eastAsia="Times New Roman" w:hAnsi="Times New Roman" w:cs="Times New Roman"/>
          <w:sz w:val="28"/>
          <w:szCs w:val="28"/>
          <w:lang w:val="ru-RU" w:eastAsia="ru-RU"/>
        </w:rPr>
        <w:t xml:space="preserve">ВИСТУПИЛИ:  депутат  </w:t>
      </w:r>
      <w:proofErr w:type="spellStart"/>
      <w:r>
        <w:rPr>
          <w:rFonts w:ascii="Times New Roman" w:eastAsia="Times New Roman" w:hAnsi="Times New Roman" w:cs="Times New Roman"/>
          <w:sz w:val="28"/>
          <w:szCs w:val="28"/>
          <w:lang w:val="ru-RU" w:eastAsia="ru-RU"/>
        </w:rPr>
        <w:t>Бадзюнь</w:t>
      </w:r>
      <w:proofErr w:type="spellEnd"/>
      <w:r>
        <w:rPr>
          <w:rFonts w:ascii="Times New Roman" w:eastAsia="Times New Roman" w:hAnsi="Times New Roman" w:cs="Times New Roman"/>
          <w:sz w:val="28"/>
          <w:szCs w:val="28"/>
          <w:lang w:val="ru-RU" w:eastAsia="ru-RU"/>
        </w:rPr>
        <w:t xml:space="preserve"> Б.М., заступник</w:t>
      </w:r>
      <w:r w:rsidR="00F71E1A">
        <w:rPr>
          <w:rFonts w:ascii="Times New Roman" w:eastAsia="Times New Roman" w:hAnsi="Times New Roman" w:cs="Times New Roman"/>
          <w:sz w:val="28"/>
          <w:szCs w:val="28"/>
          <w:lang w:val="ru-RU" w:eastAsia="ru-RU"/>
        </w:rPr>
        <w:t xml:space="preserve"> </w:t>
      </w:r>
      <w:proofErr w:type="spellStart"/>
      <w:proofErr w:type="gramStart"/>
      <w:r w:rsidR="00F71E1A">
        <w:rPr>
          <w:rFonts w:ascii="Times New Roman" w:eastAsia="Times New Roman" w:hAnsi="Times New Roman" w:cs="Times New Roman"/>
          <w:sz w:val="28"/>
          <w:szCs w:val="28"/>
          <w:lang w:val="ru-RU" w:eastAsia="ru-RU"/>
        </w:rPr>
        <w:t>м</w:t>
      </w:r>
      <w:proofErr w:type="gramEnd"/>
      <w:r w:rsidR="00F71E1A">
        <w:rPr>
          <w:rFonts w:ascii="Times New Roman" w:eastAsia="Times New Roman" w:hAnsi="Times New Roman" w:cs="Times New Roman"/>
          <w:sz w:val="28"/>
          <w:szCs w:val="28"/>
          <w:lang w:val="ru-RU" w:eastAsia="ru-RU"/>
        </w:rPr>
        <w:t>іського</w:t>
      </w:r>
      <w:proofErr w:type="spellEnd"/>
      <w:r w:rsidR="00F71E1A">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голови</w:t>
      </w:r>
      <w:proofErr w:type="spellEnd"/>
      <w:r w:rsidR="00F71E1A">
        <w:rPr>
          <w:rFonts w:ascii="Times New Roman" w:eastAsia="Times New Roman" w:hAnsi="Times New Roman" w:cs="Times New Roman"/>
          <w:sz w:val="28"/>
          <w:szCs w:val="28"/>
          <w:lang w:val="ru-RU" w:eastAsia="ru-RU"/>
        </w:rPr>
        <w:t xml:space="preserve"> з </w:t>
      </w:r>
      <w:proofErr w:type="spellStart"/>
      <w:r w:rsidR="00F71E1A">
        <w:rPr>
          <w:rFonts w:ascii="Times New Roman" w:eastAsia="Times New Roman" w:hAnsi="Times New Roman" w:cs="Times New Roman"/>
          <w:sz w:val="28"/>
          <w:szCs w:val="28"/>
          <w:lang w:val="ru-RU" w:eastAsia="ru-RU"/>
        </w:rPr>
        <w:t>питань</w:t>
      </w:r>
      <w:proofErr w:type="spellEnd"/>
      <w:r w:rsidR="00F71E1A">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діяльності</w:t>
      </w:r>
      <w:proofErr w:type="spellEnd"/>
      <w:r w:rsidR="00F71E1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Громик</w:t>
      </w:r>
      <w:proofErr w:type="spellEnd"/>
      <w:r>
        <w:rPr>
          <w:rFonts w:ascii="Times New Roman" w:eastAsia="Times New Roman" w:hAnsi="Times New Roman" w:cs="Times New Roman"/>
          <w:sz w:val="28"/>
          <w:szCs w:val="28"/>
          <w:lang w:val="ru-RU" w:eastAsia="ru-RU"/>
        </w:rPr>
        <w:t xml:space="preserve"> О.І.</w:t>
      </w:r>
    </w:p>
    <w:p w:rsidR="00E60FD4" w:rsidRPr="00E60FD4" w:rsidRDefault="00E60FD4" w:rsidP="00E60FD4">
      <w:pPr>
        <w:tabs>
          <w:tab w:val="left" w:pos="1080"/>
          <w:tab w:val="left" w:pos="9498"/>
        </w:tabs>
        <w:spacing w:after="0" w:line="240" w:lineRule="auto"/>
        <w:ind w:firstLine="851"/>
        <w:jc w:val="both"/>
        <w:rPr>
          <w:rFonts w:ascii="Times New Roman" w:hAnsi="Times New Roman"/>
          <w:sz w:val="28"/>
          <w:szCs w:val="28"/>
          <w:lang w:val="ru-RU"/>
        </w:rPr>
      </w:pPr>
      <w:r w:rsidRPr="00E60FD4">
        <w:rPr>
          <w:rFonts w:ascii="Times New Roman" w:hAnsi="Times New Roman"/>
          <w:sz w:val="28"/>
          <w:szCs w:val="28"/>
        </w:rPr>
        <w:t xml:space="preserve">ВИСНОВОК: внести на розгляд сесії </w:t>
      </w:r>
      <w:proofErr w:type="spellStart"/>
      <w:r w:rsidRPr="00E60FD4">
        <w:rPr>
          <w:rFonts w:ascii="Times New Roman" w:hAnsi="Times New Roman"/>
          <w:sz w:val="28"/>
          <w:szCs w:val="28"/>
        </w:rPr>
        <w:t>проєкт</w:t>
      </w:r>
      <w:proofErr w:type="spellEnd"/>
      <w:r w:rsidRPr="00E60FD4">
        <w:rPr>
          <w:rFonts w:ascii="Times New Roman" w:hAnsi="Times New Roman"/>
          <w:sz w:val="28"/>
          <w:szCs w:val="28"/>
        </w:rPr>
        <w:t xml:space="preserve"> рішення  «Про хід виконання у 2020 році міської Програми сприяння діяльності об’єднанням співвласників багатоквартирних будинків у м. Нововолинську та </w:t>
      </w:r>
      <w:proofErr w:type="spellStart"/>
      <w:r w:rsidRPr="00E60FD4">
        <w:rPr>
          <w:rFonts w:ascii="Times New Roman" w:hAnsi="Times New Roman"/>
          <w:sz w:val="28"/>
          <w:szCs w:val="28"/>
        </w:rPr>
        <w:t>смт</w:t>
      </w:r>
      <w:proofErr w:type="spellEnd"/>
      <w:r w:rsidRPr="00E60FD4">
        <w:rPr>
          <w:rFonts w:ascii="Times New Roman" w:hAnsi="Times New Roman"/>
          <w:sz w:val="28"/>
          <w:szCs w:val="28"/>
        </w:rPr>
        <w:t xml:space="preserve">. </w:t>
      </w:r>
      <w:proofErr w:type="spellStart"/>
      <w:r w:rsidRPr="00E60FD4">
        <w:rPr>
          <w:rFonts w:ascii="Times New Roman" w:hAnsi="Times New Roman"/>
          <w:sz w:val="28"/>
          <w:szCs w:val="28"/>
          <w:lang w:val="ru-RU"/>
        </w:rPr>
        <w:t>Благодатне</w:t>
      </w:r>
      <w:proofErr w:type="spellEnd"/>
      <w:r w:rsidRPr="00E60FD4">
        <w:rPr>
          <w:rFonts w:ascii="Times New Roman" w:hAnsi="Times New Roman"/>
          <w:sz w:val="28"/>
          <w:szCs w:val="28"/>
          <w:lang w:val="ru-RU"/>
        </w:rPr>
        <w:t xml:space="preserve"> на 2020-2024 роки»</w:t>
      </w:r>
      <w:r>
        <w:rPr>
          <w:rFonts w:ascii="Times New Roman" w:hAnsi="Times New Roman"/>
          <w:sz w:val="28"/>
          <w:szCs w:val="28"/>
          <w:lang w:val="ru-RU"/>
        </w:rPr>
        <w:t>.</w:t>
      </w:r>
    </w:p>
    <w:p w:rsidR="00E60FD4" w:rsidRPr="00E60FD4" w:rsidRDefault="00E60FD4" w:rsidP="00E60FD4">
      <w:pPr>
        <w:tabs>
          <w:tab w:val="left" w:pos="1080"/>
          <w:tab w:val="left" w:pos="9498"/>
        </w:tabs>
        <w:spacing w:after="0" w:line="240" w:lineRule="auto"/>
        <w:ind w:firstLine="851"/>
        <w:jc w:val="both"/>
        <w:rPr>
          <w:rFonts w:ascii="Times New Roman" w:hAnsi="Times New Roman"/>
          <w:i/>
          <w:sz w:val="28"/>
          <w:szCs w:val="28"/>
        </w:rPr>
      </w:pPr>
      <w:r w:rsidRPr="00E60FD4">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335F15" w:rsidRDefault="00335F15" w:rsidP="00025D47">
      <w:pPr>
        <w:tabs>
          <w:tab w:val="left" w:pos="1080"/>
          <w:tab w:val="left" w:pos="9498"/>
        </w:tabs>
        <w:spacing w:after="0" w:line="240" w:lineRule="auto"/>
        <w:ind w:firstLine="851"/>
        <w:jc w:val="both"/>
        <w:rPr>
          <w:rFonts w:ascii="Times New Roman" w:hAnsi="Times New Roman"/>
          <w:sz w:val="28"/>
          <w:szCs w:val="28"/>
        </w:rPr>
      </w:pPr>
    </w:p>
    <w:p w:rsidR="00E60FD4" w:rsidRDefault="001F1F8C"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8.16.  </w:t>
      </w:r>
      <w:r w:rsidRPr="001F1F8C">
        <w:rPr>
          <w:rFonts w:ascii="Times New Roman" w:hAnsi="Times New Roman"/>
          <w:sz w:val="28"/>
          <w:szCs w:val="28"/>
        </w:rPr>
        <w:t xml:space="preserve">СЛУХАЛИ: начальника відділу будівництва, комунального господарства і газифікації </w:t>
      </w:r>
      <w:proofErr w:type="spellStart"/>
      <w:r w:rsidRPr="001F1F8C">
        <w:rPr>
          <w:rFonts w:ascii="Times New Roman" w:hAnsi="Times New Roman"/>
          <w:sz w:val="28"/>
          <w:szCs w:val="28"/>
        </w:rPr>
        <w:t>Миронюка</w:t>
      </w:r>
      <w:proofErr w:type="spellEnd"/>
      <w:r w:rsidRPr="001F1F8C">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1F1F8C">
        <w:rPr>
          <w:rFonts w:ascii="Times New Roman" w:hAnsi="Times New Roman"/>
          <w:sz w:val="28"/>
          <w:szCs w:val="28"/>
        </w:rPr>
        <w:t>Про внесення змін до рішення міської ради від 22 листопада 2019 року №32/20 «Про міську Програму сприяння діяльності об’єднанням співвласників багатоквартирних будинків у</w:t>
      </w:r>
      <w:r w:rsidR="00C720E0">
        <w:rPr>
          <w:rFonts w:ascii="Times New Roman" w:hAnsi="Times New Roman"/>
          <w:sz w:val="28"/>
          <w:szCs w:val="28"/>
        </w:rPr>
        <w:t xml:space="preserve"> м</w:t>
      </w:r>
      <w:r w:rsidRPr="001F1F8C">
        <w:rPr>
          <w:rFonts w:ascii="Times New Roman" w:hAnsi="Times New Roman"/>
          <w:sz w:val="28"/>
          <w:szCs w:val="28"/>
        </w:rPr>
        <w:t xml:space="preserve">. Нововолинську та </w:t>
      </w:r>
      <w:proofErr w:type="spellStart"/>
      <w:r w:rsidRPr="001F1F8C">
        <w:rPr>
          <w:rFonts w:ascii="Times New Roman" w:hAnsi="Times New Roman"/>
          <w:sz w:val="28"/>
          <w:szCs w:val="28"/>
        </w:rPr>
        <w:t>смт</w:t>
      </w:r>
      <w:proofErr w:type="spellEnd"/>
      <w:r w:rsidRPr="001F1F8C">
        <w:rPr>
          <w:rFonts w:ascii="Times New Roman" w:hAnsi="Times New Roman"/>
          <w:sz w:val="28"/>
          <w:szCs w:val="28"/>
        </w:rPr>
        <w:t>. Благодатне на 2020-2024 роки»</w:t>
      </w:r>
      <w:r>
        <w:rPr>
          <w:rFonts w:ascii="Times New Roman" w:hAnsi="Times New Roman"/>
          <w:sz w:val="28"/>
          <w:szCs w:val="28"/>
        </w:rPr>
        <w:t>.</w:t>
      </w:r>
    </w:p>
    <w:p w:rsidR="001F1F8C" w:rsidRPr="00E60FD4" w:rsidRDefault="001F1F8C" w:rsidP="001F1F8C">
      <w:pPr>
        <w:tabs>
          <w:tab w:val="left" w:pos="1080"/>
          <w:tab w:val="left" w:pos="9498"/>
        </w:tabs>
        <w:spacing w:after="0" w:line="240" w:lineRule="auto"/>
        <w:ind w:firstLine="851"/>
        <w:jc w:val="both"/>
        <w:rPr>
          <w:rFonts w:ascii="Times New Roman" w:hAnsi="Times New Roman"/>
          <w:sz w:val="28"/>
          <w:szCs w:val="28"/>
          <w:lang w:val="ru-RU"/>
        </w:rPr>
      </w:pPr>
      <w:r w:rsidRPr="00E60FD4">
        <w:rPr>
          <w:rFonts w:ascii="Times New Roman" w:hAnsi="Times New Roman"/>
          <w:sz w:val="28"/>
          <w:szCs w:val="28"/>
        </w:rPr>
        <w:t xml:space="preserve">ВИСНОВОК: внести на розгляд сесії </w:t>
      </w:r>
      <w:proofErr w:type="spellStart"/>
      <w:r w:rsidRPr="00E60FD4">
        <w:rPr>
          <w:rFonts w:ascii="Times New Roman" w:hAnsi="Times New Roman"/>
          <w:sz w:val="28"/>
          <w:szCs w:val="28"/>
        </w:rPr>
        <w:t>проєкт</w:t>
      </w:r>
      <w:proofErr w:type="spellEnd"/>
      <w:r w:rsidRPr="00E60FD4">
        <w:rPr>
          <w:rFonts w:ascii="Times New Roman" w:hAnsi="Times New Roman"/>
          <w:sz w:val="28"/>
          <w:szCs w:val="28"/>
        </w:rPr>
        <w:t xml:space="preserve"> рішення  «Про хід виконання у 2020 році міської Програми сприяння діяльності об’єднанням співвласників багатоквартирних будинків у м. Нововолинську та </w:t>
      </w:r>
      <w:proofErr w:type="spellStart"/>
      <w:r w:rsidRPr="00E60FD4">
        <w:rPr>
          <w:rFonts w:ascii="Times New Roman" w:hAnsi="Times New Roman"/>
          <w:sz w:val="28"/>
          <w:szCs w:val="28"/>
        </w:rPr>
        <w:t>смт</w:t>
      </w:r>
      <w:proofErr w:type="spellEnd"/>
      <w:r w:rsidRPr="00E60FD4">
        <w:rPr>
          <w:rFonts w:ascii="Times New Roman" w:hAnsi="Times New Roman"/>
          <w:sz w:val="28"/>
          <w:szCs w:val="28"/>
        </w:rPr>
        <w:t xml:space="preserve">. </w:t>
      </w:r>
      <w:proofErr w:type="spellStart"/>
      <w:r w:rsidRPr="00E60FD4">
        <w:rPr>
          <w:rFonts w:ascii="Times New Roman" w:hAnsi="Times New Roman"/>
          <w:sz w:val="28"/>
          <w:szCs w:val="28"/>
          <w:lang w:val="ru-RU"/>
        </w:rPr>
        <w:t>Благодатне</w:t>
      </w:r>
      <w:proofErr w:type="spellEnd"/>
      <w:r w:rsidRPr="00E60FD4">
        <w:rPr>
          <w:rFonts w:ascii="Times New Roman" w:hAnsi="Times New Roman"/>
          <w:sz w:val="28"/>
          <w:szCs w:val="28"/>
          <w:lang w:val="ru-RU"/>
        </w:rPr>
        <w:t xml:space="preserve"> на 2020-2024 роки»</w:t>
      </w:r>
      <w:r>
        <w:rPr>
          <w:rFonts w:ascii="Times New Roman" w:hAnsi="Times New Roman"/>
          <w:sz w:val="28"/>
          <w:szCs w:val="28"/>
          <w:lang w:val="ru-RU"/>
        </w:rPr>
        <w:t>.</w:t>
      </w:r>
    </w:p>
    <w:p w:rsidR="001F1F8C" w:rsidRPr="00E60FD4" w:rsidRDefault="001F1F8C" w:rsidP="001F1F8C">
      <w:pPr>
        <w:tabs>
          <w:tab w:val="left" w:pos="1080"/>
          <w:tab w:val="left" w:pos="9498"/>
        </w:tabs>
        <w:spacing w:after="0" w:line="240" w:lineRule="auto"/>
        <w:ind w:firstLine="851"/>
        <w:jc w:val="both"/>
        <w:rPr>
          <w:rFonts w:ascii="Times New Roman" w:hAnsi="Times New Roman"/>
          <w:i/>
          <w:sz w:val="28"/>
          <w:szCs w:val="28"/>
        </w:rPr>
      </w:pPr>
      <w:r w:rsidRPr="00E60FD4">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E60FD4" w:rsidRDefault="00E60FD4" w:rsidP="00025D47">
      <w:pPr>
        <w:tabs>
          <w:tab w:val="left" w:pos="1080"/>
          <w:tab w:val="left" w:pos="9498"/>
        </w:tabs>
        <w:spacing w:after="0" w:line="240" w:lineRule="auto"/>
        <w:ind w:firstLine="851"/>
        <w:jc w:val="both"/>
        <w:rPr>
          <w:rFonts w:ascii="Times New Roman" w:hAnsi="Times New Roman"/>
          <w:sz w:val="28"/>
          <w:szCs w:val="28"/>
        </w:rPr>
      </w:pPr>
    </w:p>
    <w:p w:rsidR="001F1F8C"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hAnsi="Times New Roman"/>
          <w:sz w:val="28"/>
          <w:szCs w:val="28"/>
        </w:rPr>
        <w:t xml:space="preserve">9.17. </w:t>
      </w:r>
      <w:r w:rsidRPr="001F1F8C">
        <w:rPr>
          <w:rFonts w:ascii="Times New Roman" w:hAnsi="Times New Roman"/>
          <w:sz w:val="28"/>
          <w:szCs w:val="28"/>
        </w:rPr>
        <w:t xml:space="preserve">СЛУХАЛИ: начальника відділу будівництва, комунального господарства і газифікації </w:t>
      </w:r>
      <w:proofErr w:type="spellStart"/>
      <w:r w:rsidRPr="001F1F8C">
        <w:rPr>
          <w:rFonts w:ascii="Times New Roman" w:hAnsi="Times New Roman"/>
          <w:sz w:val="28"/>
          <w:szCs w:val="28"/>
        </w:rPr>
        <w:t>Миронюка</w:t>
      </w:r>
      <w:proofErr w:type="spellEnd"/>
      <w:r w:rsidRPr="001F1F8C">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1F1F8C">
        <w:rPr>
          <w:rFonts w:ascii="Times New Roman" w:eastAsia="Times New Roman" w:hAnsi="Times New Roman" w:cs="Times New Roman"/>
          <w:sz w:val="28"/>
          <w:szCs w:val="28"/>
          <w:lang w:val="ru-RU" w:eastAsia="ru-RU"/>
        </w:rPr>
        <w:t xml:space="preserve">Про </w:t>
      </w:r>
      <w:proofErr w:type="spellStart"/>
      <w:r w:rsidRPr="001F1F8C">
        <w:rPr>
          <w:rFonts w:ascii="Times New Roman" w:eastAsia="Times New Roman" w:hAnsi="Times New Roman" w:cs="Times New Roman"/>
          <w:sz w:val="28"/>
          <w:szCs w:val="28"/>
          <w:lang w:val="ru-RU" w:eastAsia="ru-RU"/>
        </w:rPr>
        <w:t>хід</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виконання</w:t>
      </w:r>
      <w:proofErr w:type="spellEnd"/>
      <w:r w:rsidRPr="001F1F8C">
        <w:rPr>
          <w:rFonts w:ascii="Times New Roman" w:eastAsia="Times New Roman" w:hAnsi="Times New Roman" w:cs="Times New Roman"/>
          <w:sz w:val="28"/>
          <w:szCs w:val="28"/>
          <w:lang w:val="ru-RU" w:eastAsia="ru-RU"/>
        </w:rPr>
        <w:t xml:space="preserve"> у 2020 </w:t>
      </w:r>
      <w:proofErr w:type="spellStart"/>
      <w:r w:rsidRPr="001F1F8C">
        <w:rPr>
          <w:rFonts w:ascii="Times New Roman" w:eastAsia="Times New Roman" w:hAnsi="Times New Roman" w:cs="Times New Roman"/>
          <w:sz w:val="28"/>
          <w:szCs w:val="28"/>
          <w:lang w:val="ru-RU" w:eastAsia="ru-RU"/>
        </w:rPr>
        <w:t>році</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Програми</w:t>
      </w:r>
      <w:proofErr w:type="spellEnd"/>
      <w:r w:rsidRPr="001F1F8C">
        <w:rPr>
          <w:rFonts w:ascii="Times New Roman" w:eastAsia="Times New Roman" w:hAnsi="Times New Roman" w:cs="Times New Roman"/>
          <w:sz w:val="28"/>
          <w:szCs w:val="28"/>
          <w:lang w:val="ru-RU" w:eastAsia="ru-RU"/>
        </w:rPr>
        <w:t xml:space="preserve"> благоустрою </w:t>
      </w:r>
      <w:r w:rsidRPr="001F1F8C">
        <w:rPr>
          <w:rFonts w:ascii="Times New Roman" w:eastAsia="Times New Roman" w:hAnsi="Times New Roman" w:cs="Times New Roman"/>
          <w:sz w:val="28"/>
          <w:szCs w:val="28"/>
          <w:lang w:eastAsia="ru-RU"/>
        </w:rPr>
        <w:t xml:space="preserve">                    </w:t>
      </w:r>
      <w:r w:rsidRPr="001F1F8C">
        <w:rPr>
          <w:rFonts w:ascii="Times New Roman" w:eastAsia="Times New Roman" w:hAnsi="Times New Roman" w:cs="Times New Roman"/>
          <w:sz w:val="28"/>
          <w:szCs w:val="28"/>
          <w:lang w:val="ru-RU" w:eastAsia="ru-RU"/>
        </w:rPr>
        <w:t xml:space="preserve">м. </w:t>
      </w:r>
      <w:proofErr w:type="spellStart"/>
      <w:r w:rsidRPr="001F1F8C">
        <w:rPr>
          <w:rFonts w:ascii="Times New Roman" w:eastAsia="Times New Roman" w:hAnsi="Times New Roman" w:cs="Times New Roman"/>
          <w:sz w:val="28"/>
          <w:szCs w:val="28"/>
          <w:lang w:val="ru-RU" w:eastAsia="ru-RU"/>
        </w:rPr>
        <w:t>Нововолинська</w:t>
      </w:r>
      <w:proofErr w:type="spellEnd"/>
      <w:r w:rsidRPr="001F1F8C">
        <w:rPr>
          <w:rFonts w:ascii="Times New Roman" w:eastAsia="Times New Roman" w:hAnsi="Times New Roman" w:cs="Times New Roman"/>
          <w:sz w:val="28"/>
          <w:szCs w:val="28"/>
          <w:lang w:val="ru-RU" w:eastAsia="ru-RU"/>
        </w:rPr>
        <w:t xml:space="preserve"> та </w:t>
      </w:r>
      <w:proofErr w:type="spellStart"/>
      <w:r w:rsidRPr="001F1F8C">
        <w:rPr>
          <w:rFonts w:ascii="Times New Roman" w:eastAsia="Times New Roman" w:hAnsi="Times New Roman" w:cs="Times New Roman"/>
          <w:sz w:val="28"/>
          <w:szCs w:val="28"/>
          <w:lang w:val="ru-RU" w:eastAsia="ru-RU"/>
        </w:rPr>
        <w:t>смт</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Благодатне</w:t>
      </w:r>
      <w:proofErr w:type="spellEnd"/>
      <w:r w:rsidRPr="001F1F8C">
        <w:rPr>
          <w:rFonts w:ascii="Times New Roman" w:eastAsia="Times New Roman" w:hAnsi="Times New Roman" w:cs="Times New Roman"/>
          <w:sz w:val="28"/>
          <w:szCs w:val="28"/>
          <w:lang w:val="ru-RU" w:eastAsia="ru-RU"/>
        </w:rPr>
        <w:t xml:space="preserve"> на 2019-2022 роки</w:t>
      </w:r>
      <w:r>
        <w:rPr>
          <w:rFonts w:ascii="Times New Roman" w:eastAsia="Times New Roman" w:hAnsi="Times New Roman" w:cs="Times New Roman"/>
          <w:sz w:val="28"/>
          <w:szCs w:val="28"/>
          <w:lang w:val="ru-RU" w:eastAsia="ru-RU"/>
        </w:rPr>
        <w:t>»</w:t>
      </w:r>
    </w:p>
    <w:p w:rsidR="001F1F8C"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ВИСТУПИЛИ: </w:t>
      </w:r>
      <w:proofErr w:type="spellStart"/>
      <w:r>
        <w:rPr>
          <w:rFonts w:ascii="Times New Roman" w:eastAsia="Times New Roman" w:hAnsi="Times New Roman" w:cs="Times New Roman"/>
          <w:sz w:val="28"/>
          <w:szCs w:val="28"/>
          <w:lang w:val="ru-RU" w:eastAsia="ru-RU"/>
        </w:rPr>
        <w:t>депутати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Бадзюнь</w:t>
      </w:r>
      <w:proofErr w:type="spellEnd"/>
      <w:r>
        <w:rPr>
          <w:rFonts w:ascii="Times New Roman" w:eastAsia="Times New Roman" w:hAnsi="Times New Roman" w:cs="Times New Roman"/>
          <w:sz w:val="28"/>
          <w:szCs w:val="28"/>
          <w:lang w:val="ru-RU" w:eastAsia="ru-RU"/>
        </w:rPr>
        <w:t xml:space="preserve"> Б.М., Шаповал В.В., </w:t>
      </w:r>
      <w:proofErr w:type="spellStart"/>
      <w:r>
        <w:rPr>
          <w:rFonts w:ascii="Times New Roman" w:eastAsia="Times New Roman" w:hAnsi="Times New Roman" w:cs="Times New Roman"/>
          <w:sz w:val="28"/>
          <w:szCs w:val="28"/>
          <w:lang w:val="ru-RU" w:eastAsia="ru-RU"/>
        </w:rPr>
        <w:t>Жигалюк</w:t>
      </w:r>
      <w:proofErr w:type="spellEnd"/>
      <w:r>
        <w:rPr>
          <w:rFonts w:ascii="Times New Roman" w:eastAsia="Times New Roman" w:hAnsi="Times New Roman" w:cs="Times New Roman"/>
          <w:sz w:val="28"/>
          <w:szCs w:val="28"/>
          <w:lang w:val="ru-RU" w:eastAsia="ru-RU"/>
        </w:rPr>
        <w:t xml:space="preserve"> А.А.</w:t>
      </w:r>
    </w:p>
    <w:p w:rsidR="001F1F8C"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sidRPr="00E60FD4">
        <w:rPr>
          <w:rFonts w:ascii="Times New Roman" w:hAnsi="Times New Roman"/>
          <w:sz w:val="28"/>
          <w:szCs w:val="28"/>
        </w:rPr>
        <w:t xml:space="preserve">ВИСНОВОК: внести на розгляд сесії </w:t>
      </w:r>
      <w:proofErr w:type="spellStart"/>
      <w:r w:rsidRPr="00E60FD4">
        <w:rPr>
          <w:rFonts w:ascii="Times New Roman" w:hAnsi="Times New Roman"/>
          <w:sz w:val="28"/>
          <w:szCs w:val="28"/>
        </w:rPr>
        <w:t>проєкт</w:t>
      </w:r>
      <w:proofErr w:type="spellEnd"/>
      <w:r w:rsidRPr="00E60FD4">
        <w:rPr>
          <w:rFonts w:ascii="Times New Roman" w:hAnsi="Times New Roman"/>
          <w:sz w:val="28"/>
          <w:szCs w:val="28"/>
        </w:rPr>
        <w:t xml:space="preserve"> рішення  </w:t>
      </w:r>
      <w:r>
        <w:rPr>
          <w:rFonts w:ascii="Times New Roman" w:hAnsi="Times New Roman"/>
          <w:sz w:val="28"/>
          <w:szCs w:val="28"/>
        </w:rPr>
        <w:t>«</w:t>
      </w:r>
      <w:r w:rsidRPr="001F1F8C">
        <w:rPr>
          <w:rFonts w:ascii="Times New Roman" w:eastAsia="Times New Roman" w:hAnsi="Times New Roman" w:cs="Times New Roman"/>
          <w:sz w:val="28"/>
          <w:szCs w:val="28"/>
          <w:lang w:val="ru-RU" w:eastAsia="ru-RU"/>
        </w:rPr>
        <w:t xml:space="preserve">Про </w:t>
      </w:r>
      <w:proofErr w:type="spellStart"/>
      <w:r w:rsidRPr="001F1F8C">
        <w:rPr>
          <w:rFonts w:ascii="Times New Roman" w:eastAsia="Times New Roman" w:hAnsi="Times New Roman" w:cs="Times New Roman"/>
          <w:sz w:val="28"/>
          <w:szCs w:val="28"/>
          <w:lang w:val="ru-RU" w:eastAsia="ru-RU"/>
        </w:rPr>
        <w:t>хід</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виконання</w:t>
      </w:r>
      <w:proofErr w:type="spellEnd"/>
      <w:r w:rsidRPr="001F1F8C">
        <w:rPr>
          <w:rFonts w:ascii="Times New Roman" w:eastAsia="Times New Roman" w:hAnsi="Times New Roman" w:cs="Times New Roman"/>
          <w:sz w:val="28"/>
          <w:szCs w:val="28"/>
          <w:lang w:val="ru-RU" w:eastAsia="ru-RU"/>
        </w:rPr>
        <w:t xml:space="preserve"> у 2020 </w:t>
      </w:r>
      <w:proofErr w:type="spellStart"/>
      <w:r w:rsidRPr="001F1F8C">
        <w:rPr>
          <w:rFonts w:ascii="Times New Roman" w:eastAsia="Times New Roman" w:hAnsi="Times New Roman" w:cs="Times New Roman"/>
          <w:sz w:val="28"/>
          <w:szCs w:val="28"/>
          <w:lang w:val="ru-RU" w:eastAsia="ru-RU"/>
        </w:rPr>
        <w:t>році</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Програми</w:t>
      </w:r>
      <w:proofErr w:type="spellEnd"/>
      <w:r w:rsidRPr="001F1F8C">
        <w:rPr>
          <w:rFonts w:ascii="Times New Roman" w:eastAsia="Times New Roman" w:hAnsi="Times New Roman" w:cs="Times New Roman"/>
          <w:sz w:val="28"/>
          <w:szCs w:val="28"/>
          <w:lang w:val="ru-RU" w:eastAsia="ru-RU"/>
        </w:rPr>
        <w:t xml:space="preserve"> благоустрою</w:t>
      </w:r>
      <w:r>
        <w:rPr>
          <w:rFonts w:ascii="Times New Roman" w:eastAsia="Times New Roman" w:hAnsi="Times New Roman" w:cs="Times New Roman"/>
          <w:sz w:val="28"/>
          <w:szCs w:val="28"/>
          <w:lang w:val="ru-RU" w:eastAsia="ru-RU"/>
        </w:rPr>
        <w:t xml:space="preserve"> </w:t>
      </w:r>
      <w:r w:rsidRPr="001F1F8C">
        <w:rPr>
          <w:rFonts w:ascii="Times New Roman" w:eastAsia="Times New Roman" w:hAnsi="Times New Roman" w:cs="Times New Roman"/>
          <w:sz w:val="28"/>
          <w:szCs w:val="28"/>
          <w:lang w:val="ru-RU" w:eastAsia="ru-RU"/>
        </w:rPr>
        <w:t xml:space="preserve">м. </w:t>
      </w:r>
      <w:proofErr w:type="spellStart"/>
      <w:r w:rsidRPr="001F1F8C">
        <w:rPr>
          <w:rFonts w:ascii="Times New Roman" w:eastAsia="Times New Roman" w:hAnsi="Times New Roman" w:cs="Times New Roman"/>
          <w:sz w:val="28"/>
          <w:szCs w:val="28"/>
          <w:lang w:val="ru-RU" w:eastAsia="ru-RU"/>
        </w:rPr>
        <w:t>Нововолинська</w:t>
      </w:r>
      <w:proofErr w:type="spellEnd"/>
      <w:r w:rsidRPr="001F1F8C">
        <w:rPr>
          <w:rFonts w:ascii="Times New Roman" w:eastAsia="Times New Roman" w:hAnsi="Times New Roman" w:cs="Times New Roman"/>
          <w:sz w:val="28"/>
          <w:szCs w:val="28"/>
          <w:lang w:val="ru-RU" w:eastAsia="ru-RU"/>
        </w:rPr>
        <w:t xml:space="preserve"> та </w:t>
      </w:r>
      <w:proofErr w:type="spellStart"/>
      <w:r w:rsidRPr="001F1F8C">
        <w:rPr>
          <w:rFonts w:ascii="Times New Roman" w:eastAsia="Times New Roman" w:hAnsi="Times New Roman" w:cs="Times New Roman"/>
          <w:sz w:val="28"/>
          <w:szCs w:val="28"/>
          <w:lang w:val="ru-RU" w:eastAsia="ru-RU"/>
        </w:rPr>
        <w:t>смт</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Благодатне</w:t>
      </w:r>
      <w:proofErr w:type="spellEnd"/>
      <w:r w:rsidRPr="001F1F8C">
        <w:rPr>
          <w:rFonts w:ascii="Times New Roman" w:eastAsia="Times New Roman" w:hAnsi="Times New Roman" w:cs="Times New Roman"/>
          <w:sz w:val="28"/>
          <w:szCs w:val="28"/>
          <w:lang w:val="ru-RU" w:eastAsia="ru-RU"/>
        </w:rPr>
        <w:t xml:space="preserve"> на 2019-2022 роки</w:t>
      </w:r>
      <w:r>
        <w:rPr>
          <w:rFonts w:ascii="Times New Roman" w:eastAsia="Times New Roman" w:hAnsi="Times New Roman" w:cs="Times New Roman"/>
          <w:sz w:val="28"/>
          <w:szCs w:val="28"/>
          <w:lang w:val="ru-RU" w:eastAsia="ru-RU"/>
        </w:rPr>
        <w:t>».</w:t>
      </w:r>
    </w:p>
    <w:p w:rsidR="001F1F8C" w:rsidRPr="00E60FD4" w:rsidRDefault="001F1F8C" w:rsidP="001F1F8C">
      <w:pPr>
        <w:tabs>
          <w:tab w:val="left" w:pos="1080"/>
          <w:tab w:val="left" w:pos="9498"/>
        </w:tabs>
        <w:spacing w:after="0" w:line="240" w:lineRule="auto"/>
        <w:ind w:firstLine="851"/>
        <w:jc w:val="both"/>
        <w:rPr>
          <w:rFonts w:ascii="Times New Roman" w:hAnsi="Times New Roman"/>
          <w:i/>
          <w:sz w:val="28"/>
          <w:szCs w:val="28"/>
        </w:rPr>
      </w:pPr>
      <w:r w:rsidRPr="00E60FD4">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1F1F8C" w:rsidRDefault="001F1F8C" w:rsidP="001F1F8C">
      <w:pPr>
        <w:tabs>
          <w:tab w:val="left" w:pos="1080"/>
          <w:tab w:val="left" w:pos="9498"/>
        </w:tabs>
        <w:spacing w:after="0" w:line="240" w:lineRule="auto"/>
        <w:ind w:firstLine="851"/>
        <w:jc w:val="both"/>
        <w:rPr>
          <w:rFonts w:ascii="Times New Roman" w:hAnsi="Times New Roman"/>
          <w:sz w:val="28"/>
          <w:szCs w:val="28"/>
        </w:rPr>
      </w:pPr>
    </w:p>
    <w:p w:rsidR="00E60FD4" w:rsidRDefault="001F1F8C"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10.18. </w:t>
      </w:r>
      <w:r w:rsidRPr="001F1F8C">
        <w:rPr>
          <w:rFonts w:ascii="Times New Roman" w:hAnsi="Times New Roman"/>
          <w:sz w:val="28"/>
          <w:szCs w:val="28"/>
        </w:rPr>
        <w:t xml:space="preserve">СЛУХАЛИ: начальника відділу будівництва, комунального господарства і газифікації </w:t>
      </w:r>
      <w:proofErr w:type="spellStart"/>
      <w:r w:rsidRPr="001F1F8C">
        <w:rPr>
          <w:rFonts w:ascii="Times New Roman" w:hAnsi="Times New Roman"/>
          <w:sz w:val="28"/>
          <w:szCs w:val="28"/>
        </w:rPr>
        <w:t>Миронюка</w:t>
      </w:r>
      <w:proofErr w:type="spellEnd"/>
      <w:r w:rsidRPr="001F1F8C">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1F1F8C">
        <w:rPr>
          <w:rFonts w:ascii="Times New Roman" w:eastAsia="Times New Roman" w:hAnsi="Times New Roman" w:cs="Times New Roman"/>
          <w:sz w:val="28"/>
          <w:szCs w:val="28"/>
          <w:lang w:eastAsia="ru-RU"/>
        </w:rPr>
        <w:t xml:space="preserve">Про внесення змін до рішення міської ради від 22.11.2018р. №27/15 «Про затвердження Програми благоустрою м. Нововолинська та </w:t>
      </w:r>
      <w:proofErr w:type="spellStart"/>
      <w:r w:rsidRPr="001F1F8C">
        <w:rPr>
          <w:rFonts w:ascii="Times New Roman" w:eastAsia="Times New Roman" w:hAnsi="Times New Roman" w:cs="Times New Roman"/>
          <w:sz w:val="28"/>
          <w:szCs w:val="28"/>
          <w:lang w:eastAsia="ru-RU"/>
        </w:rPr>
        <w:t>смт</w:t>
      </w:r>
      <w:proofErr w:type="spellEnd"/>
      <w:r w:rsidRPr="001F1F8C">
        <w:rPr>
          <w:rFonts w:ascii="Times New Roman" w:eastAsia="Times New Roman" w:hAnsi="Times New Roman" w:cs="Times New Roman"/>
          <w:sz w:val="28"/>
          <w:szCs w:val="28"/>
          <w:lang w:eastAsia="ru-RU"/>
        </w:rPr>
        <w:t xml:space="preserve">. </w:t>
      </w:r>
      <w:proofErr w:type="spellStart"/>
      <w:r w:rsidRPr="001F1F8C">
        <w:rPr>
          <w:rFonts w:ascii="Times New Roman" w:eastAsia="Times New Roman" w:hAnsi="Times New Roman" w:cs="Times New Roman"/>
          <w:sz w:val="28"/>
          <w:szCs w:val="28"/>
          <w:lang w:val="ru-RU" w:eastAsia="ru-RU"/>
        </w:rPr>
        <w:t>Благодатне</w:t>
      </w:r>
      <w:proofErr w:type="spellEnd"/>
      <w:r w:rsidRPr="001F1F8C">
        <w:rPr>
          <w:rFonts w:ascii="Times New Roman" w:eastAsia="Times New Roman" w:hAnsi="Times New Roman" w:cs="Times New Roman"/>
          <w:sz w:val="28"/>
          <w:szCs w:val="28"/>
          <w:lang w:val="ru-RU" w:eastAsia="ru-RU"/>
        </w:rPr>
        <w:t xml:space="preserve"> на 2019-2022 роки»</w:t>
      </w:r>
      <w:r>
        <w:rPr>
          <w:rFonts w:ascii="Times New Roman" w:eastAsia="Times New Roman" w:hAnsi="Times New Roman" w:cs="Times New Roman"/>
          <w:sz w:val="28"/>
          <w:szCs w:val="28"/>
          <w:lang w:val="ru-RU" w:eastAsia="ru-RU"/>
        </w:rPr>
        <w:t>.</w:t>
      </w:r>
    </w:p>
    <w:p w:rsidR="00E60FD4"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sidRPr="00E60FD4">
        <w:rPr>
          <w:rFonts w:ascii="Times New Roman" w:hAnsi="Times New Roman"/>
          <w:sz w:val="28"/>
          <w:szCs w:val="28"/>
        </w:rPr>
        <w:t xml:space="preserve">ВИСНОВОК: внести на розгляд сесії </w:t>
      </w:r>
      <w:proofErr w:type="spellStart"/>
      <w:r w:rsidRPr="00E60FD4">
        <w:rPr>
          <w:rFonts w:ascii="Times New Roman" w:hAnsi="Times New Roman"/>
          <w:sz w:val="28"/>
          <w:szCs w:val="28"/>
        </w:rPr>
        <w:t>проєкт</w:t>
      </w:r>
      <w:proofErr w:type="spellEnd"/>
      <w:r w:rsidRPr="00E60FD4">
        <w:rPr>
          <w:rFonts w:ascii="Times New Roman" w:hAnsi="Times New Roman"/>
          <w:sz w:val="28"/>
          <w:szCs w:val="28"/>
        </w:rPr>
        <w:t xml:space="preserve"> рішення  </w:t>
      </w:r>
      <w:r>
        <w:rPr>
          <w:rFonts w:ascii="Times New Roman" w:hAnsi="Times New Roman"/>
          <w:sz w:val="28"/>
          <w:szCs w:val="28"/>
        </w:rPr>
        <w:t xml:space="preserve"> «</w:t>
      </w:r>
      <w:r w:rsidRPr="001F1F8C">
        <w:rPr>
          <w:rFonts w:ascii="Times New Roman" w:eastAsia="Times New Roman" w:hAnsi="Times New Roman" w:cs="Times New Roman"/>
          <w:sz w:val="28"/>
          <w:szCs w:val="28"/>
          <w:lang w:eastAsia="ru-RU"/>
        </w:rPr>
        <w:t xml:space="preserve">Про внесення змін до рішення міської ради від 22.11.2018р. №27/15 «Про затвердження Програми благоустрою м. Нововолинська та </w:t>
      </w:r>
      <w:proofErr w:type="spellStart"/>
      <w:r w:rsidRPr="001F1F8C">
        <w:rPr>
          <w:rFonts w:ascii="Times New Roman" w:eastAsia="Times New Roman" w:hAnsi="Times New Roman" w:cs="Times New Roman"/>
          <w:sz w:val="28"/>
          <w:szCs w:val="28"/>
          <w:lang w:eastAsia="ru-RU"/>
        </w:rPr>
        <w:t>смт</w:t>
      </w:r>
      <w:proofErr w:type="spellEnd"/>
      <w:r w:rsidRPr="001F1F8C">
        <w:rPr>
          <w:rFonts w:ascii="Times New Roman" w:eastAsia="Times New Roman" w:hAnsi="Times New Roman" w:cs="Times New Roman"/>
          <w:sz w:val="28"/>
          <w:szCs w:val="28"/>
          <w:lang w:eastAsia="ru-RU"/>
        </w:rPr>
        <w:t xml:space="preserve">. </w:t>
      </w:r>
      <w:proofErr w:type="spellStart"/>
      <w:r w:rsidRPr="001F1F8C">
        <w:rPr>
          <w:rFonts w:ascii="Times New Roman" w:eastAsia="Times New Roman" w:hAnsi="Times New Roman" w:cs="Times New Roman"/>
          <w:sz w:val="28"/>
          <w:szCs w:val="28"/>
          <w:lang w:val="ru-RU" w:eastAsia="ru-RU"/>
        </w:rPr>
        <w:t>Благодатне</w:t>
      </w:r>
      <w:proofErr w:type="spellEnd"/>
      <w:r w:rsidRPr="001F1F8C">
        <w:rPr>
          <w:rFonts w:ascii="Times New Roman" w:eastAsia="Times New Roman" w:hAnsi="Times New Roman" w:cs="Times New Roman"/>
          <w:sz w:val="28"/>
          <w:szCs w:val="28"/>
          <w:lang w:val="ru-RU" w:eastAsia="ru-RU"/>
        </w:rPr>
        <w:t xml:space="preserve"> на 2019-2022 роки»</w:t>
      </w:r>
      <w:r>
        <w:rPr>
          <w:rFonts w:ascii="Times New Roman" w:eastAsia="Times New Roman" w:hAnsi="Times New Roman" w:cs="Times New Roman"/>
          <w:sz w:val="28"/>
          <w:szCs w:val="28"/>
          <w:lang w:val="ru-RU" w:eastAsia="ru-RU"/>
        </w:rPr>
        <w:t>.</w:t>
      </w:r>
    </w:p>
    <w:p w:rsidR="001F1F8C" w:rsidRPr="00E60FD4" w:rsidRDefault="001F1F8C" w:rsidP="001F1F8C">
      <w:pPr>
        <w:tabs>
          <w:tab w:val="left" w:pos="1080"/>
          <w:tab w:val="left" w:pos="9498"/>
        </w:tabs>
        <w:spacing w:after="0" w:line="240" w:lineRule="auto"/>
        <w:ind w:firstLine="851"/>
        <w:jc w:val="both"/>
        <w:rPr>
          <w:rFonts w:ascii="Times New Roman" w:hAnsi="Times New Roman"/>
          <w:i/>
          <w:sz w:val="28"/>
          <w:szCs w:val="28"/>
        </w:rPr>
      </w:pPr>
      <w:r w:rsidRPr="00E60FD4">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1F1F8C" w:rsidRPr="001F1F8C"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p>
    <w:p w:rsidR="001F1F8C" w:rsidRPr="001D285F"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r w:rsidRPr="001D285F">
        <w:rPr>
          <w:rFonts w:ascii="Times New Roman" w:eastAsia="Times New Roman" w:hAnsi="Times New Roman" w:cs="Times New Roman"/>
          <w:sz w:val="28"/>
          <w:szCs w:val="28"/>
          <w:lang w:eastAsia="ru-RU"/>
        </w:rPr>
        <w:t xml:space="preserve">11.20. </w:t>
      </w:r>
      <w:r w:rsidRPr="001F1F8C">
        <w:rPr>
          <w:rFonts w:ascii="Times New Roman" w:hAnsi="Times New Roman"/>
          <w:sz w:val="28"/>
          <w:szCs w:val="28"/>
        </w:rPr>
        <w:t xml:space="preserve">СЛУХАЛИ: начальника відділу будівництва, комунального господарства і газифікації </w:t>
      </w:r>
      <w:proofErr w:type="spellStart"/>
      <w:r w:rsidRPr="001F1F8C">
        <w:rPr>
          <w:rFonts w:ascii="Times New Roman" w:hAnsi="Times New Roman"/>
          <w:sz w:val="28"/>
          <w:szCs w:val="28"/>
        </w:rPr>
        <w:t>Миронюка</w:t>
      </w:r>
      <w:proofErr w:type="spellEnd"/>
      <w:r w:rsidRPr="001F1F8C">
        <w:rPr>
          <w:rFonts w:ascii="Times New Roman" w:hAnsi="Times New Roman"/>
          <w:sz w:val="28"/>
          <w:szCs w:val="28"/>
        </w:rPr>
        <w:t xml:space="preserve"> Б.П., який ознайомив  присутніх  з проєктом рішення</w:t>
      </w:r>
      <w:r>
        <w:rPr>
          <w:rFonts w:ascii="Times New Roman" w:hAnsi="Times New Roman"/>
          <w:sz w:val="28"/>
          <w:szCs w:val="28"/>
        </w:rPr>
        <w:t xml:space="preserve"> «</w:t>
      </w:r>
      <w:r w:rsidRPr="001D285F">
        <w:rPr>
          <w:rFonts w:ascii="Times New Roman" w:eastAsia="Times New Roman" w:hAnsi="Times New Roman" w:cs="Times New Roman"/>
          <w:sz w:val="28"/>
          <w:szCs w:val="28"/>
          <w:lang w:eastAsia="ru-RU"/>
        </w:rPr>
        <w:t>Про затвердження Положення управління будівництва та інфраструктури».</w:t>
      </w:r>
    </w:p>
    <w:p w:rsidR="00D84672"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ВИСТУПИЛИ: </w:t>
      </w:r>
      <w:r w:rsidR="00D84672">
        <w:rPr>
          <w:rFonts w:ascii="Times New Roman" w:eastAsia="Times New Roman" w:hAnsi="Times New Roman" w:cs="Times New Roman"/>
          <w:sz w:val="28"/>
          <w:szCs w:val="28"/>
          <w:lang w:val="ru-RU" w:eastAsia="ru-RU"/>
        </w:rPr>
        <w:t>депутат</w:t>
      </w:r>
      <w:r w:rsidR="00F71E1A">
        <w:rPr>
          <w:rFonts w:ascii="Times New Roman" w:eastAsia="Times New Roman" w:hAnsi="Times New Roman" w:cs="Times New Roman"/>
          <w:sz w:val="28"/>
          <w:szCs w:val="28"/>
          <w:lang w:val="ru-RU" w:eastAsia="ru-RU"/>
        </w:rPr>
        <w:t xml:space="preserve">а </w:t>
      </w:r>
      <w:r w:rsidR="00D84672">
        <w:rPr>
          <w:rFonts w:ascii="Times New Roman" w:eastAsia="Times New Roman" w:hAnsi="Times New Roman" w:cs="Times New Roman"/>
          <w:sz w:val="28"/>
          <w:szCs w:val="28"/>
          <w:lang w:val="ru-RU" w:eastAsia="ru-RU"/>
        </w:rPr>
        <w:t xml:space="preserve"> </w:t>
      </w:r>
      <w:proofErr w:type="spellStart"/>
      <w:r w:rsidR="00D84672">
        <w:rPr>
          <w:rFonts w:ascii="Times New Roman" w:eastAsia="Times New Roman" w:hAnsi="Times New Roman" w:cs="Times New Roman"/>
          <w:sz w:val="28"/>
          <w:szCs w:val="28"/>
          <w:lang w:val="ru-RU" w:eastAsia="ru-RU"/>
        </w:rPr>
        <w:t>Влодарчик</w:t>
      </w:r>
      <w:r w:rsidR="00F71E1A">
        <w:rPr>
          <w:rFonts w:ascii="Times New Roman" w:eastAsia="Times New Roman" w:hAnsi="Times New Roman" w:cs="Times New Roman"/>
          <w:sz w:val="28"/>
          <w:szCs w:val="28"/>
          <w:lang w:val="ru-RU" w:eastAsia="ru-RU"/>
        </w:rPr>
        <w:t>а</w:t>
      </w:r>
      <w:proofErr w:type="spellEnd"/>
      <w:r w:rsidR="00D84672">
        <w:rPr>
          <w:rFonts w:ascii="Times New Roman" w:eastAsia="Times New Roman" w:hAnsi="Times New Roman" w:cs="Times New Roman"/>
          <w:sz w:val="28"/>
          <w:szCs w:val="28"/>
          <w:lang w:val="ru-RU" w:eastAsia="ru-RU"/>
        </w:rPr>
        <w:t xml:space="preserve"> Р.І.</w:t>
      </w:r>
      <w:r w:rsidR="00F71E1A">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цікавило</w:t>
      </w:r>
      <w:proofErr w:type="spellEnd"/>
      <w:r w:rsidR="00F71E1A">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питання</w:t>
      </w:r>
      <w:proofErr w:type="spellEnd"/>
      <w:r w:rsidR="00F71E1A">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щодо</w:t>
      </w:r>
      <w:proofErr w:type="spellEnd"/>
      <w:r w:rsidR="00F71E1A">
        <w:rPr>
          <w:rFonts w:ascii="Times New Roman" w:eastAsia="Times New Roman" w:hAnsi="Times New Roman" w:cs="Times New Roman"/>
          <w:sz w:val="28"/>
          <w:szCs w:val="28"/>
          <w:lang w:val="ru-RU" w:eastAsia="ru-RU"/>
        </w:rPr>
        <w:t xml:space="preserve"> </w:t>
      </w:r>
      <w:proofErr w:type="spellStart"/>
      <w:r w:rsidR="00F71E1A">
        <w:rPr>
          <w:rFonts w:ascii="Times New Roman" w:eastAsia="Times New Roman" w:hAnsi="Times New Roman" w:cs="Times New Roman"/>
          <w:sz w:val="28"/>
          <w:szCs w:val="28"/>
          <w:lang w:val="ru-RU" w:eastAsia="ru-RU"/>
        </w:rPr>
        <w:t>необхідності</w:t>
      </w:r>
      <w:proofErr w:type="spellEnd"/>
      <w:r w:rsidR="00F71E1A">
        <w:rPr>
          <w:rFonts w:ascii="Times New Roman" w:eastAsia="Times New Roman" w:hAnsi="Times New Roman" w:cs="Times New Roman"/>
          <w:sz w:val="28"/>
          <w:szCs w:val="28"/>
          <w:lang w:val="ru-RU" w:eastAsia="ru-RU"/>
        </w:rPr>
        <w:t xml:space="preserve"> </w:t>
      </w:r>
      <w:proofErr w:type="spellStart"/>
      <w:r w:rsidR="00D84672">
        <w:rPr>
          <w:rFonts w:ascii="Times New Roman" w:eastAsia="Times New Roman" w:hAnsi="Times New Roman" w:cs="Times New Roman"/>
          <w:sz w:val="28"/>
          <w:szCs w:val="28"/>
          <w:lang w:val="ru-RU" w:eastAsia="ru-RU"/>
        </w:rPr>
        <w:t>затвердж</w:t>
      </w:r>
      <w:r w:rsidR="00F71E1A">
        <w:rPr>
          <w:rFonts w:ascii="Times New Roman" w:eastAsia="Times New Roman" w:hAnsi="Times New Roman" w:cs="Times New Roman"/>
          <w:sz w:val="28"/>
          <w:szCs w:val="28"/>
          <w:lang w:val="ru-RU" w:eastAsia="ru-RU"/>
        </w:rPr>
        <w:t>ення</w:t>
      </w:r>
      <w:proofErr w:type="spellEnd"/>
      <w:r w:rsidR="00F71E1A">
        <w:rPr>
          <w:rFonts w:ascii="Times New Roman" w:eastAsia="Times New Roman" w:hAnsi="Times New Roman" w:cs="Times New Roman"/>
          <w:sz w:val="28"/>
          <w:szCs w:val="28"/>
          <w:lang w:val="ru-RU" w:eastAsia="ru-RU"/>
        </w:rPr>
        <w:t xml:space="preserve"> </w:t>
      </w:r>
      <w:r w:rsidR="00D84672">
        <w:rPr>
          <w:rFonts w:ascii="Times New Roman" w:eastAsia="Times New Roman" w:hAnsi="Times New Roman" w:cs="Times New Roman"/>
          <w:sz w:val="28"/>
          <w:szCs w:val="28"/>
          <w:lang w:val="ru-RU" w:eastAsia="ru-RU"/>
        </w:rPr>
        <w:t xml:space="preserve"> нов</w:t>
      </w:r>
      <w:r w:rsidR="00F71E1A">
        <w:rPr>
          <w:rFonts w:ascii="Times New Roman" w:eastAsia="Times New Roman" w:hAnsi="Times New Roman" w:cs="Times New Roman"/>
          <w:sz w:val="28"/>
          <w:szCs w:val="28"/>
          <w:lang w:val="ru-RU" w:eastAsia="ru-RU"/>
        </w:rPr>
        <w:t>ого</w:t>
      </w:r>
      <w:r w:rsidR="00D84672">
        <w:rPr>
          <w:rFonts w:ascii="Times New Roman" w:eastAsia="Times New Roman" w:hAnsi="Times New Roman" w:cs="Times New Roman"/>
          <w:sz w:val="28"/>
          <w:szCs w:val="28"/>
          <w:lang w:val="ru-RU" w:eastAsia="ru-RU"/>
        </w:rPr>
        <w:t xml:space="preserve"> </w:t>
      </w:r>
      <w:proofErr w:type="spellStart"/>
      <w:r w:rsidR="00D84672">
        <w:rPr>
          <w:rFonts w:ascii="Times New Roman" w:eastAsia="Times New Roman" w:hAnsi="Times New Roman" w:cs="Times New Roman"/>
          <w:sz w:val="28"/>
          <w:szCs w:val="28"/>
          <w:lang w:val="ru-RU" w:eastAsia="ru-RU"/>
        </w:rPr>
        <w:t>Положення</w:t>
      </w:r>
      <w:proofErr w:type="spellEnd"/>
      <w:r w:rsidR="00D84672">
        <w:rPr>
          <w:rFonts w:ascii="Times New Roman" w:eastAsia="Times New Roman" w:hAnsi="Times New Roman" w:cs="Times New Roman"/>
          <w:sz w:val="28"/>
          <w:szCs w:val="28"/>
          <w:lang w:val="ru-RU" w:eastAsia="ru-RU"/>
        </w:rPr>
        <w:t>;</w:t>
      </w:r>
    </w:p>
    <w:p w:rsidR="00E42D5C" w:rsidRDefault="00D84672"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начальник </w:t>
      </w:r>
      <w:proofErr w:type="spellStart"/>
      <w:r>
        <w:rPr>
          <w:rFonts w:ascii="Times New Roman" w:eastAsia="Times New Roman" w:hAnsi="Times New Roman" w:cs="Times New Roman"/>
          <w:sz w:val="28"/>
          <w:szCs w:val="28"/>
          <w:lang w:val="ru-RU" w:eastAsia="ru-RU"/>
        </w:rPr>
        <w:t>відділу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будівництва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комунального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господарства</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газифікації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Миронюк</w:t>
      </w:r>
      <w:proofErr w:type="spellEnd"/>
      <w:r>
        <w:rPr>
          <w:rFonts w:ascii="Times New Roman" w:eastAsia="Times New Roman" w:hAnsi="Times New Roman" w:cs="Times New Roman"/>
          <w:sz w:val="28"/>
          <w:szCs w:val="28"/>
          <w:lang w:val="ru-RU" w:eastAsia="ru-RU"/>
        </w:rPr>
        <w:t xml:space="preserve"> Б.П. </w:t>
      </w:r>
      <w:proofErr w:type="spellStart"/>
      <w:r>
        <w:rPr>
          <w:rFonts w:ascii="Times New Roman" w:eastAsia="Times New Roman" w:hAnsi="Times New Roman" w:cs="Times New Roman"/>
          <w:sz w:val="28"/>
          <w:szCs w:val="28"/>
          <w:lang w:val="ru-RU" w:eastAsia="ru-RU"/>
        </w:rPr>
        <w:t>надав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пояснення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відбу</w:t>
      </w:r>
      <w:r w:rsidR="006629DC">
        <w:rPr>
          <w:rFonts w:ascii="Times New Roman" w:eastAsia="Times New Roman" w:hAnsi="Times New Roman" w:cs="Times New Roman"/>
          <w:sz w:val="28"/>
          <w:szCs w:val="28"/>
          <w:lang w:val="ru-RU" w:eastAsia="ru-RU"/>
        </w:rPr>
        <w:t>аєть</w:t>
      </w:r>
      <w:r w:rsidR="00E42D5C">
        <w:rPr>
          <w:rFonts w:ascii="Times New Roman" w:eastAsia="Times New Roman" w:hAnsi="Times New Roman" w:cs="Times New Roman"/>
          <w:sz w:val="28"/>
          <w:szCs w:val="28"/>
          <w:lang w:val="ru-RU" w:eastAsia="ru-RU"/>
        </w:rPr>
        <w:t>ся</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реорганізація</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відділу</w:t>
      </w:r>
      <w:proofErr w:type="spellEnd"/>
      <w:r w:rsidR="00E42D5C">
        <w:rPr>
          <w:rFonts w:ascii="Times New Roman" w:eastAsia="Times New Roman" w:hAnsi="Times New Roman" w:cs="Times New Roman"/>
          <w:sz w:val="28"/>
          <w:szCs w:val="28"/>
          <w:lang w:val="ru-RU" w:eastAsia="ru-RU"/>
        </w:rPr>
        <w:t xml:space="preserve"> в </w:t>
      </w:r>
      <w:proofErr w:type="spellStart"/>
      <w:r w:rsidR="00E42D5C">
        <w:rPr>
          <w:rFonts w:ascii="Times New Roman" w:eastAsia="Times New Roman" w:hAnsi="Times New Roman" w:cs="Times New Roman"/>
          <w:sz w:val="28"/>
          <w:szCs w:val="28"/>
          <w:lang w:val="ru-RU" w:eastAsia="ru-RU"/>
        </w:rPr>
        <w:t>управління</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приєднується</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відділ</w:t>
      </w:r>
      <w:proofErr w:type="spellEnd"/>
      <w:r w:rsidR="00E42D5C">
        <w:rPr>
          <w:rFonts w:ascii="Times New Roman" w:eastAsia="Times New Roman" w:hAnsi="Times New Roman" w:cs="Times New Roman"/>
          <w:sz w:val="28"/>
          <w:szCs w:val="28"/>
          <w:lang w:val="ru-RU" w:eastAsia="ru-RU"/>
        </w:rPr>
        <w:t xml:space="preserve"> транспорту та  </w:t>
      </w:r>
      <w:proofErr w:type="spellStart"/>
      <w:r w:rsidR="00E42D5C">
        <w:rPr>
          <w:rFonts w:ascii="Times New Roman" w:eastAsia="Times New Roman" w:hAnsi="Times New Roman" w:cs="Times New Roman"/>
          <w:sz w:val="28"/>
          <w:szCs w:val="28"/>
          <w:lang w:val="ru-RU" w:eastAsia="ru-RU"/>
        </w:rPr>
        <w:t>звꞌязку</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відділ</w:t>
      </w:r>
      <w:proofErr w:type="spellEnd"/>
      <w:r w:rsidR="00E42D5C">
        <w:rPr>
          <w:rFonts w:ascii="Times New Roman" w:eastAsia="Times New Roman" w:hAnsi="Times New Roman" w:cs="Times New Roman"/>
          <w:sz w:val="28"/>
          <w:szCs w:val="28"/>
          <w:lang w:val="ru-RU" w:eastAsia="ru-RU"/>
        </w:rPr>
        <w:t xml:space="preserve"> </w:t>
      </w:r>
      <w:proofErr w:type="spellStart"/>
      <w:proofErr w:type="gramStart"/>
      <w:r w:rsidR="00E42D5C">
        <w:rPr>
          <w:rFonts w:ascii="Times New Roman" w:eastAsia="Times New Roman" w:hAnsi="Times New Roman" w:cs="Times New Roman"/>
          <w:sz w:val="28"/>
          <w:szCs w:val="28"/>
          <w:lang w:val="ru-RU" w:eastAsia="ru-RU"/>
        </w:rPr>
        <w:t>являється</w:t>
      </w:r>
      <w:proofErr w:type="spellEnd"/>
      <w:proofErr w:type="gram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розпорядником</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бюджетних</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коштів</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змінюється</w:t>
      </w:r>
      <w:proofErr w:type="spellEnd"/>
      <w:r w:rsidR="00E42D5C">
        <w:rPr>
          <w:rFonts w:ascii="Times New Roman" w:eastAsia="Times New Roman" w:hAnsi="Times New Roman" w:cs="Times New Roman"/>
          <w:sz w:val="28"/>
          <w:szCs w:val="28"/>
          <w:lang w:val="ru-RU" w:eastAsia="ru-RU"/>
        </w:rPr>
        <w:t xml:space="preserve"> </w:t>
      </w:r>
      <w:proofErr w:type="spellStart"/>
      <w:r w:rsidR="00E42D5C">
        <w:rPr>
          <w:rFonts w:ascii="Times New Roman" w:eastAsia="Times New Roman" w:hAnsi="Times New Roman" w:cs="Times New Roman"/>
          <w:sz w:val="28"/>
          <w:szCs w:val="28"/>
          <w:lang w:val="ru-RU" w:eastAsia="ru-RU"/>
        </w:rPr>
        <w:t>законодавство</w:t>
      </w:r>
      <w:proofErr w:type="spellEnd"/>
      <w:r w:rsidR="00E42D5C">
        <w:rPr>
          <w:rFonts w:ascii="Times New Roman" w:eastAsia="Times New Roman" w:hAnsi="Times New Roman" w:cs="Times New Roman"/>
          <w:sz w:val="28"/>
          <w:szCs w:val="28"/>
          <w:lang w:val="ru-RU" w:eastAsia="ru-RU"/>
        </w:rPr>
        <w:t>;</w:t>
      </w:r>
    </w:p>
    <w:p w:rsidR="00D84672" w:rsidRDefault="00E42D5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депутат </w:t>
      </w:r>
      <w:proofErr w:type="spellStart"/>
      <w:r>
        <w:rPr>
          <w:rFonts w:ascii="Times New Roman" w:eastAsia="Times New Roman" w:hAnsi="Times New Roman" w:cs="Times New Roman"/>
          <w:sz w:val="28"/>
          <w:szCs w:val="28"/>
          <w:lang w:val="ru-RU" w:eastAsia="ru-RU"/>
        </w:rPr>
        <w:t>Аксьонова</w:t>
      </w:r>
      <w:proofErr w:type="spellEnd"/>
      <w:r>
        <w:rPr>
          <w:rFonts w:ascii="Times New Roman" w:eastAsia="Times New Roman" w:hAnsi="Times New Roman" w:cs="Times New Roman"/>
          <w:sz w:val="28"/>
          <w:szCs w:val="28"/>
          <w:lang w:val="ru-RU" w:eastAsia="ru-RU"/>
        </w:rPr>
        <w:t xml:space="preserve"> О.С. </w:t>
      </w:r>
      <w:proofErr w:type="spellStart"/>
      <w:r>
        <w:rPr>
          <w:rFonts w:ascii="Times New Roman" w:eastAsia="Times New Roman" w:hAnsi="Times New Roman" w:cs="Times New Roman"/>
          <w:sz w:val="28"/>
          <w:szCs w:val="28"/>
          <w:lang w:val="ru-RU" w:eastAsia="ru-RU"/>
        </w:rPr>
        <w:t>зауважила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r w:rsidR="00D84672">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функції</w:t>
      </w:r>
      <w:proofErr w:type="spellEnd"/>
      <w:r>
        <w:rPr>
          <w:rFonts w:ascii="Times New Roman" w:eastAsia="Times New Roman" w:hAnsi="Times New Roman" w:cs="Times New Roman"/>
          <w:sz w:val="28"/>
          <w:szCs w:val="28"/>
          <w:lang w:val="ru-RU" w:eastAsia="ru-RU"/>
        </w:rPr>
        <w:t xml:space="preserve"> </w:t>
      </w:r>
      <w:r w:rsidR="00D84672">
        <w:rPr>
          <w:rFonts w:ascii="Times New Roman" w:eastAsia="Times New Roman" w:hAnsi="Times New Roman" w:cs="Times New Roman"/>
          <w:sz w:val="28"/>
          <w:szCs w:val="28"/>
          <w:lang w:val="ru-RU" w:eastAsia="ru-RU"/>
        </w:rPr>
        <w:t xml:space="preserve"> </w:t>
      </w:r>
      <w:proofErr w:type="spellStart"/>
      <w:r w:rsidRPr="00E42D5C">
        <w:rPr>
          <w:rFonts w:ascii="Times New Roman" w:eastAsia="Times New Roman" w:hAnsi="Times New Roman" w:cs="Times New Roman"/>
          <w:sz w:val="28"/>
          <w:szCs w:val="28"/>
          <w:lang w:val="ru-RU" w:eastAsia="ru-RU"/>
        </w:rPr>
        <w:t>відділу</w:t>
      </w:r>
      <w:proofErr w:type="spellEnd"/>
      <w:r w:rsidRPr="00E42D5C">
        <w:rPr>
          <w:rFonts w:ascii="Times New Roman" w:eastAsia="Times New Roman" w:hAnsi="Times New Roman" w:cs="Times New Roman"/>
          <w:sz w:val="28"/>
          <w:szCs w:val="28"/>
          <w:lang w:val="ru-RU" w:eastAsia="ru-RU"/>
        </w:rPr>
        <w:t xml:space="preserve"> </w:t>
      </w:r>
      <w:proofErr w:type="spellStart"/>
      <w:r w:rsidRPr="00E42D5C">
        <w:rPr>
          <w:rFonts w:ascii="Times New Roman" w:eastAsia="Times New Roman" w:hAnsi="Times New Roman" w:cs="Times New Roman"/>
          <w:sz w:val="28"/>
          <w:szCs w:val="28"/>
          <w:lang w:val="ru-RU" w:eastAsia="ru-RU"/>
        </w:rPr>
        <w:t>будівництва</w:t>
      </w:r>
      <w:proofErr w:type="spellEnd"/>
      <w:r w:rsidRPr="00E42D5C">
        <w:rPr>
          <w:rFonts w:ascii="Times New Roman" w:eastAsia="Times New Roman" w:hAnsi="Times New Roman" w:cs="Times New Roman"/>
          <w:sz w:val="28"/>
          <w:szCs w:val="28"/>
          <w:lang w:val="ru-RU" w:eastAsia="ru-RU"/>
        </w:rPr>
        <w:t xml:space="preserve">, </w:t>
      </w:r>
      <w:proofErr w:type="spellStart"/>
      <w:r w:rsidRPr="00E42D5C">
        <w:rPr>
          <w:rFonts w:ascii="Times New Roman" w:eastAsia="Times New Roman" w:hAnsi="Times New Roman" w:cs="Times New Roman"/>
          <w:sz w:val="28"/>
          <w:szCs w:val="28"/>
          <w:lang w:val="ru-RU" w:eastAsia="ru-RU"/>
        </w:rPr>
        <w:t>комунального</w:t>
      </w:r>
      <w:proofErr w:type="spellEnd"/>
      <w:r w:rsidRPr="00E42D5C">
        <w:rPr>
          <w:rFonts w:ascii="Times New Roman" w:eastAsia="Times New Roman" w:hAnsi="Times New Roman" w:cs="Times New Roman"/>
          <w:sz w:val="28"/>
          <w:szCs w:val="28"/>
          <w:lang w:val="ru-RU" w:eastAsia="ru-RU"/>
        </w:rPr>
        <w:t xml:space="preserve"> </w:t>
      </w:r>
      <w:proofErr w:type="spellStart"/>
      <w:r w:rsidRPr="00E42D5C">
        <w:rPr>
          <w:rFonts w:ascii="Times New Roman" w:eastAsia="Times New Roman" w:hAnsi="Times New Roman" w:cs="Times New Roman"/>
          <w:sz w:val="28"/>
          <w:szCs w:val="28"/>
          <w:lang w:val="ru-RU" w:eastAsia="ru-RU"/>
        </w:rPr>
        <w:t>господарства</w:t>
      </w:r>
      <w:proofErr w:type="spellEnd"/>
      <w:r w:rsidRPr="00E42D5C">
        <w:rPr>
          <w:rFonts w:ascii="Times New Roman" w:eastAsia="Times New Roman" w:hAnsi="Times New Roman" w:cs="Times New Roman"/>
          <w:sz w:val="28"/>
          <w:szCs w:val="28"/>
          <w:lang w:val="ru-RU" w:eastAsia="ru-RU"/>
        </w:rPr>
        <w:t xml:space="preserve"> і </w:t>
      </w:r>
      <w:proofErr w:type="spellStart"/>
      <w:r w:rsidRPr="00E42D5C">
        <w:rPr>
          <w:rFonts w:ascii="Times New Roman" w:eastAsia="Times New Roman" w:hAnsi="Times New Roman" w:cs="Times New Roman"/>
          <w:sz w:val="28"/>
          <w:szCs w:val="28"/>
          <w:lang w:val="ru-RU" w:eastAsia="ru-RU"/>
        </w:rPr>
        <w:t>газифікації</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житлово-комунального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обꞌєднання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дублюються</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потрібно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існування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двох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одинакових</w:t>
      </w:r>
      <w:proofErr w:type="spellEnd"/>
      <w:r>
        <w:rPr>
          <w:rFonts w:ascii="Times New Roman" w:eastAsia="Times New Roman" w:hAnsi="Times New Roman" w:cs="Times New Roman"/>
          <w:sz w:val="28"/>
          <w:szCs w:val="28"/>
          <w:lang w:val="ru-RU" w:eastAsia="ru-RU"/>
        </w:rPr>
        <w:t xml:space="preserve"> структур і </w:t>
      </w:r>
      <w:proofErr w:type="spellStart"/>
      <w:r>
        <w:rPr>
          <w:rFonts w:ascii="Times New Roman" w:eastAsia="Times New Roman" w:hAnsi="Times New Roman" w:cs="Times New Roman"/>
          <w:sz w:val="28"/>
          <w:szCs w:val="28"/>
          <w:lang w:val="ru-RU" w:eastAsia="ru-RU"/>
        </w:rPr>
        <w:t>витрачати</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це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кошти</w:t>
      </w:r>
      <w:proofErr w:type="spellEnd"/>
      <w:r>
        <w:rPr>
          <w:rFonts w:ascii="Times New Roman" w:eastAsia="Times New Roman" w:hAnsi="Times New Roman" w:cs="Times New Roman"/>
          <w:sz w:val="28"/>
          <w:szCs w:val="28"/>
          <w:lang w:val="ru-RU" w:eastAsia="ru-RU"/>
        </w:rPr>
        <w:t>;</w:t>
      </w:r>
    </w:p>
    <w:p w:rsidR="00D84672" w:rsidRDefault="00E42D5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начальник </w:t>
      </w:r>
      <w:proofErr w:type="spellStart"/>
      <w:r>
        <w:rPr>
          <w:rFonts w:ascii="Times New Roman" w:eastAsia="Times New Roman" w:hAnsi="Times New Roman" w:cs="Times New Roman"/>
          <w:sz w:val="28"/>
          <w:szCs w:val="28"/>
          <w:lang w:val="ru-RU" w:eastAsia="ru-RU"/>
        </w:rPr>
        <w:t>відділу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будівництва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комунального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господарства</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газифікації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Миронюк</w:t>
      </w:r>
      <w:proofErr w:type="spellEnd"/>
      <w:r>
        <w:rPr>
          <w:rFonts w:ascii="Times New Roman" w:eastAsia="Times New Roman" w:hAnsi="Times New Roman" w:cs="Times New Roman"/>
          <w:sz w:val="28"/>
          <w:szCs w:val="28"/>
          <w:lang w:val="ru-RU" w:eastAsia="ru-RU"/>
        </w:rPr>
        <w:t xml:space="preserve"> Б.П. </w:t>
      </w:r>
      <w:r w:rsidR="00060F81">
        <w:rPr>
          <w:rFonts w:ascii="Times New Roman" w:eastAsia="Times New Roman" w:hAnsi="Times New Roman" w:cs="Times New Roman"/>
          <w:sz w:val="28"/>
          <w:szCs w:val="28"/>
          <w:lang w:val="ru-RU" w:eastAsia="ru-RU"/>
        </w:rPr>
        <w:t xml:space="preserve">пояснив, </w:t>
      </w:r>
      <w:proofErr w:type="spellStart"/>
      <w:r w:rsidR="00060F81">
        <w:rPr>
          <w:rFonts w:ascii="Times New Roman" w:eastAsia="Times New Roman" w:hAnsi="Times New Roman" w:cs="Times New Roman"/>
          <w:sz w:val="28"/>
          <w:szCs w:val="28"/>
          <w:lang w:val="ru-RU" w:eastAsia="ru-RU"/>
        </w:rPr>
        <w:t>що</w:t>
      </w:r>
      <w:proofErr w:type="spellEnd"/>
      <w:r w:rsidR="00060F81">
        <w:rPr>
          <w:rFonts w:ascii="Times New Roman" w:eastAsia="Times New Roman" w:hAnsi="Times New Roman" w:cs="Times New Roman"/>
          <w:sz w:val="28"/>
          <w:szCs w:val="28"/>
          <w:lang w:val="ru-RU" w:eastAsia="ru-RU"/>
        </w:rPr>
        <w:t xml:space="preserve"> контроль за </w:t>
      </w:r>
      <w:proofErr w:type="spellStart"/>
      <w:r w:rsidR="00060F81">
        <w:rPr>
          <w:rFonts w:ascii="Times New Roman" w:eastAsia="Times New Roman" w:hAnsi="Times New Roman" w:cs="Times New Roman"/>
          <w:sz w:val="28"/>
          <w:szCs w:val="28"/>
          <w:lang w:val="ru-RU" w:eastAsia="ru-RU"/>
        </w:rPr>
        <w:t>господарською</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діяльністю</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здійснює</w:t>
      </w:r>
      <w:proofErr w:type="spellEnd"/>
      <w:r w:rsidR="00060F81">
        <w:rPr>
          <w:rFonts w:ascii="Times New Roman" w:eastAsia="Times New Roman" w:hAnsi="Times New Roman" w:cs="Times New Roman"/>
          <w:sz w:val="28"/>
          <w:szCs w:val="28"/>
          <w:lang w:val="ru-RU" w:eastAsia="ru-RU"/>
        </w:rPr>
        <w:t xml:space="preserve"> ЖКО, а </w:t>
      </w:r>
      <w:proofErr w:type="spellStart"/>
      <w:r w:rsidR="00060F81">
        <w:rPr>
          <w:rFonts w:ascii="Times New Roman" w:eastAsia="Times New Roman" w:hAnsi="Times New Roman" w:cs="Times New Roman"/>
          <w:sz w:val="28"/>
          <w:szCs w:val="28"/>
          <w:lang w:val="ru-RU" w:eastAsia="ru-RU"/>
        </w:rPr>
        <w:t>відділ</w:t>
      </w:r>
      <w:proofErr w:type="spellEnd"/>
      <w:r w:rsidR="00060F81">
        <w:rPr>
          <w:rFonts w:ascii="Times New Roman" w:eastAsia="Times New Roman" w:hAnsi="Times New Roman" w:cs="Times New Roman"/>
          <w:sz w:val="28"/>
          <w:szCs w:val="28"/>
          <w:lang w:val="ru-RU" w:eastAsia="ru-RU"/>
        </w:rPr>
        <w:t xml:space="preserve"> </w:t>
      </w:r>
      <w:proofErr w:type="spellStart"/>
      <w:r w:rsidR="008D5537">
        <w:rPr>
          <w:rFonts w:ascii="Times New Roman" w:eastAsia="Times New Roman" w:hAnsi="Times New Roman" w:cs="Times New Roman"/>
          <w:sz w:val="28"/>
          <w:szCs w:val="28"/>
          <w:lang w:val="ru-RU" w:eastAsia="ru-RU"/>
        </w:rPr>
        <w:t>будівництва</w:t>
      </w:r>
      <w:proofErr w:type="spellEnd"/>
      <w:r w:rsidR="008D5537">
        <w:rPr>
          <w:rFonts w:ascii="Times New Roman" w:eastAsia="Times New Roman" w:hAnsi="Times New Roman" w:cs="Times New Roman"/>
          <w:sz w:val="28"/>
          <w:szCs w:val="28"/>
          <w:lang w:val="ru-RU" w:eastAsia="ru-RU"/>
        </w:rPr>
        <w:t xml:space="preserve"> </w:t>
      </w:r>
      <w:r w:rsidR="00060F81">
        <w:rPr>
          <w:rFonts w:ascii="Times New Roman" w:eastAsia="Times New Roman" w:hAnsi="Times New Roman" w:cs="Times New Roman"/>
          <w:sz w:val="28"/>
          <w:szCs w:val="28"/>
          <w:lang w:val="ru-RU" w:eastAsia="ru-RU"/>
        </w:rPr>
        <w:t xml:space="preserve">є </w:t>
      </w:r>
      <w:proofErr w:type="spellStart"/>
      <w:r w:rsidR="00060F81">
        <w:rPr>
          <w:rFonts w:ascii="Times New Roman" w:eastAsia="Times New Roman" w:hAnsi="Times New Roman" w:cs="Times New Roman"/>
          <w:sz w:val="28"/>
          <w:szCs w:val="28"/>
          <w:lang w:val="ru-RU" w:eastAsia="ru-RU"/>
        </w:rPr>
        <w:t>головним</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розпорядником</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коштів</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який</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здійснює</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фінансування</w:t>
      </w:r>
      <w:proofErr w:type="spellEnd"/>
      <w:r w:rsidR="00060F81">
        <w:rPr>
          <w:rFonts w:ascii="Times New Roman" w:eastAsia="Times New Roman" w:hAnsi="Times New Roman" w:cs="Times New Roman"/>
          <w:sz w:val="28"/>
          <w:szCs w:val="28"/>
          <w:lang w:val="ru-RU" w:eastAsia="ru-RU"/>
        </w:rPr>
        <w:t xml:space="preserve">  </w:t>
      </w:r>
      <w:proofErr w:type="spellStart"/>
      <w:r w:rsidR="00060F81">
        <w:rPr>
          <w:rFonts w:ascii="Times New Roman" w:eastAsia="Times New Roman" w:hAnsi="Times New Roman" w:cs="Times New Roman"/>
          <w:sz w:val="28"/>
          <w:szCs w:val="28"/>
          <w:lang w:val="ru-RU" w:eastAsia="ru-RU"/>
        </w:rPr>
        <w:t>комунальних</w:t>
      </w:r>
      <w:proofErr w:type="spellEnd"/>
      <w:r w:rsidR="00060F81">
        <w:rPr>
          <w:rFonts w:ascii="Times New Roman" w:eastAsia="Times New Roman" w:hAnsi="Times New Roman" w:cs="Times New Roman"/>
          <w:sz w:val="28"/>
          <w:szCs w:val="28"/>
          <w:lang w:val="ru-RU" w:eastAsia="ru-RU"/>
        </w:rPr>
        <w:t xml:space="preserve"> </w:t>
      </w:r>
      <w:proofErr w:type="spellStart"/>
      <w:proofErr w:type="gramStart"/>
      <w:r w:rsidR="00060F81">
        <w:rPr>
          <w:rFonts w:ascii="Times New Roman" w:eastAsia="Times New Roman" w:hAnsi="Times New Roman" w:cs="Times New Roman"/>
          <w:sz w:val="28"/>
          <w:szCs w:val="28"/>
          <w:lang w:val="ru-RU" w:eastAsia="ru-RU"/>
        </w:rPr>
        <w:t>п</w:t>
      </w:r>
      <w:proofErr w:type="gramEnd"/>
      <w:r w:rsidR="00060F81">
        <w:rPr>
          <w:rFonts w:ascii="Times New Roman" w:eastAsia="Times New Roman" w:hAnsi="Times New Roman" w:cs="Times New Roman"/>
          <w:sz w:val="28"/>
          <w:szCs w:val="28"/>
          <w:lang w:val="ru-RU" w:eastAsia="ru-RU"/>
        </w:rPr>
        <w:t>ідприємств</w:t>
      </w:r>
      <w:proofErr w:type="spellEnd"/>
    </w:p>
    <w:p w:rsidR="001F1F8C" w:rsidRDefault="00060F81"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 xml:space="preserve">заступник </w:t>
      </w:r>
      <w:proofErr w:type="spellStart"/>
      <w:r>
        <w:rPr>
          <w:rFonts w:ascii="Times New Roman" w:eastAsia="Times New Roman" w:hAnsi="Times New Roman" w:cs="Times New Roman"/>
          <w:sz w:val="28"/>
          <w:szCs w:val="28"/>
          <w:lang w:val="ru-RU" w:eastAsia="ru-RU"/>
        </w:rPr>
        <w:t>міського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голови</w:t>
      </w:r>
      <w:proofErr w:type="spellEnd"/>
      <w:r>
        <w:rPr>
          <w:rFonts w:ascii="Times New Roman" w:eastAsia="Times New Roman" w:hAnsi="Times New Roman" w:cs="Times New Roman"/>
          <w:sz w:val="28"/>
          <w:szCs w:val="28"/>
          <w:lang w:val="ru-RU" w:eastAsia="ru-RU"/>
        </w:rPr>
        <w:t xml:space="preserve"> з </w:t>
      </w:r>
      <w:proofErr w:type="spellStart"/>
      <w:r w:rsidRPr="00060F81">
        <w:rPr>
          <w:rFonts w:ascii="Times New Roman" w:eastAsia="Times New Roman" w:hAnsi="Times New Roman" w:cs="Times New Roman"/>
          <w:sz w:val="28"/>
          <w:szCs w:val="28"/>
          <w:lang w:val="ru-RU" w:eastAsia="ru-RU"/>
        </w:rPr>
        <w:t>питань</w:t>
      </w:r>
      <w:proofErr w:type="spellEnd"/>
      <w:r w:rsidRPr="00060F81">
        <w:rPr>
          <w:rFonts w:ascii="Times New Roman" w:eastAsia="Times New Roman" w:hAnsi="Times New Roman" w:cs="Times New Roman"/>
          <w:sz w:val="28"/>
          <w:szCs w:val="28"/>
          <w:lang w:val="ru-RU" w:eastAsia="ru-RU"/>
        </w:rPr>
        <w:t xml:space="preserve"> </w:t>
      </w:r>
      <w:proofErr w:type="spellStart"/>
      <w:r w:rsidRPr="00060F81">
        <w:rPr>
          <w:rFonts w:ascii="Times New Roman" w:eastAsia="Times New Roman" w:hAnsi="Times New Roman" w:cs="Times New Roman"/>
          <w:sz w:val="28"/>
          <w:szCs w:val="28"/>
          <w:lang w:val="ru-RU" w:eastAsia="ru-RU"/>
        </w:rPr>
        <w:t>діяльності</w:t>
      </w:r>
      <w:proofErr w:type="spellEnd"/>
      <w:r w:rsidRPr="00060F81">
        <w:rPr>
          <w:rFonts w:ascii="Times New Roman" w:eastAsia="Times New Roman" w:hAnsi="Times New Roman" w:cs="Times New Roman"/>
          <w:sz w:val="28"/>
          <w:szCs w:val="28"/>
          <w:lang w:val="ru-RU" w:eastAsia="ru-RU"/>
        </w:rPr>
        <w:t xml:space="preserve">  </w:t>
      </w:r>
      <w:proofErr w:type="spellStart"/>
      <w:r w:rsidRPr="00060F81">
        <w:rPr>
          <w:rFonts w:ascii="Times New Roman" w:eastAsia="Times New Roman" w:hAnsi="Times New Roman" w:cs="Times New Roman"/>
          <w:sz w:val="28"/>
          <w:szCs w:val="28"/>
          <w:lang w:val="ru-RU" w:eastAsia="ru-RU"/>
        </w:rPr>
        <w:t>виконавчих</w:t>
      </w:r>
      <w:proofErr w:type="spellEnd"/>
      <w:r w:rsidRPr="00060F81">
        <w:rPr>
          <w:rFonts w:ascii="Times New Roman" w:eastAsia="Times New Roman" w:hAnsi="Times New Roman" w:cs="Times New Roman"/>
          <w:sz w:val="28"/>
          <w:szCs w:val="28"/>
          <w:lang w:val="ru-RU" w:eastAsia="ru-RU"/>
        </w:rPr>
        <w:t xml:space="preserve"> </w:t>
      </w:r>
      <w:proofErr w:type="spellStart"/>
      <w:r w:rsidRPr="00060F81">
        <w:rPr>
          <w:rFonts w:ascii="Times New Roman" w:eastAsia="Times New Roman" w:hAnsi="Times New Roman" w:cs="Times New Roman"/>
          <w:sz w:val="28"/>
          <w:szCs w:val="28"/>
          <w:lang w:val="ru-RU" w:eastAsia="ru-RU"/>
        </w:rPr>
        <w:t>органів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Громик</w:t>
      </w:r>
      <w:proofErr w:type="spellEnd"/>
      <w:r>
        <w:rPr>
          <w:rFonts w:ascii="Times New Roman" w:eastAsia="Times New Roman" w:hAnsi="Times New Roman" w:cs="Times New Roman"/>
          <w:sz w:val="28"/>
          <w:szCs w:val="28"/>
          <w:lang w:val="ru-RU" w:eastAsia="ru-RU"/>
        </w:rPr>
        <w:t xml:space="preserve"> О.І. </w:t>
      </w:r>
      <w:proofErr w:type="spellStart"/>
      <w:r>
        <w:rPr>
          <w:rFonts w:ascii="Times New Roman" w:eastAsia="Times New Roman" w:hAnsi="Times New Roman" w:cs="Times New Roman"/>
          <w:sz w:val="28"/>
          <w:szCs w:val="28"/>
          <w:lang w:val="ru-RU" w:eastAsia="ru-RU"/>
        </w:rPr>
        <w:t>доповнив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перспективі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розглядається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w:t>
      </w:r>
      <w:r w:rsidR="008D5537">
        <w:rPr>
          <w:rFonts w:ascii="Times New Roman" w:eastAsia="Times New Roman" w:hAnsi="Times New Roman" w:cs="Times New Roman"/>
          <w:sz w:val="28"/>
          <w:szCs w:val="28"/>
          <w:lang w:val="ru-RU" w:eastAsia="ru-RU"/>
        </w:rPr>
        <w:t>ꞌ</w:t>
      </w:r>
      <w:r>
        <w:rPr>
          <w:rFonts w:ascii="Times New Roman" w:eastAsia="Times New Roman" w:hAnsi="Times New Roman" w:cs="Times New Roman"/>
          <w:sz w:val="28"/>
          <w:szCs w:val="28"/>
          <w:lang w:val="ru-RU" w:eastAsia="ru-RU"/>
        </w:rPr>
        <w:t>єднання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двох</w:t>
      </w:r>
      <w:proofErr w:type="spellEnd"/>
      <w:r>
        <w:rPr>
          <w:rFonts w:ascii="Times New Roman" w:eastAsia="Times New Roman" w:hAnsi="Times New Roman" w:cs="Times New Roman"/>
          <w:sz w:val="28"/>
          <w:szCs w:val="28"/>
          <w:lang w:val="ru-RU" w:eastAsia="ru-RU"/>
        </w:rPr>
        <w:t xml:space="preserve">  структур, але </w:t>
      </w:r>
      <w:proofErr w:type="spellStart"/>
      <w:r>
        <w:rPr>
          <w:rFonts w:ascii="Times New Roman" w:eastAsia="Times New Roman" w:hAnsi="Times New Roman" w:cs="Times New Roman"/>
          <w:sz w:val="28"/>
          <w:szCs w:val="28"/>
          <w:lang w:val="ru-RU" w:eastAsia="ru-RU"/>
        </w:rPr>
        <w:t>це</w:t>
      </w:r>
      <w:proofErr w:type="spellEnd"/>
      <w:r>
        <w:rPr>
          <w:rFonts w:ascii="Times New Roman" w:eastAsia="Times New Roman" w:hAnsi="Times New Roman" w:cs="Times New Roman"/>
          <w:sz w:val="28"/>
          <w:szCs w:val="28"/>
          <w:lang w:val="ru-RU" w:eastAsia="ru-RU"/>
        </w:rPr>
        <w:t xml:space="preserve"> треба </w:t>
      </w:r>
      <w:proofErr w:type="spellStart"/>
      <w:r>
        <w:rPr>
          <w:rFonts w:ascii="Times New Roman" w:eastAsia="Times New Roman" w:hAnsi="Times New Roman" w:cs="Times New Roman"/>
          <w:sz w:val="28"/>
          <w:szCs w:val="28"/>
          <w:lang w:val="ru-RU" w:eastAsia="ru-RU"/>
        </w:rPr>
        <w:t>зробити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поступово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впорядкувавши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всі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моменти</w:t>
      </w:r>
      <w:proofErr w:type="spellEnd"/>
      <w:r>
        <w:rPr>
          <w:rFonts w:ascii="Times New Roman" w:eastAsia="Times New Roman" w:hAnsi="Times New Roman" w:cs="Times New Roman"/>
          <w:sz w:val="28"/>
          <w:szCs w:val="28"/>
          <w:lang w:val="ru-RU" w:eastAsia="ru-RU"/>
        </w:rPr>
        <w:t xml:space="preserve">, тому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на ЖКО </w:t>
      </w:r>
      <w:proofErr w:type="spellStart"/>
      <w:r>
        <w:rPr>
          <w:rFonts w:ascii="Times New Roman" w:eastAsia="Times New Roman" w:hAnsi="Times New Roman" w:cs="Times New Roman"/>
          <w:sz w:val="28"/>
          <w:szCs w:val="28"/>
          <w:lang w:val="ru-RU" w:eastAsia="ru-RU"/>
        </w:rPr>
        <w:t>ще</w:t>
      </w:r>
      <w:proofErr w:type="spellEnd"/>
      <w:r>
        <w:rPr>
          <w:rFonts w:ascii="Times New Roman" w:eastAsia="Times New Roman" w:hAnsi="Times New Roman" w:cs="Times New Roman"/>
          <w:sz w:val="28"/>
          <w:szCs w:val="28"/>
          <w:lang w:val="ru-RU" w:eastAsia="ru-RU"/>
        </w:rPr>
        <w:t xml:space="preserve"> є </w:t>
      </w:r>
      <w:proofErr w:type="spellStart"/>
      <w:r>
        <w:rPr>
          <w:rFonts w:ascii="Times New Roman" w:eastAsia="Times New Roman" w:hAnsi="Times New Roman" w:cs="Times New Roman"/>
          <w:sz w:val="28"/>
          <w:szCs w:val="28"/>
          <w:lang w:val="ru-RU" w:eastAsia="ru-RU"/>
        </w:rPr>
        <w:t>ліквідаційна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комісія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ЖЕКів</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перспективі</w:t>
      </w:r>
      <w:proofErr w:type="spellEnd"/>
      <w:r>
        <w:rPr>
          <w:rFonts w:ascii="Times New Roman" w:eastAsia="Times New Roman" w:hAnsi="Times New Roman" w:cs="Times New Roman"/>
          <w:sz w:val="28"/>
          <w:szCs w:val="28"/>
          <w:lang w:val="ru-RU" w:eastAsia="ru-RU"/>
        </w:rPr>
        <w:t xml:space="preserve"> ЖКО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бути </w:t>
      </w:r>
      <w:proofErr w:type="spellStart"/>
      <w:r>
        <w:rPr>
          <w:rFonts w:ascii="Times New Roman" w:eastAsia="Times New Roman" w:hAnsi="Times New Roman" w:cs="Times New Roman"/>
          <w:sz w:val="28"/>
          <w:szCs w:val="28"/>
          <w:lang w:val="ru-RU" w:eastAsia="ru-RU"/>
        </w:rPr>
        <w:t>ліквіловано</w:t>
      </w:r>
      <w:proofErr w:type="spellEnd"/>
      <w:proofErr w:type="gramEnd"/>
    </w:p>
    <w:p w:rsidR="001F1F8C"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ВИСНОВОК:</w:t>
      </w:r>
      <w:r w:rsidR="007D7ABB">
        <w:rPr>
          <w:rFonts w:ascii="Times New Roman" w:eastAsia="Times New Roman" w:hAnsi="Times New Roman" w:cs="Times New Roman"/>
          <w:sz w:val="28"/>
          <w:szCs w:val="28"/>
          <w:lang w:val="ru-RU" w:eastAsia="ru-RU"/>
        </w:rPr>
        <w:t xml:space="preserve"> </w:t>
      </w:r>
      <w:r w:rsidRPr="00E60FD4">
        <w:rPr>
          <w:rFonts w:ascii="Times New Roman" w:hAnsi="Times New Roman"/>
          <w:sz w:val="28"/>
          <w:szCs w:val="28"/>
        </w:rPr>
        <w:t xml:space="preserve">внести на розгляд сесії </w:t>
      </w:r>
      <w:proofErr w:type="spellStart"/>
      <w:r w:rsidRPr="00E60FD4">
        <w:rPr>
          <w:rFonts w:ascii="Times New Roman" w:hAnsi="Times New Roman"/>
          <w:sz w:val="28"/>
          <w:szCs w:val="28"/>
        </w:rPr>
        <w:t>проєкт</w:t>
      </w:r>
      <w:proofErr w:type="spellEnd"/>
      <w:r w:rsidRPr="00E60FD4">
        <w:rPr>
          <w:rFonts w:ascii="Times New Roman" w:hAnsi="Times New Roman"/>
          <w:sz w:val="28"/>
          <w:szCs w:val="28"/>
        </w:rPr>
        <w:t xml:space="preserve"> </w:t>
      </w:r>
      <w:proofErr w:type="gramStart"/>
      <w:r w:rsidRPr="00E60FD4">
        <w:rPr>
          <w:rFonts w:ascii="Times New Roman" w:hAnsi="Times New Roman"/>
          <w:sz w:val="28"/>
          <w:szCs w:val="28"/>
        </w:rPr>
        <w:t>р</w:t>
      </w:r>
      <w:proofErr w:type="gramEnd"/>
      <w:r w:rsidRPr="00E60FD4">
        <w:rPr>
          <w:rFonts w:ascii="Times New Roman" w:hAnsi="Times New Roman"/>
          <w:sz w:val="28"/>
          <w:szCs w:val="28"/>
        </w:rPr>
        <w:t>ішення</w:t>
      </w:r>
      <w:r>
        <w:rPr>
          <w:rFonts w:ascii="Times New Roman" w:hAnsi="Times New Roman"/>
          <w:sz w:val="28"/>
          <w:szCs w:val="28"/>
        </w:rPr>
        <w:t xml:space="preserve"> </w:t>
      </w:r>
      <w:r w:rsidRPr="00E60FD4">
        <w:rPr>
          <w:rFonts w:ascii="Times New Roman" w:hAnsi="Times New Roman"/>
          <w:sz w:val="28"/>
          <w:szCs w:val="28"/>
        </w:rPr>
        <w:t xml:space="preserve">  </w:t>
      </w:r>
      <w:r>
        <w:rPr>
          <w:rFonts w:ascii="Times New Roman" w:hAnsi="Times New Roman"/>
          <w:sz w:val="28"/>
          <w:szCs w:val="28"/>
        </w:rPr>
        <w:t>«</w:t>
      </w:r>
      <w:r w:rsidRPr="001F1F8C">
        <w:rPr>
          <w:rFonts w:ascii="Times New Roman" w:eastAsia="Times New Roman" w:hAnsi="Times New Roman" w:cs="Times New Roman"/>
          <w:sz w:val="28"/>
          <w:szCs w:val="28"/>
          <w:lang w:val="ru-RU" w:eastAsia="ru-RU"/>
        </w:rPr>
        <w:t xml:space="preserve">Про </w:t>
      </w:r>
      <w:proofErr w:type="spellStart"/>
      <w:r w:rsidRPr="001F1F8C">
        <w:rPr>
          <w:rFonts w:ascii="Times New Roman" w:eastAsia="Times New Roman" w:hAnsi="Times New Roman" w:cs="Times New Roman"/>
          <w:sz w:val="28"/>
          <w:szCs w:val="28"/>
          <w:lang w:val="ru-RU" w:eastAsia="ru-RU"/>
        </w:rPr>
        <w:t>затвердження</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Положення</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управління</w:t>
      </w:r>
      <w:proofErr w:type="spellEnd"/>
      <w:r w:rsidRPr="001F1F8C">
        <w:rPr>
          <w:rFonts w:ascii="Times New Roman" w:eastAsia="Times New Roman" w:hAnsi="Times New Roman" w:cs="Times New Roman"/>
          <w:sz w:val="28"/>
          <w:szCs w:val="28"/>
          <w:lang w:val="ru-RU" w:eastAsia="ru-RU"/>
        </w:rPr>
        <w:t xml:space="preserve"> </w:t>
      </w:r>
      <w:proofErr w:type="spellStart"/>
      <w:r w:rsidRPr="001F1F8C">
        <w:rPr>
          <w:rFonts w:ascii="Times New Roman" w:eastAsia="Times New Roman" w:hAnsi="Times New Roman" w:cs="Times New Roman"/>
          <w:sz w:val="28"/>
          <w:szCs w:val="28"/>
          <w:lang w:val="ru-RU" w:eastAsia="ru-RU"/>
        </w:rPr>
        <w:t>будівництва</w:t>
      </w:r>
      <w:proofErr w:type="spellEnd"/>
      <w:r w:rsidRPr="001F1F8C">
        <w:rPr>
          <w:rFonts w:ascii="Times New Roman" w:eastAsia="Times New Roman" w:hAnsi="Times New Roman" w:cs="Times New Roman"/>
          <w:sz w:val="28"/>
          <w:szCs w:val="28"/>
          <w:lang w:val="ru-RU" w:eastAsia="ru-RU"/>
        </w:rPr>
        <w:t xml:space="preserve"> та </w:t>
      </w:r>
      <w:proofErr w:type="spellStart"/>
      <w:r w:rsidRPr="001F1F8C">
        <w:rPr>
          <w:rFonts w:ascii="Times New Roman" w:eastAsia="Times New Roman" w:hAnsi="Times New Roman" w:cs="Times New Roman"/>
          <w:sz w:val="28"/>
          <w:szCs w:val="28"/>
          <w:lang w:val="ru-RU" w:eastAsia="ru-RU"/>
        </w:rPr>
        <w:t>інфраструктури</w:t>
      </w:r>
      <w:proofErr w:type="spellEnd"/>
      <w:r>
        <w:rPr>
          <w:rFonts w:ascii="Times New Roman" w:eastAsia="Times New Roman" w:hAnsi="Times New Roman" w:cs="Times New Roman"/>
          <w:sz w:val="28"/>
          <w:szCs w:val="28"/>
          <w:lang w:val="ru-RU" w:eastAsia="ru-RU"/>
        </w:rPr>
        <w:t>».</w:t>
      </w:r>
    </w:p>
    <w:p w:rsidR="001F1F8C" w:rsidRPr="00E60FD4" w:rsidRDefault="001F1F8C" w:rsidP="001F1F8C">
      <w:pPr>
        <w:tabs>
          <w:tab w:val="left" w:pos="1080"/>
          <w:tab w:val="left" w:pos="9498"/>
        </w:tabs>
        <w:spacing w:after="0" w:line="240" w:lineRule="auto"/>
        <w:ind w:firstLine="851"/>
        <w:jc w:val="both"/>
        <w:rPr>
          <w:rFonts w:ascii="Times New Roman" w:hAnsi="Times New Roman"/>
          <w:i/>
          <w:sz w:val="28"/>
          <w:szCs w:val="28"/>
        </w:rPr>
      </w:pPr>
      <w:r w:rsidRPr="00E60FD4">
        <w:rPr>
          <w:rFonts w:ascii="Times New Roman" w:hAnsi="Times New Roman"/>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1F1F8C" w:rsidRDefault="001F1F8C" w:rsidP="00025D47">
      <w:pPr>
        <w:tabs>
          <w:tab w:val="left" w:pos="1080"/>
          <w:tab w:val="left" w:pos="9498"/>
        </w:tabs>
        <w:spacing w:after="0" w:line="240" w:lineRule="auto"/>
        <w:ind w:firstLine="851"/>
        <w:jc w:val="both"/>
        <w:rPr>
          <w:rFonts w:ascii="Times New Roman" w:hAnsi="Times New Roman"/>
          <w:sz w:val="28"/>
          <w:szCs w:val="28"/>
        </w:rPr>
      </w:pPr>
    </w:p>
    <w:p w:rsidR="00E60FD4" w:rsidRPr="008D5537" w:rsidRDefault="001F1F8C"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sz w:val="28"/>
          <w:szCs w:val="28"/>
        </w:rPr>
        <w:t xml:space="preserve">12.21. СЛУХАЛИ: заступника міського голови </w:t>
      </w:r>
      <w:proofErr w:type="spellStart"/>
      <w:r>
        <w:rPr>
          <w:rFonts w:ascii="Times New Roman" w:hAnsi="Times New Roman"/>
          <w:sz w:val="28"/>
          <w:szCs w:val="28"/>
        </w:rPr>
        <w:t>Громика</w:t>
      </w:r>
      <w:proofErr w:type="spellEnd"/>
      <w:r>
        <w:rPr>
          <w:rFonts w:ascii="Times New Roman" w:hAnsi="Times New Roman"/>
          <w:sz w:val="28"/>
          <w:szCs w:val="28"/>
        </w:rPr>
        <w:t xml:space="preserve"> О.І., який повідомив присутнім про </w:t>
      </w:r>
      <w:proofErr w:type="spellStart"/>
      <w:r>
        <w:rPr>
          <w:rFonts w:ascii="Times New Roman" w:hAnsi="Times New Roman"/>
          <w:sz w:val="28"/>
          <w:szCs w:val="28"/>
        </w:rPr>
        <w:t>про</w:t>
      </w:r>
      <w:r w:rsidR="008D5537">
        <w:rPr>
          <w:rFonts w:ascii="Times New Roman" w:hAnsi="Times New Roman"/>
          <w:sz w:val="28"/>
          <w:szCs w:val="28"/>
        </w:rPr>
        <w:t>є</w:t>
      </w:r>
      <w:r>
        <w:rPr>
          <w:rFonts w:ascii="Times New Roman" w:hAnsi="Times New Roman"/>
          <w:sz w:val="28"/>
          <w:szCs w:val="28"/>
        </w:rPr>
        <w:t>кт</w:t>
      </w:r>
      <w:proofErr w:type="spellEnd"/>
      <w:r>
        <w:rPr>
          <w:rFonts w:ascii="Times New Roman" w:hAnsi="Times New Roman"/>
          <w:sz w:val="28"/>
          <w:szCs w:val="28"/>
        </w:rPr>
        <w:t xml:space="preserve"> рішення «</w:t>
      </w:r>
      <w:r w:rsidRPr="008D5537">
        <w:rPr>
          <w:rFonts w:ascii="Times New Roman" w:eastAsia="Times New Roman" w:hAnsi="Times New Roman" w:cs="Times New Roman"/>
          <w:sz w:val="28"/>
          <w:szCs w:val="28"/>
          <w:lang w:eastAsia="ru-RU"/>
        </w:rPr>
        <w:t>Про внесення змін до рішення міської ради від 17.09.2020р. №39/11 «Про затвердження Цільової програми «Тепла оселя» 2021-2023 роки».</w:t>
      </w:r>
    </w:p>
    <w:p w:rsidR="007D7ABB" w:rsidRPr="007D7ABB" w:rsidRDefault="007D7ABB" w:rsidP="007D7ABB">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sidRPr="007D7ABB">
        <w:rPr>
          <w:rFonts w:ascii="Times New Roman" w:eastAsia="Times New Roman" w:hAnsi="Times New Roman" w:cs="Times New Roman"/>
          <w:sz w:val="28"/>
          <w:szCs w:val="28"/>
          <w:lang w:val="ru-RU" w:eastAsia="ru-RU"/>
        </w:rPr>
        <w:t xml:space="preserve">ВИСНОВОК: </w:t>
      </w:r>
      <w:r w:rsidRPr="007D7ABB">
        <w:rPr>
          <w:rFonts w:ascii="Times New Roman" w:eastAsia="Times New Roman" w:hAnsi="Times New Roman" w:cs="Times New Roman"/>
          <w:sz w:val="28"/>
          <w:szCs w:val="28"/>
          <w:lang w:eastAsia="ru-RU"/>
        </w:rPr>
        <w:t xml:space="preserve">внести на розгляд сесії </w:t>
      </w:r>
      <w:proofErr w:type="spellStart"/>
      <w:r w:rsidRPr="007D7ABB">
        <w:rPr>
          <w:rFonts w:ascii="Times New Roman" w:eastAsia="Times New Roman" w:hAnsi="Times New Roman" w:cs="Times New Roman"/>
          <w:sz w:val="28"/>
          <w:szCs w:val="28"/>
          <w:lang w:eastAsia="ru-RU"/>
        </w:rPr>
        <w:t>проєкт</w:t>
      </w:r>
      <w:proofErr w:type="spellEnd"/>
      <w:r w:rsidRPr="007D7ABB">
        <w:rPr>
          <w:rFonts w:ascii="Times New Roman" w:eastAsia="Times New Roman" w:hAnsi="Times New Roman" w:cs="Times New Roman"/>
          <w:sz w:val="28"/>
          <w:szCs w:val="28"/>
          <w:lang w:eastAsia="ru-RU"/>
        </w:rPr>
        <w:t xml:space="preserve"> </w:t>
      </w:r>
      <w:proofErr w:type="gramStart"/>
      <w:r w:rsidRPr="007D7ABB">
        <w:rPr>
          <w:rFonts w:ascii="Times New Roman" w:eastAsia="Times New Roman" w:hAnsi="Times New Roman" w:cs="Times New Roman"/>
          <w:sz w:val="28"/>
          <w:szCs w:val="28"/>
          <w:lang w:eastAsia="ru-RU"/>
        </w:rPr>
        <w:t>р</w:t>
      </w:r>
      <w:proofErr w:type="gramEnd"/>
      <w:r w:rsidRPr="007D7ABB">
        <w:rPr>
          <w:rFonts w:ascii="Times New Roman" w:eastAsia="Times New Roman" w:hAnsi="Times New Roman" w:cs="Times New Roman"/>
          <w:sz w:val="28"/>
          <w:szCs w:val="28"/>
          <w:lang w:eastAsia="ru-RU"/>
        </w:rPr>
        <w:t>ішення «</w:t>
      </w:r>
      <w:r w:rsidRPr="007D7ABB">
        <w:rPr>
          <w:rFonts w:ascii="Times New Roman" w:eastAsia="Times New Roman" w:hAnsi="Times New Roman" w:cs="Times New Roman"/>
          <w:sz w:val="28"/>
          <w:szCs w:val="28"/>
          <w:lang w:val="ru-RU" w:eastAsia="ru-RU"/>
        </w:rPr>
        <w:t xml:space="preserve">Про </w:t>
      </w:r>
      <w:proofErr w:type="spellStart"/>
      <w:r w:rsidRPr="007D7ABB">
        <w:rPr>
          <w:rFonts w:ascii="Times New Roman" w:eastAsia="Times New Roman" w:hAnsi="Times New Roman" w:cs="Times New Roman"/>
          <w:sz w:val="28"/>
          <w:szCs w:val="28"/>
          <w:lang w:val="ru-RU" w:eastAsia="ru-RU"/>
        </w:rPr>
        <w:t>внесення</w:t>
      </w:r>
      <w:proofErr w:type="spellEnd"/>
      <w:r w:rsidRPr="007D7ABB">
        <w:rPr>
          <w:rFonts w:ascii="Times New Roman" w:eastAsia="Times New Roman" w:hAnsi="Times New Roman" w:cs="Times New Roman"/>
          <w:sz w:val="28"/>
          <w:szCs w:val="28"/>
          <w:lang w:val="ru-RU" w:eastAsia="ru-RU"/>
        </w:rPr>
        <w:t xml:space="preserve"> </w:t>
      </w:r>
      <w:proofErr w:type="spellStart"/>
      <w:r w:rsidRPr="007D7ABB">
        <w:rPr>
          <w:rFonts w:ascii="Times New Roman" w:eastAsia="Times New Roman" w:hAnsi="Times New Roman" w:cs="Times New Roman"/>
          <w:sz w:val="28"/>
          <w:szCs w:val="28"/>
          <w:lang w:val="ru-RU" w:eastAsia="ru-RU"/>
        </w:rPr>
        <w:t>змін</w:t>
      </w:r>
      <w:proofErr w:type="spellEnd"/>
      <w:r w:rsidRPr="007D7ABB">
        <w:rPr>
          <w:rFonts w:ascii="Times New Roman" w:eastAsia="Times New Roman" w:hAnsi="Times New Roman" w:cs="Times New Roman"/>
          <w:sz w:val="28"/>
          <w:szCs w:val="28"/>
          <w:lang w:val="ru-RU" w:eastAsia="ru-RU"/>
        </w:rPr>
        <w:t xml:space="preserve"> до </w:t>
      </w:r>
      <w:proofErr w:type="spellStart"/>
      <w:r w:rsidRPr="007D7ABB">
        <w:rPr>
          <w:rFonts w:ascii="Times New Roman" w:eastAsia="Times New Roman" w:hAnsi="Times New Roman" w:cs="Times New Roman"/>
          <w:sz w:val="28"/>
          <w:szCs w:val="28"/>
          <w:lang w:val="ru-RU" w:eastAsia="ru-RU"/>
        </w:rPr>
        <w:t>рішення</w:t>
      </w:r>
      <w:proofErr w:type="spellEnd"/>
      <w:r w:rsidRPr="007D7ABB">
        <w:rPr>
          <w:rFonts w:ascii="Times New Roman" w:eastAsia="Times New Roman" w:hAnsi="Times New Roman" w:cs="Times New Roman"/>
          <w:sz w:val="28"/>
          <w:szCs w:val="28"/>
          <w:lang w:val="ru-RU" w:eastAsia="ru-RU"/>
        </w:rPr>
        <w:t xml:space="preserve"> </w:t>
      </w:r>
      <w:proofErr w:type="spellStart"/>
      <w:r w:rsidRPr="007D7ABB">
        <w:rPr>
          <w:rFonts w:ascii="Times New Roman" w:eastAsia="Times New Roman" w:hAnsi="Times New Roman" w:cs="Times New Roman"/>
          <w:sz w:val="28"/>
          <w:szCs w:val="28"/>
          <w:lang w:val="ru-RU" w:eastAsia="ru-RU"/>
        </w:rPr>
        <w:t>міської</w:t>
      </w:r>
      <w:proofErr w:type="spellEnd"/>
      <w:r w:rsidRPr="007D7ABB">
        <w:rPr>
          <w:rFonts w:ascii="Times New Roman" w:eastAsia="Times New Roman" w:hAnsi="Times New Roman" w:cs="Times New Roman"/>
          <w:sz w:val="28"/>
          <w:szCs w:val="28"/>
          <w:lang w:val="ru-RU" w:eastAsia="ru-RU"/>
        </w:rPr>
        <w:t xml:space="preserve"> ради </w:t>
      </w:r>
      <w:proofErr w:type="spellStart"/>
      <w:r w:rsidRPr="007D7ABB">
        <w:rPr>
          <w:rFonts w:ascii="Times New Roman" w:eastAsia="Times New Roman" w:hAnsi="Times New Roman" w:cs="Times New Roman"/>
          <w:sz w:val="28"/>
          <w:szCs w:val="28"/>
          <w:lang w:val="ru-RU" w:eastAsia="ru-RU"/>
        </w:rPr>
        <w:t>від</w:t>
      </w:r>
      <w:proofErr w:type="spellEnd"/>
      <w:r w:rsidRPr="007D7ABB">
        <w:rPr>
          <w:rFonts w:ascii="Times New Roman" w:eastAsia="Times New Roman" w:hAnsi="Times New Roman" w:cs="Times New Roman"/>
          <w:sz w:val="28"/>
          <w:szCs w:val="28"/>
          <w:lang w:val="ru-RU" w:eastAsia="ru-RU"/>
        </w:rPr>
        <w:t xml:space="preserve"> 17.09.2020р. №39/11 «Про </w:t>
      </w:r>
      <w:proofErr w:type="spellStart"/>
      <w:r w:rsidRPr="007D7ABB">
        <w:rPr>
          <w:rFonts w:ascii="Times New Roman" w:eastAsia="Times New Roman" w:hAnsi="Times New Roman" w:cs="Times New Roman"/>
          <w:sz w:val="28"/>
          <w:szCs w:val="28"/>
          <w:lang w:val="ru-RU" w:eastAsia="ru-RU"/>
        </w:rPr>
        <w:t>затвердження</w:t>
      </w:r>
      <w:proofErr w:type="spellEnd"/>
      <w:r w:rsidRPr="007D7ABB">
        <w:rPr>
          <w:rFonts w:ascii="Times New Roman" w:eastAsia="Times New Roman" w:hAnsi="Times New Roman" w:cs="Times New Roman"/>
          <w:sz w:val="28"/>
          <w:szCs w:val="28"/>
          <w:lang w:val="ru-RU" w:eastAsia="ru-RU"/>
        </w:rPr>
        <w:t xml:space="preserve"> </w:t>
      </w:r>
      <w:proofErr w:type="spellStart"/>
      <w:r w:rsidRPr="007D7ABB">
        <w:rPr>
          <w:rFonts w:ascii="Times New Roman" w:eastAsia="Times New Roman" w:hAnsi="Times New Roman" w:cs="Times New Roman"/>
          <w:sz w:val="28"/>
          <w:szCs w:val="28"/>
          <w:lang w:val="ru-RU" w:eastAsia="ru-RU"/>
        </w:rPr>
        <w:t>Цільової</w:t>
      </w:r>
      <w:proofErr w:type="spellEnd"/>
      <w:r w:rsidRPr="007D7ABB">
        <w:rPr>
          <w:rFonts w:ascii="Times New Roman" w:eastAsia="Times New Roman" w:hAnsi="Times New Roman" w:cs="Times New Roman"/>
          <w:sz w:val="28"/>
          <w:szCs w:val="28"/>
          <w:lang w:val="ru-RU" w:eastAsia="ru-RU"/>
        </w:rPr>
        <w:t xml:space="preserve"> </w:t>
      </w:r>
      <w:proofErr w:type="spellStart"/>
      <w:r w:rsidRPr="007D7ABB">
        <w:rPr>
          <w:rFonts w:ascii="Times New Roman" w:eastAsia="Times New Roman" w:hAnsi="Times New Roman" w:cs="Times New Roman"/>
          <w:sz w:val="28"/>
          <w:szCs w:val="28"/>
          <w:lang w:val="ru-RU" w:eastAsia="ru-RU"/>
        </w:rPr>
        <w:t>програми</w:t>
      </w:r>
      <w:proofErr w:type="spellEnd"/>
      <w:r w:rsidRPr="007D7ABB">
        <w:rPr>
          <w:rFonts w:ascii="Times New Roman" w:eastAsia="Times New Roman" w:hAnsi="Times New Roman" w:cs="Times New Roman"/>
          <w:sz w:val="28"/>
          <w:szCs w:val="28"/>
          <w:lang w:val="ru-RU" w:eastAsia="ru-RU"/>
        </w:rPr>
        <w:t xml:space="preserve"> «Тепла </w:t>
      </w:r>
      <w:proofErr w:type="spellStart"/>
      <w:r w:rsidRPr="007D7ABB">
        <w:rPr>
          <w:rFonts w:ascii="Times New Roman" w:eastAsia="Times New Roman" w:hAnsi="Times New Roman" w:cs="Times New Roman"/>
          <w:sz w:val="28"/>
          <w:szCs w:val="28"/>
          <w:lang w:val="ru-RU" w:eastAsia="ru-RU"/>
        </w:rPr>
        <w:t>оселя</w:t>
      </w:r>
      <w:proofErr w:type="spellEnd"/>
      <w:r w:rsidRPr="007D7ABB">
        <w:rPr>
          <w:rFonts w:ascii="Times New Roman" w:eastAsia="Times New Roman" w:hAnsi="Times New Roman" w:cs="Times New Roman"/>
          <w:sz w:val="28"/>
          <w:szCs w:val="28"/>
          <w:lang w:val="ru-RU" w:eastAsia="ru-RU"/>
        </w:rPr>
        <w:t>» 2021-2023 роки».</w:t>
      </w:r>
    </w:p>
    <w:p w:rsidR="007D7ABB" w:rsidRPr="007D7ABB" w:rsidRDefault="007D7ABB" w:rsidP="007D7ABB">
      <w:pPr>
        <w:tabs>
          <w:tab w:val="left" w:pos="1080"/>
          <w:tab w:val="left" w:pos="9498"/>
        </w:tabs>
        <w:spacing w:after="0" w:line="240" w:lineRule="auto"/>
        <w:ind w:firstLine="851"/>
        <w:jc w:val="both"/>
        <w:rPr>
          <w:rFonts w:ascii="Times New Roman" w:eastAsia="Times New Roman" w:hAnsi="Times New Roman" w:cs="Times New Roman"/>
          <w:i/>
          <w:sz w:val="28"/>
          <w:szCs w:val="28"/>
          <w:lang w:eastAsia="ru-RU"/>
        </w:rPr>
      </w:pPr>
      <w:r w:rsidRPr="007D7ABB">
        <w:rPr>
          <w:rFonts w:ascii="Times New Roman" w:eastAsia="Times New Roman" w:hAnsi="Times New Roman" w:cs="Times New Roman"/>
          <w:sz w:val="28"/>
          <w:szCs w:val="28"/>
          <w:lang w:eastAsia="ru-RU"/>
        </w:rPr>
        <w:t xml:space="preserve">  </w:t>
      </w:r>
      <w:r w:rsidRPr="007D7ABB">
        <w:rPr>
          <w:rFonts w:ascii="Times New Roman" w:eastAsia="Times New Roman" w:hAnsi="Times New Roman" w:cs="Times New Roman"/>
          <w:i/>
          <w:sz w:val="28"/>
          <w:szCs w:val="28"/>
          <w:lang w:eastAsia="ru-RU"/>
        </w:rPr>
        <w:t>Під час відкритого голосування членів комісії отримані наступні результати:  «за» – 3 члени комісії, «проти»  – немає, «утримався» – немає.</w:t>
      </w:r>
    </w:p>
    <w:p w:rsidR="007D7ABB" w:rsidRPr="007D7ABB" w:rsidRDefault="007D7AB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p>
    <w:p w:rsidR="007D7ABB" w:rsidRDefault="007D7AB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eastAsia="ru-RU"/>
        </w:rPr>
        <w:t xml:space="preserve">13.72. </w:t>
      </w:r>
      <w:r w:rsidRPr="007D7ABB">
        <w:rPr>
          <w:rFonts w:ascii="Times New Roman" w:eastAsia="Times New Roman" w:hAnsi="Times New Roman" w:cs="Times New Roman"/>
          <w:sz w:val="28"/>
          <w:szCs w:val="28"/>
          <w:lang w:eastAsia="ru-RU"/>
        </w:rPr>
        <w:t xml:space="preserve">СЛУХАЛИ: заступника міського голови </w:t>
      </w:r>
      <w:proofErr w:type="spellStart"/>
      <w:r w:rsidRPr="007D7ABB">
        <w:rPr>
          <w:rFonts w:ascii="Times New Roman" w:eastAsia="Times New Roman" w:hAnsi="Times New Roman" w:cs="Times New Roman"/>
          <w:sz w:val="28"/>
          <w:szCs w:val="28"/>
          <w:lang w:eastAsia="ru-RU"/>
        </w:rPr>
        <w:t>Громика</w:t>
      </w:r>
      <w:proofErr w:type="spellEnd"/>
      <w:r w:rsidRPr="007D7ABB">
        <w:rPr>
          <w:rFonts w:ascii="Times New Roman" w:eastAsia="Times New Roman" w:hAnsi="Times New Roman" w:cs="Times New Roman"/>
          <w:sz w:val="28"/>
          <w:szCs w:val="28"/>
          <w:lang w:eastAsia="ru-RU"/>
        </w:rPr>
        <w:t xml:space="preserve"> О.І., який повідомив присутнім про </w:t>
      </w:r>
      <w:proofErr w:type="spellStart"/>
      <w:r w:rsidRPr="007D7ABB">
        <w:rPr>
          <w:rFonts w:ascii="Times New Roman" w:eastAsia="Times New Roman" w:hAnsi="Times New Roman" w:cs="Times New Roman"/>
          <w:sz w:val="28"/>
          <w:szCs w:val="28"/>
          <w:lang w:eastAsia="ru-RU"/>
        </w:rPr>
        <w:t>про</w:t>
      </w:r>
      <w:r w:rsidR="001666F8">
        <w:rPr>
          <w:rFonts w:ascii="Times New Roman" w:eastAsia="Times New Roman" w:hAnsi="Times New Roman" w:cs="Times New Roman"/>
          <w:sz w:val="28"/>
          <w:szCs w:val="28"/>
          <w:lang w:eastAsia="ru-RU"/>
        </w:rPr>
        <w:t>є</w:t>
      </w:r>
      <w:r w:rsidRPr="007D7ABB">
        <w:rPr>
          <w:rFonts w:ascii="Times New Roman" w:eastAsia="Times New Roman" w:hAnsi="Times New Roman" w:cs="Times New Roman"/>
          <w:sz w:val="28"/>
          <w:szCs w:val="28"/>
          <w:lang w:eastAsia="ru-RU"/>
        </w:rPr>
        <w:t>кт</w:t>
      </w:r>
      <w:proofErr w:type="spellEnd"/>
      <w:r w:rsidRPr="007D7ABB">
        <w:rPr>
          <w:rFonts w:ascii="Times New Roman" w:eastAsia="Times New Roman" w:hAnsi="Times New Roman" w:cs="Times New Roman"/>
          <w:sz w:val="28"/>
          <w:szCs w:val="28"/>
          <w:lang w:eastAsia="ru-RU"/>
        </w:rPr>
        <w:t xml:space="preserve"> рішення </w:t>
      </w:r>
      <w:r>
        <w:rPr>
          <w:rFonts w:ascii="Times New Roman" w:eastAsia="Times New Roman" w:hAnsi="Times New Roman" w:cs="Times New Roman"/>
          <w:sz w:val="28"/>
          <w:szCs w:val="28"/>
          <w:lang w:eastAsia="ru-RU"/>
        </w:rPr>
        <w:t>«</w:t>
      </w:r>
      <w:r w:rsidRPr="007D7ABB">
        <w:rPr>
          <w:rFonts w:ascii="Times New Roman" w:eastAsia="Times New Roman" w:hAnsi="Times New Roman" w:cs="Times New Roman"/>
          <w:bCs/>
          <w:sz w:val="28"/>
          <w:szCs w:val="28"/>
          <w:shd w:val="clear" w:color="auto" w:fill="FFFFFF"/>
          <w:lang w:val="ru-RU"/>
        </w:rPr>
        <w:t xml:space="preserve">Про </w:t>
      </w:r>
      <w:proofErr w:type="spellStart"/>
      <w:r w:rsidRPr="007D7ABB">
        <w:rPr>
          <w:rFonts w:ascii="Times New Roman" w:eastAsia="Times New Roman" w:hAnsi="Times New Roman" w:cs="Times New Roman"/>
          <w:bCs/>
          <w:sz w:val="28"/>
          <w:szCs w:val="28"/>
          <w:shd w:val="clear" w:color="auto" w:fill="FFFFFF"/>
          <w:lang w:val="ru-RU"/>
        </w:rPr>
        <w:t>перейменування</w:t>
      </w:r>
      <w:proofErr w:type="spellEnd"/>
      <w:r w:rsidRPr="007D7ABB">
        <w:rPr>
          <w:rFonts w:ascii="Times New Roman" w:eastAsia="Times New Roman" w:hAnsi="Times New Roman" w:cs="Times New Roman"/>
          <w:bCs/>
          <w:sz w:val="28"/>
          <w:szCs w:val="28"/>
          <w:shd w:val="clear" w:color="auto" w:fill="FFFFFF"/>
          <w:lang w:val="ru-RU"/>
        </w:rPr>
        <w:t xml:space="preserve"> </w:t>
      </w:r>
      <w:proofErr w:type="spellStart"/>
      <w:r w:rsidRPr="007D7ABB">
        <w:rPr>
          <w:rFonts w:ascii="Times New Roman" w:eastAsia="Times New Roman" w:hAnsi="Times New Roman" w:cs="Times New Roman"/>
          <w:bCs/>
          <w:sz w:val="28"/>
          <w:szCs w:val="28"/>
          <w:shd w:val="clear" w:color="auto" w:fill="FFFFFF"/>
          <w:lang w:val="ru-RU"/>
        </w:rPr>
        <w:t>комунального</w:t>
      </w:r>
      <w:proofErr w:type="spellEnd"/>
      <w:r w:rsidRPr="007D7ABB">
        <w:rPr>
          <w:rFonts w:ascii="Times New Roman" w:eastAsia="Times New Roman" w:hAnsi="Times New Roman" w:cs="Times New Roman"/>
          <w:bCs/>
          <w:sz w:val="28"/>
          <w:szCs w:val="28"/>
          <w:shd w:val="clear" w:color="auto" w:fill="FFFFFF"/>
          <w:lang w:val="ru-RU"/>
        </w:rPr>
        <w:t xml:space="preserve"> </w:t>
      </w:r>
      <w:proofErr w:type="spellStart"/>
      <w:r w:rsidRPr="007D7ABB">
        <w:rPr>
          <w:rFonts w:ascii="Times New Roman" w:eastAsia="Times New Roman" w:hAnsi="Times New Roman" w:cs="Times New Roman"/>
          <w:bCs/>
          <w:sz w:val="28"/>
          <w:szCs w:val="28"/>
          <w:shd w:val="clear" w:color="auto" w:fill="FFFFFF"/>
          <w:lang w:val="ru-RU"/>
        </w:rPr>
        <w:t>господарства</w:t>
      </w:r>
      <w:proofErr w:type="spellEnd"/>
      <w:r w:rsidRPr="007D7ABB">
        <w:rPr>
          <w:rFonts w:ascii="Times New Roman" w:eastAsia="Times New Roman" w:hAnsi="Times New Roman" w:cs="Times New Roman"/>
          <w:bCs/>
          <w:sz w:val="28"/>
          <w:szCs w:val="28"/>
          <w:shd w:val="clear" w:color="auto" w:fill="FFFFFF"/>
          <w:lang w:val="ru-RU"/>
        </w:rPr>
        <w:t xml:space="preserve"> </w:t>
      </w:r>
      <w:proofErr w:type="spellStart"/>
      <w:r w:rsidRPr="007D7ABB">
        <w:rPr>
          <w:rFonts w:ascii="Times New Roman" w:eastAsia="Times New Roman" w:hAnsi="Times New Roman" w:cs="Times New Roman"/>
          <w:bCs/>
          <w:sz w:val="28"/>
          <w:szCs w:val="28"/>
          <w:shd w:val="clear" w:color="auto" w:fill="FFFFFF"/>
          <w:lang w:val="ru-RU"/>
        </w:rPr>
        <w:t>Грядівської</w:t>
      </w:r>
      <w:proofErr w:type="spellEnd"/>
      <w:r w:rsidRPr="007D7ABB">
        <w:rPr>
          <w:rFonts w:ascii="Times New Roman" w:eastAsia="Times New Roman" w:hAnsi="Times New Roman" w:cs="Times New Roman"/>
          <w:bCs/>
          <w:sz w:val="28"/>
          <w:szCs w:val="28"/>
          <w:shd w:val="clear" w:color="auto" w:fill="FFFFFF"/>
          <w:lang w:val="ru-RU"/>
        </w:rPr>
        <w:t xml:space="preserve"> </w:t>
      </w:r>
      <w:proofErr w:type="spellStart"/>
      <w:r w:rsidRPr="007D7ABB">
        <w:rPr>
          <w:rFonts w:ascii="Times New Roman" w:eastAsia="Times New Roman" w:hAnsi="Times New Roman" w:cs="Times New Roman"/>
          <w:bCs/>
          <w:sz w:val="28"/>
          <w:szCs w:val="28"/>
          <w:shd w:val="clear" w:color="auto" w:fill="FFFFFF"/>
          <w:lang w:val="ru-RU"/>
        </w:rPr>
        <w:t>сільської</w:t>
      </w:r>
      <w:proofErr w:type="spellEnd"/>
      <w:r w:rsidRPr="007D7ABB">
        <w:rPr>
          <w:rFonts w:ascii="Times New Roman" w:eastAsia="Times New Roman" w:hAnsi="Times New Roman" w:cs="Times New Roman"/>
          <w:bCs/>
          <w:sz w:val="28"/>
          <w:szCs w:val="28"/>
          <w:shd w:val="clear" w:color="auto" w:fill="FFFFFF"/>
          <w:lang w:val="ru-RU"/>
        </w:rPr>
        <w:t xml:space="preserve"> ради </w:t>
      </w:r>
      <w:proofErr w:type="spellStart"/>
      <w:r w:rsidRPr="007D7ABB">
        <w:rPr>
          <w:rFonts w:ascii="Times New Roman" w:eastAsia="Times New Roman" w:hAnsi="Times New Roman" w:cs="Times New Roman"/>
          <w:sz w:val="28"/>
          <w:szCs w:val="28"/>
          <w:lang w:val="ru-RU"/>
        </w:rPr>
        <w:t>Іваничівського</w:t>
      </w:r>
      <w:proofErr w:type="spellEnd"/>
      <w:r w:rsidRPr="007D7ABB">
        <w:rPr>
          <w:rFonts w:ascii="Times New Roman" w:eastAsia="Times New Roman" w:hAnsi="Times New Roman" w:cs="Times New Roman"/>
          <w:sz w:val="28"/>
          <w:szCs w:val="28"/>
          <w:lang w:val="ru-RU"/>
        </w:rPr>
        <w:t xml:space="preserve"> району</w:t>
      </w:r>
      <w:r>
        <w:rPr>
          <w:rFonts w:ascii="Times New Roman" w:eastAsia="Times New Roman" w:hAnsi="Times New Roman" w:cs="Times New Roman"/>
          <w:sz w:val="28"/>
          <w:szCs w:val="28"/>
          <w:lang w:val="ru-RU"/>
        </w:rPr>
        <w:t>».</w:t>
      </w:r>
    </w:p>
    <w:p w:rsidR="007D7ABB" w:rsidRDefault="007D7AB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ru-RU"/>
        </w:rPr>
      </w:pPr>
      <w:r w:rsidRPr="007D7ABB">
        <w:rPr>
          <w:rFonts w:ascii="Times New Roman" w:eastAsia="Times New Roman" w:hAnsi="Times New Roman" w:cs="Times New Roman"/>
          <w:sz w:val="28"/>
          <w:szCs w:val="28"/>
          <w:lang w:val="ru-RU" w:eastAsia="ru-RU"/>
        </w:rPr>
        <w:t xml:space="preserve">ВИСНОВОК: </w:t>
      </w:r>
      <w:r w:rsidRPr="007D7ABB">
        <w:rPr>
          <w:rFonts w:ascii="Times New Roman" w:eastAsia="Times New Roman" w:hAnsi="Times New Roman" w:cs="Times New Roman"/>
          <w:sz w:val="28"/>
          <w:szCs w:val="28"/>
          <w:lang w:eastAsia="ru-RU"/>
        </w:rPr>
        <w:t xml:space="preserve">внести на розгляд сесії </w:t>
      </w:r>
      <w:proofErr w:type="spellStart"/>
      <w:r w:rsidRPr="007D7ABB">
        <w:rPr>
          <w:rFonts w:ascii="Times New Roman" w:eastAsia="Times New Roman" w:hAnsi="Times New Roman" w:cs="Times New Roman"/>
          <w:sz w:val="28"/>
          <w:szCs w:val="28"/>
          <w:lang w:eastAsia="ru-RU"/>
        </w:rPr>
        <w:t>проєкт</w:t>
      </w:r>
      <w:proofErr w:type="spellEnd"/>
      <w:r w:rsidRPr="007D7ABB">
        <w:rPr>
          <w:rFonts w:ascii="Times New Roman" w:eastAsia="Times New Roman" w:hAnsi="Times New Roman" w:cs="Times New Roman"/>
          <w:sz w:val="28"/>
          <w:szCs w:val="28"/>
          <w:lang w:eastAsia="ru-RU"/>
        </w:rPr>
        <w:t xml:space="preserve"> </w:t>
      </w:r>
      <w:proofErr w:type="gramStart"/>
      <w:r w:rsidRPr="007D7ABB">
        <w:rPr>
          <w:rFonts w:ascii="Times New Roman" w:eastAsia="Times New Roman" w:hAnsi="Times New Roman" w:cs="Times New Roman"/>
          <w:sz w:val="28"/>
          <w:szCs w:val="28"/>
          <w:lang w:eastAsia="ru-RU"/>
        </w:rPr>
        <w:t>р</w:t>
      </w:r>
      <w:proofErr w:type="gramEnd"/>
      <w:r w:rsidRPr="007D7ABB">
        <w:rPr>
          <w:rFonts w:ascii="Times New Roman" w:eastAsia="Times New Roman" w:hAnsi="Times New Roman" w:cs="Times New Roman"/>
          <w:sz w:val="28"/>
          <w:szCs w:val="28"/>
          <w:lang w:eastAsia="ru-RU"/>
        </w:rPr>
        <w:t>ішення</w:t>
      </w:r>
      <w:r>
        <w:rPr>
          <w:rFonts w:ascii="Times New Roman" w:eastAsia="Times New Roman" w:hAnsi="Times New Roman" w:cs="Times New Roman"/>
          <w:sz w:val="28"/>
          <w:szCs w:val="28"/>
          <w:lang w:eastAsia="ru-RU"/>
        </w:rPr>
        <w:t xml:space="preserve"> </w:t>
      </w:r>
      <w:r w:rsidRPr="007D7ABB">
        <w:rPr>
          <w:rFonts w:ascii="Times New Roman" w:eastAsia="Times New Roman" w:hAnsi="Times New Roman" w:cs="Times New Roman"/>
          <w:sz w:val="28"/>
          <w:szCs w:val="28"/>
          <w:lang w:eastAsia="ru-RU"/>
        </w:rPr>
        <w:t>«</w:t>
      </w:r>
      <w:r w:rsidRPr="007D7ABB">
        <w:rPr>
          <w:rFonts w:ascii="Times New Roman" w:eastAsia="Times New Roman" w:hAnsi="Times New Roman" w:cs="Times New Roman"/>
          <w:bCs/>
          <w:sz w:val="28"/>
          <w:szCs w:val="28"/>
          <w:lang w:val="ru-RU" w:eastAsia="ru-RU"/>
        </w:rPr>
        <w:t xml:space="preserve">Про </w:t>
      </w:r>
      <w:proofErr w:type="spellStart"/>
      <w:r w:rsidRPr="007D7ABB">
        <w:rPr>
          <w:rFonts w:ascii="Times New Roman" w:eastAsia="Times New Roman" w:hAnsi="Times New Roman" w:cs="Times New Roman"/>
          <w:bCs/>
          <w:sz w:val="28"/>
          <w:szCs w:val="28"/>
          <w:lang w:val="ru-RU" w:eastAsia="ru-RU"/>
        </w:rPr>
        <w:t>перейменування</w:t>
      </w:r>
      <w:proofErr w:type="spellEnd"/>
      <w:r w:rsidRPr="007D7ABB">
        <w:rPr>
          <w:rFonts w:ascii="Times New Roman" w:eastAsia="Times New Roman" w:hAnsi="Times New Roman" w:cs="Times New Roman"/>
          <w:bCs/>
          <w:sz w:val="28"/>
          <w:szCs w:val="28"/>
          <w:lang w:val="ru-RU" w:eastAsia="ru-RU"/>
        </w:rPr>
        <w:t xml:space="preserve"> </w:t>
      </w:r>
      <w:proofErr w:type="spellStart"/>
      <w:r w:rsidRPr="007D7ABB">
        <w:rPr>
          <w:rFonts w:ascii="Times New Roman" w:eastAsia="Times New Roman" w:hAnsi="Times New Roman" w:cs="Times New Roman"/>
          <w:bCs/>
          <w:sz w:val="28"/>
          <w:szCs w:val="28"/>
          <w:lang w:val="ru-RU" w:eastAsia="ru-RU"/>
        </w:rPr>
        <w:t>комунального</w:t>
      </w:r>
      <w:proofErr w:type="spellEnd"/>
      <w:r w:rsidRPr="007D7ABB">
        <w:rPr>
          <w:rFonts w:ascii="Times New Roman" w:eastAsia="Times New Roman" w:hAnsi="Times New Roman" w:cs="Times New Roman"/>
          <w:bCs/>
          <w:sz w:val="28"/>
          <w:szCs w:val="28"/>
          <w:lang w:val="ru-RU" w:eastAsia="ru-RU"/>
        </w:rPr>
        <w:t xml:space="preserve"> </w:t>
      </w:r>
      <w:proofErr w:type="spellStart"/>
      <w:r w:rsidRPr="007D7ABB">
        <w:rPr>
          <w:rFonts w:ascii="Times New Roman" w:eastAsia="Times New Roman" w:hAnsi="Times New Roman" w:cs="Times New Roman"/>
          <w:bCs/>
          <w:sz w:val="28"/>
          <w:szCs w:val="28"/>
          <w:lang w:val="ru-RU" w:eastAsia="ru-RU"/>
        </w:rPr>
        <w:t>господарства</w:t>
      </w:r>
      <w:proofErr w:type="spellEnd"/>
      <w:r w:rsidRPr="007D7ABB">
        <w:rPr>
          <w:rFonts w:ascii="Times New Roman" w:eastAsia="Times New Roman" w:hAnsi="Times New Roman" w:cs="Times New Roman"/>
          <w:bCs/>
          <w:sz w:val="28"/>
          <w:szCs w:val="28"/>
          <w:lang w:val="ru-RU" w:eastAsia="ru-RU"/>
        </w:rPr>
        <w:t xml:space="preserve"> </w:t>
      </w:r>
      <w:proofErr w:type="spellStart"/>
      <w:r w:rsidRPr="007D7ABB">
        <w:rPr>
          <w:rFonts w:ascii="Times New Roman" w:eastAsia="Times New Roman" w:hAnsi="Times New Roman" w:cs="Times New Roman"/>
          <w:bCs/>
          <w:sz w:val="28"/>
          <w:szCs w:val="28"/>
          <w:lang w:val="ru-RU" w:eastAsia="ru-RU"/>
        </w:rPr>
        <w:t>Грядівської</w:t>
      </w:r>
      <w:proofErr w:type="spellEnd"/>
      <w:r w:rsidRPr="007D7ABB">
        <w:rPr>
          <w:rFonts w:ascii="Times New Roman" w:eastAsia="Times New Roman" w:hAnsi="Times New Roman" w:cs="Times New Roman"/>
          <w:bCs/>
          <w:sz w:val="28"/>
          <w:szCs w:val="28"/>
          <w:lang w:val="ru-RU" w:eastAsia="ru-RU"/>
        </w:rPr>
        <w:t xml:space="preserve"> </w:t>
      </w:r>
      <w:proofErr w:type="spellStart"/>
      <w:r w:rsidRPr="007D7ABB">
        <w:rPr>
          <w:rFonts w:ascii="Times New Roman" w:eastAsia="Times New Roman" w:hAnsi="Times New Roman" w:cs="Times New Roman"/>
          <w:bCs/>
          <w:sz w:val="28"/>
          <w:szCs w:val="28"/>
          <w:lang w:val="ru-RU" w:eastAsia="ru-RU"/>
        </w:rPr>
        <w:t>сільської</w:t>
      </w:r>
      <w:proofErr w:type="spellEnd"/>
      <w:r w:rsidRPr="007D7ABB">
        <w:rPr>
          <w:rFonts w:ascii="Times New Roman" w:eastAsia="Times New Roman" w:hAnsi="Times New Roman" w:cs="Times New Roman"/>
          <w:bCs/>
          <w:sz w:val="28"/>
          <w:szCs w:val="28"/>
          <w:lang w:val="ru-RU" w:eastAsia="ru-RU"/>
        </w:rPr>
        <w:t xml:space="preserve"> ради </w:t>
      </w:r>
      <w:proofErr w:type="spellStart"/>
      <w:r w:rsidRPr="007D7ABB">
        <w:rPr>
          <w:rFonts w:ascii="Times New Roman" w:eastAsia="Times New Roman" w:hAnsi="Times New Roman" w:cs="Times New Roman"/>
          <w:sz w:val="28"/>
          <w:szCs w:val="28"/>
          <w:lang w:val="ru-RU" w:eastAsia="ru-RU"/>
        </w:rPr>
        <w:t>Іваничівського</w:t>
      </w:r>
      <w:proofErr w:type="spellEnd"/>
      <w:r w:rsidRPr="007D7ABB">
        <w:rPr>
          <w:rFonts w:ascii="Times New Roman" w:eastAsia="Times New Roman" w:hAnsi="Times New Roman" w:cs="Times New Roman"/>
          <w:sz w:val="28"/>
          <w:szCs w:val="28"/>
          <w:lang w:val="ru-RU" w:eastAsia="ru-RU"/>
        </w:rPr>
        <w:t xml:space="preserve"> району».</w:t>
      </w:r>
    </w:p>
    <w:p w:rsidR="007D7ABB" w:rsidRPr="007D7ABB" w:rsidRDefault="007D7ABB" w:rsidP="007D7ABB">
      <w:pPr>
        <w:tabs>
          <w:tab w:val="left" w:pos="1080"/>
          <w:tab w:val="left" w:pos="9498"/>
        </w:tabs>
        <w:spacing w:after="0" w:line="240" w:lineRule="auto"/>
        <w:ind w:firstLine="851"/>
        <w:jc w:val="both"/>
        <w:rPr>
          <w:rFonts w:ascii="Times New Roman" w:eastAsia="Times New Roman" w:hAnsi="Times New Roman" w:cs="Times New Roman"/>
          <w:i/>
          <w:sz w:val="28"/>
          <w:szCs w:val="28"/>
          <w:lang w:eastAsia="ru-RU"/>
        </w:rPr>
      </w:pPr>
      <w:r w:rsidRPr="007D7ABB">
        <w:rPr>
          <w:rFonts w:ascii="Times New Roman" w:eastAsia="Times New Roman" w:hAnsi="Times New Roman" w:cs="Times New Roman"/>
          <w:i/>
          <w:sz w:val="28"/>
          <w:szCs w:val="28"/>
          <w:lang w:eastAsia="ru-RU"/>
        </w:rPr>
        <w:t>Під час відкритого голосування членів комісії отримані наступні результати:  «за» – 3 члени комісії, «проти»  – немає, «утримався» – немає.</w:t>
      </w:r>
    </w:p>
    <w:p w:rsidR="007D7ABB" w:rsidRPr="007D7ABB" w:rsidRDefault="007D7ABB" w:rsidP="007D7ABB">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p>
    <w:p w:rsidR="007D7ABB" w:rsidRDefault="0090206B" w:rsidP="00025D47">
      <w:pPr>
        <w:tabs>
          <w:tab w:val="left" w:pos="1080"/>
          <w:tab w:val="left" w:pos="9498"/>
        </w:tabs>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14.76. </w:t>
      </w:r>
      <w:r w:rsidRPr="0090206B">
        <w:rPr>
          <w:rFonts w:ascii="Times New Roman" w:eastAsia="Times New Roman" w:hAnsi="Times New Roman" w:cs="Times New Roman"/>
          <w:sz w:val="28"/>
          <w:szCs w:val="28"/>
          <w:lang w:eastAsia="ru-RU"/>
        </w:rPr>
        <w:t xml:space="preserve">СЛУХАЛИ: заступника міського голови </w:t>
      </w:r>
      <w:proofErr w:type="spellStart"/>
      <w:r w:rsidRPr="0090206B">
        <w:rPr>
          <w:rFonts w:ascii="Times New Roman" w:eastAsia="Times New Roman" w:hAnsi="Times New Roman" w:cs="Times New Roman"/>
          <w:sz w:val="28"/>
          <w:szCs w:val="28"/>
          <w:lang w:eastAsia="ru-RU"/>
        </w:rPr>
        <w:t>Громика</w:t>
      </w:r>
      <w:proofErr w:type="spellEnd"/>
      <w:r w:rsidRPr="0090206B">
        <w:rPr>
          <w:rFonts w:ascii="Times New Roman" w:eastAsia="Times New Roman" w:hAnsi="Times New Roman" w:cs="Times New Roman"/>
          <w:sz w:val="28"/>
          <w:szCs w:val="28"/>
          <w:lang w:eastAsia="ru-RU"/>
        </w:rPr>
        <w:t xml:space="preserve"> О.І., який повідомив присутнім про </w:t>
      </w:r>
      <w:proofErr w:type="spellStart"/>
      <w:r w:rsidRPr="0090206B">
        <w:rPr>
          <w:rFonts w:ascii="Times New Roman" w:eastAsia="Times New Roman" w:hAnsi="Times New Roman" w:cs="Times New Roman"/>
          <w:sz w:val="28"/>
          <w:szCs w:val="28"/>
          <w:lang w:eastAsia="ru-RU"/>
        </w:rPr>
        <w:t>про</w:t>
      </w:r>
      <w:r w:rsidR="001666F8">
        <w:rPr>
          <w:rFonts w:ascii="Times New Roman" w:eastAsia="Times New Roman" w:hAnsi="Times New Roman" w:cs="Times New Roman"/>
          <w:sz w:val="28"/>
          <w:szCs w:val="28"/>
          <w:lang w:eastAsia="ru-RU"/>
        </w:rPr>
        <w:t>є</w:t>
      </w:r>
      <w:r w:rsidRPr="0090206B">
        <w:rPr>
          <w:rFonts w:ascii="Times New Roman" w:eastAsia="Times New Roman" w:hAnsi="Times New Roman" w:cs="Times New Roman"/>
          <w:sz w:val="28"/>
          <w:szCs w:val="28"/>
          <w:lang w:eastAsia="ru-RU"/>
        </w:rPr>
        <w:t>кт</w:t>
      </w:r>
      <w:proofErr w:type="spellEnd"/>
      <w:r w:rsidRPr="0090206B">
        <w:rPr>
          <w:rFonts w:ascii="Times New Roman" w:eastAsia="Times New Roman" w:hAnsi="Times New Roman" w:cs="Times New Roman"/>
          <w:sz w:val="28"/>
          <w:szCs w:val="28"/>
          <w:lang w:eastAsia="ru-RU"/>
        </w:rPr>
        <w:t xml:space="preserve"> рішення</w:t>
      </w:r>
      <w:r>
        <w:rPr>
          <w:rFonts w:ascii="Times New Roman" w:eastAsia="Times New Roman" w:hAnsi="Times New Roman" w:cs="Times New Roman"/>
          <w:sz w:val="28"/>
          <w:szCs w:val="28"/>
          <w:lang w:eastAsia="ru-RU"/>
        </w:rPr>
        <w:t xml:space="preserve"> «</w:t>
      </w:r>
      <w:r w:rsidRPr="0090206B">
        <w:rPr>
          <w:rFonts w:ascii="Times New Roman" w:eastAsia="Times New Roman" w:hAnsi="Times New Roman" w:cs="Times New Roman"/>
          <w:bCs/>
          <w:sz w:val="28"/>
          <w:szCs w:val="28"/>
          <w:lang w:eastAsia="ru-RU"/>
        </w:rPr>
        <w:t>Про затвердження передавального акту Благодатної селищної ради</w:t>
      </w:r>
      <w:r>
        <w:rPr>
          <w:rFonts w:ascii="Times New Roman" w:eastAsia="Times New Roman" w:hAnsi="Times New Roman" w:cs="Times New Roman"/>
          <w:bCs/>
          <w:sz w:val="28"/>
          <w:szCs w:val="28"/>
          <w:lang w:eastAsia="ru-RU"/>
        </w:rPr>
        <w:t>».</w:t>
      </w:r>
    </w:p>
    <w:p w:rsidR="0090206B" w:rsidRP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bCs/>
          <w:sz w:val="28"/>
          <w:szCs w:val="28"/>
          <w:lang w:eastAsia="ru-RU"/>
        </w:rPr>
      </w:pPr>
      <w:r w:rsidRPr="0090206B">
        <w:rPr>
          <w:rFonts w:ascii="Times New Roman" w:eastAsia="Times New Roman" w:hAnsi="Times New Roman" w:cs="Times New Roman"/>
          <w:sz w:val="28"/>
          <w:szCs w:val="28"/>
          <w:lang w:val="ru-RU" w:eastAsia="ru-RU"/>
        </w:rPr>
        <w:t xml:space="preserve">ВИСНОВОК: </w:t>
      </w:r>
      <w:r w:rsidRPr="0090206B">
        <w:rPr>
          <w:rFonts w:ascii="Times New Roman" w:eastAsia="Times New Roman" w:hAnsi="Times New Roman" w:cs="Times New Roman"/>
          <w:sz w:val="28"/>
          <w:szCs w:val="28"/>
          <w:lang w:eastAsia="ru-RU"/>
        </w:rPr>
        <w:t xml:space="preserve">внести на розгляд сесії </w:t>
      </w:r>
      <w:proofErr w:type="spellStart"/>
      <w:r w:rsidRPr="0090206B">
        <w:rPr>
          <w:rFonts w:ascii="Times New Roman" w:eastAsia="Times New Roman" w:hAnsi="Times New Roman" w:cs="Times New Roman"/>
          <w:sz w:val="28"/>
          <w:szCs w:val="28"/>
          <w:lang w:eastAsia="ru-RU"/>
        </w:rPr>
        <w:t>проєкт</w:t>
      </w:r>
      <w:proofErr w:type="spellEnd"/>
      <w:r w:rsidRPr="0090206B">
        <w:rPr>
          <w:rFonts w:ascii="Times New Roman" w:eastAsia="Times New Roman" w:hAnsi="Times New Roman" w:cs="Times New Roman"/>
          <w:sz w:val="28"/>
          <w:szCs w:val="28"/>
          <w:lang w:eastAsia="ru-RU"/>
        </w:rPr>
        <w:t xml:space="preserve"> </w:t>
      </w:r>
      <w:proofErr w:type="gramStart"/>
      <w:r w:rsidRPr="0090206B">
        <w:rPr>
          <w:rFonts w:ascii="Times New Roman" w:eastAsia="Times New Roman" w:hAnsi="Times New Roman" w:cs="Times New Roman"/>
          <w:sz w:val="28"/>
          <w:szCs w:val="28"/>
          <w:lang w:eastAsia="ru-RU"/>
        </w:rPr>
        <w:t>р</w:t>
      </w:r>
      <w:proofErr w:type="gramEnd"/>
      <w:r w:rsidRPr="0090206B">
        <w:rPr>
          <w:rFonts w:ascii="Times New Roman" w:eastAsia="Times New Roman" w:hAnsi="Times New Roman" w:cs="Times New Roman"/>
          <w:sz w:val="28"/>
          <w:szCs w:val="28"/>
          <w:lang w:eastAsia="ru-RU"/>
        </w:rPr>
        <w:t>ішення</w:t>
      </w:r>
      <w:r>
        <w:rPr>
          <w:rFonts w:ascii="Times New Roman" w:eastAsia="Times New Roman" w:hAnsi="Times New Roman" w:cs="Times New Roman"/>
          <w:sz w:val="28"/>
          <w:szCs w:val="28"/>
          <w:lang w:eastAsia="ru-RU"/>
        </w:rPr>
        <w:t xml:space="preserve"> </w:t>
      </w:r>
      <w:r w:rsidRPr="0090206B">
        <w:rPr>
          <w:rFonts w:ascii="Times New Roman" w:eastAsia="Times New Roman" w:hAnsi="Times New Roman" w:cs="Times New Roman"/>
          <w:sz w:val="28"/>
          <w:szCs w:val="28"/>
          <w:lang w:eastAsia="ru-RU"/>
        </w:rPr>
        <w:t>«</w:t>
      </w:r>
      <w:r w:rsidRPr="0090206B">
        <w:rPr>
          <w:rFonts w:ascii="Times New Roman" w:eastAsia="Times New Roman" w:hAnsi="Times New Roman" w:cs="Times New Roman"/>
          <w:bCs/>
          <w:sz w:val="28"/>
          <w:szCs w:val="28"/>
          <w:lang w:eastAsia="ru-RU"/>
        </w:rPr>
        <w:t>Про затвердження передавального акту Благодатної селищної ради».</w:t>
      </w:r>
    </w:p>
    <w:p w:rsidR="0090206B" w:rsidRP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i/>
          <w:sz w:val="28"/>
          <w:szCs w:val="28"/>
          <w:lang w:eastAsia="ru-RU"/>
        </w:rPr>
      </w:pPr>
      <w:r w:rsidRPr="0090206B">
        <w:rPr>
          <w:rFonts w:ascii="Times New Roman" w:eastAsia="Times New Roman" w:hAnsi="Times New Roman" w:cs="Times New Roman"/>
          <w:i/>
          <w:sz w:val="28"/>
          <w:szCs w:val="28"/>
          <w:lang w:eastAsia="ru-RU"/>
        </w:rPr>
        <w:t>Під час відкритого голосування членів комісії отримані наступні результати:  «за» – 3 члени комісії, «проти»  – немає, «утримався» – немає.</w:t>
      </w:r>
    </w:p>
    <w:p w:rsid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p>
    <w:p w:rsidR="0090206B" w:rsidRDefault="0090206B" w:rsidP="0090206B">
      <w:pPr>
        <w:spacing w:after="0" w:line="240" w:lineRule="auto"/>
        <w:ind w:firstLine="851"/>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ru-RU"/>
        </w:rPr>
        <w:lastRenderedPageBreak/>
        <w:t xml:space="preserve">15.77. </w:t>
      </w:r>
      <w:r w:rsidRPr="0090206B">
        <w:rPr>
          <w:rFonts w:ascii="Times New Roman" w:eastAsia="Times New Roman" w:hAnsi="Times New Roman" w:cs="Times New Roman"/>
          <w:sz w:val="28"/>
          <w:szCs w:val="28"/>
          <w:lang w:eastAsia="ru-RU"/>
        </w:rPr>
        <w:t xml:space="preserve">СЛУХАЛИ: заступника міського голови </w:t>
      </w:r>
      <w:proofErr w:type="spellStart"/>
      <w:r w:rsidRPr="0090206B">
        <w:rPr>
          <w:rFonts w:ascii="Times New Roman" w:eastAsia="Times New Roman" w:hAnsi="Times New Roman" w:cs="Times New Roman"/>
          <w:sz w:val="28"/>
          <w:szCs w:val="28"/>
          <w:lang w:eastAsia="ru-RU"/>
        </w:rPr>
        <w:t>Громика</w:t>
      </w:r>
      <w:proofErr w:type="spellEnd"/>
      <w:r w:rsidRPr="0090206B">
        <w:rPr>
          <w:rFonts w:ascii="Times New Roman" w:eastAsia="Times New Roman" w:hAnsi="Times New Roman" w:cs="Times New Roman"/>
          <w:sz w:val="28"/>
          <w:szCs w:val="28"/>
          <w:lang w:eastAsia="ru-RU"/>
        </w:rPr>
        <w:t xml:space="preserve"> О.І., який повідомив присутнім про </w:t>
      </w:r>
      <w:proofErr w:type="spellStart"/>
      <w:r w:rsidRPr="0090206B">
        <w:rPr>
          <w:rFonts w:ascii="Times New Roman" w:eastAsia="Times New Roman" w:hAnsi="Times New Roman" w:cs="Times New Roman"/>
          <w:sz w:val="28"/>
          <w:szCs w:val="28"/>
          <w:lang w:eastAsia="ru-RU"/>
        </w:rPr>
        <w:t>про</w:t>
      </w:r>
      <w:r w:rsidR="001666F8">
        <w:rPr>
          <w:rFonts w:ascii="Times New Roman" w:eastAsia="Times New Roman" w:hAnsi="Times New Roman" w:cs="Times New Roman"/>
          <w:sz w:val="28"/>
          <w:szCs w:val="28"/>
          <w:lang w:eastAsia="ru-RU"/>
        </w:rPr>
        <w:t>є</w:t>
      </w:r>
      <w:r w:rsidRPr="0090206B">
        <w:rPr>
          <w:rFonts w:ascii="Times New Roman" w:eastAsia="Times New Roman" w:hAnsi="Times New Roman" w:cs="Times New Roman"/>
          <w:sz w:val="28"/>
          <w:szCs w:val="28"/>
          <w:lang w:eastAsia="ru-RU"/>
        </w:rPr>
        <w:t>кт</w:t>
      </w:r>
      <w:proofErr w:type="spellEnd"/>
      <w:r w:rsidRPr="0090206B">
        <w:rPr>
          <w:rFonts w:ascii="Times New Roman" w:eastAsia="Times New Roman" w:hAnsi="Times New Roman" w:cs="Times New Roman"/>
          <w:sz w:val="28"/>
          <w:szCs w:val="28"/>
          <w:lang w:eastAsia="ru-RU"/>
        </w:rPr>
        <w:t xml:space="preserve"> рішення</w:t>
      </w:r>
      <w:r>
        <w:rPr>
          <w:rFonts w:ascii="Times New Roman" w:eastAsia="Times New Roman" w:hAnsi="Times New Roman" w:cs="Times New Roman"/>
          <w:sz w:val="28"/>
          <w:szCs w:val="28"/>
          <w:lang w:eastAsia="ru-RU"/>
        </w:rPr>
        <w:t xml:space="preserve"> «</w:t>
      </w:r>
      <w:r w:rsidRPr="0090206B">
        <w:rPr>
          <w:rFonts w:ascii="Times New Roman" w:eastAsia="Times New Roman" w:hAnsi="Times New Roman" w:cs="Times New Roman"/>
          <w:bCs/>
          <w:sz w:val="28"/>
          <w:szCs w:val="28"/>
          <w:lang w:eastAsia="ru-RU"/>
        </w:rPr>
        <w:t xml:space="preserve">Про затвердження передавального акту </w:t>
      </w:r>
      <w:proofErr w:type="spellStart"/>
      <w:r w:rsidRPr="0090206B">
        <w:rPr>
          <w:rFonts w:ascii="Times New Roman" w:eastAsia="Times New Roman" w:hAnsi="Times New Roman" w:cs="Times New Roman"/>
          <w:sz w:val="28"/>
          <w:szCs w:val="28"/>
          <w:lang w:val="ru-RU" w:eastAsia="uk-UA"/>
        </w:rPr>
        <w:t>Грибовицької</w:t>
      </w:r>
      <w:proofErr w:type="spellEnd"/>
      <w:r>
        <w:rPr>
          <w:rFonts w:ascii="Times New Roman" w:eastAsia="Times New Roman" w:hAnsi="Times New Roman" w:cs="Times New Roman"/>
          <w:sz w:val="28"/>
          <w:szCs w:val="28"/>
          <w:lang w:val="ru-RU" w:eastAsia="uk-UA"/>
        </w:rPr>
        <w:t xml:space="preserve">  </w:t>
      </w:r>
      <w:proofErr w:type="spellStart"/>
      <w:r w:rsidRPr="0090206B">
        <w:rPr>
          <w:rFonts w:ascii="Times New Roman" w:eastAsia="Times New Roman" w:hAnsi="Times New Roman" w:cs="Times New Roman"/>
          <w:sz w:val="28"/>
          <w:szCs w:val="28"/>
          <w:lang w:val="ru-RU" w:eastAsia="uk-UA"/>
        </w:rPr>
        <w:t>сільської</w:t>
      </w:r>
      <w:proofErr w:type="spellEnd"/>
      <w:r w:rsidRPr="0090206B">
        <w:rPr>
          <w:rFonts w:ascii="Times New Roman" w:eastAsia="Times New Roman" w:hAnsi="Times New Roman" w:cs="Times New Roman"/>
          <w:sz w:val="28"/>
          <w:szCs w:val="28"/>
          <w:lang w:val="ru-RU" w:eastAsia="uk-UA"/>
        </w:rPr>
        <w:t> ради</w:t>
      </w:r>
      <w:r>
        <w:rPr>
          <w:rFonts w:ascii="Times New Roman" w:eastAsia="Times New Roman" w:hAnsi="Times New Roman" w:cs="Times New Roman"/>
          <w:sz w:val="28"/>
          <w:szCs w:val="28"/>
          <w:lang w:val="ru-RU" w:eastAsia="uk-UA"/>
        </w:rPr>
        <w:t>».</w:t>
      </w:r>
    </w:p>
    <w:p w:rsidR="0090206B" w:rsidRPr="0090206B" w:rsidRDefault="0090206B" w:rsidP="0090206B">
      <w:pPr>
        <w:spacing w:after="0" w:line="240" w:lineRule="auto"/>
        <w:ind w:firstLine="851"/>
        <w:jc w:val="both"/>
        <w:rPr>
          <w:rFonts w:ascii="Times New Roman" w:eastAsia="Times New Roman" w:hAnsi="Times New Roman" w:cs="Times New Roman"/>
          <w:sz w:val="28"/>
          <w:szCs w:val="28"/>
          <w:lang w:val="ru-RU" w:eastAsia="uk-UA"/>
        </w:rPr>
      </w:pPr>
      <w:r w:rsidRPr="0090206B">
        <w:rPr>
          <w:rFonts w:ascii="Times New Roman" w:eastAsia="Times New Roman" w:hAnsi="Times New Roman" w:cs="Times New Roman"/>
          <w:sz w:val="28"/>
          <w:szCs w:val="28"/>
          <w:lang w:val="ru-RU" w:eastAsia="uk-UA"/>
        </w:rPr>
        <w:t xml:space="preserve">ВИСНОВОК: </w:t>
      </w:r>
      <w:r w:rsidRPr="0090206B">
        <w:rPr>
          <w:rFonts w:ascii="Times New Roman" w:eastAsia="Times New Roman" w:hAnsi="Times New Roman" w:cs="Times New Roman"/>
          <w:sz w:val="28"/>
          <w:szCs w:val="28"/>
          <w:lang w:eastAsia="uk-UA"/>
        </w:rPr>
        <w:t xml:space="preserve">внести на розгляд сесії </w:t>
      </w:r>
      <w:proofErr w:type="spellStart"/>
      <w:r w:rsidRPr="0090206B">
        <w:rPr>
          <w:rFonts w:ascii="Times New Roman" w:eastAsia="Times New Roman" w:hAnsi="Times New Roman" w:cs="Times New Roman"/>
          <w:sz w:val="28"/>
          <w:szCs w:val="28"/>
          <w:lang w:eastAsia="uk-UA"/>
        </w:rPr>
        <w:t>проєкт</w:t>
      </w:r>
      <w:proofErr w:type="spellEnd"/>
      <w:r w:rsidRPr="0090206B">
        <w:rPr>
          <w:rFonts w:ascii="Times New Roman" w:eastAsia="Times New Roman" w:hAnsi="Times New Roman" w:cs="Times New Roman"/>
          <w:sz w:val="28"/>
          <w:szCs w:val="28"/>
          <w:lang w:eastAsia="uk-UA"/>
        </w:rPr>
        <w:t xml:space="preserve"> </w:t>
      </w:r>
      <w:proofErr w:type="gramStart"/>
      <w:r w:rsidRPr="0090206B">
        <w:rPr>
          <w:rFonts w:ascii="Times New Roman" w:eastAsia="Times New Roman" w:hAnsi="Times New Roman" w:cs="Times New Roman"/>
          <w:sz w:val="28"/>
          <w:szCs w:val="28"/>
          <w:lang w:eastAsia="uk-UA"/>
        </w:rPr>
        <w:t>р</w:t>
      </w:r>
      <w:proofErr w:type="gramEnd"/>
      <w:r w:rsidRPr="0090206B">
        <w:rPr>
          <w:rFonts w:ascii="Times New Roman" w:eastAsia="Times New Roman" w:hAnsi="Times New Roman" w:cs="Times New Roman"/>
          <w:sz w:val="28"/>
          <w:szCs w:val="28"/>
          <w:lang w:eastAsia="uk-UA"/>
        </w:rPr>
        <w:t>ішення</w:t>
      </w:r>
      <w:r>
        <w:rPr>
          <w:rFonts w:ascii="Times New Roman" w:eastAsia="Times New Roman" w:hAnsi="Times New Roman" w:cs="Times New Roman"/>
          <w:sz w:val="28"/>
          <w:szCs w:val="28"/>
          <w:lang w:eastAsia="uk-UA"/>
        </w:rPr>
        <w:t xml:space="preserve">  </w:t>
      </w:r>
      <w:r w:rsidRPr="0090206B">
        <w:rPr>
          <w:rFonts w:ascii="Times New Roman" w:eastAsia="Times New Roman" w:hAnsi="Times New Roman" w:cs="Times New Roman"/>
          <w:sz w:val="28"/>
          <w:szCs w:val="28"/>
          <w:lang w:eastAsia="uk-UA"/>
        </w:rPr>
        <w:t>«</w:t>
      </w:r>
      <w:r w:rsidRPr="0090206B">
        <w:rPr>
          <w:rFonts w:ascii="Times New Roman" w:eastAsia="Times New Roman" w:hAnsi="Times New Roman" w:cs="Times New Roman"/>
          <w:bCs/>
          <w:sz w:val="28"/>
          <w:szCs w:val="28"/>
          <w:lang w:eastAsia="uk-UA"/>
        </w:rPr>
        <w:t xml:space="preserve">Про затвердження передавального акту </w:t>
      </w:r>
      <w:proofErr w:type="spellStart"/>
      <w:r w:rsidRPr="0090206B">
        <w:rPr>
          <w:rFonts w:ascii="Times New Roman" w:eastAsia="Times New Roman" w:hAnsi="Times New Roman" w:cs="Times New Roman"/>
          <w:sz w:val="28"/>
          <w:szCs w:val="28"/>
          <w:lang w:val="ru-RU" w:eastAsia="uk-UA"/>
        </w:rPr>
        <w:t>Грибовицької</w:t>
      </w:r>
      <w:proofErr w:type="spellEnd"/>
      <w:r w:rsidRPr="0090206B">
        <w:rPr>
          <w:rFonts w:ascii="Times New Roman" w:eastAsia="Times New Roman" w:hAnsi="Times New Roman" w:cs="Times New Roman"/>
          <w:sz w:val="28"/>
          <w:szCs w:val="28"/>
          <w:lang w:val="ru-RU" w:eastAsia="uk-UA"/>
        </w:rPr>
        <w:t xml:space="preserve">  </w:t>
      </w:r>
      <w:proofErr w:type="spellStart"/>
      <w:r w:rsidRPr="0090206B">
        <w:rPr>
          <w:rFonts w:ascii="Times New Roman" w:eastAsia="Times New Roman" w:hAnsi="Times New Roman" w:cs="Times New Roman"/>
          <w:sz w:val="28"/>
          <w:szCs w:val="28"/>
          <w:lang w:val="ru-RU" w:eastAsia="uk-UA"/>
        </w:rPr>
        <w:t>сільської</w:t>
      </w:r>
      <w:proofErr w:type="spellEnd"/>
      <w:r w:rsidRPr="0090206B">
        <w:rPr>
          <w:rFonts w:ascii="Times New Roman" w:eastAsia="Times New Roman" w:hAnsi="Times New Roman" w:cs="Times New Roman"/>
          <w:sz w:val="28"/>
          <w:szCs w:val="28"/>
          <w:lang w:val="ru-RU" w:eastAsia="uk-UA"/>
        </w:rPr>
        <w:t> ради».</w:t>
      </w:r>
    </w:p>
    <w:p w:rsidR="0090206B" w:rsidRPr="0090206B" w:rsidRDefault="0090206B" w:rsidP="0090206B">
      <w:pPr>
        <w:spacing w:after="0" w:line="240" w:lineRule="auto"/>
        <w:ind w:firstLine="851"/>
        <w:jc w:val="both"/>
        <w:rPr>
          <w:rFonts w:ascii="Times New Roman" w:eastAsia="Times New Roman" w:hAnsi="Times New Roman" w:cs="Times New Roman"/>
          <w:i/>
          <w:sz w:val="28"/>
          <w:szCs w:val="28"/>
          <w:lang w:eastAsia="uk-UA"/>
        </w:rPr>
      </w:pPr>
      <w:r w:rsidRPr="0090206B">
        <w:rPr>
          <w:rFonts w:ascii="Times New Roman" w:eastAsia="Times New Roman" w:hAnsi="Times New Roman" w:cs="Times New Roman"/>
          <w:i/>
          <w:sz w:val="28"/>
          <w:szCs w:val="28"/>
          <w:lang w:eastAsia="uk-UA"/>
        </w:rPr>
        <w:t>Під час відкритого голосування членів комісії отримані наступні результати:  «за» – 3 члени комісії, «проти»  – немає, «утримався» – немає.</w:t>
      </w:r>
    </w:p>
    <w:p w:rsidR="0090206B" w:rsidRPr="0090206B" w:rsidRDefault="0090206B" w:rsidP="0090206B">
      <w:pPr>
        <w:spacing w:after="0" w:line="240" w:lineRule="auto"/>
        <w:ind w:firstLine="851"/>
        <w:jc w:val="both"/>
        <w:rPr>
          <w:rFonts w:ascii="Times New Roman" w:eastAsia="Times New Roman" w:hAnsi="Times New Roman" w:cs="Times New Roman"/>
          <w:sz w:val="28"/>
          <w:szCs w:val="28"/>
          <w:lang w:eastAsia="uk-UA"/>
        </w:rPr>
      </w:pPr>
    </w:p>
    <w:p w:rsidR="0090206B" w:rsidRDefault="0090206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16.78. </w:t>
      </w:r>
      <w:r w:rsidRPr="007D7ABB">
        <w:rPr>
          <w:rFonts w:ascii="Times New Roman" w:eastAsia="Times New Roman" w:hAnsi="Times New Roman" w:cs="Times New Roman"/>
          <w:sz w:val="28"/>
          <w:szCs w:val="28"/>
          <w:lang w:eastAsia="ru-RU"/>
        </w:rPr>
        <w:t xml:space="preserve">СЛУХАЛИ: заступника міського голови </w:t>
      </w:r>
      <w:proofErr w:type="spellStart"/>
      <w:r w:rsidRPr="007D7ABB">
        <w:rPr>
          <w:rFonts w:ascii="Times New Roman" w:eastAsia="Times New Roman" w:hAnsi="Times New Roman" w:cs="Times New Roman"/>
          <w:sz w:val="28"/>
          <w:szCs w:val="28"/>
          <w:lang w:eastAsia="ru-RU"/>
        </w:rPr>
        <w:t>Громика</w:t>
      </w:r>
      <w:proofErr w:type="spellEnd"/>
      <w:r w:rsidRPr="007D7ABB">
        <w:rPr>
          <w:rFonts w:ascii="Times New Roman" w:eastAsia="Times New Roman" w:hAnsi="Times New Roman" w:cs="Times New Roman"/>
          <w:sz w:val="28"/>
          <w:szCs w:val="28"/>
          <w:lang w:eastAsia="ru-RU"/>
        </w:rPr>
        <w:t xml:space="preserve"> О.І., який повідомив присутнім про </w:t>
      </w:r>
      <w:proofErr w:type="spellStart"/>
      <w:r w:rsidRPr="007D7ABB">
        <w:rPr>
          <w:rFonts w:ascii="Times New Roman" w:eastAsia="Times New Roman" w:hAnsi="Times New Roman" w:cs="Times New Roman"/>
          <w:sz w:val="28"/>
          <w:szCs w:val="28"/>
          <w:lang w:eastAsia="ru-RU"/>
        </w:rPr>
        <w:t>про</w:t>
      </w:r>
      <w:r w:rsidR="001666F8">
        <w:rPr>
          <w:rFonts w:ascii="Times New Roman" w:eastAsia="Times New Roman" w:hAnsi="Times New Roman" w:cs="Times New Roman"/>
          <w:sz w:val="28"/>
          <w:szCs w:val="28"/>
          <w:lang w:eastAsia="ru-RU"/>
        </w:rPr>
        <w:t>є</w:t>
      </w:r>
      <w:r w:rsidRPr="007D7ABB">
        <w:rPr>
          <w:rFonts w:ascii="Times New Roman" w:eastAsia="Times New Roman" w:hAnsi="Times New Roman" w:cs="Times New Roman"/>
          <w:sz w:val="28"/>
          <w:szCs w:val="28"/>
          <w:lang w:eastAsia="ru-RU"/>
        </w:rPr>
        <w:t>кт</w:t>
      </w:r>
      <w:proofErr w:type="spellEnd"/>
      <w:r w:rsidRPr="007D7ABB">
        <w:rPr>
          <w:rFonts w:ascii="Times New Roman" w:eastAsia="Times New Roman" w:hAnsi="Times New Roman" w:cs="Times New Roman"/>
          <w:sz w:val="28"/>
          <w:szCs w:val="28"/>
          <w:lang w:eastAsia="ru-RU"/>
        </w:rPr>
        <w:t xml:space="preserve"> рішення</w:t>
      </w:r>
      <w:r>
        <w:rPr>
          <w:rFonts w:ascii="Times New Roman" w:eastAsia="Times New Roman" w:hAnsi="Times New Roman" w:cs="Times New Roman"/>
          <w:sz w:val="28"/>
          <w:szCs w:val="28"/>
          <w:lang w:eastAsia="ru-RU"/>
        </w:rPr>
        <w:t xml:space="preserve"> «</w:t>
      </w:r>
      <w:r w:rsidRPr="0090206B">
        <w:rPr>
          <w:rFonts w:ascii="Times New Roman" w:eastAsia="Times New Roman" w:hAnsi="Times New Roman" w:cs="Times New Roman"/>
          <w:bCs/>
          <w:sz w:val="28"/>
          <w:szCs w:val="28"/>
          <w:lang w:eastAsia="ru-RU"/>
        </w:rPr>
        <w:t xml:space="preserve">Про затвердження передавального акту </w:t>
      </w:r>
      <w:proofErr w:type="spellStart"/>
      <w:r w:rsidRPr="0090206B">
        <w:rPr>
          <w:rFonts w:ascii="Times New Roman" w:eastAsia="Times New Roman" w:hAnsi="Times New Roman" w:cs="Times New Roman"/>
          <w:sz w:val="28"/>
          <w:szCs w:val="28"/>
          <w:lang w:val="ru-RU" w:eastAsia="uk-UA"/>
        </w:rPr>
        <w:t>Грядівської</w:t>
      </w:r>
      <w:proofErr w:type="spellEnd"/>
      <w:r w:rsidRPr="0090206B">
        <w:rPr>
          <w:rFonts w:ascii="Times New Roman" w:eastAsia="Times New Roman" w:hAnsi="Times New Roman" w:cs="Times New Roman"/>
          <w:sz w:val="28"/>
          <w:szCs w:val="28"/>
          <w:lang w:eastAsia="uk-UA"/>
        </w:rPr>
        <w:t xml:space="preserve"> </w:t>
      </w:r>
      <w:proofErr w:type="spellStart"/>
      <w:r w:rsidRPr="0090206B">
        <w:rPr>
          <w:rFonts w:ascii="Times New Roman" w:eastAsia="Times New Roman" w:hAnsi="Times New Roman" w:cs="Times New Roman"/>
          <w:sz w:val="28"/>
          <w:szCs w:val="28"/>
          <w:lang w:val="ru-RU" w:eastAsia="uk-UA"/>
        </w:rPr>
        <w:t>сільської</w:t>
      </w:r>
      <w:proofErr w:type="spellEnd"/>
      <w:r w:rsidRPr="0090206B">
        <w:rPr>
          <w:rFonts w:ascii="Times New Roman" w:eastAsia="Times New Roman" w:hAnsi="Times New Roman" w:cs="Times New Roman"/>
          <w:sz w:val="28"/>
          <w:szCs w:val="28"/>
          <w:lang w:val="ru-RU" w:eastAsia="uk-UA"/>
        </w:rPr>
        <w:t> ради</w:t>
      </w:r>
      <w:r>
        <w:rPr>
          <w:rFonts w:ascii="Times New Roman" w:eastAsia="Times New Roman" w:hAnsi="Times New Roman" w:cs="Times New Roman"/>
          <w:sz w:val="28"/>
          <w:szCs w:val="28"/>
          <w:lang w:val="ru-RU" w:eastAsia="uk-UA"/>
        </w:rPr>
        <w:t>».</w:t>
      </w:r>
    </w:p>
    <w:p w:rsidR="001F1F8C" w:rsidRDefault="0090206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val="ru-RU" w:eastAsia="uk-UA"/>
        </w:rPr>
      </w:pPr>
      <w:r w:rsidRPr="0090206B">
        <w:rPr>
          <w:rFonts w:ascii="Times New Roman" w:eastAsia="Times New Roman" w:hAnsi="Times New Roman" w:cs="Times New Roman"/>
          <w:sz w:val="28"/>
          <w:szCs w:val="28"/>
          <w:lang w:val="ru-RU" w:eastAsia="ru-RU"/>
        </w:rPr>
        <w:t xml:space="preserve">ВИСНОВОК: </w:t>
      </w:r>
      <w:r w:rsidRPr="0090206B">
        <w:rPr>
          <w:rFonts w:ascii="Times New Roman" w:eastAsia="Times New Roman" w:hAnsi="Times New Roman" w:cs="Times New Roman"/>
          <w:sz w:val="28"/>
          <w:szCs w:val="28"/>
          <w:lang w:eastAsia="ru-RU"/>
        </w:rPr>
        <w:t xml:space="preserve">внести на розгляд сесії </w:t>
      </w:r>
      <w:proofErr w:type="spellStart"/>
      <w:r w:rsidRPr="0090206B">
        <w:rPr>
          <w:rFonts w:ascii="Times New Roman" w:eastAsia="Times New Roman" w:hAnsi="Times New Roman" w:cs="Times New Roman"/>
          <w:sz w:val="28"/>
          <w:szCs w:val="28"/>
          <w:lang w:eastAsia="ru-RU"/>
        </w:rPr>
        <w:t>проєкт</w:t>
      </w:r>
      <w:proofErr w:type="spellEnd"/>
      <w:r w:rsidRPr="0090206B">
        <w:rPr>
          <w:rFonts w:ascii="Times New Roman" w:eastAsia="Times New Roman" w:hAnsi="Times New Roman" w:cs="Times New Roman"/>
          <w:sz w:val="28"/>
          <w:szCs w:val="28"/>
          <w:lang w:eastAsia="ru-RU"/>
        </w:rPr>
        <w:t xml:space="preserve"> </w:t>
      </w:r>
      <w:proofErr w:type="gramStart"/>
      <w:r w:rsidRPr="0090206B">
        <w:rPr>
          <w:rFonts w:ascii="Times New Roman" w:eastAsia="Times New Roman" w:hAnsi="Times New Roman" w:cs="Times New Roman"/>
          <w:sz w:val="28"/>
          <w:szCs w:val="28"/>
          <w:lang w:eastAsia="ru-RU"/>
        </w:rPr>
        <w:t>р</w:t>
      </w:r>
      <w:proofErr w:type="gramEnd"/>
      <w:r w:rsidRPr="0090206B">
        <w:rPr>
          <w:rFonts w:ascii="Times New Roman" w:eastAsia="Times New Roman" w:hAnsi="Times New Roman" w:cs="Times New Roman"/>
          <w:sz w:val="28"/>
          <w:szCs w:val="28"/>
          <w:lang w:eastAsia="ru-RU"/>
        </w:rPr>
        <w:t>ішення</w:t>
      </w:r>
      <w:r>
        <w:rPr>
          <w:rFonts w:ascii="Times New Roman" w:eastAsia="Times New Roman" w:hAnsi="Times New Roman" w:cs="Times New Roman"/>
          <w:sz w:val="28"/>
          <w:szCs w:val="28"/>
          <w:lang w:eastAsia="ru-RU"/>
        </w:rPr>
        <w:t xml:space="preserve"> «</w:t>
      </w:r>
      <w:r w:rsidRPr="0090206B">
        <w:rPr>
          <w:rFonts w:ascii="Times New Roman" w:eastAsia="Times New Roman" w:hAnsi="Times New Roman" w:cs="Times New Roman"/>
          <w:bCs/>
          <w:sz w:val="28"/>
          <w:szCs w:val="28"/>
          <w:lang w:eastAsia="ru-RU"/>
        </w:rPr>
        <w:t xml:space="preserve">Про затвердження передавального акту </w:t>
      </w:r>
      <w:proofErr w:type="spellStart"/>
      <w:r w:rsidRPr="0090206B">
        <w:rPr>
          <w:rFonts w:ascii="Times New Roman" w:eastAsia="Times New Roman" w:hAnsi="Times New Roman" w:cs="Times New Roman"/>
          <w:sz w:val="28"/>
          <w:szCs w:val="28"/>
          <w:lang w:val="ru-RU" w:eastAsia="uk-UA"/>
        </w:rPr>
        <w:t>Грядівської</w:t>
      </w:r>
      <w:proofErr w:type="spellEnd"/>
      <w:r w:rsidRPr="0090206B">
        <w:rPr>
          <w:rFonts w:ascii="Times New Roman" w:eastAsia="Times New Roman" w:hAnsi="Times New Roman" w:cs="Times New Roman"/>
          <w:sz w:val="28"/>
          <w:szCs w:val="28"/>
          <w:lang w:eastAsia="uk-UA"/>
        </w:rPr>
        <w:t xml:space="preserve"> </w:t>
      </w:r>
      <w:proofErr w:type="spellStart"/>
      <w:r w:rsidRPr="0090206B">
        <w:rPr>
          <w:rFonts w:ascii="Times New Roman" w:eastAsia="Times New Roman" w:hAnsi="Times New Roman" w:cs="Times New Roman"/>
          <w:sz w:val="28"/>
          <w:szCs w:val="28"/>
          <w:lang w:val="ru-RU" w:eastAsia="uk-UA"/>
        </w:rPr>
        <w:t>сільської</w:t>
      </w:r>
      <w:proofErr w:type="spellEnd"/>
      <w:r w:rsidRPr="0090206B">
        <w:rPr>
          <w:rFonts w:ascii="Times New Roman" w:eastAsia="Times New Roman" w:hAnsi="Times New Roman" w:cs="Times New Roman"/>
          <w:sz w:val="28"/>
          <w:szCs w:val="28"/>
          <w:lang w:val="ru-RU" w:eastAsia="uk-UA"/>
        </w:rPr>
        <w:t> ради</w:t>
      </w:r>
      <w:r>
        <w:rPr>
          <w:rFonts w:ascii="Times New Roman" w:eastAsia="Times New Roman" w:hAnsi="Times New Roman" w:cs="Times New Roman"/>
          <w:sz w:val="28"/>
          <w:szCs w:val="28"/>
          <w:lang w:val="ru-RU" w:eastAsia="uk-UA"/>
        </w:rPr>
        <w:t>.</w:t>
      </w:r>
    </w:p>
    <w:p w:rsidR="0090206B" w:rsidRP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i/>
          <w:sz w:val="28"/>
          <w:szCs w:val="28"/>
          <w:lang w:eastAsia="uk-UA"/>
        </w:rPr>
      </w:pPr>
      <w:r w:rsidRPr="0090206B">
        <w:rPr>
          <w:rFonts w:ascii="Times New Roman" w:eastAsia="Times New Roman" w:hAnsi="Times New Roman" w:cs="Times New Roman"/>
          <w:i/>
          <w:sz w:val="28"/>
          <w:szCs w:val="28"/>
          <w:lang w:eastAsia="uk-UA"/>
        </w:rPr>
        <w:t>Під час відкритого голосування членів комісії отримані наступні результати:  «за» – 3 члени комісії, «проти»  – немає, «утримався» – немає.</w:t>
      </w:r>
    </w:p>
    <w:p w:rsidR="0090206B" w:rsidRPr="0090206B" w:rsidRDefault="0090206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uk-UA"/>
        </w:rPr>
      </w:pPr>
    </w:p>
    <w:p w:rsidR="0090206B" w:rsidRP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sz w:val="28"/>
          <w:szCs w:val="28"/>
          <w:lang w:val="ru-RU" w:eastAsia="uk-UA"/>
        </w:rPr>
        <w:t xml:space="preserve">17.89. </w:t>
      </w:r>
      <w:r w:rsidRPr="0090206B">
        <w:rPr>
          <w:rFonts w:ascii="Times New Roman" w:eastAsia="Times New Roman" w:hAnsi="Times New Roman" w:cs="Times New Roman"/>
          <w:bCs/>
          <w:sz w:val="28"/>
          <w:szCs w:val="28"/>
          <w:lang w:eastAsia="uk-UA"/>
        </w:rPr>
        <w:t xml:space="preserve">СЛУХАЛИ: секретаря ради Шаповал О.С., яка повідомила про </w:t>
      </w:r>
      <w:proofErr w:type="spellStart"/>
      <w:r w:rsidRPr="0090206B">
        <w:rPr>
          <w:rFonts w:ascii="Times New Roman" w:eastAsia="Times New Roman" w:hAnsi="Times New Roman" w:cs="Times New Roman"/>
          <w:bCs/>
          <w:sz w:val="28"/>
          <w:szCs w:val="28"/>
          <w:lang w:eastAsia="uk-UA"/>
        </w:rPr>
        <w:t>про</w:t>
      </w:r>
      <w:r w:rsidR="001666F8">
        <w:rPr>
          <w:rFonts w:ascii="Times New Roman" w:eastAsia="Times New Roman" w:hAnsi="Times New Roman" w:cs="Times New Roman"/>
          <w:bCs/>
          <w:sz w:val="28"/>
          <w:szCs w:val="28"/>
          <w:lang w:eastAsia="uk-UA"/>
        </w:rPr>
        <w:t>є</w:t>
      </w:r>
      <w:r w:rsidRPr="0090206B">
        <w:rPr>
          <w:rFonts w:ascii="Times New Roman" w:eastAsia="Times New Roman" w:hAnsi="Times New Roman" w:cs="Times New Roman"/>
          <w:bCs/>
          <w:sz w:val="28"/>
          <w:szCs w:val="28"/>
          <w:lang w:eastAsia="uk-UA"/>
        </w:rPr>
        <w:t>кт</w:t>
      </w:r>
      <w:proofErr w:type="spellEnd"/>
      <w:r w:rsidRPr="0090206B">
        <w:rPr>
          <w:rFonts w:ascii="Times New Roman" w:eastAsia="Times New Roman" w:hAnsi="Times New Roman" w:cs="Times New Roman"/>
          <w:bCs/>
          <w:sz w:val="28"/>
          <w:szCs w:val="28"/>
          <w:lang w:eastAsia="uk-UA"/>
        </w:rPr>
        <w:t xml:space="preserve"> рішення «</w:t>
      </w:r>
      <w:r w:rsidRPr="0090206B">
        <w:rPr>
          <w:rFonts w:ascii="Times New Roman" w:eastAsia="Times New Roman" w:hAnsi="Times New Roman" w:cs="Times New Roman"/>
          <w:bCs/>
          <w:sz w:val="28"/>
          <w:szCs w:val="28"/>
          <w:lang w:val="ru-RU" w:eastAsia="uk-UA"/>
        </w:rPr>
        <w:t xml:space="preserve">Про план </w:t>
      </w:r>
      <w:proofErr w:type="spellStart"/>
      <w:r w:rsidRPr="0090206B">
        <w:rPr>
          <w:rFonts w:ascii="Times New Roman" w:eastAsia="Times New Roman" w:hAnsi="Times New Roman" w:cs="Times New Roman"/>
          <w:bCs/>
          <w:sz w:val="28"/>
          <w:szCs w:val="28"/>
          <w:lang w:val="ru-RU" w:eastAsia="uk-UA"/>
        </w:rPr>
        <w:t>роботи</w:t>
      </w:r>
      <w:proofErr w:type="spellEnd"/>
      <w:r w:rsidRPr="0090206B">
        <w:rPr>
          <w:rFonts w:ascii="Times New Roman" w:eastAsia="Times New Roman" w:hAnsi="Times New Roman" w:cs="Times New Roman"/>
          <w:bCs/>
          <w:sz w:val="28"/>
          <w:szCs w:val="28"/>
          <w:lang w:val="ru-RU" w:eastAsia="uk-UA"/>
        </w:rPr>
        <w:t xml:space="preserve"> </w:t>
      </w:r>
      <w:proofErr w:type="spellStart"/>
      <w:r w:rsidRPr="0090206B">
        <w:rPr>
          <w:rFonts w:ascii="Times New Roman" w:eastAsia="Times New Roman" w:hAnsi="Times New Roman" w:cs="Times New Roman"/>
          <w:bCs/>
          <w:sz w:val="28"/>
          <w:szCs w:val="28"/>
          <w:lang w:val="ru-RU" w:eastAsia="uk-UA"/>
        </w:rPr>
        <w:t>міської</w:t>
      </w:r>
      <w:proofErr w:type="spellEnd"/>
      <w:r w:rsidRPr="0090206B">
        <w:rPr>
          <w:rFonts w:ascii="Times New Roman" w:eastAsia="Times New Roman" w:hAnsi="Times New Roman" w:cs="Times New Roman"/>
          <w:bCs/>
          <w:sz w:val="28"/>
          <w:szCs w:val="28"/>
          <w:lang w:val="ru-RU" w:eastAsia="uk-UA"/>
        </w:rPr>
        <w:t xml:space="preserve"> ради </w:t>
      </w:r>
      <w:r w:rsidRPr="0090206B">
        <w:rPr>
          <w:rFonts w:ascii="Times New Roman" w:eastAsia="Times New Roman" w:hAnsi="Times New Roman" w:cs="Times New Roman"/>
          <w:bCs/>
          <w:sz w:val="28"/>
          <w:szCs w:val="28"/>
          <w:lang w:val="en-US" w:eastAsia="uk-UA"/>
        </w:rPr>
        <w:t>VI</w:t>
      </w:r>
      <w:r w:rsidRPr="0090206B">
        <w:rPr>
          <w:rFonts w:ascii="Times New Roman" w:eastAsia="Times New Roman" w:hAnsi="Times New Roman" w:cs="Times New Roman"/>
          <w:bCs/>
          <w:sz w:val="28"/>
          <w:szCs w:val="28"/>
          <w:lang w:val="ru-RU" w:eastAsia="uk-UA"/>
        </w:rPr>
        <w:t>І</w:t>
      </w:r>
      <w:r w:rsidRPr="0090206B">
        <w:rPr>
          <w:rFonts w:ascii="Times New Roman" w:eastAsia="Times New Roman" w:hAnsi="Times New Roman" w:cs="Times New Roman"/>
          <w:bCs/>
          <w:sz w:val="28"/>
          <w:szCs w:val="28"/>
          <w:lang w:val="en-US" w:eastAsia="uk-UA"/>
        </w:rPr>
        <w:t>I</w:t>
      </w:r>
      <w:r w:rsidRPr="0090206B">
        <w:rPr>
          <w:rFonts w:ascii="Times New Roman" w:eastAsia="Times New Roman" w:hAnsi="Times New Roman" w:cs="Times New Roman"/>
          <w:bCs/>
          <w:sz w:val="28"/>
          <w:szCs w:val="28"/>
          <w:lang w:val="ru-RU" w:eastAsia="uk-UA"/>
        </w:rPr>
        <w:t xml:space="preserve"> </w:t>
      </w:r>
      <w:proofErr w:type="spellStart"/>
      <w:r w:rsidRPr="0090206B">
        <w:rPr>
          <w:rFonts w:ascii="Times New Roman" w:eastAsia="Times New Roman" w:hAnsi="Times New Roman" w:cs="Times New Roman"/>
          <w:bCs/>
          <w:sz w:val="28"/>
          <w:szCs w:val="28"/>
          <w:lang w:val="ru-RU" w:eastAsia="uk-UA"/>
        </w:rPr>
        <w:t>скликання</w:t>
      </w:r>
      <w:proofErr w:type="spellEnd"/>
      <w:r w:rsidRPr="0090206B">
        <w:rPr>
          <w:rFonts w:ascii="Times New Roman" w:eastAsia="Times New Roman" w:hAnsi="Times New Roman" w:cs="Times New Roman"/>
          <w:bCs/>
          <w:sz w:val="28"/>
          <w:szCs w:val="28"/>
          <w:lang w:val="ru-RU" w:eastAsia="uk-UA"/>
        </w:rPr>
        <w:t xml:space="preserve"> на перше </w:t>
      </w:r>
      <w:proofErr w:type="spellStart"/>
      <w:r w:rsidRPr="0090206B">
        <w:rPr>
          <w:rFonts w:ascii="Times New Roman" w:eastAsia="Times New Roman" w:hAnsi="Times New Roman" w:cs="Times New Roman"/>
          <w:bCs/>
          <w:sz w:val="28"/>
          <w:szCs w:val="28"/>
          <w:lang w:val="ru-RU" w:eastAsia="uk-UA"/>
        </w:rPr>
        <w:t>півріччя</w:t>
      </w:r>
      <w:proofErr w:type="spellEnd"/>
      <w:r w:rsidRPr="0090206B">
        <w:rPr>
          <w:rFonts w:ascii="Times New Roman" w:eastAsia="Times New Roman" w:hAnsi="Times New Roman" w:cs="Times New Roman"/>
          <w:bCs/>
          <w:sz w:val="28"/>
          <w:szCs w:val="28"/>
          <w:lang w:val="ru-RU" w:eastAsia="uk-UA"/>
        </w:rPr>
        <w:t xml:space="preserve"> 2021 року».</w:t>
      </w:r>
    </w:p>
    <w:p w:rsidR="0090206B" w:rsidRP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bCs/>
          <w:sz w:val="28"/>
          <w:szCs w:val="28"/>
          <w:lang w:eastAsia="uk-UA"/>
        </w:rPr>
      </w:pPr>
      <w:r w:rsidRPr="0090206B">
        <w:rPr>
          <w:rFonts w:ascii="Times New Roman" w:eastAsia="Times New Roman" w:hAnsi="Times New Roman" w:cs="Times New Roman"/>
          <w:bCs/>
          <w:sz w:val="28"/>
          <w:szCs w:val="28"/>
          <w:lang w:val="ru-RU" w:eastAsia="uk-UA"/>
        </w:rPr>
        <w:t xml:space="preserve">ВИСНОВОК: внести на </w:t>
      </w:r>
      <w:proofErr w:type="spellStart"/>
      <w:r w:rsidRPr="0090206B">
        <w:rPr>
          <w:rFonts w:ascii="Times New Roman" w:eastAsia="Times New Roman" w:hAnsi="Times New Roman" w:cs="Times New Roman"/>
          <w:bCs/>
          <w:sz w:val="28"/>
          <w:szCs w:val="28"/>
          <w:lang w:val="ru-RU" w:eastAsia="uk-UA"/>
        </w:rPr>
        <w:t>розгляд</w:t>
      </w:r>
      <w:proofErr w:type="spellEnd"/>
      <w:r w:rsidRPr="0090206B">
        <w:rPr>
          <w:rFonts w:ascii="Times New Roman" w:eastAsia="Times New Roman" w:hAnsi="Times New Roman" w:cs="Times New Roman"/>
          <w:bCs/>
          <w:sz w:val="28"/>
          <w:szCs w:val="28"/>
          <w:lang w:val="ru-RU" w:eastAsia="uk-UA"/>
        </w:rPr>
        <w:t xml:space="preserve"> </w:t>
      </w:r>
      <w:proofErr w:type="spellStart"/>
      <w:r w:rsidRPr="0090206B">
        <w:rPr>
          <w:rFonts w:ascii="Times New Roman" w:eastAsia="Times New Roman" w:hAnsi="Times New Roman" w:cs="Times New Roman"/>
          <w:bCs/>
          <w:sz w:val="28"/>
          <w:szCs w:val="28"/>
          <w:lang w:val="ru-RU" w:eastAsia="uk-UA"/>
        </w:rPr>
        <w:t>сесії</w:t>
      </w:r>
      <w:proofErr w:type="spellEnd"/>
      <w:r w:rsidRPr="0090206B">
        <w:rPr>
          <w:rFonts w:ascii="Times New Roman" w:eastAsia="Times New Roman" w:hAnsi="Times New Roman" w:cs="Times New Roman"/>
          <w:bCs/>
          <w:sz w:val="28"/>
          <w:szCs w:val="28"/>
          <w:lang w:val="ru-RU" w:eastAsia="uk-UA"/>
        </w:rPr>
        <w:t xml:space="preserve"> </w:t>
      </w:r>
      <w:proofErr w:type="spellStart"/>
      <w:r w:rsidRPr="0090206B">
        <w:rPr>
          <w:rFonts w:ascii="Times New Roman" w:eastAsia="Times New Roman" w:hAnsi="Times New Roman" w:cs="Times New Roman"/>
          <w:bCs/>
          <w:sz w:val="28"/>
          <w:szCs w:val="28"/>
          <w:lang w:val="ru-RU" w:eastAsia="uk-UA"/>
        </w:rPr>
        <w:t>проєкт</w:t>
      </w:r>
      <w:proofErr w:type="spellEnd"/>
      <w:r w:rsidRPr="0090206B">
        <w:rPr>
          <w:rFonts w:ascii="Times New Roman" w:eastAsia="Times New Roman" w:hAnsi="Times New Roman" w:cs="Times New Roman"/>
          <w:bCs/>
          <w:sz w:val="28"/>
          <w:szCs w:val="28"/>
          <w:lang w:val="ru-RU" w:eastAsia="uk-UA"/>
        </w:rPr>
        <w:t xml:space="preserve"> </w:t>
      </w:r>
      <w:proofErr w:type="spellStart"/>
      <w:proofErr w:type="gramStart"/>
      <w:r w:rsidRPr="0090206B">
        <w:rPr>
          <w:rFonts w:ascii="Times New Roman" w:eastAsia="Times New Roman" w:hAnsi="Times New Roman" w:cs="Times New Roman"/>
          <w:bCs/>
          <w:sz w:val="28"/>
          <w:szCs w:val="28"/>
          <w:lang w:val="ru-RU" w:eastAsia="uk-UA"/>
        </w:rPr>
        <w:t>р</w:t>
      </w:r>
      <w:proofErr w:type="gramEnd"/>
      <w:r w:rsidRPr="0090206B">
        <w:rPr>
          <w:rFonts w:ascii="Times New Roman" w:eastAsia="Times New Roman" w:hAnsi="Times New Roman" w:cs="Times New Roman"/>
          <w:bCs/>
          <w:sz w:val="28"/>
          <w:szCs w:val="28"/>
          <w:lang w:val="ru-RU" w:eastAsia="uk-UA"/>
        </w:rPr>
        <w:t>ішення</w:t>
      </w:r>
      <w:proofErr w:type="spellEnd"/>
      <w:r w:rsidRPr="0090206B">
        <w:rPr>
          <w:rFonts w:ascii="Times New Roman" w:eastAsia="Times New Roman" w:hAnsi="Times New Roman" w:cs="Times New Roman"/>
          <w:bCs/>
          <w:sz w:val="28"/>
          <w:szCs w:val="28"/>
          <w:lang w:val="ru-RU" w:eastAsia="uk-UA"/>
        </w:rPr>
        <w:t xml:space="preserve"> «Про план </w:t>
      </w:r>
      <w:proofErr w:type="spellStart"/>
      <w:r w:rsidRPr="0090206B">
        <w:rPr>
          <w:rFonts w:ascii="Times New Roman" w:eastAsia="Times New Roman" w:hAnsi="Times New Roman" w:cs="Times New Roman"/>
          <w:bCs/>
          <w:sz w:val="28"/>
          <w:szCs w:val="28"/>
          <w:lang w:val="ru-RU" w:eastAsia="uk-UA"/>
        </w:rPr>
        <w:t>роботи</w:t>
      </w:r>
      <w:proofErr w:type="spellEnd"/>
      <w:r w:rsidRPr="0090206B">
        <w:rPr>
          <w:rFonts w:ascii="Times New Roman" w:eastAsia="Times New Roman" w:hAnsi="Times New Roman" w:cs="Times New Roman"/>
          <w:bCs/>
          <w:sz w:val="28"/>
          <w:szCs w:val="28"/>
          <w:lang w:val="ru-RU" w:eastAsia="uk-UA"/>
        </w:rPr>
        <w:t xml:space="preserve"> </w:t>
      </w:r>
      <w:proofErr w:type="spellStart"/>
      <w:r w:rsidRPr="0090206B">
        <w:rPr>
          <w:rFonts w:ascii="Times New Roman" w:eastAsia="Times New Roman" w:hAnsi="Times New Roman" w:cs="Times New Roman"/>
          <w:bCs/>
          <w:sz w:val="28"/>
          <w:szCs w:val="28"/>
          <w:lang w:val="ru-RU" w:eastAsia="uk-UA"/>
        </w:rPr>
        <w:t>міської</w:t>
      </w:r>
      <w:proofErr w:type="spellEnd"/>
      <w:r w:rsidRPr="0090206B">
        <w:rPr>
          <w:rFonts w:ascii="Times New Roman" w:eastAsia="Times New Roman" w:hAnsi="Times New Roman" w:cs="Times New Roman"/>
          <w:bCs/>
          <w:sz w:val="28"/>
          <w:szCs w:val="28"/>
          <w:lang w:val="ru-RU" w:eastAsia="uk-UA"/>
        </w:rPr>
        <w:t xml:space="preserve"> ради VIІI </w:t>
      </w:r>
      <w:proofErr w:type="spellStart"/>
      <w:r w:rsidRPr="0090206B">
        <w:rPr>
          <w:rFonts w:ascii="Times New Roman" w:eastAsia="Times New Roman" w:hAnsi="Times New Roman" w:cs="Times New Roman"/>
          <w:bCs/>
          <w:sz w:val="28"/>
          <w:szCs w:val="28"/>
          <w:lang w:val="ru-RU" w:eastAsia="uk-UA"/>
        </w:rPr>
        <w:t>скликання</w:t>
      </w:r>
      <w:proofErr w:type="spellEnd"/>
      <w:r w:rsidRPr="0090206B">
        <w:rPr>
          <w:rFonts w:ascii="Times New Roman" w:eastAsia="Times New Roman" w:hAnsi="Times New Roman" w:cs="Times New Roman"/>
          <w:bCs/>
          <w:sz w:val="28"/>
          <w:szCs w:val="28"/>
          <w:lang w:val="ru-RU" w:eastAsia="uk-UA"/>
        </w:rPr>
        <w:t xml:space="preserve"> на перше </w:t>
      </w:r>
      <w:proofErr w:type="spellStart"/>
      <w:r w:rsidRPr="0090206B">
        <w:rPr>
          <w:rFonts w:ascii="Times New Roman" w:eastAsia="Times New Roman" w:hAnsi="Times New Roman" w:cs="Times New Roman"/>
          <w:bCs/>
          <w:sz w:val="28"/>
          <w:szCs w:val="28"/>
          <w:lang w:val="ru-RU" w:eastAsia="uk-UA"/>
        </w:rPr>
        <w:t>півріччя</w:t>
      </w:r>
      <w:proofErr w:type="spellEnd"/>
      <w:r w:rsidRPr="0090206B">
        <w:rPr>
          <w:rFonts w:ascii="Times New Roman" w:eastAsia="Times New Roman" w:hAnsi="Times New Roman" w:cs="Times New Roman"/>
          <w:bCs/>
          <w:sz w:val="28"/>
          <w:szCs w:val="28"/>
          <w:lang w:val="ru-RU" w:eastAsia="uk-UA"/>
        </w:rPr>
        <w:t xml:space="preserve"> 2021 року».</w:t>
      </w:r>
    </w:p>
    <w:p w:rsidR="0090206B" w:rsidRPr="0090206B" w:rsidRDefault="0090206B" w:rsidP="0090206B">
      <w:pPr>
        <w:tabs>
          <w:tab w:val="left" w:pos="1080"/>
          <w:tab w:val="left" w:pos="9498"/>
        </w:tabs>
        <w:spacing w:after="0" w:line="240" w:lineRule="auto"/>
        <w:ind w:firstLine="851"/>
        <w:jc w:val="both"/>
        <w:rPr>
          <w:rFonts w:ascii="Times New Roman" w:eastAsia="Times New Roman" w:hAnsi="Times New Roman" w:cs="Times New Roman"/>
          <w:bCs/>
          <w:i/>
          <w:sz w:val="28"/>
          <w:szCs w:val="28"/>
          <w:lang w:eastAsia="uk-UA"/>
        </w:rPr>
      </w:pPr>
      <w:r w:rsidRPr="0090206B">
        <w:rPr>
          <w:rFonts w:ascii="Times New Roman" w:eastAsia="Times New Roman" w:hAnsi="Times New Roman" w:cs="Times New Roman"/>
          <w:bCs/>
          <w:i/>
          <w:sz w:val="28"/>
          <w:szCs w:val="28"/>
          <w:lang w:eastAsia="uk-UA"/>
        </w:rPr>
        <w:t>Під час відкритого голосування членів комісії отримані наступні результати:  «за» – 3 члени комісії, «проти»  – немає, «утримався» – немає.</w:t>
      </w:r>
    </w:p>
    <w:p w:rsidR="0090206B" w:rsidRDefault="0090206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uk-UA"/>
        </w:rPr>
      </w:pPr>
    </w:p>
    <w:p w:rsidR="002E01BD" w:rsidRPr="002E01BD" w:rsidRDefault="0090206B" w:rsidP="002E01BD">
      <w:pPr>
        <w:tabs>
          <w:tab w:val="left" w:pos="1080"/>
          <w:tab w:val="left" w:pos="9498"/>
        </w:tabs>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18.90. </w:t>
      </w:r>
      <w:r w:rsidR="002E01BD" w:rsidRPr="002E01BD">
        <w:rPr>
          <w:rFonts w:ascii="Times New Roman" w:eastAsia="Times New Roman" w:hAnsi="Times New Roman" w:cs="Times New Roman"/>
          <w:sz w:val="28"/>
          <w:szCs w:val="28"/>
          <w:lang w:eastAsia="uk-UA"/>
        </w:rPr>
        <w:t xml:space="preserve">СЛУХАЛИ: секретаря ради Шаповал О.С., яка повідомила про </w:t>
      </w:r>
      <w:proofErr w:type="spellStart"/>
      <w:r w:rsidR="002E01BD" w:rsidRPr="002E01BD">
        <w:rPr>
          <w:rFonts w:ascii="Times New Roman" w:eastAsia="Times New Roman" w:hAnsi="Times New Roman" w:cs="Times New Roman"/>
          <w:sz w:val="28"/>
          <w:szCs w:val="28"/>
          <w:lang w:eastAsia="uk-UA"/>
        </w:rPr>
        <w:t>про</w:t>
      </w:r>
      <w:r w:rsidR="001666F8">
        <w:rPr>
          <w:rFonts w:ascii="Times New Roman" w:eastAsia="Times New Roman" w:hAnsi="Times New Roman" w:cs="Times New Roman"/>
          <w:sz w:val="28"/>
          <w:szCs w:val="28"/>
          <w:lang w:eastAsia="uk-UA"/>
        </w:rPr>
        <w:t>є</w:t>
      </w:r>
      <w:r w:rsidR="002E01BD" w:rsidRPr="002E01BD">
        <w:rPr>
          <w:rFonts w:ascii="Times New Roman" w:eastAsia="Times New Roman" w:hAnsi="Times New Roman" w:cs="Times New Roman"/>
          <w:sz w:val="28"/>
          <w:szCs w:val="28"/>
          <w:lang w:eastAsia="uk-UA"/>
        </w:rPr>
        <w:t>кт</w:t>
      </w:r>
      <w:proofErr w:type="spellEnd"/>
      <w:r w:rsidR="002E01BD" w:rsidRPr="002E01BD">
        <w:rPr>
          <w:rFonts w:ascii="Times New Roman" w:eastAsia="Times New Roman" w:hAnsi="Times New Roman" w:cs="Times New Roman"/>
          <w:sz w:val="28"/>
          <w:szCs w:val="28"/>
          <w:lang w:eastAsia="uk-UA"/>
        </w:rPr>
        <w:t xml:space="preserve"> рішення «Про затвердження Положення про помічника-консультанта депутата Нововолинської міської ради».</w:t>
      </w:r>
    </w:p>
    <w:p w:rsidR="002E01BD" w:rsidRPr="002E01BD" w:rsidRDefault="002E01BD" w:rsidP="002E01BD">
      <w:pPr>
        <w:tabs>
          <w:tab w:val="left" w:pos="1080"/>
          <w:tab w:val="left" w:pos="9498"/>
        </w:tabs>
        <w:spacing w:after="0" w:line="240" w:lineRule="auto"/>
        <w:ind w:firstLine="851"/>
        <w:jc w:val="both"/>
        <w:rPr>
          <w:rFonts w:ascii="Times New Roman" w:eastAsia="Times New Roman" w:hAnsi="Times New Roman" w:cs="Times New Roman"/>
          <w:sz w:val="28"/>
          <w:szCs w:val="28"/>
          <w:lang w:eastAsia="uk-UA"/>
        </w:rPr>
      </w:pPr>
      <w:r w:rsidRPr="002E01BD">
        <w:rPr>
          <w:rFonts w:ascii="Times New Roman" w:eastAsia="Times New Roman" w:hAnsi="Times New Roman" w:cs="Times New Roman"/>
          <w:sz w:val="28"/>
          <w:szCs w:val="28"/>
          <w:lang w:eastAsia="uk-UA"/>
        </w:rPr>
        <w:t xml:space="preserve">ВИСНОВОК: внести на розгляд сесії </w:t>
      </w:r>
      <w:proofErr w:type="spellStart"/>
      <w:r w:rsidRPr="002E01BD">
        <w:rPr>
          <w:rFonts w:ascii="Times New Roman" w:eastAsia="Times New Roman" w:hAnsi="Times New Roman" w:cs="Times New Roman"/>
          <w:sz w:val="28"/>
          <w:szCs w:val="28"/>
          <w:lang w:eastAsia="uk-UA"/>
        </w:rPr>
        <w:t>проєкт</w:t>
      </w:r>
      <w:proofErr w:type="spellEnd"/>
      <w:r w:rsidRPr="002E01BD">
        <w:rPr>
          <w:rFonts w:ascii="Times New Roman" w:eastAsia="Times New Roman" w:hAnsi="Times New Roman" w:cs="Times New Roman"/>
          <w:sz w:val="28"/>
          <w:szCs w:val="28"/>
          <w:lang w:eastAsia="uk-UA"/>
        </w:rPr>
        <w:t xml:space="preserve"> рішення «Про затвердження Положення про помічника-консультанта депутата Нововолинської міської ради».</w:t>
      </w:r>
    </w:p>
    <w:p w:rsidR="002E01BD" w:rsidRPr="002E01BD" w:rsidRDefault="002E01BD" w:rsidP="002E01BD">
      <w:pPr>
        <w:tabs>
          <w:tab w:val="left" w:pos="1080"/>
          <w:tab w:val="left" w:pos="9498"/>
        </w:tabs>
        <w:spacing w:after="0" w:line="240" w:lineRule="auto"/>
        <w:ind w:firstLine="851"/>
        <w:jc w:val="both"/>
        <w:rPr>
          <w:rFonts w:ascii="Times New Roman" w:eastAsia="Times New Roman" w:hAnsi="Times New Roman" w:cs="Times New Roman"/>
          <w:bCs/>
          <w:i/>
          <w:sz w:val="28"/>
          <w:szCs w:val="28"/>
          <w:lang w:eastAsia="uk-UA"/>
        </w:rPr>
      </w:pPr>
      <w:r w:rsidRPr="002E01BD">
        <w:rPr>
          <w:rFonts w:ascii="Times New Roman" w:eastAsia="Times New Roman" w:hAnsi="Times New Roman" w:cs="Times New Roman"/>
          <w:bCs/>
          <w:i/>
          <w:sz w:val="28"/>
          <w:szCs w:val="28"/>
          <w:lang w:eastAsia="uk-UA"/>
        </w:rPr>
        <w:t>Під час відкритого голосування членів комісії отримані наступні результати:  «за» – 3 члени комісії, «проти»  – немає, «утримався» – немає.</w:t>
      </w:r>
    </w:p>
    <w:p w:rsidR="0090206B" w:rsidRDefault="0090206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uk-UA"/>
        </w:rPr>
      </w:pPr>
    </w:p>
    <w:p w:rsidR="002E01BD" w:rsidRPr="0090206B" w:rsidRDefault="00EF06DB" w:rsidP="00025D47">
      <w:pPr>
        <w:tabs>
          <w:tab w:val="left" w:pos="1080"/>
          <w:tab w:val="left" w:pos="9498"/>
        </w:tabs>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19. </w:t>
      </w:r>
      <w:r w:rsidR="009A11BD">
        <w:rPr>
          <w:rFonts w:ascii="Times New Roman" w:eastAsia="Times New Roman" w:hAnsi="Times New Roman" w:cs="Times New Roman"/>
          <w:sz w:val="28"/>
          <w:szCs w:val="28"/>
          <w:lang w:eastAsia="uk-UA"/>
        </w:rPr>
        <w:t xml:space="preserve">СЛУХАЛИ: заступник голови комісії </w:t>
      </w:r>
      <w:proofErr w:type="spellStart"/>
      <w:r w:rsidR="009A11BD">
        <w:rPr>
          <w:rFonts w:ascii="Times New Roman" w:eastAsia="Times New Roman" w:hAnsi="Times New Roman" w:cs="Times New Roman"/>
          <w:sz w:val="28"/>
          <w:szCs w:val="28"/>
          <w:lang w:eastAsia="uk-UA"/>
        </w:rPr>
        <w:t>Влодарчик</w:t>
      </w:r>
      <w:proofErr w:type="spellEnd"/>
      <w:r w:rsidR="009A11BD">
        <w:rPr>
          <w:rFonts w:ascii="Times New Roman" w:eastAsia="Times New Roman" w:hAnsi="Times New Roman" w:cs="Times New Roman"/>
          <w:sz w:val="28"/>
          <w:szCs w:val="28"/>
          <w:lang w:eastAsia="uk-UA"/>
        </w:rPr>
        <w:t xml:space="preserve"> Р.І. </w:t>
      </w:r>
      <w:r w:rsidR="00664B14">
        <w:rPr>
          <w:rFonts w:ascii="Times New Roman" w:eastAsia="Times New Roman" w:hAnsi="Times New Roman" w:cs="Times New Roman"/>
          <w:sz w:val="28"/>
          <w:szCs w:val="28"/>
          <w:lang w:eastAsia="uk-UA"/>
        </w:rPr>
        <w:t xml:space="preserve">ознайомив присутніх з </w:t>
      </w:r>
      <w:r w:rsidR="009A11BD">
        <w:rPr>
          <w:rFonts w:ascii="Times New Roman" w:eastAsia="Times New Roman" w:hAnsi="Times New Roman" w:cs="Times New Roman"/>
          <w:sz w:val="28"/>
          <w:szCs w:val="28"/>
          <w:lang w:eastAsia="uk-UA"/>
        </w:rPr>
        <w:t xml:space="preserve"> </w:t>
      </w:r>
      <w:r w:rsidR="005C2375">
        <w:rPr>
          <w:rFonts w:ascii="Times New Roman" w:eastAsia="Times New Roman" w:hAnsi="Times New Roman" w:cs="Times New Roman"/>
          <w:sz w:val="28"/>
          <w:szCs w:val="28"/>
          <w:lang w:eastAsia="uk-UA"/>
        </w:rPr>
        <w:t>лист</w:t>
      </w:r>
      <w:r w:rsidR="00664B14">
        <w:rPr>
          <w:rFonts w:ascii="Times New Roman" w:eastAsia="Times New Roman" w:hAnsi="Times New Roman" w:cs="Times New Roman"/>
          <w:sz w:val="28"/>
          <w:szCs w:val="28"/>
          <w:lang w:eastAsia="uk-UA"/>
        </w:rPr>
        <w:t>ом</w:t>
      </w:r>
      <w:r w:rsidR="009A11BD">
        <w:rPr>
          <w:rFonts w:ascii="Times New Roman" w:eastAsia="Times New Roman" w:hAnsi="Times New Roman" w:cs="Times New Roman"/>
          <w:sz w:val="28"/>
          <w:szCs w:val="28"/>
          <w:lang w:eastAsia="uk-UA"/>
        </w:rPr>
        <w:t xml:space="preserve">  Нововолинського відділення Управління виконавчої дирекції  Фонду соціального страхування України</w:t>
      </w:r>
      <w:r w:rsidR="005C2375">
        <w:rPr>
          <w:rFonts w:ascii="Times New Roman" w:eastAsia="Times New Roman" w:hAnsi="Times New Roman" w:cs="Times New Roman"/>
          <w:sz w:val="28"/>
          <w:szCs w:val="28"/>
          <w:lang w:eastAsia="uk-UA"/>
        </w:rPr>
        <w:t xml:space="preserve"> за № 16-01-11/128 від 04.02.2021 року щодо</w:t>
      </w:r>
      <w:r w:rsidR="00161C5B">
        <w:rPr>
          <w:rFonts w:ascii="Times New Roman" w:eastAsia="Times New Roman" w:hAnsi="Times New Roman" w:cs="Times New Roman"/>
          <w:sz w:val="28"/>
          <w:szCs w:val="28"/>
          <w:lang w:eastAsia="uk-UA"/>
        </w:rPr>
        <w:t xml:space="preserve"> </w:t>
      </w:r>
      <w:proofErr w:type="spellStart"/>
      <w:r w:rsidR="00161C5B">
        <w:rPr>
          <w:rFonts w:ascii="Times New Roman" w:eastAsia="Times New Roman" w:hAnsi="Times New Roman" w:cs="Times New Roman"/>
          <w:sz w:val="28"/>
          <w:szCs w:val="28"/>
          <w:lang w:eastAsia="uk-UA"/>
        </w:rPr>
        <w:t>зобовꞌязання</w:t>
      </w:r>
      <w:proofErr w:type="spellEnd"/>
      <w:r w:rsidR="00161C5B">
        <w:rPr>
          <w:rFonts w:ascii="Times New Roman" w:eastAsia="Times New Roman" w:hAnsi="Times New Roman" w:cs="Times New Roman"/>
          <w:sz w:val="28"/>
          <w:szCs w:val="28"/>
          <w:lang w:eastAsia="uk-UA"/>
        </w:rPr>
        <w:t xml:space="preserve"> ліквідаційну комісію ЖКП-2 включити  грошові вимоги кредитора – Управління виконавчої дирекції Фонду соціального страхування України у Волинській області в особі Нововолинського відділення управління виконавчої дирекції Фонду соціального страхування України у Волинській області до проміжного ліквідаційного  балансу та реєстру вимог кредиторів. </w:t>
      </w:r>
      <w:r w:rsidR="005C2375">
        <w:rPr>
          <w:rFonts w:ascii="Times New Roman" w:eastAsia="Times New Roman" w:hAnsi="Times New Roman" w:cs="Times New Roman"/>
          <w:sz w:val="28"/>
          <w:szCs w:val="28"/>
          <w:lang w:eastAsia="uk-UA"/>
        </w:rPr>
        <w:t xml:space="preserve"> </w:t>
      </w:r>
    </w:p>
    <w:p w:rsidR="00335F15" w:rsidRDefault="005C2375"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ВИСНОВОК: </w:t>
      </w:r>
      <w:r w:rsidR="00161C5B">
        <w:rPr>
          <w:rFonts w:ascii="Times New Roman" w:hAnsi="Times New Roman"/>
          <w:sz w:val="28"/>
          <w:szCs w:val="28"/>
        </w:rPr>
        <w:t>надати відповідь</w:t>
      </w:r>
      <w:r w:rsidR="00161C5B" w:rsidRPr="00161C5B">
        <w:rPr>
          <w:rFonts w:ascii="Times New Roman" w:eastAsia="Times New Roman" w:hAnsi="Times New Roman" w:cs="Times New Roman"/>
          <w:sz w:val="28"/>
          <w:szCs w:val="28"/>
          <w:lang w:eastAsia="uk-UA"/>
        </w:rPr>
        <w:t xml:space="preserve"> </w:t>
      </w:r>
      <w:r w:rsidR="00161C5B" w:rsidRPr="00161C5B">
        <w:rPr>
          <w:rFonts w:ascii="Times New Roman" w:hAnsi="Times New Roman"/>
          <w:sz w:val="28"/>
          <w:szCs w:val="28"/>
        </w:rPr>
        <w:t>Управлінн</w:t>
      </w:r>
      <w:r w:rsidR="00161C5B">
        <w:rPr>
          <w:rFonts w:ascii="Times New Roman" w:hAnsi="Times New Roman"/>
          <w:sz w:val="28"/>
          <w:szCs w:val="28"/>
        </w:rPr>
        <w:t>ю</w:t>
      </w:r>
      <w:r w:rsidR="00161C5B" w:rsidRPr="00161C5B">
        <w:rPr>
          <w:rFonts w:ascii="Times New Roman" w:hAnsi="Times New Roman"/>
          <w:sz w:val="28"/>
          <w:szCs w:val="28"/>
        </w:rPr>
        <w:t xml:space="preserve"> виконавчої дирекції Фонду соціального страхування України у Волинській області в особі Нововолинського відділення</w:t>
      </w:r>
      <w:r w:rsidR="00161C5B">
        <w:rPr>
          <w:rFonts w:ascii="Times New Roman" w:hAnsi="Times New Roman"/>
          <w:sz w:val="28"/>
          <w:szCs w:val="28"/>
        </w:rPr>
        <w:t xml:space="preserve">, що </w:t>
      </w:r>
      <w:r w:rsidR="002A1954">
        <w:rPr>
          <w:rFonts w:ascii="Times New Roman" w:hAnsi="Times New Roman"/>
          <w:sz w:val="28"/>
          <w:szCs w:val="28"/>
        </w:rPr>
        <w:t xml:space="preserve">встановлювати строки </w:t>
      </w:r>
      <w:r>
        <w:rPr>
          <w:rFonts w:ascii="Times New Roman" w:hAnsi="Times New Roman"/>
          <w:sz w:val="28"/>
          <w:szCs w:val="28"/>
        </w:rPr>
        <w:t xml:space="preserve"> проведення ліквідації КП «ЖКП № 2 ЖКО» Нововолинської міської ради»</w:t>
      </w:r>
      <w:r w:rsidR="002A1954">
        <w:rPr>
          <w:rFonts w:ascii="Times New Roman" w:hAnsi="Times New Roman"/>
          <w:sz w:val="28"/>
          <w:szCs w:val="28"/>
        </w:rPr>
        <w:t xml:space="preserve"> не відноситься до компетенції постійної комісії</w:t>
      </w:r>
      <w:r w:rsidR="00210B6A">
        <w:rPr>
          <w:rFonts w:ascii="Times New Roman" w:hAnsi="Times New Roman"/>
          <w:sz w:val="28"/>
          <w:szCs w:val="28"/>
        </w:rPr>
        <w:t xml:space="preserve"> </w:t>
      </w:r>
      <w:r w:rsidR="00210B6A" w:rsidRPr="00210B6A">
        <w:rPr>
          <w:rFonts w:ascii="Times New Roman" w:hAnsi="Times New Roman"/>
          <w:sz w:val="28"/>
          <w:szCs w:val="28"/>
        </w:rPr>
        <w:t xml:space="preserve">з питань житлово-комунального господарства, </w:t>
      </w:r>
      <w:r w:rsidR="00210B6A" w:rsidRPr="00210B6A">
        <w:rPr>
          <w:rFonts w:ascii="Times New Roman" w:hAnsi="Times New Roman"/>
          <w:sz w:val="28"/>
          <w:szCs w:val="28"/>
        </w:rPr>
        <w:lastRenderedPageBreak/>
        <w:t>благоустрою та екології</w:t>
      </w:r>
      <w:r w:rsidR="00210B6A">
        <w:rPr>
          <w:rFonts w:ascii="Times New Roman" w:hAnsi="Times New Roman"/>
          <w:sz w:val="28"/>
          <w:szCs w:val="28"/>
        </w:rPr>
        <w:t xml:space="preserve"> та </w:t>
      </w:r>
      <w:r>
        <w:rPr>
          <w:rFonts w:ascii="Times New Roman" w:hAnsi="Times New Roman"/>
          <w:sz w:val="28"/>
          <w:szCs w:val="28"/>
        </w:rPr>
        <w:t xml:space="preserve"> постійна   депутатська комісія не</w:t>
      </w:r>
      <w:r w:rsidR="00210B6A">
        <w:rPr>
          <w:rFonts w:ascii="Times New Roman" w:hAnsi="Times New Roman"/>
          <w:sz w:val="28"/>
          <w:szCs w:val="28"/>
        </w:rPr>
        <w:t xml:space="preserve"> </w:t>
      </w:r>
      <w:r>
        <w:rPr>
          <w:rFonts w:ascii="Times New Roman" w:hAnsi="Times New Roman"/>
          <w:sz w:val="28"/>
          <w:szCs w:val="28"/>
        </w:rPr>
        <w:t xml:space="preserve">має повноважень  </w:t>
      </w:r>
      <w:r w:rsidR="00A636CC">
        <w:rPr>
          <w:rFonts w:ascii="Times New Roman" w:hAnsi="Times New Roman"/>
          <w:sz w:val="28"/>
          <w:szCs w:val="28"/>
        </w:rPr>
        <w:t xml:space="preserve">планувати і </w:t>
      </w:r>
      <w:r>
        <w:rPr>
          <w:rFonts w:ascii="Times New Roman" w:hAnsi="Times New Roman"/>
          <w:sz w:val="28"/>
          <w:szCs w:val="28"/>
        </w:rPr>
        <w:t xml:space="preserve">вживати  заходи щодо розгляду кредиторських вимог </w:t>
      </w:r>
      <w:r w:rsidR="00210B6A">
        <w:rPr>
          <w:rFonts w:ascii="Times New Roman" w:hAnsi="Times New Roman"/>
          <w:sz w:val="28"/>
          <w:szCs w:val="28"/>
        </w:rPr>
        <w:t>У</w:t>
      </w:r>
      <w:r>
        <w:rPr>
          <w:rFonts w:ascii="Times New Roman" w:hAnsi="Times New Roman"/>
          <w:sz w:val="28"/>
          <w:szCs w:val="28"/>
        </w:rPr>
        <w:t>правління виконавчої дирекції Фонду соціального страхування</w:t>
      </w:r>
      <w:r w:rsidR="00A636CC">
        <w:rPr>
          <w:rFonts w:ascii="Times New Roman" w:hAnsi="Times New Roman"/>
          <w:sz w:val="28"/>
          <w:szCs w:val="28"/>
        </w:rPr>
        <w:t xml:space="preserve"> України у Волинській області </w:t>
      </w:r>
      <w:r w:rsidR="00210B6A" w:rsidRPr="00210B6A">
        <w:rPr>
          <w:rFonts w:ascii="Times New Roman" w:hAnsi="Times New Roman"/>
          <w:sz w:val="28"/>
          <w:szCs w:val="28"/>
        </w:rPr>
        <w:t>в особі Нововолинського відділення</w:t>
      </w:r>
      <w:r w:rsidR="00210B6A">
        <w:rPr>
          <w:rFonts w:ascii="Times New Roman" w:hAnsi="Times New Roman"/>
          <w:sz w:val="28"/>
          <w:szCs w:val="28"/>
        </w:rPr>
        <w:t xml:space="preserve"> </w:t>
      </w:r>
      <w:r w:rsidR="00A636CC">
        <w:rPr>
          <w:rFonts w:ascii="Times New Roman" w:hAnsi="Times New Roman"/>
          <w:sz w:val="28"/>
          <w:szCs w:val="28"/>
        </w:rPr>
        <w:t xml:space="preserve">на виконання рішень господарського суду. </w:t>
      </w:r>
    </w:p>
    <w:p w:rsidR="00664B14" w:rsidRPr="00664B14" w:rsidRDefault="00664B14" w:rsidP="00664B14">
      <w:pPr>
        <w:tabs>
          <w:tab w:val="left" w:pos="1080"/>
          <w:tab w:val="left" w:pos="9498"/>
        </w:tabs>
        <w:spacing w:after="0" w:line="240" w:lineRule="auto"/>
        <w:ind w:firstLine="851"/>
        <w:jc w:val="both"/>
        <w:rPr>
          <w:rFonts w:ascii="Times New Roman" w:hAnsi="Times New Roman"/>
          <w:bCs/>
          <w:i/>
          <w:sz w:val="28"/>
          <w:szCs w:val="28"/>
        </w:rPr>
      </w:pPr>
      <w:r w:rsidRPr="00664B14">
        <w:rPr>
          <w:rFonts w:ascii="Times New Roman" w:hAnsi="Times New Roman"/>
          <w:bCs/>
          <w:i/>
          <w:sz w:val="28"/>
          <w:szCs w:val="28"/>
        </w:rPr>
        <w:t>Під час відкритого голосування членів комісії отримані наступні результати:  «за» – 3 члени комісії, «проти»  – немає, «утримався» – немає.</w:t>
      </w:r>
    </w:p>
    <w:p w:rsidR="00664B14" w:rsidRDefault="00664B14" w:rsidP="00025D47">
      <w:pPr>
        <w:tabs>
          <w:tab w:val="left" w:pos="1080"/>
          <w:tab w:val="left" w:pos="9498"/>
        </w:tabs>
        <w:spacing w:after="0" w:line="240" w:lineRule="auto"/>
        <w:ind w:firstLine="851"/>
        <w:jc w:val="both"/>
        <w:rPr>
          <w:rFonts w:ascii="Times New Roman" w:hAnsi="Times New Roman"/>
          <w:sz w:val="28"/>
          <w:szCs w:val="28"/>
        </w:rPr>
      </w:pPr>
    </w:p>
    <w:p w:rsidR="00210B6A" w:rsidRDefault="00210B6A"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20 СЛУХАЛИ: мешканця міста Нововолинська гр. </w:t>
      </w:r>
      <w:proofErr w:type="spellStart"/>
      <w:r>
        <w:rPr>
          <w:rFonts w:ascii="Times New Roman" w:hAnsi="Times New Roman"/>
          <w:sz w:val="28"/>
          <w:szCs w:val="28"/>
        </w:rPr>
        <w:t>Колбасюка</w:t>
      </w:r>
      <w:proofErr w:type="spellEnd"/>
      <w:r>
        <w:rPr>
          <w:rFonts w:ascii="Times New Roman" w:hAnsi="Times New Roman"/>
          <w:sz w:val="28"/>
          <w:szCs w:val="28"/>
        </w:rPr>
        <w:t xml:space="preserve"> М.В., який виступив з пропозицією створення притулку  на тимчасову перетримку тварин після стерилізації в конюшні на території виробничого управління комунального господарства</w:t>
      </w:r>
      <w:r w:rsidR="00D55BE2">
        <w:rPr>
          <w:rFonts w:ascii="Times New Roman" w:hAnsi="Times New Roman"/>
          <w:sz w:val="28"/>
          <w:szCs w:val="28"/>
        </w:rPr>
        <w:t>, там є два великих складських приміщення, які пустують, там територі</w:t>
      </w:r>
      <w:r w:rsidR="00664B14">
        <w:rPr>
          <w:rFonts w:ascii="Times New Roman" w:hAnsi="Times New Roman"/>
          <w:sz w:val="28"/>
          <w:szCs w:val="28"/>
        </w:rPr>
        <w:t>я</w:t>
      </w:r>
      <w:r w:rsidR="00D55BE2">
        <w:rPr>
          <w:rFonts w:ascii="Times New Roman" w:hAnsi="Times New Roman"/>
          <w:sz w:val="28"/>
          <w:szCs w:val="28"/>
        </w:rPr>
        <w:t xml:space="preserve"> і основне, що вона віддалена від  будинків, для міста питання безпритульних тварин є проблемою</w:t>
      </w:r>
      <w:r w:rsidR="00664B14">
        <w:rPr>
          <w:rFonts w:ascii="Times New Roman" w:hAnsi="Times New Roman"/>
          <w:sz w:val="28"/>
          <w:szCs w:val="28"/>
        </w:rPr>
        <w:t xml:space="preserve"> для м. Нововолинська</w:t>
      </w:r>
      <w:r w:rsidR="00D55BE2">
        <w:rPr>
          <w:rFonts w:ascii="Times New Roman" w:hAnsi="Times New Roman"/>
          <w:sz w:val="28"/>
          <w:szCs w:val="28"/>
        </w:rPr>
        <w:t xml:space="preserve">, яку треба вирішувати, </w:t>
      </w:r>
      <w:r w:rsidR="00664B14">
        <w:rPr>
          <w:rFonts w:ascii="Times New Roman" w:hAnsi="Times New Roman"/>
          <w:sz w:val="28"/>
          <w:szCs w:val="28"/>
        </w:rPr>
        <w:t>особливо</w:t>
      </w:r>
      <w:r w:rsidR="00D55BE2">
        <w:rPr>
          <w:rFonts w:ascii="Times New Roman" w:hAnsi="Times New Roman"/>
          <w:sz w:val="28"/>
          <w:szCs w:val="28"/>
        </w:rPr>
        <w:t xml:space="preserve"> якщо в міської влади  є думка створити пункт такий спільно з містом Володимир-Волинським, то для бюджету міста це було б практично безкоштовно: ми надаємо приміщення, а м. Володимир-Волинський виділяє кошти на обладнання і необхідний ремонт;</w:t>
      </w:r>
    </w:p>
    <w:p w:rsidR="000327A0" w:rsidRDefault="00D55BE2"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секретар міської ради Шаповал зауважила, що </w:t>
      </w:r>
      <w:r w:rsidR="00664B14">
        <w:rPr>
          <w:rFonts w:ascii="Times New Roman" w:hAnsi="Times New Roman"/>
          <w:sz w:val="28"/>
          <w:szCs w:val="28"/>
        </w:rPr>
        <w:t>є</w:t>
      </w:r>
      <w:r>
        <w:rPr>
          <w:rFonts w:ascii="Times New Roman" w:hAnsi="Times New Roman"/>
          <w:sz w:val="28"/>
          <w:szCs w:val="28"/>
        </w:rPr>
        <w:t xml:space="preserve"> затверджена Програма благоустрою м. Нововолинська та </w:t>
      </w:r>
      <w:proofErr w:type="spellStart"/>
      <w:r>
        <w:rPr>
          <w:rFonts w:ascii="Times New Roman" w:hAnsi="Times New Roman"/>
          <w:sz w:val="28"/>
          <w:szCs w:val="28"/>
        </w:rPr>
        <w:t>смт</w:t>
      </w:r>
      <w:proofErr w:type="spellEnd"/>
      <w:r>
        <w:rPr>
          <w:rFonts w:ascii="Times New Roman" w:hAnsi="Times New Roman"/>
          <w:sz w:val="28"/>
          <w:szCs w:val="28"/>
        </w:rPr>
        <w:t xml:space="preserve"> Благодатне</w:t>
      </w:r>
      <w:r w:rsidR="000327A0">
        <w:rPr>
          <w:rFonts w:ascii="Times New Roman" w:hAnsi="Times New Roman"/>
          <w:sz w:val="28"/>
          <w:szCs w:val="28"/>
        </w:rPr>
        <w:t>, якою передбачається  виділення коштів на стерилізацію бездомних тварин;</w:t>
      </w:r>
    </w:p>
    <w:p w:rsidR="000327A0" w:rsidRDefault="000327A0"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гр. </w:t>
      </w:r>
      <w:proofErr w:type="spellStart"/>
      <w:r>
        <w:rPr>
          <w:rFonts w:ascii="Times New Roman" w:hAnsi="Times New Roman"/>
          <w:sz w:val="28"/>
          <w:szCs w:val="28"/>
        </w:rPr>
        <w:t>Колбасюк</w:t>
      </w:r>
      <w:proofErr w:type="spellEnd"/>
      <w:r>
        <w:rPr>
          <w:rFonts w:ascii="Times New Roman" w:hAnsi="Times New Roman"/>
          <w:sz w:val="28"/>
          <w:szCs w:val="28"/>
        </w:rPr>
        <w:t xml:space="preserve"> М.В. зауважив, що це дуже добре, але програма – це тимчасово, а притулок для тварин – постійно;</w:t>
      </w:r>
    </w:p>
    <w:p w:rsidR="000327A0" w:rsidRDefault="00EF1C85" w:rsidP="00025D47">
      <w:pPr>
        <w:tabs>
          <w:tab w:val="left" w:pos="1080"/>
          <w:tab w:val="left" w:pos="9498"/>
        </w:tabs>
        <w:spacing w:after="0" w:line="240" w:lineRule="auto"/>
        <w:ind w:firstLine="851"/>
        <w:jc w:val="both"/>
        <w:rPr>
          <w:rFonts w:ascii="Times New Roman" w:hAnsi="Times New Roman"/>
          <w:sz w:val="28"/>
          <w:szCs w:val="28"/>
        </w:rPr>
      </w:pPr>
      <w:r w:rsidRPr="00EF1C85">
        <w:rPr>
          <w:rFonts w:ascii="Times New Roman" w:hAnsi="Times New Roman"/>
          <w:sz w:val="28"/>
          <w:szCs w:val="28"/>
        </w:rPr>
        <w:t xml:space="preserve">заступник міського голови з питань діяльності  виконавчих органів </w:t>
      </w:r>
      <w:proofErr w:type="spellStart"/>
      <w:r w:rsidRPr="00EF1C85">
        <w:rPr>
          <w:rFonts w:ascii="Times New Roman" w:hAnsi="Times New Roman"/>
          <w:sz w:val="28"/>
          <w:szCs w:val="28"/>
        </w:rPr>
        <w:t>Громик</w:t>
      </w:r>
      <w:proofErr w:type="spellEnd"/>
      <w:r w:rsidRPr="00EF1C85">
        <w:rPr>
          <w:rFonts w:ascii="Times New Roman" w:hAnsi="Times New Roman"/>
          <w:sz w:val="28"/>
          <w:szCs w:val="28"/>
        </w:rPr>
        <w:t xml:space="preserve"> О.І. повідомив, що можна їхати, дивитись, але вже тим питанням займається громадська організаці</w:t>
      </w:r>
      <w:r>
        <w:rPr>
          <w:rFonts w:ascii="Times New Roman" w:hAnsi="Times New Roman"/>
          <w:sz w:val="28"/>
          <w:szCs w:val="28"/>
        </w:rPr>
        <w:t xml:space="preserve">я,  </w:t>
      </w:r>
      <w:r w:rsidR="007232F8">
        <w:rPr>
          <w:rFonts w:ascii="Times New Roman" w:hAnsi="Times New Roman"/>
          <w:sz w:val="28"/>
          <w:szCs w:val="28"/>
        </w:rPr>
        <w:t xml:space="preserve"> </w:t>
      </w:r>
      <w:r>
        <w:rPr>
          <w:rFonts w:ascii="Times New Roman" w:hAnsi="Times New Roman"/>
          <w:sz w:val="28"/>
          <w:szCs w:val="28"/>
        </w:rPr>
        <w:t>підшукали приміщення</w:t>
      </w:r>
      <w:r w:rsidR="007232F8">
        <w:rPr>
          <w:rFonts w:ascii="Times New Roman" w:hAnsi="Times New Roman"/>
          <w:sz w:val="28"/>
          <w:szCs w:val="28"/>
        </w:rPr>
        <w:t>, узгодили де той пункт буде знаходитись</w:t>
      </w:r>
      <w:r>
        <w:rPr>
          <w:rFonts w:ascii="Times New Roman" w:hAnsi="Times New Roman"/>
          <w:sz w:val="28"/>
          <w:szCs w:val="28"/>
        </w:rPr>
        <w:t xml:space="preserve"> але ще треба привести все у відповідність. Згідно попередніх домовленостей з м. Володимир-Волинський маємо узгодити ці питання, але цей так званий пункт  перетримки має знаходитись ні в м. Нововолинську, ні в м. Володимир-Волинський, він має бути десь між нами</w:t>
      </w:r>
      <w:r w:rsidR="00D90D31">
        <w:rPr>
          <w:rFonts w:ascii="Times New Roman" w:hAnsi="Times New Roman"/>
          <w:sz w:val="28"/>
          <w:szCs w:val="28"/>
        </w:rPr>
        <w:t xml:space="preserve">. Він планується біля території ВУКГ, там є </w:t>
      </w:r>
      <w:proofErr w:type="spellStart"/>
      <w:r w:rsidR="00D90D31">
        <w:rPr>
          <w:rFonts w:ascii="Times New Roman" w:hAnsi="Times New Roman"/>
          <w:sz w:val="28"/>
          <w:szCs w:val="28"/>
        </w:rPr>
        <w:t>безхозне</w:t>
      </w:r>
      <w:proofErr w:type="spellEnd"/>
      <w:r w:rsidR="00D90D31">
        <w:rPr>
          <w:rFonts w:ascii="Times New Roman" w:hAnsi="Times New Roman"/>
          <w:sz w:val="28"/>
          <w:szCs w:val="28"/>
        </w:rPr>
        <w:t xml:space="preserve"> приміщення, ми бу</w:t>
      </w:r>
      <w:r w:rsidR="007232F8">
        <w:rPr>
          <w:rFonts w:ascii="Times New Roman" w:hAnsi="Times New Roman"/>
          <w:sz w:val="28"/>
          <w:szCs w:val="28"/>
        </w:rPr>
        <w:t>демо його оприбутковувати і це пла</w:t>
      </w:r>
      <w:r w:rsidR="00D90D31">
        <w:rPr>
          <w:rFonts w:ascii="Times New Roman" w:hAnsi="Times New Roman"/>
          <w:sz w:val="28"/>
          <w:szCs w:val="28"/>
        </w:rPr>
        <w:t>нується не притулок для тварин, а пункт перетримки.</w:t>
      </w:r>
    </w:p>
    <w:p w:rsidR="00664B14" w:rsidRDefault="00664B14"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ВИСНОВОК: взяти до відома пропозицію гр. </w:t>
      </w:r>
      <w:proofErr w:type="spellStart"/>
      <w:r>
        <w:rPr>
          <w:rFonts w:ascii="Times New Roman" w:hAnsi="Times New Roman"/>
          <w:sz w:val="28"/>
          <w:szCs w:val="28"/>
        </w:rPr>
        <w:t>Колбасюка</w:t>
      </w:r>
      <w:proofErr w:type="spellEnd"/>
      <w:r>
        <w:rPr>
          <w:rFonts w:ascii="Times New Roman" w:hAnsi="Times New Roman"/>
          <w:sz w:val="28"/>
          <w:szCs w:val="28"/>
        </w:rPr>
        <w:t xml:space="preserve"> М.В.</w:t>
      </w:r>
    </w:p>
    <w:p w:rsidR="007232F8" w:rsidRDefault="007232F8" w:rsidP="00025D47">
      <w:pPr>
        <w:tabs>
          <w:tab w:val="left" w:pos="1080"/>
          <w:tab w:val="left" w:pos="9498"/>
        </w:tabs>
        <w:spacing w:after="0" w:line="240" w:lineRule="auto"/>
        <w:ind w:firstLine="851"/>
        <w:jc w:val="both"/>
        <w:rPr>
          <w:rFonts w:ascii="Times New Roman" w:hAnsi="Times New Roman"/>
          <w:sz w:val="28"/>
          <w:szCs w:val="28"/>
        </w:rPr>
      </w:pPr>
    </w:p>
    <w:p w:rsidR="00216D49" w:rsidRDefault="007232F8" w:rsidP="00025D47">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21. </w:t>
      </w:r>
      <w:r w:rsidR="00D3017F">
        <w:rPr>
          <w:rFonts w:ascii="Times New Roman" w:hAnsi="Times New Roman"/>
          <w:sz w:val="28"/>
          <w:szCs w:val="28"/>
        </w:rPr>
        <w:t xml:space="preserve">СЛУХАЛИ: депутат </w:t>
      </w:r>
      <w:proofErr w:type="spellStart"/>
      <w:r w:rsidR="00D3017F">
        <w:rPr>
          <w:rFonts w:ascii="Times New Roman" w:hAnsi="Times New Roman"/>
          <w:sz w:val="28"/>
          <w:szCs w:val="28"/>
        </w:rPr>
        <w:t>Попков</w:t>
      </w:r>
      <w:proofErr w:type="spellEnd"/>
      <w:r w:rsidR="00D3017F">
        <w:rPr>
          <w:rFonts w:ascii="Times New Roman" w:hAnsi="Times New Roman"/>
          <w:sz w:val="28"/>
          <w:szCs w:val="28"/>
        </w:rPr>
        <w:t xml:space="preserve"> О.С. повідомив, що 25 січня 2021 року на засіданні постійної комісії з питань житлово-комунального господарства, благоустрою та екології</w:t>
      </w:r>
      <w:r w:rsidR="00C645D7">
        <w:rPr>
          <w:rFonts w:ascii="Times New Roman" w:hAnsi="Times New Roman"/>
          <w:sz w:val="28"/>
          <w:szCs w:val="28"/>
        </w:rPr>
        <w:t xml:space="preserve">, </w:t>
      </w:r>
      <w:r w:rsidR="00D3017F">
        <w:rPr>
          <w:rFonts w:ascii="Times New Roman" w:hAnsi="Times New Roman"/>
          <w:sz w:val="28"/>
          <w:szCs w:val="28"/>
        </w:rPr>
        <w:t xml:space="preserve"> з метою ознайомлення з роботою Підприємства «</w:t>
      </w:r>
      <w:proofErr w:type="spellStart"/>
      <w:r w:rsidR="00D3017F">
        <w:rPr>
          <w:rFonts w:ascii="Times New Roman" w:hAnsi="Times New Roman"/>
          <w:sz w:val="28"/>
          <w:szCs w:val="28"/>
        </w:rPr>
        <w:t>Нововолинськводоканал</w:t>
      </w:r>
      <w:proofErr w:type="spellEnd"/>
      <w:r w:rsidR="00D3017F">
        <w:rPr>
          <w:rFonts w:ascii="Times New Roman" w:hAnsi="Times New Roman"/>
          <w:sz w:val="28"/>
          <w:szCs w:val="28"/>
        </w:rPr>
        <w:t>» з числа депутатів була створена комісія. В 2019 році виникла заборгованість по погашенню кредиту, оскільки коштів, які сплачували споживачі комунальному підприємству за надані послуги не вистачало для того, щоб вчасно гасити</w:t>
      </w:r>
      <w:r w:rsidR="00664B14">
        <w:rPr>
          <w:rFonts w:ascii="Times New Roman" w:hAnsi="Times New Roman"/>
          <w:sz w:val="28"/>
          <w:szCs w:val="28"/>
        </w:rPr>
        <w:t xml:space="preserve"> позику</w:t>
      </w:r>
      <w:r w:rsidR="00D3017F">
        <w:rPr>
          <w:rFonts w:ascii="Times New Roman" w:hAnsi="Times New Roman"/>
          <w:sz w:val="28"/>
          <w:szCs w:val="28"/>
        </w:rPr>
        <w:t xml:space="preserve">.  Перед комісією стояло основне питання:  чи є можливість не піднімати тариф на воду і водовідведення  з 1 лютого 2021 року. Повний аудит зробити за 3 дні неможливо, але ті факти, які були  виявлені </w:t>
      </w:r>
      <w:r w:rsidR="00C645D7">
        <w:rPr>
          <w:rFonts w:ascii="Times New Roman" w:hAnsi="Times New Roman"/>
          <w:sz w:val="28"/>
          <w:szCs w:val="28"/>
        </w:rPr>
        <w:t>мають</w:t>
      </w:r>
      <w:r w:rsidR="00D3017F">
        <w:rPr>
          <w:rFonts w:ascii="Times New Roman" w:hAnsi="Times New Roman"/>
          <w:sz w:val="28"/>
          <w:szCs w:val="28"/>
        </w:rPr>
        <w:t xml:space="preserve"> посприя</w:t>
      </w:r>
      <w:r w:rsidR="00C645D7">
        <w:rPr>
          <w:rFonts w:ascii="Times New Roman" w:hAnsi="Times New Roman"/>
          <w:sz w:val="28"/>
          <w:szCs w:val="28"/>
        </w:rPr>
        <w:t xml:space="preserve">ти </w:t>
      </w:r>
      <w:r w:rsidR="00D3017F">
        <w:rPr>
          <w:rFonts w:ascii="Times New Roman" w:hAnsi="Times New Roman"/>
          <w:sz w:val="28"/>
          <w:szCs w:val="28"/>
        </w:rPr>
        <w:t xml:space="preserve"> в більш якісній роботі Підп</w:t>
      </w:r>
      <w:r w:rsidR="006266A8">
        <w:rPr>
          <w:rFonts w:ascii="Times New Roman" w:hAnsi="Times New Roman"/>
          <w:sz w:val="28"/>
          <w:szCs w:val="28"/>
        </w:rPr>
        <w:t>р</w:t>
      </w:r>
      <w:r w:rsidR="00D3017F">
        <w:rPr>
          <w:rFonts w:ascii="Times New Roman" w:hAnsi="Times New Roman"/>
          <w:sz w:val="28"/>
          <w:szCs w:val="28"/>
        </w:rPr>
        <w:t>иємства «</w:t>
      </w:r>
      <w:proofErr w:type="spellStart"/>
      <w:r w:rsidR="00D3017F">
        <w:rPr>
          <w:rFonts w:ascii="Times New Roman" w:hAnsi="Times New Roman"/>
          <w:sz w:val="28"/>
          <w:szCs w:val="28"/>
        </w:rPr>
        <w:t>Нововолинськводоканал</w:t>
      </w:r>
      <w:proofErr w:type="spellEnd"/>
      <w:r w:rsidR="00D3017F">
        <w:rPr>
          <w:rFonts w:ascii="Times New Roman" w:hAnsi="Times New Roman"/>
          <w:sz w:val="28"/>
          <w:szCs w:val="28"/>
        </w:rPr>
        <w:t>». Навіть те, що були закладені кошти в бюджет для покупки двох ультразвукових  водомірів, дадуть результат.</w:t>
      </w:r>
      <w:r w:rsidR="00C645D7">
        <w:rPr>
          <w:rFonts w:ascii="Times New Roman" w:hAnsi="Times New Roman"/>
          <w:sz w:val="28"/>
          <w:szCs w:val="28"/>
        </w:rPr>
        <w:t xml:space="preserve"> </w:t>
      </w:r>
      <w:proofErr w:type="spellStart"/>
      <w:r w:rsidR="00C645D7">
        <w:rPr>
          <w:rFonts w:ascii="Times New Roman" w:hAnsi="Times New Roman"/>
          <w:sz w:val="28"/>
          <w:szCs w:val="28"/>
        </w:rPr>
        <w:t>Попков</w:t>
      </w:r>
      <w:proofErr w:type="spellEnd"/>
      <w:r w:rsidR="00C645D7">
        <w:rPr>
          <w:rFonts w:ascii="Times New Roman" w:hAnsi="Times New Roman"/>
          <w:sz w:val="28"/>
          <w:szCs w:val="28"/>
        </w:rPr>
        <w:t xml:space="preserve"> О.С. </w:t>
      </w:r>
      <w:r w:rsidR="00C645D7">
        <w:rPr>
          <w:rFonts w:ascii="Times New Roman" w:hAnsi="Times New Roman"/>
          <w:sz w:val="28"/>
          <w:szCs w:val="28"/>
        </w:rPr>
        <w:lastRenderedPageBreak/>
        <w:t xml:space="preserve">ознайомив присутніх із Звітом  </w:t>
      </w:r>
      <w:r w:rsidR="00216D49">
        <w:rPr>
          <w:rFonts w:ascii="Times New Roman" w:hAnsi="Times New Roman"/>
          <w:sz w:val="28"/>
          <w:szCs w:val="28"/>
        </w:rPr>
        <w:t>щодо господарської діяльності  КП «</w:t>
      </w:r>
      <w:proofErr w:type="spellStart"/>
      <w:r w:rsidR="00216D49">
        <w:rPr>
          <w:rFonts w:ascii="Times New Roman" w:hAnsi="Times New Roman"/>
          <w:sz w:val="28"/>
          <w:szCs w:val="28"/>
        </w:rPr>
        <w:t>Нововолинськводоканал</w:t>
      </w:r>
      <w:proofErr w:type="spellEnd"/>
      <w:r w:rsidR="00216D49">
        <w:rPr>
          <w:rFonts w:ascii="Times New Roman" w:hAnsi="Times New Roman"/>
          <w:sz w:val="28"/>
          <w:szCs w:val="28"/>
        </w:rPr>
        <w:t xml:space="preserve">». Звіт додається. </w:t>
      </w:r>
    </w:p>
    <w:p w:rsidR="00664B14" w:rsidRDefault="00664B14" w:rsidP="00025D47">
      <w:pPr>
        <w:tabs>
          <w:tab w:val="left" w:pos="1080"/>
          <w:tab w:val="left" w:pos="9498"/>
        </w:tabs>
        <w:spacing w:after="0" w:line="240" w:lineRule="auto"/>
        <w:ind w:firstLine="851"/>
        <w:jc w:val="both"/>
        <w:rPr>
          <w:rFonts w:ascii="Times New Roman" w:hAnsi="Times New Roman"/>
          <w:sz w:val="28"/>
          <w:szCs w:val="28"/>
        </w:rPr>
      </w:pPr>
    </w:p>
    <w:p w:rsidR="00A636CC" w:rsidRDefault="00D3017F" w:rsidP="00216D49">
      <w:pPr>
        <w:tabs>
          <w:tab w:val="left" w:pos="1080"/>
          <w:tab w:val="left" w:pos="949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rsidR="00216D49" w:rsidRDefault="00216D49" w:rsidP="00216D49">
      <w:pPr>
        <w:tabs>
          <w:tab w:val="left" w:pos="1080"/>
          <w:tab w:val="left" w:pos="9498"/>
        </w:tabs>
        <w:spacing w:after="0" w:line="240" w:lineRule="auto"/>
        <w:ind w:firstLine="851"/>
        <w:jc w:val="both"/>
        <w:rPr>
          <w:rFonts w:ascii="Times New Roman" w:hAnsi="Times New Roman"/>
          <w:sz w:val="28"/>
          <w:szCs w:val="28"/>
        </w:rPr>
      </w:pPr>
    </w:p>
    <w:p w:rsidR="00664B14" w:rsidRDefault="00664B14" w:rsidP="00216D49">
      <w:pPr>
        <w:tabs>
          <w:tab w:val="left" w:pos="1080"/>
          <w:tab w:val="left" w:pos="9498"/>
        </w:tabs>
        <w:spacing w:after="0" w:line="240" w:lineRule="auto"/>
        <w:ind w:firstLine="851"/>
        <w:jc w:val="both"/>
        <w:rPr>
          <w:rFonts w:ascii="Times New Roman" w:hAnsi="Times New Roman"/>
          <w:sz w:val="28"/>
          <w:szCs w:val="28"/>
        </w:rPr>
      </w:pPr>
    </w:p>
    <w:p w:rsidR="00664B14" w:rsidRDefault="00664B14" w:rsidP="00216D49">
      <w:pPr>
        <w:tabs>
          <w:tab w:val="left" w:pos="1080"/>
          <w:tab w:val="left" w:pos="9498"/>
        </w:tabs>
        <w:spacing w:after="0" w:line="240" w:lineRule="auto"/>
        <w:ind w:firstLine="851"/>
        <w:jc w:val="both"/>
        <w:rPr>
          <w:rFonts w:ascii="Times New Roman" w:hAnsi="Times New Roman"/>
          <w:sz w:val="28"/>
          <w:szCs w:val="28"/>
        </w:rPr>
      </w:pPr>
    </w:p>
    <w:p w:rsidR="00664B14" w:rsidRDefault="00664B14" w:rsidP="00216D49">
      <w:pPr>
        <w:tabs>
          <w:tab w:val="left" w:pos="1080"/>
          <w:tab w:val="left" w:pos="9498"/>
        </w:tabs>
        <w:spacing w:after="0" w:line="240" w:lineRule="auto"/>
        <w:ind w:firstLine="851"/>
        <w:jc w:val="both"/>
        <w:rPr>
          <w:rFonts w:ascii="Times New Roman" w:hAnsi="Times New Roman"/>
          <w:sz w:val="28"/>
          <w:szCs w:val="28"/>
        </w:rPr>
      </w:pPr>
    </w:p>
    <w:p w:rsidR="009C7CE6" w:rsidRDefault="00A636CC" w:rsidP="00AA278E">
      <w:pPr>
        <w:spacing w:after="0"/>
        <w:jc w:val="both"/>
        <w:rPr>
          <w:rFonts w:ascii="Times New Roman" w:hAnsi="Times New Roman"/>
          <w:sz w:val="28"/>
          <w:szCs w:val="28"/>
        </w:rPr>
      </w:pPr>
      <w:r>
        <w:rPr>
          <w:rFonts w:ascii="Times New Roman" w:hAnsi="Times New Roman"/>
          <w:sz w:val="28"/>
          <w:szCs w:val="28"/>
        </w:rPr>
        <w:t>Заступник голови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Влодарчик</w:t>
      </w:r>
      <w:proofErr w:type="spellEnd"/>
      <w:r>
        <w:rPr>
          <w:rFonts w:ascii="Times New Roman" w:hAnsi="Times New Roman"/>
          <w:sz w:val="28"/>
          <w:szCs w:val="28"/>
        </w:rPr>
        <w:t xml:space="preserve"> Р.І.</w:t>
      </w:r>
    </w:p>
    <w:p w:rsidR="009C7CE6" w:rsidRDefault="009C7CE6" w:rsidP="00AA278E">
      <w:pPr>
        <w:spacing w:after="0"/>
        <w:jc w:val="both"/>
        <w:rPr>
          <w:rFonts w:ascii="Times New Roman" w:hAnsi="Times New Roman"/>
          <w:sz w:val="28"/>
          <w:szCs w:val="28"/>
        </w:rPr>
      </w:pPr>
    </w:p>
    <w:p w:rsidR="00216D49" w:rsidRDefault="00216D49" w:rsidP="00AA278E">
      <w:pPr>
        <w:spacing w:after="0"/>
        <w:jc w:val="both"/>
        <w:rPr>
          <w:rFonts w:ascii="Times New Roman" w:hAnsi="Times New Roman"/>
          <w:sz w:val="28"/>
          <w:szCs w:val="28"/>
        </w:rPr>
      </w:pPr>
    </w:p>
    <w:p w:rsidR="00AA278E" w:rsidRDefault="00161C5B" w:rsidP="00AA278E">
      <w:pPr>
        <w:spacing w:after="0"/>
        <w:jc w:val="both"/>
        <w:rPr>
          <w:rFonts w:ascii="Times New Roman" w:hAnsi="Times New Roman"/>
          <w:sz w:val="28"/>
          <w:szCs w:val="28"/>
        </w:rPr>
      </w:pPr>
      <w:r>
        <w:rPr>
          <w:rFonts w:ascii="Times New Roman" w:hAnsi="Times New Roman"/>
          <w:sz w:val="28"/>
          <w:szCs w:val="28"/>
        </w:rPr>
        <w:t xml:space="preserve">Секретар комісії </w:t>
      </w:r>
      <w:r w:rsidR="00A45465">
        <w:rPr>
          <w:rFonts w:ascii="Times New Roman" w:hAnsi="Times New Roman"/>
          <w:sz w:val="28"/>
          <w:szCs w:val="28"/>
        </w:rPr>
        <w:tab/>
      </w:r>
      <w:r w:rsidR="00A45465">
        <w:rPr>
          <w:rFonts w:ascii="Times New Roman" w:hAnsi="Times New Roman"/>
          <w:sz w:val="28"/>
          <w:szCs w:val="28"/>
        </w:rPr>
        <w:tab/>
      </w:r>
      <w:r w:rsidR="00A45465">
        <w:rPr>
          <w:rFonts w:ascii="Times New Roman" w:hAnsi="Times New Roman"/>
          <w:sz w:val="28"/>
          <w:szCs w:val="28"/>
        </w:rPr>
        <w:tab/>
      </w:r>
      <w:r w:rsidR="00A45465">
        <w:rPr>
          <w:rFonts w:ascii="Times New Roman" w:hAnsi="Times New Roman"/>
          <w:sz w:val="28"/>
          <w:szCs w:val="28"/>
        </w:rPr>
        <w:tab/>
      </w:r>
      <w:r w:rsidR="00A45465">
        <w:rPr>
          <w:rFonts w:ascii="Times New Roman" w:hAnsi="Times New Roman"/>
          <w:sz w:val="28"/>
          <w:szCs w:val="28"/>
        </w:rPr>
        <w:tab/>
      </w:r>
      <w:r w:rsidR="00A45465">
        <w:rPr>
          <w:rFonts w:ascii="Times New Roman" w:hAnsi="Times New Roman"/>
          <w:sz w:val="28"/>
          <w:szCs w:val="28"/>
        </w:rPr>
        <w:tab/>
      </w:r>
      <w:r w:rsidR="00A45465">
        <w:rPr>
          <w:rFonts w:ascii="Times New Roman" w:hAnsi="Times New Roman"/>
          <w:sz w:val="28"/>
          <w:szCs w:val="28"/>
        </w:rPr>
        <w:tab/>
      </w:r>
      <w:r w:rsidR="00A45465">
        <w:rPr>
          <w:rFonts w:ascii="Times New Roman" w:hAnsi="Times New Roman"/>
          <w:sz w:val="28"/>
          <w:szCs w:val="28"/>
        </w:rPr>
        <w:tab/>
      </w:r>
      <w:proofErr w:type="spellStart"/>
      <w:r w:rsidR="00A45465">
        <w:rPr>
          <w:rFonts w:ascii="Times New Roman" w:hAnsi="Times New Roman"/>
          <w:sz w:val="28"/>
          <w:szCs w:val="28"/>
        </w:rPr>
        <w:t>Никитюк</w:t>
      </w:r>
      <w:proofErr w:type="spellEnd"/>
      <w:r w:rsidR="00B01446">
        <w:rPr>
          <w:rFonts w:ascii="Times New Roman" w:hAnsi="Times New Roman"/>
          <w:sz w:val="28"/>
          <w:szCs w:val="28"/>
        </w:rPr>
        <w:t xml:space="preserve"> Я.В.</w:t>
      </w:r>
    </w:p>
    <w:p w:rsidR="006266A8" w:rsidRDefault="006266A8" w:rsidP="00AA278E">
      <w:pPr>
        <w:spacing w:after="0"/>
        <w:jc w:val="both"/>
        <w:rPr>
          <w:rFonts w:ascii="Times New Roman" w:hAnsi="Times New Roman"/>
          <w:sz w:val="28"/>
          <w:szCs w:val="28"/>
        </w:rPr>
      </w:pPr>
    </w:p>
    <w:p w:rsidR="006266A8" w:rsidRDefault="006266A8" w:rsidP="00AA278E">
      <w:pPr>
        <w:spacing w:after="0"/>
        <w:jc w:val="both"/>
        <w:rPr>
          <w:rFonts w:ascii="Times New Roman" w:hAnsi="Times New Roman"/>
          <w:sz w:val="28"/>
          <w:szCs w:val="28"/>
        </w:rPr>
      </w:pPr>
    </w:p>
    <w:p w:rsidR="006266A8" w:rsidRDefault="006266A8" w:rsidP="00AA278E">
      <w:pPr>
        <w:spacing w:after="0"/>
        <w:jc w:val="both"/>
        <w:rPr>
          <w:rFonts w:ascii="Times New Roman" w:hAnsi="Times New Roman"/>
          <w:sz w:val="28"/>
          <w:szCs w:val="28"/>
        </w:rPr>
      </w:pPr>
    </w:p>
    <w:p w:rsidR="006266A8" w:rsidRDefault="006266A8" w:rsidP="00AA278E">
      <w:pPr>
        <w:spacing w:after="0"/>
        <w:jc w:val="both"/>
        <w:rPr>
          <w:rFonts w:ascii="Times New Roman" w:hAnsi="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r w:rsidRPr="00295DFD">
        <w:rPr>
          <w:rFonts w:ascii="Times New Roman" w:hAnsi="Times New Roman" w:cs="Times New Roman"/>
          <w:sz w:val="28"/>
          <w:szCs w:val="28"/>
        </w:rPr>
        <w:lastRenderedPageBreak/>
        <w:t xml:space="preserve">Один із ключових викликів ХХІ століття для сучасного людства — це формування стандартів життя, адекватних потребам людини і сталих у часі. Зважаючи на динаміку зростання населення у світі й незворотні зміни, які відбудуться в найближчі 50 років, людство зіткнеться з невпинним зростанням дефіциту базових ресурсів. </w:t>
      </w:r>
    </w:p>
    <w:p w:rsidR="006266A8" w:rsidRDefault="006266A8" w:rsidP="006266A8">
      <w:pPr>
        <w:spacing w:after="0" w:line="240" w:lineRule="auto"/>
        <w:ind w:firstLine="993"/>
        <w:jc w:val="both"/>
        <w:rPr>
          <w:rFonts w:ascii="Times New Roman" w:hAnsi="Times New Roman" w:cs="Times New Roman"/>
          <w:sz w:val="28"/>
          <w:szCs w:val="28"/>
        </w:rPr>
      </w:pPr>
      <w:r w:rsidRPr="00295DFD">
        <w:rPr>
          <w:rFonts w:ascii="Times New Roman" w:hAnsi="Times New Roman" w:cs="Times New Roman"/>
          <w:sz w:val="28"/>
          <w:szCs w:val="28"/>
        </w:rPr>
        <w:t>Насамперед це стосується водних ресурсів, зокрема задоволення в них потреб економіки як факторі виробництва й потреб населення у питній воді.</w:t>
      </w:r>
    </w:p>
    <w:p w:rsidR="006266A8" w:rsidRDefault="006266A8" w:rsidP="006266A8">
      <w:pPr>
        <w:spacing w:after="0" w:line="240" w:lineRule="auto"/>
        <w:ind w:firstLine="993"/>
        <w:jc w:val="both"/>
        <w:rPr>
          <w:rFonts w:ascii="Times New Roman" w:hAnsi="Times New Roman" w:cs="Times New Roman"/>
          <w:sz w:val="28"/>
          <w:szCs w:val="28"/>
        </w:rPr>
      </w:pPr>
      <w:r w:rsidRPr="00295DFD">
        <w:rPr>
          <w:rFonts w:ascii="Times New Roman" w:hAnsi="Times New Roman" w:cs="Times New Roman"/>
          <w:sz w:val="28"/>
          <w:szCs w:val="28"/>
        </w:rPr>
        <w:t xml:space="preserve">Сучасна система водопостачання та водовідведення України формувалась в умовах посиленої індустріалізації економіки радянського періоду й на етапі зростання кількості населення в повоєнний період (до початку 80-х років минулого століття). Вона має чітко окреслений індустріальний характер, спрямований на щораз вищі потреби населення (позитивна демографічна динаміка) та зростання промисловості. В умовах поступової деіндустріалізації країни та скорочення чисельності населення  (з 52 </w:t>
      </w:r>
      <w:proofErr w:type="spellStart"/>
      <w:r w:rsidRPr="00295DFD">
        <w:rPr>
          <w:rFonts w:ascii="Times New Roman" w:hAnsi="Times New Roman" w:cs="Times New Roman"/>
          <w:sz w:val="28"/>
          <w:szCs w:val="28"/>
        </w:rPr>
        <w:t>млн</w:t>
      </w:r>
      <w:proofErr w:type="spellEnd"/>
      <w:r w:rsidRPr="00295DFD">
        <w:rPr>
          <w:rFonts w:ascii="Times New Roman" w:hAnsi="Times New Roman" w:cs="Times New Roman"/>
          <w:sz w:val="28"/>
          <w:szCs w:val="28"/>
        </w:rPr>
        <w:t xml:space="preserve"> до 4</w:t>
      </w:r>
      <w:r>
        <w:rPr>
          <w:rFonts w:ascii="Times New Roman" w:hAnsi="Times New Roman" w:cs="Times New Roman"/>
          <w:sz w:val="28"/>
          <w:szCs w:val="28"/>
        </w:rPr>
        <w:t>0</w:t>
      </w:r>
      <w:r w:rsidRPr="00295DFD">
        <w:rPr>
          <w:rFonts w:ascii="Times New Roman" w:hAnsi="Times New Roman" w:cs="Times New Roman"/>
          <w:sz w:val="28"/>
          <w:szCs w:val="28"/>
        </w:rPr>
        <w:t xml:space="preserve"> </w:t>
      </w:r>
      <w:proofErr w:type="spellStart"/>
      <w:r w:rsidRPr="00295DFD">
        <w:rPr>
          <w:rFonts w:ascii="Times New Roman" w:hAnsi="Times New Roman" w:cs="Times New Roman"/>
          <w:sz w:val="28"/>
          <w:szCs w:val="28"/>
        </w:rPr>
        <w:t>млн</w:t>
      </w:r>
      <w:proofErr w:type="spellEnd"/>
      <w:r w:rsidRPr="00295DFD">
        <w:rPr>
          <w:rFonts w:ascii="Times New Roman" w:hAnsi="Times New Roman" w:cs="Times New Roman"/>
          <w:sz w:val="28"/>
          <w:szCs w:val="28"/>
        </w:rPr>
        <w:t xml:space="preserve"> осіб) індустріальний характер системи перетворюється з технічної переваги на її операційну недосконалість. Така система надто затратна для підтримання її в належному стані та за технічними умовами функціонування вже не відповідає запитам економіки та суспільства. Водночас висока собівартість функціонування на тлі скорочення споживання призводить до неефективного витрачання коштів, ресурсів і зниження якості.</w:t>
      </w:r>
    </w:p>
    <w:p w:rsidR="006266A8" w:rsidRDefault="006266A8" w:rsidP="006266A8">
      <w:pPr>
        <w:spacing w:after="0" w:line="240" w:lineRule="auto"/>
        <w:ind w:firstLine="993"/>
        <w:jc w:val="both"/>
        <w:rPr>
          <w:rFonts w:ascii="Times New Roman" w:hAnsi="Times New Roman" w:cs="Times New Roman"/>
          <w:sz w:val="28"/>
          <w:szCs w:val="28"/>
        </w:rPr>
      </w:pPr>
      <w:r w:rsidRPr="005E1902">
        <w:rPr>
          <w:rFonts w:ascii="Times New Roman" w:hAnsi="Times New Roman" w:cs="Times New Roman"/>
          <w:sz w:val="28"/>
          <w:szCs w:val="28"/>
        </w:rPr>
        <w:t xml:space="preserve">Тепер спробуймо оцінити базові параметри </w:t>
      </w:r>
      <w:proofErr w:type="spellStart"/>
      <w:r w:rsidRPr="005E1902">
        <w:rPr>
          <w:rFonts w:ascii="Times New Roman" w:hAnsi="Times New Roman" w:cs="Times New Roman"/>
          <w:sz w:val="28"/>
          <w:szCs w:val="28"/>
        </w:rPr>
        <w:t>біополітики</w:t>
      </w:r>
      <w:proofErr w:type="spellEnd"/>
      <w:r w:rsidRPr="005E1902">
        <w:rPr>
          <w:rFonts w:ascii="Times New Roman" w:hAnsi="Times New Roman" w:cs="Times New Roman"/>
          <w:sz w:val="28"/>
          <w:szCs w:val="28"/>
        </w:rPr>
        <w:t xml:space="preserve"> в контексті забезпечення населення України якісними водними ресурсами. Теза про </w:t>
      </w:r>
      <w:proofErr w:type="spellStart"/>
      <w:r w:rsidRPr="005E1902">
        <w:rPr>
          <w:rFonts w:ascii="Times New Roman" w:hAnsi="Times New Roman" w:cs="Times New Roman"/>
          <w:sz w:val="28"/>
          <w:szCs w:val="28"/>
        </w:rPr>
        <w:t>профіцитність</w:t>
      </w:r>
      <w:proofErr w:type="spellEnd"/>
      <w:r w:rsidRPr="005E1902">
        <w:rPr>
          <w:rFonts w:ascii="Times New Roman" w:hAnsi="Times New Roman" w:cs="Times New Roman"/>
          <w:sz w:val="28"/>
          <w:szCs w:val="28"/>
        </w:rPr>
        <w:t xml:space="preserve"> водного балансу в Україні на сьогодні — це дуже шкідливий і ніяк не обґрунтований міф. Через антропогенне навантаження загальний обсяг і якість водних ресурсів в Україні постійно скорочується й погіршується. Варто зазначити, що вагомі статистичні показники ро</w:t>
      </w:r>
      <w:r>
        <w:rPr>
          <w:rFonts w:ascii="Times New Roman" w:hAnsi="Times New Roman" w:cs="Times New Roman"/>
          <w:sz w:val="28"/>
          <w:szCs w:val="28"/>
        </w:rPr>
        <w:t>звитку водопровідно-каналізацій</w:t>
      </w:r>
      <w:r w:rsidRPr="005E1902">
        <w:rPr>
          <w:rFonts w:ascii="Times New Roman" w:hAnsi="Times New Roman" w:cs="Times New Roman"/>
          <w:sz w:val="28"/>
          <w:szCs w:val="28"/>
        </w:rPr>
        <w:t>ного господарства в країні сформовані ще на залишковому потенціалі з радянських часів: технічний стан і якість цих засобів вже давно на межі не тільки морального,  а й фізичного зносу.</w:t>
      </w:r>
      <w:bookmarkStart w:id="0" w:name="_GoBack"/>
      <w:bookmarkEnd w:id="0"/>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Не оминули і загальнодержавні тенденції і комунальне підприємство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Джерелами водопостачання міста </w:t>
      </w:r>
      <w:r>
        <w:rPr>
          <w:rFonts w:ascii="Times New Roman" w:hAnsi="Times New Roman" w:cs="Times New Roman"/>
          <w:sz w:val="28"/>
          <w:szCs w:val="28"/>
        </w:rPr>
        <w:t xml:space="preserve">Нововолинськ </w:t>
      </w:r>
      <w:r w:rsidRPr="0005678F">
        <w:rPr>
          <w:rFonts w:ascii="Times New Roman" w:hAnsi="Times New Roman" w:cs="Times New Roman"/>
          <w:sz w:val="28"/>
          <w:szCs w:val="28"/>
        </w:rPr>
        <w:t xml:space="preserve">є підземні води </w:t>
      </w:r>
      <w:proofErr w:type="spellStart"/>
      <w:r w:rsidRPr="0005678F">
        <w:rPr>
          <w:rFonts w:ascii="Times New Roman" w:hAnsi="Times New Roman" w:cs="Times New Roman"/>
          <w:sz w:val="28"/>
          <w:szCs w:val="28"/>
        </w:rPr>
        <w:t>сенонського</w:t>
      </w:r>
      <w:proofErr w:type="spellEnd"/>
      <w:r w:rsidRPr="0005678F">
        <w:rPr>
          <w:rFonts w:ascii="Times New Roman" w:hAnsi="Times New Roman" w:cs="Times New Roman"/>
          <w:sz w:val="28"/>
          <w:szCs w:val="28"/>
        </w:rPr>
        <w:t xml:space="preserve"> водоносного горизонту, до якого </w:t>
      </w:r>
      <w:proofErr w:type="spellStart"/>
      <w:r w:rsidRPr="0005678F">
        <w:rPr>
          <w:rFonts w:ascii="Times New Roman" w:hAnsi="Times New Roman" w:cs="Times New Roman"/>
          <w:sz w:val="28"/>
          <w:szCs w:val="28"/>
        </w:rPr>
        <w:t>пробурено</w:t>
      </w:r>
      <w:proofErr w:type="spellEnd"/>
      <w:r w:rsidRPr="0005678F">
        <w:rPr>
          <w:rFonts w:ascii="Times New Roman" w:hAnsi="Times New Roman" w:cs="Times New Roman"/>
          <w:sz w:val="28"/>
          <w:szCs w:val="28"/>
        </w:rPr>
        <w:t xml:space="preserve"> 27 артезіанських свердловин - 16 на Північному та 11 на Південному водозаборах. В експлуатації знаходиться 21 свердловина - 11 на Північному та 10 на Південному водозаборах. Водопровідні мережі міста Нововолинська і селища Благодатне об’єднані в єдину мережу загальною довжиною 206,1 км.</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Проектна потужність водозабірних споруд становить 37,5 тис.м3/добу (в т.ч. Північного – 26,4 тис.м3/добу, Південного – 11,1 тис.м3/добу). </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Із артезіанських свердловин вода подається до резервуарів чистої води (РЧВ), де проходить її обеззаражування  з допомогою </w:t>
      </w:r>
      <w:proofErr w:type="spellStart"/>
      <w:r w:rsidRPr="0005678F">
        <w:rPr>
          <w:rFonts w:ascii="Times New Roman" w:hAnsi="Times New Roman" w:cs="Times New Roman"/>
          <w:sz w:val="28"/>
          <w:szCs w:val="28"/>
        </w:rPr>
        <w:t>гіпохлориту</w:t>
      </w:r>
      <w:proofErr w:type="spellEnd"/>
      <w:r w:rsidRPr="0005678F">
        <w:rPr>
          <w:rFonts w:ascii="Times New Roman" w:hAnsi="Times New Roman" w:cs="Times New Roman"/>
          <w:sz w:val="28"/>
          <w:szCs w:val="28"/>
        </w:rPr>
        <w:t xml:space="preserve"> натрію, який утворюється в електролізних установках ЕГР – 0500 «Сиваш» на Північному водозаборі і ЕГР – 0750 «Сиваш» на Південному за допомогою харчової солі.  Прийнята доза хлорування – 0,8-1,2 мг/л. Середньомісячне споживання солі 3,2 т.  </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ab/>
        <w:t xml:space="preserve">З водозаборів вода насосними станціями ІІ-го підйому подається в місто та селище Благодатне. На Північному водозаборі збудовано дві насосні </w:t>
      </w:r>
      <w:r w:rsidRPr="0005678F">
        <w:rPr>
          <w:rFonts w:ascii="Times New Roman" w:hAnsi="Times New Roman" w:cs="Times New Roman"/>
          <w:sz w:val="28"/>
          <w:szCs w:val="28"/>
        </w:rPr>
        <w:lastRenderedPageBreak/>
        <w:t>станції: № 1 та № 2, на Південному водозаборі – одну. В останні роки через зменшення об’ємів реалізації води насосну станцію ІІ-го підйому № 1 на Північному водозаборі законсервовано.</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ab/>
        <w:t>Загальна довжина магістральних водоводів – 57,7 км.</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ab/>
        <w:t>В результаті реконструкції водопровідних ліній у 2019 році, від Північного водозабору до міста замінено два головних водовода з труб сталевих та чавунних діаметром 426 – 300мм на трубопроводи поліетиленові ø315, 225 мм, від Південного – два головних водовода з труб сталевих діаметром 530 - 300 мм на трубопроводи поліетиленові ø315, 225 мм.</w:t>
      </w:r>
      <w:r>
        <w:rPr>
          <w:rFonts w:ascii="Times New Roman" w:hAnsi="Times New Roman" w:cs="Times New Roman"/>
          <w:sz w:val="28"/>
          <w:szCs w:val="28"/>
        </w:rPr>
        <w:t xml:space="preserve"> </w:t>
      </w:r>
      <w:r w:rsidRPr="0005678F">
        <w:rPr>
          <w:rFonts w:ascii="Times New Roman" w:hAnsi="Times New Roman" w:cs="Times New Roman"/>
          <w:sz w:val="28"/>
          <w:szCs w:val="28"/>
        </w:rPr>
        <w:t>Загальна протяжність реконструйованих водоводів 25,14 км.</w:t>
      </w:r>
      <w:r w:rsidRPr="0005678F">
        <w:rPr>
          <w:rFonts w:ascii="Times New Roman" w:hAnsi="Times New Roman" w:cs="Times New Roman"/>
          <w:sz w:val="28"/>
          <w:szCs w:val="28"/>
        </w:rPr>
        <w:tab/>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 Загальна довжина розподільчої мережі 148,4 км, з якої 60,7% прокладено чавунними трубами, 32,2% - сталевими, 7,1% - азбестоцементними. Переважну частину водопровідних мереж міста (63% розподільчої мережі і більше 89% магістральних водоводів) було прокладено понад 47років тому. У 2019 році в результаті реалізації проекту «Реконструкція водопровідних ліній від Північного та Південного водозаборів до м. Нововолинська» улаштовано 3,58км водопроводу для підключення абонентів до водопостачання від головних водоводів.</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В грудні 2004 року на Північному та в грудні 2005 року на Південному водозаборах проведено реконструкцію насосних станцій І-го підйому – замінено по 7 свердловинних насосних агрегатів з більш економними енергетичними показниками.</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У 2007 році проведена реконструкція насосної станції ІІ-го підйому Південного водозабору  в м. Нововолинську з 160 кВт на 132 кВт (заміна насосного обладнання, </w:t>
      </w:r>
      <w:proofErr w:type="spellStart"/>
      <w:r w:rsidRPr="0005678F">
        <w:rPr>
          <w:rFonts w:ascii="Times New Roman" w:hAnsi="Times New Roman" w:cs="Times New Roman"/>
          <w:sz w:val="28"/>
          <w:szCs w:val="28"/>
        </w:rPr>
        <w:t>ел.двигунів</w:t>
      </w:r>
      <w:proofErr w:type="spellEnd"/>
      <w:r w:rsidRPr="0005678F">
        <w:rPr>
          <w:rFonts w:ascii="Times New Roman" w:hAnsi="Times New Roman" w:cs="Times New Roman"/>
          <w:sz w:val="28"/>
          <w:szCs w:val="28"/>
        </w:rPr>
        <w:t xml:space="preserve">, запірної арматури). </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В листопаді 2013 року придбані і введені в експлуатацію електролізні установки ЕГР-0500 "Сиваш" на Північному водозаборі і ЕГР - 0750 "Сиваш" на Південному водозаборі, що дало змогу найбільш ефективно знезаражувати питну воду </w:t>
      </w:r>
      <w:proofErr w:type="spellStart"/>
      <w:r w:rsidRPr="0005678F">
        <w:rPr>
          <w:rFonts w:ascii="Times New Roman" w:hAnsi="Times New Roman" w:cs="Times New Roman"/>
          <w:sz w:val="28"/>
          <w:szCs w:val="28"/>
        </w:rPr>
        <w:t>гіпохлоритом</w:t>
      </w:r>
      <w:proofErr w:type="spellEnd"/>
      <w:r w:rsidRPr="0005678F">
        <w:rPr>
          <w:rFonts w:ascii="Times New Roman" w:hAnsi="Times New Roman" w:cs="Times New Roman"/>
          <w:sz w:val="28"/>
          <w:szCs w:val="28"/>
        </w:rPr>
        <w:t xml:space="preserve"> натрію, </w:t>
      </w:r>
      <w:r>
        <w:rPr>
          <w:rFonts w:ascii="Times New Roman" w:hAnsi="Times New Roman" w:cs="Times New Roman"/>
          <w:sz w:val="28"/>
          <w:szCs w:val="28"/>
        </w:rPr>
        <w:t>якому не притаманні</w:t>
      </w:r>
      <w:r w:rsidRPr="0005678F">
        <w:rPr>
          <w:rFonts w:ascii="Times New Roman" w:hAnsi="Times New Roman" w:cs="Times New Roman"/>
          <w:sz w:val="28"/>
          <w:szCs w:val="28"/>
        </w:rPr>
        <w:t xml:space="preserve"> токсичн</w:t>
      </w:r>
      <w:r>
        <w:rPr>
          <w:rFonts w:ascii="Times New Roman" w:hAnsi="Times New Roman" w:cs="Times New Roman"/>
          <w:sz w:val="28"/>
          <w:szCs w:val="28"/>
        </w:rPr>
        <w:t>і</w:t>
      </w:r>
      <w:r w:rsidRPr="0005678F">
        <w:rPr>
          <w:rFonts w:ascii="Times New Roman" w:hAnsi="Times New Roman" w:cs="Times New Roman"/>
          <w:sz w:val="28"/>
          <w:szCs w:val="28"/>
        </w:rPr>
        <w:t xml:space="preserve"> властивост</w:t>
      </w:r>
      <w:r>
        <w:rPr>
          <w:rFonts w:ascii="Times New Roman" w:hAnsi="Times New Roman" w:cs="Times New Roman"/>
          <w:sz w:val="28"/>
          <w:szCs w:val="28"/>
        </w:rPr>
        <w:t>і</w:t>
      </w:r>
      <w:r w:rsidRPr="0005678F">
        <w:rPr>
          <w:rFonts w:ascii="Times New Roman" w:hAnsi="Times New Roman" w:cs="Times New Roman"/>
          <w:sz w:val="28"/>
          <w:szCs w:val="28"/>
        </w:rPr>
        <w:t xml:space="preserve"> на відміну від хлору. Для контролю кількості піднятої води на 21 </w:t>
      </w:r>
      <w:proofErr w:type="spellStart"/>
      <w:r w:rsidRPr="0005678F">
        <w:rPr>
          <w:rFonts w:ascii="Times New Roman" w:hAnsi="Times New Roman" w:cs="Times New Roman"/>
          <w:sz w:val="28"/>
          <w:szCs w:val="28"/>
        </w:rPr>
        <w:t>артсвердловині</w:t>
      </w:r>
      <w:proofErr w:type="spellEnd"/>
      <w:r w:rsidRPr="0005678F">
        <w:rPr>
          <w:rFonts w:ascii="Times New Roman" w:hAnsi="Times New Roman" w:cs="Times New Roman"/>
          <w:sz w:val="28"/>
          <w:szCs w:val="28"/>
        </w:rPr>
        <w:t xml:space="preserve"> встановлено прилади обліку води.</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В 2014 році проведено заміну насосних агрегатів  ЕЦВ-10 на насоси SPU 08-120-02В на 3-х </w:t>
      </w:r>
      <w:proofErr w:type="spellStart"/>
      <w:r w:rsidRPr="0005678F">
        <w:rPr>
          <w:rFonts w:ascii="Times New Roman" w:hAnsi="Times New Roman" w:cs="Times New Roman"/>
          <w:sz w:val="28"/>
          <w:szCs w:val="28"/>
        </w:rPr>
        <w:t>артсвердловинах</w:t>
      </w:r>
      <w:proofErr w:type="spellEnd"/>
      <w:r w:rsidRPr="0005678F">
        <w:rPr>
          <w:rFonts w:ascii="Times New Roman" w:hAnsi="Times New Roman" w:cs="Times New Roman"/>
          <w:sz w:val="28"/>
          <w:szCs w:val="28"/>
        </w:rPr>
        <w:t>.</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В 2018 році придбано і установлено обладнання до відеоспостереження Південного водозабору, та введено в експлуатацію станції управління диспетчеризації </w:t>
      </w:r>
      <w:proofErr w:type="spellStart"/>
      <w:r w:rsidRPr="0005678F">
        <w:rPr>
          <w:rFonts w:ascii="Times New Roman" w:hAnsi="Times New Roman" w:cs="Times New Roman"/>
          <w:sz w:val="28"/>
          <w:szCs w:val="28"/>
        </w:rPr>
        <w:t>артсвердловинами</w:t>
      </w:r>
      <w:proofErr w:type="spellEnd"/>
      <w:r w:rsidRPr="0005678F">
        <w:rPr>
          <w:rFonts w:ascii="Times New Roman" w:hAnsi="Times New Roman" w:cs="Times New Roman"/>
          <w:sz w:val="28"/>
          <w:szCs w:val="28"/>
        </w:rPr>
        <w:t xml:space="preserve"> (№№ 00, 02, 103, 12біс, 23, 262, 896) з контролерами рівнів води HRY-5/UNI в кількості 7 штук. </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 xml:space="preserve">В 2019 році проведено заміну насосних агрегатів  ЕЦВ-10 на насоси SPU 08-120-02В на 2-х </w:t>
      </w:r>
      <w:proofErr w:type="spellStart"/>
      <w:r w:rsidRPr="0005678F">
        <w:rPr>
          <w:rFonts w:ascii="Times New Roman" w:hAnsi="Times New Roman" w:cs="Times New Roman"/>
          <w:sz w:val="28"/>
          <w:szCs w:val="28"/>
        </w:rPr>
        <w:t>артсвердловинах</w:t>
      </w:r>
      <w:proofErr w:type="spellEnd"/>
      <w:r w:rsidRPr="0005678F">
        <w:rPr>
          <w:rFonts w:ascii="Times New Roman" w:hAnsi="Times New Roman" w:cs="Times New Roman"/>
          <w:sz w:val="28"/>
          <w:szCs w:val="28"/>
        </w:rPr>
        <w:t>.</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ВОДОВІДВЕДЕННЯ</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ab/>
      </w:r>
      <w:r w:rsidRPr="0005678F">
        <w:rPr>
          <w:rFonts w:ascii="Times New Roman" w:hAnsi="Times New Roman" w:cs="Times New Roman"/>
          <w:sz w:val="28"/>
          <w:szCs w:val="28"/>
        </w:rPr>
        <w:tab/>
        <w:t xml:space="preserve">Довжина каналізаційних мереж підприємства становить 124,104 км, в т.ч. по місту Нововолинську – 118,804 км, по селищу Благодатному – 5,3 км. Довжина головних каналізаційних колекторів 42,2 км, вуличних каналізаційних мереж – 44,6 км, </w:t>
      </w:r>
      <w:proofErr w:type="spellStart"/>
      <w:r w:rsidRPr="0005678F">
        <w:rPr>
          <w:rFonts w:ascii="Times New Roman" w:hAnsi="Times New Roman" w:cs="Times New Roman"/>
          <w:sz w:val="28"/>
          <w:szCs w:val="28"/>
        </w:rPr>
        <w:t>внутріквартальних</w:t>
      </w:r>
      <w:proofErr w:type="spellEnd"/>
      <w:r w:rsidRPr="0005678F">
        <w:rPr>
          <w:rFonts w:ascii="Times New Roman" w:hAnsi="Times New Roman" w:cs="Times New Roman"/>
          <w:sz w:val="28"/>
          <w:szCs w:val="28"/>
        </w:rPr>
        <w:t xml:space="preserve"> – 37,3 км.</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Стічні води  на міські каналізаційні очисні споруди (КОС) подаються з допомогою шести каналізаційних насосних станцій (КНС), з яких 5 належать підприємству “</w:t>
      </w:r>
      <w:proofErr w:type="spellStart"/>
      <w:r w:rsidRPr="0005678F">
        <w:rPr>
          <w:rFonts w:ascii="Times New Roman" w:hAnsi="Times New Roman" w:cs="Times New Roman"/>
          <w:sz w:val="28"/>
          <w:szCs w:val="28"/>
        </w:rPr>
        <w:t>Нововолинськводоканал</w:t>
      </w:r>
      <w:proofErr w:type="spellEnd"/>
      <w:r w:rsidRPr="0005678F">
        <w:rPr>
          <w:rFonts w:ascii="Times New Roman" w:hAnsi="Times New Roman" w:cs="Times New Roman"/>
          <w:sz w:val="28"/>
          <w:szCs w:val="28"/>
        </w:rPr>
        <w:t>”.</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lastRenderedPageBreak/>
        <w:tab/>
        <w:t>У 2018-2019 роках виконані роботи по реконструкції 5-ти Каналізаційних насосних станціях м. Нововолинська, в результаті яких замінено насо</w:t>
      </w:r>
      <w:r>
        <w:rPr>
          <w:rFonts w:ascii="Times New Roman" w:hAnsi="Times New Roman" w:cs="Times New Roman"/>
          <w:sz w:val="28"/>
          <w:szCs w:val="28"/>
        </w:rPr>
        <w:t>с</w:t>
      </w:r>
      <w:r w:rsidRPr="0005678F">
        <w:rPr>
          <w:rFonts w:ascii="Times New Roman" w:hAnsi="Times New Roman" w:cs="Times New Roman"/>
          <w:sz w:val="28"/>
          <w:szCs w:val="28"/>
        </w:rPr>
        <w:t>не обладнання на насосні агрегат</w:t>
      </w:r>
      <w:r>
        <w:rPr>
          <w:rFonts w:ascii="Times New Roman" w:hAnsi="Times New Roman" w:cs="Times New Roman"/>
          <w:sz w:val="28"/>
          <w:szCs w:val="28"/>
        </w:rPr>
        <w:t>и</w:t>
      </w:r>
      <w:r w:rsidRPr="0005678F">
        <w:rPr>
          <w:rFonts w:ascii="Times New Roman" w:hAnsi="Times New Roman" w:cs="Times New Roman"/>
          <w:sz w:val="28"/>
          <w:szCs w:val="28"/>
        </w:rPr>
        <w:t xml:space="preserve"> KSB марки «</w:t>
      </w:r>
      <w:proofErr w:type="spellStart"/>
      <w:r w:rsidRPr="0005678F">
        <w:rPr>
          <w:rFonts w:ascii="Times New Roman" w:hAnsi="Times New Roman" w:cs="Times New Roman"/>
          <w:sz w:val="28"/>
          <w:szCs w:val="28"/>
        </w:rPr>
        <w:t>Sewatec</w:t>
      </w:r>
      <w:proofErr w:type="spellEnd"/>
      <w:r w:rsidRPr="0005678F">
        <w:rPr>
          <w:rFonts w:ascii="Times New Roman" w:hAnsi="Times New Roman" w:cs="Times New Roman"/>
          <w:sz w:val="28"/>
          <w:szCs w:val="28"/>
        </w:rPr>
        <w:t>»</w:t>
      </w:r>
      <w:r>
        <w:rPr>
          <w:rFonts w:ascii="Times New Roman" w:hAnsi="Times New Roman" w:cs="Times New Roman"/>
          <w:sz w:val="28"/>
          <w:szCs w:val="28"/>
        </w:rPr>
        <w:t xml:space="preserve"> </w:t>
      </w:r>
      <w:r w:rsidRPr="0005678F">
        <w:rPr>
          <w:rFonts w:ascii="Times New Roman" w:hAnsi="Times New Roman" w:cs="Times New Roman"/>
          <w:sz w:val="28"/>
          <w:szCs w:val="28"/>
        </w:rPr>
        <w:t>потужністю Q200-500м3/г</w:t>
      </w:r>
      <w:r>
        <w:rPr>
          <w:rFonts w:ascii="Times New Roman" w:hAnsi="Times New Roman" w:cs="Times New Roman"/>
          <w:sz w:val="28"/>
          <w:szCs w:val="28"/>
        </w:rPr>
        <w:t xml:space="preserve"> </w:t>
      </w:r>
      <w:r w:rsidRPr="0005678F">
        <w:rPr>
          <w:rFonts w:ascii="Times New Roman" w:hAnsi="Times New Roman" w:cs="Times New Roman"/>
          <w:sz w:val="28"/>
          <w:szCs w:val="28"/>
        </w:rPr>
        <w:t>в кількості 15шт., встановлені дренажні насоси KSB марки «</w:t>
      </w:r>
      <w:proofErr w:type="spellStart"/>
      <w:r w:rsidRPr="0005678F">
        <w:rPr>
          <w:rFonts w:ascii="Times New Roman" w:hAnsi="Times New Roman" w:cs="Times New Roman"/>
          <w:sz w:val="28"/>
          <w:szCs w:val="28"/>
        </w:rPr>
        <w:t>Arma</w:t>
      </w:r>
      <w:proofErr w:type="spellEnd"/>
      <w:r w:rsidRPr="0005678F">
        <w:rPr>
          <w:rFonts w:ascii="Times New Roman" w:hAnsi="Times New Roman" w:cs="Times New Roman"/>
          <w:sz w:val="28"/>
          <w:szCs w:val="28"/>
        </w:rPr>
        <w:t xml:space="preserve"> – </w:t>
      </w:r>
      <w:proofErr w:type="spellStart"/>
      <w:r w:rsidRPr="0005678F">
        <w:rPr>
          <w:rFonts w:ascii="Times New Roman" w:hAnsi="Times New Roman" w:cs="Times New Roman"/>
          <w:sz w:val="28"/>
          <w:szCs w:val="28"/>
        </w:rPr>
        <w:t>Drainer</w:t>
      </w:r>
      <w:proofErr w:type="spellEnd"/>
      <w:r w:rsidRPr="0005678F">
        <w:rPr>
          <w:rFonts w:ascii="Times New Roman" w:hAnsi="Times New Roman" w:cs="Times New Roman"/>
          <w:sz w:val="28"/>
          <w:szCs w:val="28"/>
        </w:rPr>
        <w:t xml:space="preserve">», потужність Q = 12 м3/г в кількості 5 шт., реконструйовано системи вентиляції та електросилове обладнання. </w:t>
      </w:r>
    </w:p>
    <w:p w:rsidR="006266A8" w:rsidRPr="0005678F"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ВОДООЧИЩЕННЯ</w:t>
      </w:r>
    </w:p>
    <w:p w:rsidR="006266A8" w:rsidRDefault="006266A8" w:rsidP="006266A8">
      <w:pPr>
        <w:spacing w:after="0" w:line="240" w:lineRule="auto"/>
        <w:ind w:firstLine="993"/>
        <w:jc w:val="both"/>
        <w:rPr>
          <w:rFonts w:ascii="Times New Roman" w:hAnsi="Times New Roman" w:cs="Times New Roman"/>
          <w:sz w:val="28"/>
          <w:szCs w:val="28"/>
        </w:rPr>
      </w:pPr>
      <w:r w:rsidRPr="0005678F">
        <w:rPr>
          <w:rFonts w:ascii="Times New Roman" w:hAnsi="Times New Roman" w:cs="Times New Roman"/>
          <w:sz w:val="28"/>
          <w:szCs w:val="28"/>
        </w:rPr>
        <w:t>Міські каналізаційні очисні споруди (КОС) включають в себе комплекс об’єктів механічної та біологічної очистки стоків, дренування (обезводнення) осаду стічних вод. Установлена пропускна спроможність міських очисних споруд – 22,8 тис.м3/добу.</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З вище наведених даних ми бачимо, що ведеться активна робота по заміні фізично та морально застарілого обладнання в межах отриманого прибутку та фінансування з міського бюджету.</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В процесі ознайомлення з даними діяльності за 2020 рік та планом розвитку підприємства на 2021 рік було виявлено ряд зауважень щодо поточної діяльності підприємства та сформовано ряд пропозицій, які хочу донести у інформації поданої нижче.</w:t>
      </w:r>
    </w:p>
    <w:p w:rsidR="006266A8" w:rsidRDefault="006266A8" w:rsidP="006266A8">
      <w:pPr>
        <w:spacing w:after="0" w:line="240" w:lineRule="auto"/>
        <w:ind w:firstLine="993"/>
        <w:jc w:val="both"/>
        <w:rPr>
          <w:rFonts w:ascii="Times New Roman" w:hAnsi="Times New Roman" w:cs="Times New Roman"/>
          <w:sz w:val="28"/>
          <w:szCs w:val="28"/>
        </w:rPr>
      </w:pPr>
      <w:r w:rsidRPr="00702885">
        <w:rPr>
          <w:rFonts w:ascii="Times New Roman" w:hAnsi="Times New Roman" w:cs="Times New Roman"/>
          <w:sz w:val="28"/>
          <w:szCs w:val="28"/>
        </w:rPr>
        <w:t xml:space="preserve">Успішна реалізація стратегії розвитку підприємства передбачає здійснення не лише результативної, а й ефективної господарської діяльності. Аби бути успішною впродовж тривалого часу, щоб вижити і досягти своїх цілей, діяльність підприємства має бути як результативною, так і ефективною. </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Н</w:t>
      </w:r>
      <w:r w:rsidRPr="00D33B18">
        <w:rPr>
          <w:rFonts w:ascii="Times New Roman" w:hAnsi="Times New Roman" w:cs="Times New Roman"/>
          <w:sz w:val="28"/>
          <w:szCs w:val="28"/>
        </w:rPr>
        <w:t>а рівні підприємства</w:t>
      </w:r>
      <w:r>
        <w:rPr>
          <w:rFonts w:ascii="Times New Roman" w:hAnsi="Times New Roman" w:cs="Times New Roman"/>
          <w:sz w:val="28"/>
          <w:szCs w:val="28"/>
        </w:rPr>
        <w:t xml:space="preserve"> ефективність</w:t>
      </w:r>
      <w:r w:rsidRPr="00D33B18">
        <w:rPr>
          <w:rFonts w:ascii="Times New Roman" w:hAnsi="Times New Roman" w:cs="Times New Roman"/>
          <w:sz w:val="28"/>
          <w:szCs w:val="28"/>
        </w:rPr>
        <w:t xml:space="preserve"> характеризує зв'язок між величиною отриманого результату його діяльності й кількістю інвестованих або витрачених у виробництві ресурсів</w:t>
      </w:r>
      <w:r>
        <w:rPr>
          <w:rFonts w:ascii="Times New Roman" w:hAnsi="Times New Roman" w:cs="Times New Roman"/>
          <w:sz w:val="28"/>
          <w:szCs w:val="28"/>
        </w:rPr>
        <w:t>. Саме на цьому факторові я зупинюсь.</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Протягом остатніх 4 років підприємство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 xml:space="preserve">, приймаючи звіти підприємств, що користуються його послугами, на всіх службових рівнях і службах пасивно споглядало, як у звітах щороку зменшуються показники споживання та водовідведення цими підприємствами. При цьому, заспокоюючи себе, що не мають права зайти на приватну територію підприємства, крім як огляду зареєстрованого приладу обліку, не вживали ніяких дій. Розуміння того, що виробничий процес промислових підприємств потребує використання значної кількості води з подальшим її зливом у каналізацію, логічно формується думка, що комерційні підприємства використовують у своїй діяльності несанкціоновані самовільно пробурені свердловини (цей факт підтверджує </w:t>
      </w:r>
      <w:proofErr w:type="spellStart"/>
      <w:r>
        <w:rPr>
          <w:rFonts w:ascii="Times New Roman" w:hAnsi="Times New Roman" w:cs="Times New Roman"/>
          <w:sz w:val="28"/>
          <w:szCs w:val="28"/>
        </w:rPr>
        <w:t>інсайдерська</w:t>
      </w:r>
      <w:proofErr w:type="spellEnd"/>
      <w:r>
        <w:rPr>
          <w:rFonts w:ascii="Times New Roman" w:hAnsi="Times New Roman" w:cs="Times New Roman"/>
          <w:sz w:val="28"/>
          <w:szCs w:val="28"/>
        </w:rPr>
        <w:t xml:space="preserve"> інформація, що отримана працівниками водоканалу). Як результат, у міську каналізацію зливаються тисячі кубометрів використаної води, а комунальне підприємство </w:t>
      </w:r>
      <w:proofErr w:type="spellStart"/>
      <w:r>
        <w:rPr>
          <w:rFonts w:ascii="Times New Roman" w:hAnsi="Times New Roman" w:cs="Times New Roman"/>
          <w:sz w:val="28"/>
          <w:szCs w:val="28"/>
        </w:rPr>
        <w:t>недоотримує</w:t>
      </w:r>
      <w:proofErr w:type="spellEnd"/>
      <w:r>
        <w:rPr>
          <w:rFonts w:ascii="Times New Roman" w:hAnsi="Times New Roman" w:cs="Times New Roman"/>
          <w:sz w:val="28"/>
          <w:szCs w:val="28"/>
        </w:rPr>
        <w:t xml:space="preserve"> мільйони гривень доходу. Для прикладу розглянемо дані зі звітності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«Птахофабрика </w:t>
      </w:r>
      <w:proofErr w:type="spellStart"/>
      <w:r>
        <w:rPr>
          <w:rFonts w:ascii="Times New Roman" w:hAnsi="Times New Roman" w:cs="Times New Roman"/>
          <w:sz w:val="28"/>
          <w:szCs w:val="28"/>
        </w:rPr>
        <w:t>Губин</w:t>
      </w:r>
      <w:proofErr w:type="spellEnd"/>
      <w:r>
        <w:rPr>
          <w:rFonts w:ascii="Times New Roman" w:hAnsi="Times New Roman" w:cs="Times New Roman"/>
          <w:sz w:val="28"/>
          <w:szCs w:val="28"/>
        </w:rPr>
        <w:t xml:space="preserve">» за період 2018-2020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tbl>
      <w:tblPr>
        <w:tblStyle w:val="a8"/>
        <w:tblW w:w="0" w:type="auto"/>
        <w:tblInd w:w="108" w:type="dxa"/>
        <w:tblLook w:val="04A0" w:firstRow="1" w:lastRow="0" w:firstColumn="1" w:lastColumn="0" w:noHBand="0" w:noVBand="1"/>
      </w:tblPr>
      <w:tblGrid>
        <w:gridCol w:w="2544"/>
        <w:gridCol w:w="1978"/>
        <w:gridCol w:w="1979"/>
        <w:gridCol w:w="2119"/>
        <w:gridCol w:w="1127"/>
      </w:tblGrid>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Період</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2018рік, м</w:t>
            </w:r>
            <w:r w:rsidRPr="00221548">
              <w:rPr>
                <w:rFonts w:ascii="Times New Roman" w:hAnsi="Times New Roman" w:cs="Times New Roman"/>
                <w:sz w:val="28"/>
                <w:szCs w:val="28"/>
                <w:vertAlign w:val="superscript"/>
                <w:lang w:val="uk-UA"/>
              </w:rPr>
              <w:t>3</w:t>
            </w:r>
          </w:p>
        </w:tc>
        <w:tc>
          <w:tcPr>
            <w:tcW w:w="1985" w:type="dxa"/>
          </w:tcPr>
          <w:p w:rsidR="006266A8" w:rsidRDefault="006266A8" w:rsidP="00905015">
            <w:pPr>
              <w:ind w:firstLine="993"/>
              <w:jc w:val="both"/>
              <w:rPr>
                <w:rFonts w:ascii="Times New Roman" w:hAnsi="Times New Roman" w:cs="Times New Roman"/>
                <w:sz w:val="28"/>
                <w:szCs w:val="28"/>
                <w:lang w:val="uk-UA"/>
              </w:rPr>
            </w:pPr>
            <w:r w:rsidRPr="00221548">
              <w:rPr>
                <w:rFonts w:ascii="Times New Roman" w:hAnsi="Times New Roman" w:cs="Times New Roman"/>
                <w:sz w:val="28"/>
                <w:szCs w:val="28"/>
                <w:lang w:val="uk-UA"/>
              </w:rPr>
              <w:t>201</w:t>
            </w:r>
            <w:r>
              <w:rPr>
                <w:rFonts w:ascii="Times New Roman" w:hAnsi="Times New Roman" w:cs="Times New Roman"/>
                <w:sz w:val="28"/>
                <w:szCs w:val="28"/>
                <w:lang w:val="uk-UA"/>
              </w:rPr>
              <w:t>9</w:t>
            </w:r>
            <w:r w:rsidRPr="00221548">
              <w:rPr>
                <w:rFonts w:ascii="Times New Roman" w:hAnsi="Times New Roman" w:cs="Times New Roman"/>
                <w:sz w:val="28"/>
                <w:szCs w:val="28"/>
                <w:lang w:val="uk-UA"/>
              </w:rPr>
              <w:t>рік, м3</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2020</w:t>
            </w:r>
            <w:r w:rsidRPr="00221548">
              <w:rPr>
                <w:rFonts w:ascii="Times New Roman" w:hAnsi="Times New Roman" w:cs="Times New Roman"/>
                <w:sz w:val="28"/>
                <w:szCs w:val="28"/>
                <w:lang w:val="uk-UA"/>
              </w:rPr>
              <w:t>рік, м3</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січень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21234</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20190</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20920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лютий</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18720</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17530</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16710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березень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21657</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23762</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20058</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квітень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20189</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17266</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15810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травень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23735</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21073</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14630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червень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16642</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17573</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5500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липень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18610</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21470</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5170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серпень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18482</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20470</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6000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вересень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18405</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19673</w:t>
            </w:r>
          </w:p>
        </w:tc>
        <w:tc>
          <w:tcPr>
            <w:tcW w:w="2126" w:type="dxa"/>
          </w:tcPr>
          <w:p w:rsidR="006266A8" w:rsidRDefault="006266A8" w:rsidP="00905015">
            <w:pPr>
              <w:ind w:firstLine="993"/>
              <w:jc w:val="both"/>
              <w:rPr>
                <w:rFonts w:ascii="Times New Roman" w:hAnsi="Times New Roman" w:cs="Times New Roman"/>
                <w:sz w:val="28"/>
                <w:szCs w:val="28"/>
                <w:lang w:val="uk-UA"/>
              </w:rPr>
            </w:pPr>
            <w:r w:rsidRPr="00221548">
              <w:rPr>
                <w:rFonts w:ascii="Times New Roman" w:hAnsi="Times New Roman" w:cs="Times New Roman"/>
                <w:sz w:val="28"/>
                <w:szCs w:val="28"/>
                <w:lang w:val="uk-UA"/>
              </w:rPr>
              <w:t>6100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жовтень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19070</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17690</w:t>
            </w:r>
          </w:p>
        </w:tc>
        <w:tc>
          <w:tcPr>
            <w:tcW w:w="2126" w:type="dxa"/>
          </w:tcPr>
          <w:p w:rsidR="006266A8" w:rsidRDefault="006266A8" w:rsidP="00905015">
            <w:pPr>
              <w:ind w:firstLine="993"/>
              <w:jc w:val="both"/>
              <w:rPr>
                <w:rFonts w:ascii="Times New Roman" w:hAnsi="Times New Roman" w:cs="Times New Roman"/>
                <w:sz w:val="28"/>
                <w:szCs w:val="28"/>
                <w:lang w:val="uk-UA"/>
              </w:rPr>
            </w:pPr>
            <w:r w:rsidRPr="00221548">
              <w:rPr>
                <w:rFonts w:ascii="Times New Roman" w:hAnsi="Times New Roman" w:cs="Times New Roman"/>
                <w:sz w:val="28"/>
                <w:szCs w:val="28"/>
                <w:lang w:val="uk-UA"/>
              </w:rPr>
              <w:t>3842</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листопад</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13901</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21640</w:t>
            </w:r>
          </w:p>
        </w:tc>
        <w:tc>
          <w:tcPr>
            <w:tcW w:w="2126" w:type="dxa"/>
          </w:tcPr>
          <w:p w:rsidR="006266A8" w:rsidRDefault="006266A8" w:rsidP="00905015">
            <w:pPr>
              <w:ind w:firstLine="993"/>
              <w:jc w:val="both"/>
              <w:rPr>
                <w:rFonts w:ascii="Times New Roman" w:hAnsi="Times New Roman" w:cs="Times New Roman"/>
                <w:sz w:val="28"/>
                <w:szCs w:val="28"/>
                <w:lang w:val="uk-UA"/>
              </w:rPr>
            </w:pPr>
            <w:r w:rsidRPr="00221548">
              <w:rPr>
                <w:rFonts w:ascii="Times New Roman" w:hAnsi="Times New Roman" w:cs="Times New Roman"/>
                <w:sz w:val="28"/>
                <w:szCs w:val="28"/>
                <w:lang w:val="uk-UA"/>
              </w:rPr>
              <w:t>3784</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грудень</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21256</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21020</w:t>
            </w:r>
          </w:p>
        </w:tc>
        <w:tc>
          <w:tcPr>
            <w:tcW w:w="2126" w:type="dxa"/>
          </w:tcPr>
          <w:p w:rsidR="006266A8" w:rsidRDefault="006266A8" w:rsidP="00905015">
            <w:pPr>
              <w:ind w:firstLine="993"/>
              <w:jc w:val="both"/>
              <w:rPr>
                <w:rFonts w:ascii="Times New Roman" w:hAnsi="Times New Roman" w:cs="Times New Roman"/>
                <w:sz w:val="28"/>
                <w:szCs w:val="28"/>
                <w:lang w:val="uk-UA"/>
              </w:rPr>
            </w:pPr>
            <w:r w:rsidRPr="00221548">
              <w:rPr>
                <w:rFonts w:ascii="Times New Roman" w:hAnsi="Times New Roman" w:cs="Times New Roman"/>
                <w:sz w:val="28"/>
                <w:szCs w:val="28"/>
                <w:lang w:val="uk-UA"/>
              </w:rPr>
              <w:t>6130</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2552"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98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231901</w:t>
            </w:r>
          </w:p>
        </w:tc>
        <w:tc>
          <w:tcPr>
            <w:tcW w:w="1985"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239357</w:t>
            </w:r>
          </w:p>
        </w:tc>
        <w:tc>
          <w:tcPr>
            <w:tcW w:w="2126"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124654</w:t>
            </w:r>
          </w:p>
        </w:tc>
        <w:tc>
          <w:tcPr>
            <w:tcW w:w="1134" w:type="dxa"/>
          </w:tcPr>
          <w:p w:rsidR="006266A8" w:rsidRDefault="006266A8" w:rsidP="00905015">
            <w:pPr>
              <w:ind w:firstLine="993"/>
              <w:jc w:val="both"/>
              <w:rPr>
                <w:rFonts w:ascii="Times New Roman" w:hAnsi="Times New Roman" w:cs="Times New Roman"/>
                <w:sz w:val="28"/>
                <w:szCs w:val="28"/>
                <w:lang w:val="uk-UA"/>
              </w:rPr>
            </w:pPr>
          </w:p>
        </w:tc>
      </w:tr>
    </w:tbl>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Іншим яскравим прикладом кількісного споживання води в </w:t>
      </w:r>
      <w:proofErr w:type="spellStart"/>
      <w:r>
        <w:rPr>
          <w:rFonts w:ascii="Times New Roman" w:hAnsi="Times New Roman" w:cs="Times New Roman"/>
          <w:sz w:val="28"/>
          <w:szCs w:val="28"/>
        </w:rPr>
        <w:t>м.куб</w:t>
      </w:r>
      <w:proofErr w:type="spellEnd"/>
      <w:r>
        <w:rPr>
          <w:rFonts w:ascii="Times New Roman" w:hAnsi="Times New Roman" w:cs="Times New Roman"/>
          <w:sz w:val="28"/>
          <w:szCs w:val="28"/>
        </w:rPr>
        <w:t xml:space="preserve">. для технічних цілей є робота 3 </w:t>
      </w:r>
      <w:proofErr w:type="spellStart"/>
      <w:r>
        <w:rPr>
          <w:rFonts w:ascii="Times New Roman" w:hAnsi="Times New Roman" w:cs="Times New Roman"/>
          <w:sz w:val="28"/>
          <w:szCs w:val="28"/>
        </w:rPr>
        <w:t>автомийок</w:t>
      </w:r>
      <w:proofErr w:type="spellEnd"/>
      <w:r>
        <w:rPr>
          <w:rFonts w:ascii="Times New Roman" w:hAnsi="Times New Roman" w:cs="Times New Roman"/>
          <w:sz w:val="28"/>
          <w:szCs w:val="28"/>
        </w:rPr>
        <w:t xml:space="preserve">. </w:t>
      </w:r>
    </w:p>
    <w:tbl>
      <w:tblPr>
        <w:tblStyle w:val="a8"/>
        <w:tblW w:w="0" w:type="auto"/>
        <w:tblLook w:val="04A0" w:firstRow="1" w:lastRow="0" w:firstColumn="1" w:lastColumn="0" w:noHBand="0" w:noVBand="1"/>
      </w:tblPr>
      <w:tblGrid>
        <w:gridCol w:w="1365"/>
        <w:gridCol w:w="1237"/>
        <w:gridCol w:w="1237"/>
        <w:gridCol w:w="1917"/>
        <w:gridCol w:w="1495"/>
        <w:gridCol w:w="1944"/>
        <w:gridCol w:w="660"/>
      </w:tblGrid>
      <w:tr w:rsidR="006266A8" w:rsidTr="00905015">
        <w:tc>
          <w:tcPr>
            <w:tcW w:w="1365" w:type="dxa"/>
          </w:tcPr>
          <w:p w:rsidR="006266A8" w:rsidRDefault="006266A8" w:rsidP="00905015">
            <w:pPr>
              <w:ind w:firstLine="993"/>
              <w:jc w:val="both"/>
              <w:rPr>
                <w:rFonts w:ascii="Times New Roman" w:hAnsi="Times New Roman" w:cs="Times New Roman"/>
                <w:sz w:val="28"/>
                <w:szCs w:val="28"/>
                <w:lang w:val="uk-UA"/>
              </w:rPr>
            </w:pPr>
          </w:p>
        </w:tc>
        <w:tc>
          <w:tcPr>
            <w:tcW w:w="2506" w:type="dxa"/>
            <w:gridSpan w:val="2"/>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ФОП Лісовський</w:t>
            </w:r>
          </w:p>
        </w:tc>
        <w:tc>
          <w:tcPr>
            <w:tcW w:w="3477" w:type="dxa"/>
            <w:gridSpan w:val="2"/>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ФОП </w:t>
            </w:r>
            <w:proofErr w:type="spellStart"/>
            <w:r>
              <w:rPr>
                <w:rFonts w:ascii="Times New Roman" w:hAnsi="Times New Roman" w:cs="Times New Roman"/>
                <w:sz w:val="28"/>
                <w:szCs w:val="28"/>
                <w:lang w:val="uk-UA"/>
              </w:rPr>
              <w:t>Дитинюк</w:t>
            </w:r>
            <w:proofErr w:type="spellEnd"/>
          </w:p>
        </w:tc>
        <w:tc>
          <w:tcPr>
            <w:tcW w:w="1974"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ФОП </w:t>
            </w:r>
            <w:proofErr w:type="spellStart"/>
            <w:r>
              <w:rPr>
                <w:rFonts w:ascii="Times New Roman" w:hAnsi="Times New Roman" w:cs="Times New Roman"/>
                <w:sz w:val="28"/>
                <w:szCs w:val="28"/>
                <w:lang w:val="uk-UA"/>
              </w:rPr>
              <w:t>Савлук</w:t>
            </w:r>
            <w:proofErr w:type="spellEnd"/>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ind w:firstLine="993"/>
              <w:jc w:val="both"/>
              <w:rPr>
                <w:rFonts w:ascii="Times New Roman" w:hAnsi="Times New Roman" w:cs="Times New Roman"/>
                <w:sz w:val="28"/>
                <w:szCs w:val="28"/>
                <w:lang w:val="uk-UA"/>
              </w:rPr>
            </w:pP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2019</w:t>
            </w:r>
          </w:p>
        </w:tc>
        <w:tc>
          <w:tcPr>
            <w:tcW w:w="1253" w:type="dxa"/>
          </w:tcPr>
          <w:p w:rsidR="006266A8" w:rsidRDefault="006266A8" w:rsidP="00905015">
            <w:pPr>
              <w:ind w:firstLine="359"/>
              <w:jc w:val="both"/>
              <w:rPr>
                <w:rFonts w:ascii="Times New Roman" w:hAnsi="Times New Roman" w:cs="Times New Roman"/>
                <w:sz w:val="28"/>
                <w:szCs w:val="28"/>
                <w:lang w:val="uk-UA"/>
              </w:rPr>
            </w:pPr>
            <w:r>
              <w:rPr>
                <w:rFonts w:ascii="Times New Roman" w:hAnsi="Times New Roman" w:cs="Times New Roman"/>
                <w:sz w:val="28"/>
                <w:szCs w:val="28"/>
                <w:lang w:val="uk-UA"/>
              </w:rPr>
              <w:t>2020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2019</w:t>
            </w:r>
          </w:p>
        </w:tc>
        <w:tc>
          <w:tcPr>
            <w:tcW w:w="1520" w:type="dxa"/>
          </w:tcPr>
          <w:p w:rsidR="006266A8" w:rsidRDefault="006266A8" w:rsidP="00905015">
            <w:pPr>
              <w:ind w:firstLine="551"/>
              <w:jc w:val="both"/>
              <w:rPr>
                <w:rFonts w:ascii="Times New Roman" w:hAnsi="Times New Roman" w:cs="Times New Roman"/>
                <w:sz w:val="28"/>
                <w:szCs w:val="28"/>
                <w:lang w:val="uk-UA"/>
              </w:rPr>
            </w:pPr>
            <w:r>
              <w:rPr>
                <w:rFonts w:ascii="Times New Roman" w:hAnsi="Times New Roman" w:cs="Times New Roman"/>
                <w:sz w:val="28"/>
                <w:szCs w:val="28"/>
                <w:lang w:val="uk-UA"/>
              </w:rPr>
              <w:t>2020</w:t>
            </w:r>
          </w:p>
        </w:tc>
        <w:tc>
          <w:tcPr>
            <w:tcW w:w="1974" w:type="dxa"/>
          </w:tcPr>
          <w:p w:rsidR="006266A8" w:rsidRDefault="006266A8" w:rsidP="00905015">
            <w:pPr>
              <w:ind w:firstLine="590"/>
              <w:jc w:val="both"/>
              <w:rPr>
                <w:rFonts w:ascii="Times New Roman" w:hAnsi="Times New Roman" w:cs="Times New Roman"/>
                <w:sz w:val="28"/>
                <w:szCs w:val="28"/>
                <w:lang w:val="uk-UA"/>
              </w:rPr>
            </w:pPr>
            <w:r>
              <w:rPr>
                <w:rFonts w:ascii="Times New Roman" w:hAnsi="Times New Roman" w:cs="Times New Roman"/>
                <w:sz w:val="28"/>
                <w:szCs w:val="28"/>
                <w:lang w:val="uk-UA"/>
              </w:rPr>
              <w:t>2020</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Січень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70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162</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1520" w:type="dxa"/>
          </w:tcPr>
          <w:p w:rsidR="006266A8" w:rsidRDefault="006266A8" w:rsidP="00905015">
            <w:pPr>
              <w:ind w:firstLine="5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140</w:t>
            </w:r>
          </w:p>
        </w:tc>
        <w:tc>
          <w:tcPr>
            <w:tcW w:w="1974" w:type="dxa"/>
          </w:tcPr>
          <w:p w:rsidR="006266A8" w:rsidRDefault="006266A8" w:rsidP="00905015">
            <w:pPr>
              <w:ind w:firstLine="993"/>
              <w:jc w:val="both"/>
              <w:rPr>
                <w:rFonts w:ascii="Times New Roman" w:hAnsi="Times New Roman" w:cs="Times New Roman"/>
                <w:sz w:val="28"/>
                <w:szCs w:val="28"/>
                <w:lang w:val="uk-UA"/>
              </w:rPr>
            </w:pP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Лютий</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100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80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62</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66</w:t>
            </w:r>
          </w:p>
        </w:tc>
        <w:tc>
          <w:tcPr>
            <w:tcW w:w="1974" w:type="dxa"/>
          </w:tcPr>
          <w:p w:rsidR="006266A8" w:rsidRDefault="006266A8" w:rsidP="00905015">
            <w:pPr>
              <w:ind w:firstLine="993"/>
              <w:jc w:val="both"/>
              <w:rPr>
                <w:rFonts w:ascii="Times New Roman" w:hAnsi="Times New Roman" w:cs="Times New Roman"/>
                <w:sz w:val="28"/>
                <w:szCs w:val="28"/>
                <w:lang w:val="uk-UA"/>
              </w:rPr>
            </w:pP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Березень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100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70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64</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83</w:t>
            </w:r>
          </w:p>
        </w:tc>
        <w:tc>
          <w:tcPr>
            <w:tcW w:w="1974" w:type="dxa"/>
          </w:tcPr>
          <w:p w:rsidR="006266A8" w:rsidRDefault="006266A8" w:rsidP="00905015">
            <w:pPr>
              <w:ind w:firstLine="993"/>
              <w:jc w:val="both"/>
              <w:rPr>
                <w:rFonts w:ascii="Times New Roman" w:hAnsi="Times New Roman" w:cs="Times New Roman"/>
                <w:sz w:val="28"/>
                <w:szCs w:val="28"/>
                <w:lang w:val="uk-UA"/>
              </w:rPr>
            </w:pP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Квітень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70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974" w:type="dxa"/>
          </w:tcPr>
          <w:p w:rsidR="006266A8" w:rsidRDefault="006266A8" w:rsidP="00905015">
            <w:pPr>
              <w:ind w:firstLine="993"/>
              <w:jc w:val="both"/>
              <w:rPr>
                <w:rFonts w:ascii="Times New Roman" w:hAnsi="Times New Roman" w:cs="Times New Roman"/>
                <w:sz w:val="28"/>
                <w:szCs w:val="28"/>
                <w:lang w:val="uk-UA"/>
              </w:rPr>
            </w:pP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Травень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80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49</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1974" w:type="dxa"/>
          </w:tcPr>
          <w:p w:rsidR="006266A8" w:rsidRDefault="006266A8" w:rsidP="00905015">
            <w:pPr>
              <w:ind w:firstLine="993"/>
              <w:jc w:val="both"/>
              <w:rPr>
                <w:rFonts w:ascii="Times New Roman" w:hAnsi="Times New Roman" w:cs="Times New Roman"/>
                <w:sz w:val="28"/>
                <w:szCs w:val="28"/>
                <w:lang w:val="uk-UA"/>
              </w:rPr>
            </w:pP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Червень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90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42</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1974" w:type="dxa"/>
            <w:vMerge w:val="restart"/>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791</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Липень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70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50</w:t>
            </w:r>
          </w:p>
        </w:tc>
        <w:tc>
          <w:tcPr>
            <w:tcW w:w="1974" w:type="dxa"/>
            <w:vMerge/>
          </w:tcPr>
          <w:p w:rsidR="006266A8" w:rsidRDefault="006266A8" w:rsidP="00905015">
            <w:pPr>
              <w:ind w:firstLine="993"/>
              <w:jc w:val="both"/>
              <w:rPr>
                <w:rFonts w:ascii="Times New Roman" w:hAnsi="Times New Roman" w:cs="Times New Roman"/>
                <w:sz w:val="28"/>
                <w:szCs w:val="28"/>
                <w:lang w:val="uk-UA"/>
              </w:rPr>
            </w:pP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Серпень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100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52</w:t>
            </w:r>
          </w:p>
        </w:tc>
        <w:tc>
          <w:tcPr>
            <w:tcW w:w="197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372</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Вересень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70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49</w:t>
            </w:r>
          </w:p>
        </w:tc>
        <w:tc>
          <w:tcPr>
            <w:tcW w:w="197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458</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Жовтень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100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46</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48</w:t>
            </w:r>
          </w:p>
        </w:tc>
        <w:tc>
          <w:tcPr>
            <w:tcW w:w="197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398</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Листопад</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80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82</w:t>
            </w:r>
          </w:p>
        </w:tc>
        <w:tc>
          <w:tcPr>
            <w:tcW w:w="197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506</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Грудень</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74</w:t>
            </w:r>
          </w:p>
        </w:tc>
        <w:tc>
          <w:tcPr>
            <w:tcW w:w="1520"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63</w:t>
            </w:r>
          </w:p>
        </w:tc>
        <w:tc>
          <w:tcPr>
            <w:tcW w:w="1974"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475</w:t>
            </w:r>
          </w:p>
        </w:tc>
        <w:tc>
          <w:tcPr>
            <w:tcW w:w="675" w:type="dxa"/>
          </w:tcPr>
          <w:p w:rsidR="006266A8" w:rsidRDefault="006266A8" w:rsidP="00905015">
            <w:pPr>
              <w:ind w:firstLine="993"/>
              <w:jc w:val="both"/>
              <w:rPr>
                <w:rFonts w:ascii="Times New Roman" w:hAnsi="Times New Roman" w:cs="Times New Roman"/>
                <w:sz w:val="28"/>
                <w:szCs w:val="28"/>
                <w:lang w:val="uk-UA"/>
              </w:rPr>
            </w:pPr>
          </w:p>
        </w:tc>
      </w:tr>
      <w:tr w:rsidR="006266A8" w:rsidTr="00905015">
        <w:tc>
          <w:tcPr>
            <w:tcW w:w="1365" w:type="dxa"/>
          </w:tcPr>
          <w:p w:rsidR="006266A8" w:rsidRDefault="006266A8" w:rsidP="00905015">
            <w:pPr>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253" w:type="dxa"/>
          </w:tcPr>
          <w:p w:rsidR="006266A8" w:rsidRDefault="006266A8" w:rsidP="00905015">
            <w:pPr>
              <w:ind w:firstLine="336"/>
              <w:jc w:val="both"/>
              <w:rPr>
                <w:rFonts w:ascii="Times New Roman" w:hAnsi="Times New Roman" w:cs="Times New Roman"/>
                <w:sz w:val="28"/>
                <w:szCs w:val="28"/>
                <w:lang w:val="uk-UA"/>
              </w:rPr>
            </w:pPr>
            <w:r>
              <w:rPr>
                <w:rFonts w:ascii="Times New Roman" w:hAnsi="Times New Roman" w:cs="Times New Roman"/>
                <w:sz w:val="28"/>
                <w:szCs w:val="28"/>
                <w:lang w:val="uk-UA"/>
              </w:rPr>
              <w:t>970</w:t>
            </w:r>
          </w:p>
        </w:tc>
        <w:tc>
          <w:tcPr>
            <w:tcW w:w="1253" w:type="dxa"/>
          </w:tcPr>
          <w:p w:rsidR="006266A8" w:rsidRDefault="006266A8" w:rsidP="00905015">
            <w:pPr>
              <w:ind w:firstLine="501"/>
              <w:jc w:val="both"/>
              <w:rPr>
                <w:rFonts w:ascii="Times New Roman" w:hAnsi="Times New Roman" w:cs="Times New Roman"/>
                <w:sz w:val="28"/>
                <w:szCs w:val="28"/>
                <w:lang w:val="uk-UA"/>
              </w:rPr>
            </w:pPr>
            <w:r>
              <w:rPr>
                <w:rFonts w:ascii="Times New Roman" w:hAnsi="Times New Roman" w:cs="Times New Roman"/>
                <w:sz w:val="28"/>
                <w:szCs w:val="28"/>
                <w:lang w:val="uk-UA"/>
              </w:rPr>
              <w:t>682</w:t>
            </w:r>
          </w:p>
        </w:tc>
        <w:tc>
          <w:tcPr>
            <w:tcW w:w="1957" w:type="dxa"/>
          </w:tcPr>
          <w:p w:rsidR="006266A8" w:rsidRDefault="006266A8" w:rsidP="00905015">
            <w:pPr>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595</w:t>
            </w:r>
          </w:p>
        </w:tc>
        <w:tc>
          <w:tcPr>
            <w:tcW w:w="1520" w:type="dxa"/>
          </w:tcPr>
          <w:p w:rsidR="006266A8" w:rsidRDefault="006266A8" w:rsidP="00905015">
            <w:pPr>
              <w:ind w:firstLine="693"/>
              <w:jc w:val="both"/>
              <w:rPr>
                <w:rFonts w:ascii="Times New Roman" w:hAnsi="Times New Roman" w:cs="Times New Roman"/>
                <w:sz w:val="28"/>
                <w:szCs w:val="28"/>
                <w:lang w:val="uk-UA"/>
              </w:rPr>
            </w:pPr>
            <w:r>
              <w:rPr>
                <w:rFonts w:ascii="Times New Roman" w:hAnsi="Times New Roman" w:cs="Times New Roman"/>
                <w:sz w:val="28"/>
                <w:szCs w:val="28"/>
                <w:lang w:val="uk-UA"/>
              </w:rPr>
              <w:t>743</w:t>
            </w:r>
          </w:p>
        </w:tc>
        <w:tc>
          <w:tcPr>
            <w:tcW w:w="1974" w:type="dxa"/>
          </w:tcPr>
          <w:p w:rsidR="006266A8" w:rsidRDefault="006266A8" w:rsidP="00905015">
            <w:pPr>
              <w:ind w:firstLine="732"/>
              <w:jc w:val="both"/>
              <w:rPr>
                <w:rFonts w:ascii="Times New Roman" w:hAnsi="Times New Roman" w:cs="Times New Roman"/>
                <w:sz w:val="28"/>
                <w:szCs w:val="28"/>
                <w:lang w:val="uk-UA"/>
              </w:rPr>
            </w:pPr>
            <w:r>
              <w:rPr>
                <w:rFonts w:ascii="Times New Roman" w:hAnsi="Times New Roman" w:cs="Times New Roman"/>
                <w:sz w:val="28"/>
                <w:szCs w:val="28"/>
                <w:lang w:val="uk-UA"/>
              </w:rPr>
              <w:t>3000</w:t>
            </w:r>
          </w:p>
        </w:tc>
        <w:tc>
          <w:tcPr>
            <w:tcW w:w="675" w:type="dxa"/>
          </w:tcPr>
          <w:p w:rsidR="006266A8" w:rsidRDefault="006266A8" w:rsidP="00905015">
            <w:pPr>
              <w:ind w:firstLine="993"/>
              <w:jc w:val="both"/>
              <w:rPr>
                <w:rFonts w:ascii="Times New Roman" w:hAnsi="Times New Roman" w:cs="Times New Roman"/>
                <w:sz w:val="28"/>
                <w:szCs w:val="28"/>
                <w:lang w:val="uk-UA"/>
              </w:rPr>
            </w:pPr>
          </w:p>
        </w:tc>
      </w:tr>
    </w:tbl>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Як видно з даних в поданій таблиці підприємець, що пропрацював тільки пів року у 2020 році спожив води з офіційно пробуреної свердловини і злив в каналізацію більше ніж два інших підприємця, що брали воду на професійної діяльності з мережі водоканалу і зливали її у комунальну каналізацію за 2 роки сумарно взяті. При цьому, що протягом півтора року у них не було значимої конкуренції, а вода складає значну питому вагу у витратах послуг, що надаються ними.</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Аналіз переліку платних послуг підприємства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 xml:space="preserve">» показав, що виробничим відділом підприємства не охвачений весь спектр проблематики міста, в частині надання профільних послуг. Як приклад можна привести той факт, що з врахуванням фізичного зносу житлового фонду та внутрішньо будинкових мереж з холодного водопостачання та водовідведення особливо в будинках де створені ОСББ постає </w:t>
      </w:r>
      <w:proofErr w:type="spellStart"/>
      <w:r>
        <w:rPr>
          <w:rFonts w:ascii="Times New Roman" w:hAnsi="Times New Roman" w:cs="Times New Roman"/>
          <w:sz w:val="28"/>
          <w:szCs w:val="28"/>
        </w:rPr>
        <w:t>пиання</w:t>
      </w:r>
      <w:proofErr w:type="spellEnd"/>
      <w:r>
        <w:rPr>
          <w:rFonts w:ascii="Times New Roman" w:hAnsi="Times New Roman" w:cs="Times New Roman"/>
          <w:sz w:val="28"/>
          <w:szCs w:val="28"/>
        </w:rPr>
        <w:t xml:space="preserve"> комплексної заміни цих мереж у технічних каналах. Це відносно </w:t>
      </w:r>
      <w:proofErr w:type="spellStart"/>
      <w:r>
        <w:rPr>
          <w:rFonts w:ascii="Times New Roman" w:hAnsi="Times New Roman" w:cs="Times New Roman"/>
          <w:sz w:val="28"/>
          <w:szCs w:val="28"/>
        </w:rPr>
        <w:t>дороговартісна</w:t>
      </w:r>
      <w:proofErr w:type="spellEnd"/>
      <w:r>
        <w:rPr>
          <w:rFonts w:ascii="Times New Roman" w:hAnsi="Times New Roman" w:cs="Times New Roman"/>
          <w:sz w:val="28"/>
          <w:szCs w:val="28"/>
        </w:rPr>
        <w:t xml:space="preserve"> послуга, і мала би бути у вище зазначеному переліку. Але її чомусь </w:t>
      </w:r>
      <w:r w:rsidRPr="00B6593E">
        <w:rPr>
          <w:rFonts w:ascii="Times New Roman" w:hAnsi="Times New Roman" w:cs="Times New Roman"/>
          <w:sz w:val="28"/>
          <w:szCs w:val="28"/>
        </w:rPr>
        <w:t xml:space="preserve"> </w:t>
      </w:r>
      <w:r>
        <w:rPr>
          <w:rFonts w:ascii="Times New Roman" w:hAnsi="Times New Roman" w:cs="Times New Roman"/>
          <w:sz w:val="28"/>
          <w:szCs w:val="28"/>
        </w:rPr>
        <w:t>там не має, а голови ОСББ вимушені користуватись послугами фізичних осіб, долаючи задачі як пошуку таких виконавців, так і подальшого готівкового розрахунки з ними.</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lastRenderedPageBreak/>
        <w:t>Окремо пропоную зупинитись на роботі відділу по обслуговуванню абонентів (відділ збуту).</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Загальна кількість абонентів, що користуються послугами КП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 складає на 31.12.2019 року 20859абонентів, а на 31.12.2020 року 20760. І хоча згідно поданої інформації протягом 2020 року підприємством було встановлено 625 засобів обліку водопостачання , у грудні 2020 року відсоток абонентів що обліковують водоспоживання холодної води через</w:t>
      </w:r>
      <w:r w:rsidRPr="00EE5D5F">
        <w:rPr>
          <w:rFonts w:ascii="Times New Roman" w:hAnsi="Times New Roman" w:cs="Times New Roman"/>
          <w:sz w:val="28"/>
          <w:szCs w:val="28"/>
        </w:rPr>
        <w:t xml:space="preserve"> </w:t>
      </w:r>
      <w:r>
        <w:rPr>
          <w:rFonts w:ascii="Times New Roman" w:hAnsi="Times New Roman" w:cs="Times New Roman"/>
          <w:sz w:val="28"/>
          <w:szCs w:val="28"/>
        </w:rPr>
        <w:t>встановлення лічильників становив лише 51,76% (10746 абонентів). Решта споживачів сплачують за спожиту воду та водовідведення згідно тарифів, що унеможливлює контроль фактичного використання води населенням. На відміну від інших комунальних підприємств (</w:t>
      </w:r>
      <w:proofErr w:type="spellStart"/>
      <w:r>
        <w:rPr>
          <w:rFonts w:ascii="Times New Roman" w:hAnsi="Times New Roman" w:cs="Times New Roman"/>
          <w:sz w:val="28"/>
          <w:szCs w:val="28"/>
        </w:rPr>
        <w:t>газо</w:t>
      </w:r>
      <w:proofErr w:type="spellEnd"/>
      <w:r>
        <w:rPr>
          <w:rFonts w:ascii="Times New Roman" w:hAnsi="Times New Roman" w:cs="Times New Roman"/>
          <w:sz w:val="28"/>
          <w:szCs w:val="28"/>
        </w:rPr>
        <w:t xml:space="preserve"> та електропостачання)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 xml:space="preserve">  приймає дані щодо кількості спожитої води від населення тільки до 25 числа поточного місяця як в телефонному варіанті, так і через скриньки, що об лаштовані на території водоканалу. А потім декілька днів вручну заносять ці дані в базу обліку. Як наслідок відсоток абонентів, що встановили лічильники та вчасно не подали показники спожитої води за вказаний період становить 41%. Вважаю основної причиною такого безвідповідальності з боку абонентів відсутність можливості в єдиний звітній період з 01 числа по 05 число місяця </w:t>
      </w:r>
      <w:proofErr w:type="spellStart"/>
      <w:r>
        <w:rPr>
          <w:rFonts w:ascii="Times New Roman" w:hAnsi="Times New Roman" w:cs="Times New Roman"/>
          <w:sz w:val="28"/>
          <w:szCs w:val="28"/>
        </w:rPr>
        <w:t>слідуючого</w:t>
      </w:r>
      <w:proofErr w:type="spellEnd"/>
      <w:r>
        <w:rPr>
          <w:rFonts w:ascii="Times New Roman" w:hAnsi="Times New Roman" w:cs="Times New Roman"/>
          <w:sz w:val="28"/>
          <w:szCs w:val="28"/>
        </w:rPr>
        <w:t xml:space="preserve"> за звітнім вносити дані в персональний кабінет, що має бути сформований та зареєстрований  абонентом на сайті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Створення фірмового сайту з відповідним функціоналом є одним з ключових питань для подальшого впровадження комерційного обліку за водопостачання/водовідведення населенню та встановленням загально будинкових лічильників.</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Аналіз фактичних витрат за 2020 рік та планової собівартості на 2021 рік показав, що основними статтями витрат КП </w:t>
      </w:r>
      <w:proofErr w:type="spellStart"/>
      <w:r>
        <w:rPr>
          <w:rFonts w:ascii="Times New Roman" w:hAnsi="Times New Roman" w:cs="Times New Roman"/>
          <w:sz w:val="28"/>
          <w:szCs w:val="28"/>
        </w:rPr>
        <w:t>Нововолинськводоканал</w:t>
      </w:r>
      <w:proofErr w:type="spellEnd"/>
      <w:r>
        <w:rPr>
          <w:rFonts w:ascii="Times New Roman" w:hAnsi="Times New Roman" w:cs="Times New Roman"/>
          <w:sz w:val="28"/>
          <w:szCs w:val="28"/>
        </w:rPr>
        <w:t xml:space="preserve"> є заробітна плата, спожита електроенергія та з 2020 року відсотки по валютному кредиту, отриманому від Світового банку для заміни 25,14 км магістральних трубопроводів та модернізацію КНС. Пропоную саме зупинитися на аналізі цих статей витрат.</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Станом на 01.31.2020 року середньооблікова чисельність персоналу складає 197 чоловік з яких 161 – робітники, та 36 ІТР.</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Фонд заробітної плати за 2020 рік по факту склав по структурі витрат</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Водопостачання</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Водовідведення</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Загальновиробничі розподілені</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Загальновиробничі нерозподілені</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Адміністративні</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Збут</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Аналіз планових витрат на 2021 рік показав, що з підняттям тарифу адміністрація підприємства планує збільшити суму нарахування заробітної плати. Відсоток такого збільшення розглянемо на прикладі нарахування заробітної плати адміністрації.</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По факту за 2020 рік фонд заробітної плати адміністрації підприємства в кількості 16 чоловік склав 3083145,41 грн. Згідно фінансового плану на 2021 рік цьому ж персоналу планується нарахувати вже 4238220,00 грн. Приріст </w:t>
      </w:r>
      <w:r>
        <w:rPr>
          <w:rFonts w:ascii="Times New Roman" w:hAnsi="Times New Roman" w:cs="Times New Roman"/>
          <w:sz w:val="28"/>
          <w:szCs w:val="28"/>
        </w:rPr>
        <w:lastRenderedPageBreak/>
        <w:t>заробітної плати планується на рівні 37,5% і ніяким чином не залежить від фінансових показників діяльності підприємства.</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Є питання і до самої структури заробітної плати.</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Наприклад якщо середньомісячна заробітна плата </w:t>
      </w:r>
      <w:proofErr w:type="spellStart"/>
      <w:r>
        <w:rPr>
          <w:rFonts w:ascii="Times New Roman" w:hAnsi="Times New Roman" w:cs="Times New Roman"/>
          <w:sz w:val="28"/>
          <w:szCs w:val="28"/>
        </w:rPr>
        <w:t>запотребованого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електрогазозварювальника</w:t>
      </w:r>
      <w:proofErr w:type="spellEnd"/>
      <w:r>
        <w:rPr>
          <w:rFonts w:ascii="Times New Roman" w:hAnsi="Times New Roman" w:cs="Times New Roman"/>
          <w:sz w:val="28"/>
          <w:szCs w:val="28"/>
        </w:rPr>
        <w:t xml:space="preserve"> планується на рівні14570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та 12504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то заробітна плата </w:t>
      </w:r>
      <w:proofErr w:type="spellStart"/>
      <w:r>
        <w:rPr>
          <w:rFonts w:ascii="Times New Roman" w:hAnsi="Times New Roman" w:cs="Times New Roman"/>
          <w:sz w:val="28"/>
          <w:szCs w:val="28"/>
        </w:rPr>
        <w:t>секретар-</w:t>
      </w:r>
      <w:proofErr w:type="spellEnd"/>
      <w:r>
        <w:rPr>
          <w:rFonts w:ascii="Times New Roman" w:hAnsi="Times New Roman" w:cs="Times New Roman"/>
          <w:sz w:val="28"/>
          <w:szCs w:val="28"/>
        </w:rPr>
        <w:t xml:space="preserve"> друкарки планується на рівні 13247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а бухгалтер абонентського відділу, який вносить в базу дані спожитої кількості води населенням на рівні 17220 грн.</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Аналіз фактично спожитої електроенергії та план споживання на 21 рік показав, що при запланованому зниженню обсягу реалізації води на 2021 рік, кількість споживання електроенергії в частині послуг з відведення стічних вод закладається в тариф згідно з розрахунком зробленим головним енергетиком з приростом на 27,4%  В той же час в частині послуг з очищення стічних вод ми спостерігаємо планове зниження споживання електроенергії на 6,7%. </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Зі спілкування з головним енергетиком можна зробити висновок, що в цій частині витрат електроенергії можлива ще більш глибша економія за рахунок розділення періоду очищення на день-ніч (досвід львівських енергетиків) та використання більш економного режиму роботи 4 установок </w:t>
      </w:r>
      <w:proofErr w:type="spellStart"/>
      <w:r>
        <w:rPr>
          <w:rFonts w:ascii="Times New Roman" w:hAnsi="Times New Roman" w:cs="Times New Roman"/>
          <w:sz w:val="28"/>
          <w:szCs w:val="28"/>
        </w:rPr>
        <w:t>вітродувок</w:t>
      </w:r>
      <w:proofErr w:type="spellEnd"/>
      <w:r>
        <w:rPr>
          <w:rFonts w:ascii="Times New Roman" w:hAnsi="Times New Roman" w:cs="Times New Roman"/>
          <w:sz w:val="28"/>
          <w:szCs w:val="28"/>
        </w:rPr>
        <w:t xml:space="preserve"> з двигунами потужністю 132 кВт/год.</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Стосовно фінансових витрат: нарахування та сплата відсотків по валютному кредиту та тіла кредиту відбувається на підприємстві двічі на рік згідно листів, що надсилає Міністерство фінансів України згідно договору про </w:t>
      </w:r>
      <w:proofErr w:type="spellStart"/>
      <w:r>
        <w:rPr>
          <w:rFonts w:ascii="Times New Roman" w:hAnsi="Times New Roman" w:cs="Times New Roman"/>
          <w:sz w:val="28"/>
          <w:szCs w:val="28"/>
        </w:rPr>
        <w:t>субкредитування</w:t>
      </w:r>
      <w:proofErr w:type="spellEnd"/>
      <w:r>
        <w:rPr>
          <w:rFonts w:ascii="Times New Roman" w:hAnsi="Times New Roman" w:cs="Times New Roman"/>
          <w:sz w:val="28"/>
          <w:szCs w:val="28"/>
        </w:rPr>
        <w:t xml:space="preserve"> від 03.05.2017 року №130-10-05/68</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На мою думку відсутність чіткого графіку погашення тіла кредиту, відсотків по кредиту та маржі МФУ унеможливлює чітке планування витрат у майбутньому.</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Вибірковий аналіз витрат та планових показників на 2021 рік дав можливість виявити окремі факти, з приводу яких виникають питання, а саме:</w:t>
      </w:r>
    </w:p>
    <w:p w:rsidR="006266A8" w:rsidRDefault="006266A8" w:rsidP="006266A8">
      <w:pPr>
        <w:pStyle w:val="a7"/>
        <w:numPr>
          <w:ilvl w:val="0"/>
          <w:numId w:val="3"/>
        </w:numPr>
        <w:spacing w:after="0" w:line="240" w:lineRule="auto"/>
        <w:ind w:left="0" w:firstLine="993"/>
        <w:jc w:val="both"/>
        <w:rPr>
          <w:rFonts w:ascii="Times New Roman" w:hAnsi="Times New Roman" w:cs="Times New Roman"/>
          <w:sz w:val="28"/>
          <w:szCs w:val="28"/>
        </w:rPr>
      </w:pPr>
      <w:r w:rsidRPr="00A96B5A">
        <w:rPr>
          <w:rFonts w:ascii="Times New Roman" w:hAnsi="Times New Roman" w:cs="Times New Roman"/>
          <w:sz w:val="28"/>
          <w:szCs w:val="28"/>
        </w:rPr>
        <w:t xml:space="preserve">У порушення Методичних рекомендацій з бухгалтерського обліку запасів (наказ Мінфіну від 01.01.2007 року №2) магістральні труби, що були замінені у 2019 року повинні були обліковуватись на бухгалтерському рах.209 за чистою вартістю реалізації (можливою ціною продажу за мінусом витрат на їх реалізацію) а не за ціною 0,01 </w:t>
      </w:r>
      <w:proofErr w:type="spellStart"/>
      <w:r w:rsidRPr="00A96B5A">
        <w:rPr>
          <w:rFonts w:ascii="Times New Roman" w:hAnsi="Times New Roman" w:cs="Times New Roman"/>
          <w:sz w:val="28"/>
          <w:szCs w:val="28"/>
        </w:rPr>
        <w:t>грн</w:t>
      </w:r>
      <w:proofErr w:type="spellEnd"/>
      <w:r w:rsidRPr="00A96B5A">
        <w:rPr>
          <w:rFonts w:ascii="Times New Roman" w:hAnsi="Times New Roman" w:cs="Times New Roman"/>
          <w:sz w:val="28"/>
          <w:szCs w:val="28"/>
        </w:rPr>
        <w:t xml:space="preserve"> за кг, як оприбуткувало їх підприємство</w:t>
      </w:r>
      <w:r>
        <w:rPr>
          <w:rFonts w:ascii="Times New Roman" w:hAnsi="Times New Roman" w:cs="Times New Roman"/>
          <w:sz w:val="28"/>
          <w:szCs w:val="28"/>
        </w:rPr>
        <w:t xml:space="preserve">. В результаті на кінець року підприємство обліковує на залишку 334433 кг металобрухту за ціною 3340,32 грн. В той час коли в грудні 2020 року реалізує металобрухт за ціною 6,10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за 1 кг.</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Недооцінений актив більше як на 2 </w:t>
      </w:r>
      <w:proofErr w:type="spellStart"/>
      <w:r>
        <w:rPr>
          <w:rFonts w:ascii="Times New Roman" w:hAnsi="Times New Roman" w:cs="Times New Roman"/>
          <w:sz w:val="28"/>
          <w:szCs w:val="28"/>
        </w:rPr>
        <w:t>млн</w:t>
      </w:r>
      <w:proofErr w:type="spellEnd"/>
      <w:r>
        <w:rPr>
          <w:rFonts w:ascii="Times New Roman" w:hAnsi="Times New Roman" w:cs="Times New Roman"/>
          <w:sz w:val="28"/>
          <w:szCs w:val="28"/>
        </w:rPr>
        <w:t xml:space="preserve"> грн.</w:t>
      </w:r>
    </w:p>
    <w:p w:rsidR="006266A8" w:rsidRDefault="006266A8" w:rsidP="006266A8">
      <w:pPr>
        <w:pStyle w:val="a7"/>
        <w:numPr>
          <w:ilvl w:val="0"/>
          <w:numId w:val="3"/>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При реалізації металобрухту протягом року прослідковується різкий перепад цін продажу від 3,54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(накладна  №2012 від 16.06.2020 року) за 1 кг до 6,40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(накладна №4588 від 22.12.2020 року) за 1 кг, а також різні відсотки засміченості від 4% при реалізації у Волинській області до 20,5% у Львівській</w:t>
      </w:r>
    </w:p>
    <w:p w:rsidR="006266A8" w:rsidRDefault="006266A8" w:rsidP="006266A8">
      <w:pPr>
        <w:pStyle w:val="a7"/>
        <w:numPr>
          <w:ilvl w:val="0"/>
          <w:numId w:val="3"/>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       За результатами 2020 року спостерігається падіння споживання води населенням 5,7%. Основними причинами вважається встановлення населенням засобів обліку споживання води та самовільне буріння свердловин. Таку ж норму витрат 6,0% падіння споживання води населенням підприємство </w:t>
      </w:r>
      <w:r>
        <w:rPr>
          <w:rFonts w:ascii="Times New Roman" w:hAnsi="Times New Roman" w:cs="Times New Roman"/>
          <w:sz w:val="28"/>
          <w:szCs w:val="28"/>
        </w:rPr>
        <w:lastRenderedPageBreak/>
        <w:t>закладає на наступний рік, не закладаючи заходи по збільшенню обсягів споживання.</w:t>
      </w:r>
    </w:p>
    <w:p w:rsidR="006266A8" w:rsidRDefault="006266A8" w:rsidP="006266A8">
      <w:pPr>
        <w:pStyle w:val="a7"/>
        <w:numPr>
          <w:ilvl w:val="0"/>
          <w:numId w:val="3"/>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За результатами 2020 року тільки по Нововолинську  втрати</w:t>
      </w:r>
      <w:r w:rsidRPr="005430DF">
        <w:rPr>
          <w:rFonts w:ascii="Times New Roman" w:hAnsi="Times New Roman" w:cs="Times New Roman"/>
          <w:b/>
          <w:sz w:val="28"/>
          <w:szCs w:val="28"/>
        </w:rPr>
        <w:t xml:space="preserve"> питної</w:t>
      </w:r>
      <w:r>
        <w:rPr>
          <w:rFonts w:ascii="Times New Roman" w:hAnsi="Times New Roman" w:cs="Times New Roman"/>
          <w:b/>
          <w:sz w:val="28"/>
          <w:szCs w:val="28"/>
        </w:rPr>
        <w:t xml:space="preserve"> води </w:t>
      </w:r>
      <w:r>
        <w:rPr>
          <w:rFonts w:ascii="Times New Roman" w:hAnsi="Times New Roman" w:cs="Times New Roman"/>
          <w:sz w:val="28"/>
          <w:szCs w:val="28"/>
        </w:rPr>
        <w:t xml:space="preserve">в мережі становлять 1135,4 </w:t>
      </w:r>
      <w:r w:rsidRPr="005430DF">
        <w:rPr>
          <w:rFonts w:ascii="Times New Roman" w:hAnsi="Times New Roman" w:cs="Times New Roman"/>
          <w:b/>
          <w:sz w:val="28"/>
          <w:szCs w:val="28"/>
        </w:rPr>
        <w:t>тис</w:t>
      </w:r>
      <w:r>
        <w:rPr>
          <w:rFonts w:ascii="Times New Roman" w:hAnsi="Times New Roman" w:cs="Times New Roman"/>
          <w:sz w:val="28"/>
          <w:szCs w:val="28"/>
        </w:rPr>
        <w:t>. м</w:t>
      </w:r>
      <w:r w:rsidRPr="002228F7">
        <w:rPr>
          <w:rFonts w:ascii="Times New Roman" w:hAnsi="Times New Roman" w:cs="Times New Roman"/>
          <w:sz w:val="28"/>
          <w:szCs w:val="28"/>
          <w:vertAlign w:val="superscript"/>
        </w:rPr>
        <w:t>3</w:t>
      </w:r>
      <w:r>
        <w:rPr>
          <w:rFonts w:ascii="Times New Roman" w:hAnsi="Times New Roman" w:cs="Times New Roman"/>
          <w:sz w:val="28"/>
          <w:szCs w:val="28"/>
        </w:rPr>
        <w:t xml:space="preserve"> та витрати на технологічні потреби 165 тис. м</w:t>
      </w:r>
      <w:r w:rsidRPr="002228F7">
        <w:rPr>
          <w:rFonts w:ascii="Times New Roman" w:hAnsi="Times New Roman" w:cs="Times New Roman"/>
          <w:sz w:val="28"/>
          <w:szCs w:val="28"/>
          <w:vertAlign w:val="superscript"/>
        </w:rPr>
        <w:t>3</w:t>
      </w:r>
    </w:p>
    <w:p w:rsidR="006266A8"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На 2021 рік підприємство планує реалізувати населенню 1920 тис. м. куб води при цьому втратити води плануються на рівні1110 тис. </w:t>
      </w:r>
      <w:proofErr w:type="spellStart"/>
      <w:r>
        <w:rPr>
          <w:rFonts w:ascii="Times New Roman" w:hAnsi="Times New Roman" w:cs="Times New Roman"/>
          <w:sz w:val="28"/>
          <w:szCs w:val="28"/>
        </w:rPr>
        <w:t>м.куб</w:t>
      </w:r>
      <w:proofErr w:type="spellEnd"/>
      <w:r>
        <w:rPr>
          <w:rFonts w:ascii="Times New Roman" w:hAnsi="Times New Roman" w:cs="Times New Roman"/>
          <w:sz w:val="28"/>
          <w:szCs w:val="28"/>
        </w:rPr>
        <w:t>.</w:t>
      </w:r>
    </w:p>
    <w:p w:rsidR="006266A8" w:rsidRPr="00221548" w:rsidRDefault="006266A8" w:rsidP="006266A8">
      <w:pPr>
        <w:pStyle w:val="a7"/>
        <w:numPr>
          <w:ilvl w:val="0"/>
          <w:numId w:val="3"/>
        </w:numPr>
        <w:spacing w:after="0" w:line="240" w:lineRule="auto"/>
        <w:ind w:left="0" w:firstLine="993"/>
        <w:jc w:val="both"/>
        <w:rPr>
          <w:rFonts w:ascii="Times New Roman" w:hAnsi="Times New Roman" w:cs="Times New Roman"/>
          <w:sz w:val="28"/>
          <w:szCs w:val="28"/>
        </w:rPr>
      </w:pPr>
      <w:r w:rsidRPr="00E235BB">
        <w:rPr>
          <w:rFonts w:ascii="Times New Roman" w:hAnsi="Times New Roman" w:cs="Times New Roman"/>
          <w:sz w:val="28"/>
          <w:szCs w:val="28"/>
        </w:rPr>
        <w:t xml:space="preserve">За 2020 рік підприємство визнало та віднесло на витрати 447846,51 </w:t>
      </w:r>
      <w:proofErr w:type="spellStart"/>
      <w:r w:rsidRPr="00E235BB">
        <w:rPr>
          <w:rFonts w:ascii="Times New Roman" w:hAnsi="Times New Roman" w:cs="Times New Roman"/>
          <w:sz w:val="28"/>
          <w:szCs w:val="28"/>
        </w:rPr>
        <w:t>грн</w:t>
      </w:r>
      <w:proofErr w:type="spellEnd"/>
      <w:r w:rsidRPr="00E235BB">
        <w:rPr>
          <w:rFonts w:ascii="Times New Roman" w:hAnsi="Times New Roman" w:cs="Times New Roman"/>
          <w:sz w:val="28"/>
          <w:szCs w:val="28"/>
        </w:rPr>
        <w:t xml:space="preserve"> штрафних та фінансових санкцій.</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Пропозиції по результатам ознайомлення з роботою підприємства за 2020 рік</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Провести заміри фактичної кількості водовідведення найбільших промислових підприємств, що за своєю технологією споживають воду. Порівняти з даними звітності цих підприємств та по результатам такого порівняння прийняти рішення стосовно перевірки підприємств на предмет несанкціонованого буріння свердловин або незаконного </w:t>
      </w:r>
      <w:proofErr w:type="spellStart"/>
      <w:r>
        <w:rPr>
          <w:rFonts w:ascii="Times New Roman" w:hAnsi="Times New Roman" w:cs="Times New Roman"/>
          <w:sz w:val="28"/>
          <w:szCs w:val="28"/>
        </w:rPr>
        <w:t>необлікованого</w:t>
      </w:r>
      <w:proofErr w:type="spellEnd"/>
      <w:r>
        <w:rPr>
          <w:rFonts w:ascii="Times New Roman" w:hAnsi="Times New Roman" w:cs="Times New Roman"/>
          <w:sz w:val="28"/>
          <w:szCs w:val="28"/>
        </w:rPr>
        <w:t xml:space="preserve"> втручання у мережі водопостачання;</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Вивчити ситуацію на ринку потреб і пропозицій в частині профільної діяльності підприємства з метою розширення переліку платних послуг та </w:t>
      </w:r>
      <w:proofErr w:type="spellStart"/>
      <w:r>
        <w:rPr>
          <w:rFonts w:ascii="Times New Roman" w:hAnsi="Times New Roman" w:cs="Times New Roman"/>
          <w:sz w:val="28"/>
          <w:szCs w:val="28"/>
        </w:rPr>
        <w:t>інформаційно</w:t>
      </w:r>
      <w:proofErr w:type="spellEnd"/>
      <w:r>
        <w:rPr>
          <w:rFonts w:ascii="Times New Roman" w:hAnsi="Times New Roman" w:cs="Times New Roman"/>
          <w:sz w:val="28"/>
          <w:szCs w:val="28"/>
        </w:rPr>
        <w:t xml:space="preserve"> довести до населення міста цей перелік;</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Негайно приступити до розробки фірмового сайту підприємства з можливістю відкриття споживачами персональних кабінетів з метою передачі даних за спожиту воду та відслідковувати історію розрахунків з водоканалом;</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Для деталізації обліку витрачання води на всьому шляху її постачання від свердловини до споживача пропрацювати можливі варіанти встановлення </w:t>
      </w:r>
      <w:proofErr w:type="spellStart"/>
      <w:r>
        <w:rPr>
          <w:rFonts w:ascii="Times New Roman" w:hAnsi="Times New Roman" w:cs="Times New Roman"/>
          <w:sz w:val="28"/>
          <w:szCs w:val="28"/>
        </w:rPr>
        <w:t>загальнобудинкових</w:t>
      </w:r>
      <w:proofErr w:type="spellEnd"/>
      <w:r>
        <w:rPr>
          <w:rFonts w:ascii="Times New Roman" w:hAnsi="Times New Roman" w:cs="Times New Roman"/>
          <w:sz w:val="28"/>
          <w:szCs w:val="28"/>
        </w:rPr>
        <w:t xml:space="preserve"> лічильників, наприклад: </w:t>
      </w:r>
    </w:p>
    <w:p w:rsidR="006266A8" w:rsidRPr="00084B54" w:rsidRDefault="006266A8" w:rsidP="006266A8">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084B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4B54">
        <w:rPr>
          <w:rFonts w:ascii="Times New Roman" w:hAnsi="Times New Roman" w:cs="Times New Roman"/>
          <w:sz w:val="28"/>
          <w:szCs w:val="28"/>
        </w:rPr>
        <w:t>за рахунок виграних грантів;</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будинка</w:t>
      </w:r>
      <w:proofErr w:type="spellEnd"/>
      <w:r>
        <w:rPr>
          <w:rFonts w:ascii="Times New Roman" w:hAnsi="Times New Roman" w:cs="Times New Roman"/>
          <w:sz w:val="28"/>
          <w:szCs w:val="28"/>
        </w:rPr>
        <w:t xml:space="preserve"> де є ОСББ вразі встановлення </w:t>
      </w:r>
      <w:proofErr w:type="spellStart"/>
      <w:r>
        <w:rPr>
          <w:rFonts w:ascii="Times New Roman" w:hAnsi="Times New Roman" w:cs="Times New Roman"/>
          <w:sz w:val="28"/>
          <w:szCs w:val="28"/>
        </w:rPr>
        <w:t>загальнобудинкового</w:t>
      </w:r>
      <w:proofErr w:type="spellEnd"/>
      <w:r>
        <w:rPr>
          <w:rFonts w:ascii="Times New Roman" w:hAnsi="Times New Roman" w:cs="Times New Roman"/>
          <w:sz w:val="28"/>
          <w:szCs w:val="28"/>
        </w:rPr>
        <w:t xml:space="preserve"> лічильника застосовувати коефіцієнт 0,8до діючого тарифу на водопостачання/водовідведення;</w:t>
      </w:r>
    </w:p>
    <w:p w:rsidR="006266A8" w:rsidRDefault="006266A8" w:rsidP="006266A8">
      <w:pPr>
        <w:pStyle w:val="a7"/>
        <w:numPr>
          <w:ilvl w:val="0"/>
          <w:numId w:val="2"/>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 збільшити тариф на споживання води, що здійснюється у відповідності до існуючих норм</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тощо</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Негайно перевірити залишки металобрухту отриманого в результаті заміни магістрального трубопроводу;</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Відділу головного енергетика </w:t>
      </w:r>
      <w:proofErr w:type="spellStart"/>
      <w:r>
        <w:rPr>
          <w:rFonts w:ascii="Times New Roman" w:hAnsi="Times New Roman" w:cs="Times New Roman"/>
          <w:sz w:val="28"/>
          <w:szCs w:val="28"/>
        </w:rPr>
        <w:t>Нововолинсьводоканал</w:t>
      </w:r>
      <w:proofErr w:type="spellEnd"/>
      <w:r>
        <w:rPr>
          <w:rFonts w:ascii="Times New Roman" w:hAnsi="Times New Roman" w:cs="Times New Roman"/>
          <w:sz w:val="28"/>
          <w:szCs w:val="28"/>
        </w:rPr>
        <w:t xml:space="preserve"> розробити та прорахувати ряд заходів направлених на зменшення споживання електроенергії на всіх видах послуг – очищення та розподілення води трубопроводами, відведення стічних вод та очищення стічних вод.</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sidRPr="002228F7">
        <w:rPr>
          <w:rFonts w:ascii="Times New Roman" w:hAnsi="Times New Roman" w:cs="Times New Roman"/>
          <w:sz w:val="28"/>
          <w:szCs w:val="28"/>
        </w:rPr>
        <w:t xml:space="preserve">Юридичному відділу </w:t>
      </w:r>
      <w:proofErr w:type="spellStart"/>
      <w:r w:rsidRPr="002228F7">
        <w:rPr>
          <w:rFonts w:ascii="Times New Roman" w:hAnsi="Times New Roman" w:cs="Times New Roman"/>
          <w:sz w:val="28"/>
          <w:szCs w:val="28"/>
        </w:rPr>
        <w:t>місьвиконкому</w:t>
      </w:r>
      <w:proofErr w:type="spellEnd"/>
      <w:r w:rsidRPr="002228F7">
        <w:rPr>
          <w:rFonts w:ascii="Times New Roman" w:hAnsi="Times New Roman" w:cs="Times New Roman"/>
          <w:sz w:val="28"/>
          <w:szCs w:val="28"/>
        </w:rPr>
        <w:t xml:space="preserve"> з врахуванням Постанови Кабінету Міністрів України від 19 травня 1999 року № 859 “Про умови і розміри оплати праці керівників підприємств, заснованих на державній, комунальній власності, та об’є</w:t>
      </w:r>
      <w:r>
        <w:rPr>
          <w:rFonts w:ascii="Times New Roman" w:hAnsi="Times New Roman" w:cs="Times New Roman"/>
          <w:sz w:val="28"/>
          <w:szCs w:val="28"/>
        </w:rPr>
        <w:t xml:space="preserve">днань державних підприємств” </w:t>
      </w:r>
      <w:r w:rsidRPr="002228F7">
        <w:rPr>
          <w:rFonts w:ascii="Times New Roman" w:hAnsi="Times New Roman" w:cs="Times New Roman"/>
          <w:sz w:val="28"/>
          <w:szCs w:val="28"/>
        </w:rPr>
        <w:t>вивчити питання можливого запровадження іншого зарплатного механізму для начальника водоканалу в якому врахувати фінансово—господарські показники діяльності підприємства при обрахуванні змінної частини заробітної плати, наприклад:</w:t>
      </w:r>
      <w:r w:rsidRPr="00084B54">
        <w:t xml:space="preserve"> </w:t>
      </w:r>
      <w:r>
        <w:rPr>
          <w:rFonts w:ascii="Times New Roman" w:hAnsi="Times New Roman" w:cs="Times New Roman"/>
          <w:sz w:val="28"/>
          <w:szCs w:val="28"/>
        </w:rPr>
        <w:t xml:space="preserve">дотримання квартальних показників фінансового плану на поточний рік, </w:t>
      </w:r>
      <w:r>
        <w:rPr>
          <w:rFonts w:ascii="Times New Roman" w:hAnsi="Times New Roman" w:cs="Times New Roman"/>
          <w:sz w:val="28"/>
          <w:szCs w:val="28"/>
        </w:rPr>
        <w:lastRenderedPageBreak/>
        <w:t>збільшення обсягів реалізації питної води та показників з водовідведення, зменшення втрат та витрат питної води на всьому шляху постачання  води до споживача, впровадження енергозберігаючих механізмів, врахування при обчисленні заробітної плати суму нарахованих підприємству фінансових санкцій тощо;</w:t>
      </w:r>
    </w:p>
    <w:p w:rsidR="006266A8" w:rsidRDefault="006266A8" w:rsidP="006266A8">
      <w:pPr>
        <w:pStyle w:val="a7"/>
        <w:numPr>
          <w:ilvl w:val="0"/>
          <w:numId w:val="4"/>
        </w:numPr>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Переглянути механізм обрахування заробітних плат окремих працівників основного виробництва (слюсар, </w:t>
      </w:r>
      <w:proofErr w:type="spellStart"/>
      <w:r>
        <w:rPr>
          <w:rFonts w:ascii="Times New Roman" w:hAnsi="Times New Roman" w:cs="Times New Roman"/>
          <w:sz w:val="28"/>
          <w:szCs w:val="28"/>
        </w:rPr>
        <w:t>електрогазозварювальник</w:t>
      </w:r>
      <w:proofErr w:type="spellEnd"/>
      <w:r>
        <w:rPr>
          <w:rFonts w:ascii="Times New Roman" w:hAnsi="Times New Roman" w:cs="Times New Roman"/>
          <w:sz w:val="28"/>
          <w:szCs w:val="28"/>
        </w:rPr>
        <w:t xml:space="preserve"> тощо)</w:t>
      </w:r>
    </w:p>
    <w:p w:rsidR="006266A8" w:rsidRDefault="006266A8" w:rsidP="006266A8">
      <w:pPr>
        <w:pStyle w:val="a7"/>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Провівши аналіз господарської діяльності підприємства </w:t>
      </w:r>
      <w:proofErr w:type="spellStart"/>
      <w:r>
        <w:rPr>
          <w:rFonts w:ascii="Times New Roman" w:hAnsi="Times New Roman" w:cs="Times New Roman"/>
          <w:sz w:val="28"/>
          <w:szCs w:val="28"/>
        </w:rPr>
        <w:t>Новововлинськводоканал</w:t>
      </w:r>
      <w:proofErr w:type="spellEnd"/>
      <w:r>
        <w:rPr>
          <w:rFonts w:ascii="Times New Roman" w:hAnsi="Times New Roman" w:cs="Times New Roman"/>
          <w:sz w:val="28"/>
          <w:szCs w:val="28"/>
        </w:rPr>
        <w:t xml:space="preserve"> пропоную тарифи, що будуть введені з 01.02.2021 року залишити без змін. А прибуток, що сформується на підприємстві після підняття тарифу та впровадження запропонованих заходів направити на модернізацію існуючого обладнання.</w:t>
      </w:r>
    </w:p>
    <w:p w:rsidR="006266A8" w:rsidRDefault="006266A8" w:rsidP="006266A8">
      <w:pPr>
        <w:pStyle w:val="a7"/>
        <w:spacing w:after="0" w:line="240" w:lineRule="auto"/>
        <w:ind w:left="0" w:firstLine="993"/>
        <w:jc w:val="both"/>
        <w:rPr>
          <w:rFonts w:ascii="Times New Roman" w:hAnsi="Times New Roman" w:cs="Times New Roman"/>
          <w:sz w:val="28"/>
          <w:szCs w:val="28"/>
        </w:rPr>
      </w:pPr>
    </w:p>
    <w:p w:rsidR="006266A8" w:rsidRPr="00C7634F" w:rsidRDefault="006266A8" w:rsidP="006266A8">
      <w:pPr>
        <w:spacing w:after="0" w:line="240" w:lineRule="auto"/>
        <w:ind w:firstLine="993"/>
        <w:jc w:val="both"/>
        <w:rPr>
          <w:rFonts w:ascii="Times New Roman" w:hAnsi="Times New Roman" w:cs="Times New Roman"/>
          <w:sz w:val="28"/>
          <w:szCs w:val="28"/>
        </w:rPr>
      </w:pPr>
      <w:r w:rsidRPr="00C7634F">
        <w:rPr>
          <w:rFonts w:ascii="Times New Roman" w:hAnsi="Times New Roman" w:cs="Times New Roman"/>
          <w:sz w:val="28"/>
          <w:szCs w:val="28"/>
        </w:rPr>
        <w:t xml:space="preserve">Депутат Нововолинської міської ради восьмого скликання </w:t>
      </w:r>
      <w:proofErr w:type="spellStart"/>
      <w:r w:rsidRPr="00C7634F">
        <w:rPr>
          <w:rFonts w:ascii="Times New Roman" w:hAnsi="Times New Roman" w:cs="Times New Roman"/>
          <w:sz w:val="28"/>
          <w:szCs w:val="28"/>
        </w:rPr>
        <w:t>Попков</w:t>
      </w:r>
      <w:proofErr w:type="spellEnd"/>
      <w:r w:rsidRPr="00C7634F">
        <w:rPr>
          <w:rFonts w:ascii="Times New Roman" w:hAnsi="Times New Roman" w:cs="Times New Roman"/>
          <w:sz w:val="28"/>
          <w:szCs w:val="28"/>
        </w:rPr>
        <w:t xml:space="preserve"> О.С.</w:t>
      </w:r>
    </w:p>
    <w:p w:rsidR="006266A8" w:rsidRPr="00221548" w:rsidRDefault="006266A8" w:rsidP="006266A8">
      <w:pPr>
        <w:pStyle w:val="a7"/>
        <w:spacing w:after="0" w:line="240" w:lineRule="auto"/>
        <w:ind w:left="0"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Default="006266A8" w:rsidP="006266A8">
      <w:pPr>
        <w:spacing w:after="0" w:line="240" w:lineRule="auto"/>
        <w:ind w:firstLine="993"/>
        <w:jc w:val="both"/>
        <w:rPr>
          <w:rFonts w:ascii="Times New Roman" w:hAnsi="Times New Roman" w:cs="Times New Roman"/>
          <w:sz w:val="28"/>
          <w:szCs w:val="28"/>
        </w:rPr>
      </w:pPr>
    </w:p>
    <w:p w:rsidR="006266A8" w:rsidRPr="00295DFD" w:rsidRDefault="006266A8" w:rsidP="006266A8">
      <w:pPr>
        <w:spacing w:after="0" w:line="240" w:lineRule="auto"/>
        <w:ind w:firstLine="993"/>
        <w:jc w:val="both"/>
        <w:rPr>
          <w:rFonts w:ascii="Times New Roman" w:hAnsi="Times New Roman" w:cs="Times New Roman"/>
          <w:sz w:val="28"/>
          <w:szCs w:val="28"/>
        </w:rPr>
      </w:pPr>
    </w:p>
    <w:p w:rsidR="006266A8" w:rsidRPr="00AA278E" w:rsidRDefault="006266A8" w:rsidP="00AA278E">
      <w:pPr>
        <w:spacing w:after="0"/>
        <w:jc w:val="both"/>
        <w:rPr>
          <w:rFonts w:ascii="Times New Roman" w:hAnsi="Times New Roman"/>
          <w:sz w:val="28"/>
          <w:szCs w:val="28"/>
        </w:rPr>
      </w:pPr>
    </w:p>
    <w:sectPr w:rsidR="006266A8" w:rsidRPr="00AA278E" w:rsidSect="00F35ACD">
      <w:pgSz w:w="11906" w:h="16838"/>
      <w:pgMar w:top="851"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238"/>
    <w:multiLevelType w:val="hybridMultilevel"/>
    <w:tmpl w:val="45400302"/>
    <w:lvl w:ilvl="0" w:tplc="242612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CCE6D8E"/>
    <w:multiLevelType w:val="hybridMultilevel"/>
    <w:tmpl w:val="1C344196"/>
    <w:lvl w:ilvl="0" w:tplc="7504AD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nsid w:val="37AD366F"/>
    <w:multiLevelType w:val="hybridMultilevel"/>
    <w:tmpl w:val="1430EF8E"/>
    <w:lvl w:ilvl="0" w:tplc="9C2830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EF"/>
    <w:rsid w:val="00006680"/>
    <w:rsid w:val="00023902"/>
    <w:rsid w:val="00025D47"/>
    <w:rsid w:val="000327A0"/>
    <w:rsid w:val="00035BF4"/>
    <w:rsid w:val="00060F81"/>
    <w:rsid w:val="000B52E2"/>
    <w:rsid w:val="000B7854"/>
    <w:rsid w:val="000E5433"/>
    <w:rsid w:val="000F292C"/>
    <w:rsid w:val="000F411E"/>
    <w:rsid w:val="00117CCD"/>
    <w:rsid w:val="00161C5B"/>
    <w:rsid w:val="00162906"/>
    <w:rsid w:val="001666F8"/>
    <w:rsid w:val="001A0CDB"/>
    <w:rsid w:val="001D285F"/>
    <w:rsid w:val="001F1F8C"/>
    <w:rsid w:val="00204252"/>
    <w:rsid w:val="00210B6A"/>
    <w:rsid w:val="00210E37"/>
    <w:rsid w:val="00215CC7"/>
    <w:rsid w:val="00216D49"/>
    <w:rsid w:val="0027594D"/>
    <w:rsid w:val="00291DB5"/>
    <w:rsid w:val="002A1954"/>
    <w:rsid w:val="002A526D"/>
    <w:rsid w:val="002B057A"/>
    <w:rsid w:val="002C6A41"/>
    <w:rsid w:val="002D4254"/>
    <w:rsid w:val="002E01BD"/>
    <w:rsid w:val="002E69F8"/>
    <w:rsid w:val="00321048"/>
    <w:rsid w:val="003254E0"/>
    <w:rsid w:val="00335F15"/>
    <w:rsid w:val="00371127"/>
    <w:rsid w:val="003A451A"/>
    <w:rsid w:val="004241AB"/>
    <w:rsid w:val="004468BD"/>
    <w:rsid w:val="0049053D"/>
    <w:rsid w:val="004B23AC"/>
    <w:rsid w:val="00515E6D"/>
    <w:rsid w:val="00525BA3"/>
    <w:rsid w:val="00562D82"/>
    <w:rsid w:val="00586C8D"/>
    <w:rsid w:val="005B03EF"/>
    <w:rsid w:val="005C2375"/>
    <w:rsid w:val="006258EA"/>
    <w:rsid w:val="006266A8"/>
    <w:rsid w:val="006609B8"/>
    <w:rsid w:val="006629DC"/>
    <w:rsid w:val="00664B14"/>
    <w:rsid w:val="006C336C"/>
    <w:rsid w:val="006C5E36"/>
    <w:rsid w:val="007232F8"/>
    <w:rsid w:val="0072330E"/>
    <w:rsid w:val="007A55A0"/>
    <w:rsid w:val="007D5DBB"/>
    <w:rsid w:val="007D7ABB"/>
    <w:rsid w:val="008130EC"/>
    <w:rsid w:val="008469D2"/>
    <w:rsid w:val="008D5537"/>
    <w:rsid w:val="008F01BD"/>
    <w:rsid w:val="0090206B"/>
    <w:rsid w:val="00953746"/>
    <w:rsid w:val="009A11BD"/>
    <w:rsid w:val="009B1420"/>
    <w:rsid w:val="009C7CE6"/>
    <w:rsid w:val="009D54AC"/>
    <w:rsid w:val="00A109C2"/>
    <w:rsid w:val="00A45465"/>
    <w:rsid w:val="00A636CC"/>
    <w:rsid w:val="00AA278E"/>
    <w:rsid w:val="00AA5F97"/>
    <w:rsid w:val="00B01446"/>
    <w:rsid w:val="00B175FA"/>
    <w:rsid w:val="00BC1A21"/>
    <w:rsid w:val="00BC2F19"/>
    <w:rsid w:val="00C6320A"/>
    <w:rsid w:val="00C645D7"/>
    <w:rsid w:val="00C720E0"/>
    <w:rsid w:val="00C83523"/>
    <w:rsid w:val="00D3017F"/>
    <w:rsid w:val="00D55BE2"/>
    <w:rsid w:val="00D84672"/>
    <w:rsid w:val="00D90D31"/>
    <w:rsid w:val="00D96DFE"/>
    <w:rsid w:val="00DD0256"/>
    <w:rsid w:val="00DE66B6"/>
    <w:rsid w:val="00E42D5C"/>
    <w:rsid w:val="00E46B2F"/>
    <w:rsid w:val="00E6038A"/>
    <w:rsid w:val="00E60FD4"/>
    <w:rsid w:val="00E76329"/>
    <w:rsid w:val="00E97B6D"/>
    <w:rsid w:val="00EA6FEF"/>
    <w:rsid w:val="00EF06DB"/>
    <w:rsid w:val="00EF1C85"/>
    <w:rsid w:val="00F35ACD"/>
    <w:rsid w:val="00F71E1A"/>
    <w:rsid w:val="00F86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34"/>
    <w:qFormat/>
    <w:rsid w:val="00AA5F97"/>
    <w:pPr>
      <w:ind w:left="720"/>
      <w:contextualSpacing/>
    </w:pPr>
  </w:style>
  <w:style w:type="table" w:styleId="a8">
    <w:name w:val="Table Grid"/>
    <w:basedOn w:val="a1"/>
    <w:uiPriority w:val="59"/>
    <w:rsid w:val="006266A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34"/>
    <w:qFormat/>
    <w:rsid w:val="00AA5F97"/>
    <w:pPr>
      <w:ind w:left="720"/>
      <w:contextualSpacing/>
    </w:pPr>
  </w:style>
  <w:style w:type="table" w:styleId="a8">
    <w:name w:val="Table Grid"/>
    <w:basedOn w:val="a1"/>
    <w:uiPriority w:val="59"/>
    <w:rsid w:val="006266A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4A1D-9C03-4C1E-A2CE-C62F67B2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25764</Words>
  <Characters>14686</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User20 new</cp:lastModifiedBy>
  <cp:revision>44</cp:revision>
  <cp:lastPrinted>2021-02-19T16:30:00Z</cp:lastPrinted>
  <dcterms:created xsi:type="dcterms:W3CDTF">2021-01-04T10:28:00Z</dcterms:created>
  <dcterms:modified xsi:type="dcterms:W3CDTF">2021-03-09T06:47:00Z</dcterms:modified>
</cp:coreProperties>
</file>