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49" w:rsidRPr="000C5549" w:rsidRDefault="00E42995" w:rsidP="005F3091">
      <w:pPr>
        <w:jc w:val="center"/>
        <w:rPr>
          <w:rFonts w:ascii="Times New Roman" w:hAnsi="Times New Roman"/>
          <w:snapToGrid w:val="0"/>
          <w:spacing w:val="8"/>
          <w:sz w:val="28"/>
          <w:szCs w:val="28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9" w:rsidRPr="000C5549" w:rsidRDefault="000C5549" w:rsidP="000C5549">
      <w:pPr>
        <w:ind w:firstLine="4536"/>
        <w:jc w:val="center"/>
        <w:rPr>
          <w:rFonts w:ascii="Times New Roman" w:hAnsi="Times New Roman"/>
          <w:snapToGrid w:val="0"/>
          <w:spacing w:val="8"/>
          <w:sz w:val="28"/>
          <w:szCs w:val="28"/>
        </w:rPr>
      </w:pPr>
    </w:p>
    <w:p w:rsidR="000C5549" w:rsidRPr="005F3091" w:rsidRDefault="000C5549" w:rsidP="005F3091">
      <w:pPr>
        <w:spacing w:line="360" w:lineRule="auto"/>
        <w:jc w:val="center"/>
        <w:rPr>
          <w:rFonts w:ascii="Times New Roman" w:hAnsi="Times New Roman"/>
          <w:b/>
          <w:bCs/>
          <w:spacing w:val="8"/>
          <w:sz w:val="24"/>
          <w:szCs w:val="24"/>
        </w:rPr>
      </w:pPr>
      <w:r w:rsidRPr="005F3091">
        <w:rPr>
          <w:rFonts w:ascii="Times New Roman" w:hAnsi="Times New Roman"/>
          <w:b/>
          <w:bCs/>
          <w:spacing w:val="8"/>
          <w:sz w:val="24"/>
          <w:szCs w:val="24"/>
        </w:rPr>
        <w:t>УКРАЇНА</w:t>
      </w:r>
    </w:p>
    <w:p w:rsidR="000C5549" w:rsidRPr="000C5549" w:rsidRDefault="005F3091" w:rsidP="005F309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caps/>
        </w:rPr>
      </w:pPr>
      <w:r>
        <w:rPr>
          <w:rFonts w:ascii="Times New Roman" w:hAnsi="Times New Roman" w:cs="Times New Roman"/>
          <w:i w:val="0"/>
        </w:rPr>
        <w:t>ВИКОНАВЧИЙ КОМІТЕТ</w:t>
      </w:r>
      <w:r w:rsidR="000C5549" w:rsidRPr="000C554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  <w:caps/>
        </w:rPr>
        <w:t>Нововолинської міської</w:t>
      </w:r>
      <w:r w:rsidR="000C5549" w:rsidRPr="000C5549">
        <w:rPr>
          <w:rFonts w:ascii="Times New Roman" w:hAnsi="Times New Roman" w:cs="Times New Roman"/>
          <w:i w:val="0"/>
          <w:caps/>
        </w:rPr>
        <w:t xml:space="preserve"> </w:t>
      </w:r>
      <w:proofErr w:type="gramStart"/>
      <w:r w:rsidR="000C5549" w:rsidRPr="000C5549">
        <w:rPr>
          <w:rFonts w:ascii="Times New Roman" w:hAnsi="Times New Roman" w:cs="Times New Roman"/>
          <w:i w:val="0"/>
          <w:caps/>
        </w:rPr>
        <w:t>ради</w:t>
      </w:r>
      <w:proofErr w:type="gramEnd"/>
    </w:p>
    <w:p w:rsidR="000C5549" w:rsidRPr="000C5549" w:rsidRDefault="000C5549" w:rsidP="005F309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ВОЛИНСЬКОЇ ОБЛАСТІ</w:t>
      </w:r>
    </w:p>
    <w:p w:rsidR="000C5549" w:rsidRPr="005F3091" w:rsidRDefault="000C5549" w:rsidP="005F3091">
      <w:pPr>
        <w:spacing w:line="360" w:lineRule="auto"/>
        <w:ind w:left="283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5F309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5F309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5F3091">
        <w:rPr>
          <w:rFonts w:ascii="Times New Roman" w:hAnsi="Times New Roman"/>
          <w:b/>
          <w:sz w:val="32"/>
          <w:szCs w:val="32"/>
        </w:rPr>
        <w:t xml:space="preserve"> Я</w:t>
      </w:r>
    </w:p>
    <w:p w:rsidR="000C5549" w:rsidRDefault="000C5549" w:rsidP="005F3091">
      <w:pPr>
        <w:rPr>
          <w:rFonts w:ascii="Times New Roman" w:hAnsi="Times New Roman"/>
          <w:b/>
          <w:sz w:val="28"/>
          <w:szCs w:val="28"/>
        </w:rPr>
      </w:pPr>
    </w:p>
    <w:p w:rsidR="005F3091" w:rsidRPr="000C5549" w:rsidRDefault="005F3091" w:rsidP="005F3091">
      <w:pPr>
        <w:rPr>
          <w:rFonts w:ascii="Times New Roman" w:hAnsi="Times New Roman"/>
          <w:b/>
          <w:sz w:val="28"/>
          <w:szCs w:val="28"/>
        </w:rPr>
      </w:pPr>
    </w:p>
    <w:p w:rsidR="000C5549" w:rsidRPr="005F3091" w:rsidRDefault="000A4ED8" w:rsidP="000C5549">
      <w:pPr>
        <w:ind w:righ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5F3091">
        <w:rPr>
          <w:rFonts w:ascii="Times New Roman" w:hAnsi="Times New Roman"/>
          <w:sz w:val="28"/>
          <w:szCs w:val="28"/>
          <w:u w:val="single"/>
        </w:rPr>
        <w:t xml:space="preserve">      квітня 2021</w:t>
      </w:r>
      <w:r w:rsidR="004F20FF">
        <w:rPr>
          <w:rFonts w:ascii="Times New Roman" w:hAnsi="Times New Roman"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5F3091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5F3091">
        <w:rPr>
          <w:rFonts w:ascii="Times New Roman" w:hAnsi="Times New Roman"/>
          <w:sz w:val="28"/>
          <w:szCs w:val="28"/>
          <w:u w:val="single"/>
        </w:rPr>
        <w:tab/>
      </w:r>
      <w:r w:rsidR="005F3091">
        <w:rPr>
          <w:rFonts w:ascii="Times New Roman" w:hAnsi="Times New Roman"/>
          <w:sz w:val="28"/>
          <w:szCs w:val="28"/>
          <w:u w:val="single"/>
        </w:rPr>
        <w:tab/>
      </w:r>
      <w:r w:rsidR="005F3091">
        <w:rPr>
          <w:rFonts w:ascii="Times New Roman" w:hAnsi="Times New Roman"/>
          <w:sz w:val="28"/>
          <w:szCs w:val="28"/>
        </w:rPr>
        <w:tab/>
      </w:r>
      <w:r w:rsidR="005F3091">
        <w:rPr>
          <w:rFonts w:ascii="Times New Roman" w:hAnsi="Times New Roman"/>
          <w:sz w:val="28"/>
          <w:szCs w:val="28"/>
        </w:rPr>
        <w:tab/>
      </w:r>
      <w:r w:rsidR="005F3091">
        <w:rPr>
          <w:rFonts w:ascii="Times New Roman" w:hAnsi="Times New Roman"/>
          <w:sz w:val="28"/>
          <w:szCs w:val="28"/>
        </w:rPr>
        <w:tab/>
      </w:r>
      <w:r w:rsidR="005F3091">
        <w:rPr>
          <w:rFonts w:ascii="Times New Roman" w:hAnsi="Times New Roman"/>
          <w:sz w:val="28"/>
          <w:szCs w:val="28"/>
        </w:rPr>
        <w:tab/>
      </w:r>
      <w:r w:rsidR="005F3091">
        <w:rPr>
          <w:rFonts w:ascii="Times New Roman" w:hAnsi="Times New Roman"/>
          <w:sz w:val="28"/>
          <w:szCs w:val="28"/>
        </w:rPr>
        <w:tab/>
      </w:r>
      <w:r w:rsidR="005F3091" w:rsidRPr="005F3091">
        <w:rPr>
          <w:rFonts w:ascii="Times New Roman" w:hAnsi="Times New Roman"/>
          <w:b/>
          <w:sz w:val="28"/>
          <w:szCs w:val="28"/>
        </w:rPr>
        <w:t>ПРОЄКТ</w:t>
      </w:r>
    </w:p>
    <w:p w:rsidR="000C5549" w:rsidRPr="000C5549" w:rsidRDefault="000C5549" w:rsidP="000C5549">
      <w:pPr>
        <w:ind w:right="36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м. Нововолинськ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C5549" w:rsidRPr="000C5549" w:rsidRDefault="0037043F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П</w:t>
      </w:r>
      <w:r w:rsidR="000C5549" w:rsidRPr="000C5549">
        <w:rPr>
          <w:rFonts w:ascii="Times New Roman" w:hAnsi="Times New Roman"/>
          <w:sz w:val="28"/>
          <w:szCs w:val="28"/>
        </w:rPr>
        <w:t>оложення та нов</w:t>
      </w:r>
      <w:r w:rsidR="00586E38">
        <w:rPr>
          <w:rFonts w:ascii="Times New Roman" w:hAnsi="Times New Roman"/>
          <w:sz w:val="28"/>
          <w:szCs w:val="28"/>
        </w:rPr>
        <w:t>ого</w:t>
      </w:r>
      <w:r w:rsidR="000C5549" w:rsidRPr="000C5549">
        <w:rPr>
          <w:rFonts w:ascii="Times New Roman" w:hAnsi="Times New Roman"/>
          <w:sz w:val="28"/>
          <w:szCs w:val="28"/>
        </w:rPr>
        <w:t xml:space="preserve"> 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склад</w:t>
      </w:r>
      <w:r w:rsidR="00586E38">
        <w:rPr>
          <w:rFonts w:ascii="Times New Roman" w:hAnsi="Times New Roman"/>
          <w:sz w:val="28"/>
          <w:szCs w:val="28"/>
        </w:rPr>
        <w:t>у</w:t>
      </w:r>
      <w:r w:rsidRPr="000C5549">
        <w:rPr>
          <w:rFonts w:ascii="Times New Roman" w:hAnsi="Times New Roman"/>
          <w:sz w:val="28"/>
          <w:szCs w:val="28"/>
        </w:rPr>
        <w:t xml:space="preserve"> комітету забезпечення доступності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осіб з інвалідністю та інших </w:t>
      </w:r>
      <w:proofErr w:type="spellStart"/>
      <w:r w:rsidRPr="000C5549">
        <w:rPr>
          <w:rFonts w:ascii="Times New Roman" w:hAnsi="Times New Roman"/>
          <w:sz w:val="28"/>
          <w:szCs w:val="28"/>
        </w:rPr>
        <w:t>маломобільних</w:t>
      </w:r>
      <w:proofErr w:type="spellEnd"/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груп населення до об’єктів соціальної та 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інженерно-транспортної інфраструктури</w:t>
      </w:r>
    </w:p>
    <w:p w:rsidR="000C5549" w:rsidRDefault="000C5549" w:rsidP="000C5549">
      <w:pPr>
        <w:rPr>
          <w:rFonts w:ascii="Times New Roman" w:hAnsi="Times New Roman"/>
          <w:sz w:val="28"/>
          <w:szCs w:val="28"/>
        </w:rPr>
      </w:pPr>
    </w:p>
    <w:p w:rsidR="005F3091" w:rsidRPr="000C5549" w:rsidRDefault="005F3091" w:rsidP="000C5549">
      <w:pPr>
        <w:rPr>
          <w:rFonts w:ascii="Times New Roman" w:hAnsi="Times New Roman"/>
          <w:sz w:val="28"/>
          <w:szCs w:val="28"/>
        </w:rPr>
      </w:pPr>
    </w:p>
    <w:p w:rsidR="000C5549" w:rsidRDefault="000C5549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Відповідно до ст. 40, Закону України «Про місцеве самоврядування в Україні», </w:t>
      </w:r>
      <w:r w:rsidRPr="000C5549">
        <w:rPr>
          <w:rStyle w:val="rvts7"/>
          <w:rFonts w:ascii="Times New Roman" w:hAnsi="Times New Roman"/>
          <w:color w:val="000000"/>
          <w:sz w:val="28"/>
          <w:szCs w:val="28"/>
        </w:rPr>
        <w:t xml:space="preserve">«Типового положення про комітети забезпечення доступності інвалідів та інших </w:t>
      </w:r>
      <w:proofErr w:type="spellStart"/>
      <w:r w:rsidRPr="000C5549">
        <w:rPr>
          <w:rStyle w:val="rvts7"/>
          <w:rFonts w:ascii="Times New Roman" w:hAnsi="Times New Roman"/>
          <w:color w:val="000000"/>
          <w:sz w:val="28"/>
          <w:szCs w:val="28"/>
        </w:rPr>
        <w:t>маломобільних</w:t>
      </w:r>
      <w:proofErr w:type="spellEnd"/>
      <w:r w:rsidRPr="000C5549">
        <w:rPr>
          <w:rStyle w:val="rvts7"/>
          <w:rFonts w:ascii="Times New Roman" w:hAnsi="Times New Roman"/>
          <w:color w:val="000000"/>
          <w:sz w:val="28"/>
          <w:szCs w:val="28"/>
        </w:rPr>
        <w:t xml:space="preserve"> груп населення до об’єктів соціальної та інженерно-транспортної інфраструктури»,</w:t>
      </w:r>
      <w:r w:rsidRPr="000C554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C5549">
        <w:rPr>
          <w:rStyle w:val="rvts8"/>
          <w:rFonts w:ascii="Times New Roman" w:hAnsi="Times New Roman"/>
          <w:color w:val="000000"/>
          <w:sz w:val="28"/>
          <w:szCs w:val="28"/>
        </w:rPr>
        <w:t>затвердженого наказом Міністерства будівництва, архітектури та житлово-комунального господарства України, Міністерства праці та соціальної політики Ук</w:t>
      </w:r>
      <w:r w:rsidR="00AD172B">
        <w:rPr>
          <w:rStyle w:val="rvts8"/>
          <w:rFonts w:ascii="Times New Roman" w:hAnsi="Times New Roman"/>
          <w:color w:val="000000"/>
          <w:sz w:val="28"/>
          <w:szCs w:val="28"/>
        </w:rPr>
        <w:t>раїни від 08.09.2006 року №</w:t>
      </w:r>
      <w:r w:rsidRPr="000C5549">
        <w:rPr>
          <w:rStyle w:val="rvts8"/>
          <w:rFonts w:ascii="Times New Roman" w:hAnsi="Times New Roman"/>
          <w:color w:val="000000"/>
          <w:sz w:val="28"/>
          <w:szCs w:val="28"/>
        </w:rPr>
        <w:t xml:space="preserve">300/339, </w:t>
      </w:r>
      <w:r w:rsidRPr="000C5549">
        <w:rPr>
          <w:rFonts w:ascii="Times New Roman" w:hAnsi="Times New Roman"/>
          <w:sz w:val="28"/>
          <w:szCs w:val="28"/>
        </w:rPr>
        <w:t xml:space="preserve"> у зв’язку з кадровими</w:t>
      </w:r>
      <w:r w:rsidR="002243B3">
        <w:rPr>
          <w:rFonts w:ascii="Times New Roman" w:hAnsi="Times New Roman"/>
          <w:sz w:val="28"/>
          <w:szCs w:val="28"/>
        </w:rPr>
        <w:t xml:space="preserve"> та структурними</w:t>
      </w:r>
      <w:r w:rsidRPr="000C5549">
        <w:rPr>
          <w:rFonts w:ascii="Times New Roman" w:hAnsi="Times New Roman"/>
          <w:sz w:val="28"/>
          <w:szCs w:val="28"/>
        </w:rPr>
        <w:t xml:space="preserve"> змінами, виконавчий комітет міської ради </w:t>
      </w:r>
    </w:p>
    <w:p w:rsidR="00AD172B" w:rsidRDefault="00AD172B" w:rsidP="00AD172B">
      <w:pPr>
        <w:jc w:val="both"/>
        <w:rPr>
          <w:rFonts w:ascii="Times New Roman" w:hAnsi="Times New Roman"/>
          <w:sz w:val="28"/>
          <w:szCs w:val="28"/>
        </w:rPr>
      </w:pPr>
    </w:p>
    <w:p w:rsidR="000C5549" w:rsidRPr="000C5549" w:rsidRDefault="000C5549" w:rsidP="00AD172B">
      <w:pPr>
        <w:jc w:val="center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В И Р І Ш И В:</w:t>
      </w:r>
    </w:p>
    <w:p w:rsidR="000C5549" w:rsidRPr="000C5549" w:rsidRDefault="000C5549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7BD8" w:rsidRPr="000C5549" w:rsidRDefault="000C7BD8" w:rsidP="000C7B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C55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549">
        <w:rPr>
          <w:rFonts w:ascii="Times New Roman" w:hAnsi="Times New Roman"/>
          <w:sz w:val="28"/>
          <w:szCs w:val="28"/>
        </w:rPr>
        <w:t xml:space="preserve">Затвердити </w:t>
      </w:r>
      <w:r w:rsidR="00460783">
        <w:rPr>
          <w:rFonts w:ascii="Times New Roman" w:hAnsi="Times New Roman"/>
          <w:sz w:val="28"/>
          <w:szCs w:val="28"/>
        </w:rPr>
        <w:t>П</w:t>
      </w:r>
      <w:r w:rsidRPr="000C5549">
        <w:rPr>
          <w:rFonts w:ascii="Times New Roman" w:hAnsi="Times New Roman"/>
          <w:sz w:val="28"/>
          <w:szCs w:val="28"/>
        </w:rPr>
        <w:t>оложення про комітет забезпечення доступності осіб з інвалідніст</w:t>
      </w:r>
      <w:r w:rsidR="00880094">
        <w:rPr>
          <w:rFonts w:ascii="Times New Roman" w:hAnsi="Times New Roman"/>
          <w:sz w:val="28"/>
          <w:szCs w:val="28"/>
        </w:rPr>
        <w:t xml:space="preserve">ю та інших </w:t>
      </w:r>
      <w:proofErr w:type="spellStart"/>
      <w:r w:rsidR="00880094">
        <w:rPr>
          <w:rFonts w:ascii="Times New Roman" w:hAnsi="Times New Roman"/>
          <w:sz w:val="28"/>
          <w:szCs w:val="28"/>
        </w:rPr>
        <w:t>мало</w:t>
      </w:r>
      <w:r w:rsidRPr="000C5549">
        <w:rPr>
          <w:rFonts w:ascii="Times New Roman" w:hAnsi="Times New Roman"/>
          <w:sz w:val="28"/>
          <w:szCs w:val="28"/>
        </w:rPr>
        <w:t>мобільних</w:t>
      </w:r>
      <w:proofErr w:type="spellEnd"/>
      <w:r w:rsidRPr="000C5549">
        <w:rPr>
          <w:rFonts w:ascii="Times New Roman" w:hAnsi="Times New Roman"/>
          <w:sz w:val="28"/>
          <w:szCs w:val="28"/>
        </w:rPr>
        <w:t xml:space="preserve"> груп населення до об’єктів соціальної та інженерно-транспортної інфраструктури (додається).</w:t>
      </w:r>
    </w:p>
    <w:p w:rsidR="000C5549" w:rsidRPr="000C5549" w:rsidRDefault="000C7BD8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5549" w:rsidRPr="000C5549">
        <w:rPr>
          <w:rFonts w:ascii="Times New Roman" w:hAnsi="Times New Roman"/>
          <w:sz w:val="28"/>
          <w:szCs w:val="28"/>
        </w:rPr>
        <w:t xml:space="preserve">. Затвердити новий склад комітету забезпечення доступності осіб з інвалідністю та інших </w:t>
      </w:r>
      <w:proofErr w:type="spellStart"/>
      <w:r w:rsidR="000C5549" w:rsidRPr="000C5549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="000C5549" w:rsidRPr="000C5549">
        <w:rPr>
          <w:rFonts w:ascii="Times New Roman" w:hAnsi="Times New Roman"/>
          <w:sz w:val="28"/>
          <w:szCs w:val="28"/>
        </w:rPr>
        <w:t xml:space="preserve"> груп населення до об’єктів соціальної та інженерно-транспортної інфраструктури (додається).</w:t>
      </w:r>
    </w:p>
    <w:p w:rsidR="00C03720" w:rsidRPr="000C5549" w:rsidRDefault="00C03720" w:rsidP="00C037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C5549" w:rsidRPr="000C5549">
        <w:rPr>
          <w:rFonts w:ascii="Times New Roman" w:hAnsi="Times New Roman"/>
          <w:sz w:val="28"/>
          <w:szCs w:val="28"/>
        </w:rPr>
        <w:t xml:space="preserve">3. Визнати таким, що </w:t>
      </w:r>
      <w:r>
        <w:rPr>
          <w:rFonts w:ascii="Times New Roman" w:hAnsi="Times New Roman"/>
          <w:sz w:val="28"/>
          <w:szCs w:val="28"/>
        </w:rPr>
        <w:t>втратило чинність рішення виконавчого комітету  від 15.05.2019р. №172 «Про затвердження П</w:t>
      </w:r>
      <w:r w:rsidRPr="000C5549">
        <w:rPr>
          <w:rFonts w:ascii="Times New Roman" w:hAnsi="Times New Roman"/>
          <w:sz w:val="28"/>
          <w:szCs w:val="28"/>
        </w:rPr>
        <w:t>оложення та нов</w:t>
      </w:r>
      <w:r>
        <w:rPr>
          <w:rFonts w:ascii="Times New Roman" w:hAnsi="Times New Roman"/>
          <w:sz w:val="28"/>
          <w:szCs w:val="28"/>
        </w:rPr>
        <w:t>ого</w:t>
      </w:r>
      <w:r w:rsidRPr="000C5549">
        <w:rPr>
          <w:rFonts w:ascii="Times New Roman" w:hAnsi="Times New Roman"/>
          <w:sz w:val="28"/>
          <w:szCs w:val="28"/>
        </w:rPr>
        <w:t xml:space="preserve"> склад</w:t>
      </w:r>
      <w:r>
        <w:rPr>
          <w:rFonts w:ascii="Times New Roman" w:hAnsi="Times New Roman"/>
          <w:sz w:val="28"/>
          <w:szCs w:val="28"/>
        </w:rPr>
        <w:t>у</w:t>
      </w:r>
      <w:r w:rsidRPr="000C5549">
        <w:rPr>
          <w:rFonts w:ascii="Times New Roman" w:hAnsi="Times New Roman"/>
          <w:sz w:val="28"/>
          <w:szCs w:val="28"/>
        </w:rPr>
        <w:t xml:space="preserve"> комітету забезпечення доступності</w:t>
      </w:r>
      <w:r w:rsidR="00AD172B">
        <w:rPr>
          <w:rFonts w:ascii="Times New Roman" w:hAnsi="Times New Roman"/>
          <w:sz w:val="28"/>
          <w:szCs w:val="28"/>
        </w:rPr>
        <w:t xml:space="preserve"> </w:t>
      </w:r>
      <w:r w:rsidRPr="000C5549">
        <w:rPr>
          <w:rFonts w:ascii="Times New Roman" w:hAnsi="Times New Roman"/>
          <w:sz w:val="28"/>
          <w:szCs w:val="28"/>
        </w:rPr>
        <w:t xml:space="preserve">осіб з інвалідністю та інших </w:t>
      </w:r>
      <w:proofErr w:type="spellStart"/>
      <w:r w:rsidRPr="000C5549">
        <w:rPr>
          <w:rFonts w:ascii="Times New Roman" w:hAnsi="Times New Roman"/>
          <w:sz w:val="28"/>
          <w:szCs w:val="28"/>
        </w:rPr>
        <w:t>маломобільних</w:t>
      </w:r>
      <w:proofErr w:type="spellEnd"/>
    </w:p>
    <w:p w:rsidR="000C5549" w:rsidRPr="000C5549" w:rsidRDefault="00C03720" w:rsidP="00C037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груп населення до об’єктів соціальної та інженерно-транспортної </w:t>
      </w:r>
      <w:r>
        <w:rPr>
          <w:rFonts w:ascii="Times New Roman" w:hAnsi="Times New Roman"/>
          <w:sz w:val="28"/>
          <w:szCs w:val="28"/>
        </w:rPr>
        <w:t>і</w:t>
      </w:r>
      <w:r w:rsidRPr="000C5549">
        <w:rPr>
          <w:rFonts w:ascii="Times New Roman" w:hAnsi="Times New Roman"/>
          <w:sz w:val="28"/>
          <w:szCs w:val="28"/>
        </w:rPr>
        <w:t>нфраструктури</w:t>
      </w:r>
      <w:r>
        <w:rPr>
          <w:rFonts w:ascii="Times New Roman" w:hAnsi="Times New Roman"/>
          <w:sz w:val="28"/>
          <w:szCs w:val="28"/>
        </w:rPr>
        <w:t>».</w:t>
      </w:r>
    </w:p>
    <w:p w:rsidR="00AD172B" w:rsidRDefault="00AD172B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5549" w:rsidRPr="000C5549" w:rsidRDefault="000C5549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lastRenderedPageBreak/>
        <w:t xml:space="preserve">4. Контроль за виконанням даного рішення покласти на заступника міського голови </w:t>
      </w:r>
      <w:r w:rsidR="00C03720">
        <w:rPr>
          <w:rFonts w:ascii="Times New Roman" w:hAnsi="Times New Roman"/>
          <w:sz w:val="28"/>
          <w:szCs w:val="28"/>
        </w:rPr>
        <w:t xml:space="preserve">з питань діяльності виконавчих органів </w:t>
      </w:r>
      <w:proofErr w:type="spellStart"/>
      <w:r w:rsidR="00C03720">
        <w:rPr>
          <w:rFonts w:ascii="Times New Roman" w:hAnsi="Times New Roman"/>
          <w:sz w:val="28"/>
          <w:szCs w:val="28"/>
        </w:rPr>
        <w:t>Громика</w:t>
      </w:r>
      <w:proofErr w:type="spellEnd"/>
      <w:r w:rsidR="00C03720">
        <w:rPr>
          <w:rFonts w:ascii="Times New Roman" w:hAnsi="Times New Roman"/>
          <w:sz w:val="28"/>
          <w:szCs w:val="28"/>
        </w:rPr>
        <w:t xml:space="preserve"> О.І.</w:t>
      </w:r>
    </w:p>
    <w:p w:rsidR="000C5549" w:rsidRDefault="000C5549" w:rsidP="000C5549">
      <w:pPr>
        <w:jc w:val="both"/>
        <w:rPr>
          <w:rFonts w:ascii="Times New Roman" w:hAnsi="Times New Roman"/>
          <w:sz w:val="28"/>
          <w:szCs w:val="28"/>
        </w:rPr>
      </w:pPr>
    </w:p>
    <w:p w:rsidR="00C36452" w:rsidRDefault="00C03720" w:rsidP="00C364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36452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ий</w:t>
      </w:r>
      <w:r w:rsidR="00C36452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а                                                                                    Б.С.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C03720" w:rsidRDefault="00C03720" w:rsidP="00C36452">
      <w:pPr>
        <w:rPr>
          <w:rFonts w:ascii="Times New Roman" w:hAnsi="Times New Roman"/>
          <w:sz w:val="28"/>
          <w:szCs w:val="28"/>
        </w:rPr>
      </w:pPr>
    </w:p>
    <w:p w:rsidR="00C03720" w:rsidRPr="00C03720" w:rsidRDefault="00C03720" w:rsidP="00C36452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Миронюк</w:t>
      </w:r>
      <w:proofErr w:type="spellEnd"/>
      <w:r>
        <w:rPr>
          <w:rFonts w:ascii="Times New Roman" w:hAnsi="Times New Roman"/>
          <w:sz w:val="22"/>
          <w:szCs w:val="22"/>
        </w:rPr>
        <w:t xml:space="preserve"> 32335</w:t>
      </w: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AD172B" w:rsidRDefault="00AD172B" w:rsidP="001C715D">
      <w:pPr>
        <w:ind w:left="4956" w:firstLine="708"/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ind w:left="4956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730B0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:rsidR="004F20FF" w:rsidRDefault="004F20FF" w:rsidP="004F20FF">
      <w:pPr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</w:p>
    <w:p w:rsidR="001C715D" w:rsidRPr="00B730B0" w:rsidRDefault="00C03720" w:rsidP="004F20FF">
      <w:pPr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2021</w:t>
      </w:r>
      <w:r w:rsidR="001C715D" w:rsidRPr="00B730B0">
        <w:rPr>
          <w:rFonts w:ascii="Times New Roman" w:hAnsi="Times New Roman"/>
          <w:sz w:val="28"/>
          <w:szCs w:val="28"/>
        </w:rPr>
        <w:t xml:space="preserve">№ </w:t>
      </w:r>
      <w:r w:rsidR="00C425E1">
        <w:rPr>
          <w:rFonts w:ascii="Times New Roman" w:hAnsi="Times New Roman"/>
          <w:sz w:val="28"/>
          <w:szCs w:val="28"/>
        </w:rPr>
        <w:t xml:space="preserve"> </w:t>
      </w: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ПОЛОЖЕННЯ</w:t>
      </w:r>
    </w:p>
    <w:p w:rsidR="001C715D" w:rsidRPr="00B730B0" w:rsidRDefault="001C715D" w:rsidP="001C715D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про комітет забезпечення доступності осіб з  інвалідністю та інших</w:t>
      </w:r>
    </w:p>
    <w:p w:rsidR="001C715D" w:rsidRPr="00B730B0" w:rsidRDefault="001C715D" w:rsidP="001C715D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730B0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груп населення до об’єктів соціальної та </w:t>
      </w:r>
    </w:p>
    <w:p w:rsidR="001C715D" w:rsidRPr="00B730B0" w:rsidRDefault="001C715D" w:rsidP="001C715D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інженерно-транспортної інфраструктури</w:t>
      </w:r>
    </w:p>
    <w:p w:rsidR="001C715D" w:rsidRPr="00B730B0" w:rsidRDefault="001C715D" w:rsidP="001C715D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ab/>
        <w:t xml:space="preserve">1. </w:t>
      </w:r>
      <w:r w:rsidR="00C03720">
        <w:rPr>
          <w:rFonts w:ascii="Times New Roman" w:hAnsi="Times New Roman"/>
          <w:sz w:val="28"/>
          <w:szCs w:val="28"/>
        </w:rPr>
        <w:t>К</w:t>
      </w:r>
      <w:r w:rsidRPr="00B730B0">
        <w:rPr>
          <w:rFonts w:ascii="Times New Roman" w:hAnsi="Times New Roman"/>
          <w:sz w:val="28"/>
          <w:szCs w:val="28"/>
        </w:rPr>
        <w:t xml:space="preserve">омітет забезпечення доступності осіб з інвалідністю та інших </w:t>
      </w:r>
      <w:proofErr w:type="spellStart"/>
      <w:r w:rsidRPr="00B730B0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груп населення до об’єктів соціальної та </w:t>
      </w:r>
      <w:proofErr w:type="spellStart"/>
      <w:r w:rsidRPr="00B730B0">
        <w:rPr>
          <w:rFonts w:ascii="Times New Roman" w:hAnsi="Times New Roman"/>
          <w:sz w:val="28"/>
          <w:szCs w:val="28"/>
        </w:rPr>
        <w:t>інженерно-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транспортної інфраструктури ( далі - комітет доступності) є консультативно-дорадчим органом, який утворюється при виконавчому комітеті міської ради з метою координації роботи, пов’язаної із створенням на території </w:t>
      </w:r>
      <w:r w:rsidR="00C03720">
        <w:rPr>
          <w:rFonts w:ascii="Times New Roman" w:hAnsi="Times New Roman"/>
          <w:sz w:val="28"/>
          <w:szCs w:val="28"/>
        </w:rPr>
        <w:t xml:space="preserve">громади </w:t>
      </w:r>
      <w:r w:rsidRPr="00B730B0">
        <w:rPr>
          <w:rFonts w:ascii="Times New Roman" w:hAnsi="Times New Roman"/>
          <w:sz w:val="28"/>
          <w:szCs w:val="28"/>
        </w:rPr>
        <w:t xml:space="preserve">особам з інвалідністю ( у тому числі особам з інвалідністю із зору та тим, які пересуваються у візках, а також дітям з інвалідністю) та іншим </w:t>
      </w:r>
      <w:proofErr w:type="spellStart"/>
      <w:r w:rsidRPr="00B730B0">
        <w:rPr>
          <w:rFonts w:ascii="Times New Roman" w:hAnsi="Times New Roman"/>
          <w:sz w:val="28"/>
          <w:szCs w:val="28"/>
        </w:rPr>
        <w:t>маломобільним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групам населення ( далі – </w:t>
      </w:r>
      <w:proofErr w:type="spellStart"/>
      <w:r w:rsidRPr="00B730B0">
        <w:rPr>
          <w:rFonts w:ascii="Times New Roman" w:hAnsi="Times New Roman"/>
          <w:sz w:val="28"/>
          <w:szCs w:val="28"/>
        </w:rPr>
        <w:t>маломобільні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групи населення), безперешкодного доступу до об’єктів соціальної інфраструктури ( житла, громадських і виробничих будинків, будівель та споруд, спортивних споруд, місць відпочинку, культурно-видовищних та інших установ і закладів) і користування </w:t>
      </w:r>
      <w:proofErr w:type="spellStart"/>
      <w:r w:rsidRPr="00B730B0">
        <w:rPr>
          <w:rFonts w:ascii="Times New Roman" w:hAnsi="Times New Roman"/>
          <w:sz w:val="28"/>
          <w:szCs w:val="28"/>
        </w:rPr>
        <w:t>дорожньо-тротуарною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мережею, транспортом, засобами зв’язку та інформації (в тому числі засобами, що забезпечують дублювання звуковими сигналами світлових сигналів, і пристроями, що регулюють рух пішоходів через транспортні комунікації).</w:t>
      </w:r>
    </w:p>
    <w:p w:rsidR="001C715D" w:rsidRPr="00B730B0" w:rsidRDefault="001C715D" w:rsidP="001C715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ab/>
        <w:t xml:space="preserve">2. </w:t>
      </w:r>
      <w:r w:rsidR="005F4F10">
        <w:rPr>
          <w:rFonts w:ascii="Times New Roman" w:hAnsi="Times New Roman"/>
          <w:sz w:val="28"/>
          <w:szCs w:val="28"/>
        </w:rPr>
        <w:t>К</w:t>
      </w:r>
      <w:r w:rsidRPr="00B730B0">
        <w:rPr>
          <w:rFonts w:ascii="Times New Roman" w:hAnsi="Times New Roman"/>
          <w:sz w:val="28"/>
          <w:szCs w:val="28"/>
        </w:rPr>
        <w:t xml:space="preserve">омітет доступності у своїй діяльності керується Конституцією і законами України, актами Президента України і Кабінету Міністрів України, Розпорядженнями Волинської ОДА, а також цим Положенням. </w:t>
      </w:r>
    </w:p>
    <w:p w:rsidR="001C715D" w:rsidRPr="00B730B0" w:rsidRDefault="001C715D" w:rsidP="001C71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3. Основними завданнями комітету доступності є: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- забезпечення та здійснення громадського контролю щодо відповідності житла, громадських і виробничих будинків, а також інших будівель та споруд, у тому числі спортивного призначення, місць відпочинку, культурно-видовищних та інших установ і закладів, </w:t>
      </w:r>
      <w:proofErr w:type="spellStart"/>
      <w:r w:rsidRPr="00B730B0">
        <w:rPr>
          <w:rFonts w:ascii="Times New Roman" w:hAnsi="Times New Roman"/>
          <w:sz w:val="28"/>
          <w:szCs w:val="28"/>
        </w:rPr>
        <w:t>дорожньо-тротуарної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мережі, транспорту, засобів зв’язку та інформації, території населених пунктів вимогах чинних будівельних норм;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- підготовка пропозицій підприємствам, установам, організаціям з питань створення для </w:t>
      </w:r>
      <w:proofErr w:type="spellStart"/>
      <w:r w:rsidRPr="00B730B0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груп населення безперешкодного доступу до житла, громадських і виробничих будинків, а також інших будівель та споруд, у тому числі спортивного призначення, місць відпочинку, культурно-видовищних та інших установ і закладів, і користування </w:t>
      </w:r>
      <w:proofErr w:type="spellStart"/>
      <w:r w:rsidRPr="00B730B0">
        <w:rPr>
          <w:rFonts w:ascii="Times New Roman" w:hAnsi="Times New Roman"/>
          <w:sz w:val="28"/>
          <w:szCs w:val="28"/>
        </w:rPr>
        <w:t>дорожньо-тротуарною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мережею, транспортом, засобами зв’язку та інформації;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- надання аналітичної, інформаційної та консультативної допомоги з питань, що належать до його компетенції;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- сприяння розвитку середовища життєдіяльності </w:t>
      </w:r>
      <w:proofErr w:type="spellStart"/>
      <w:r w:rsidRPr="00B730B0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груп населення;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lastRenderedPageBreak/>
        <w:t xml:space="preserve">- сприяння ефективній взаємодії структурних підрозділів виконавчого комітету міської ради у сфері створення для </w:t>
      </w:r>
      <w:proofErr w:type="spellStart"/>
      <w:r w:rsidRPr="00B730B0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груп населення безперешкодного доступу. </w:t>
      </w:r>
    </w:p>
    <w:p w:rsidR="001C715D" w:rsidRPr="00B730B0" w:rsidRDefault="001C715D" w:rsidP="001C71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4. </w:t>
      </w:r>
      <w:r w:rsidR="005F4F10">
        <w:rPr>
          <w:rFonts w:ascii="Times New Roman" w:hAnsi="Times New Roman"/>
          <w:sz w:val="28"/>
          <w:szCs w:val="28"/>
        </w:rPr>
        <w:t>К</w:t>
      </w:r>
      <w:r w:rsidRPr="00B730B0">
        <w:rPr>
          <w:rFonts w:ascii="Times New Roman" w:hAnsi="Times New Roman"/>
          <w:sz w:val="28"/>
          <w:szCs w:val="28"/>
        </w:rPr>
        <w:t>омітет доступності відповідно до покладених на нього завдань має право: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      - залучати для розгляду питань, пов’язаних з його діяльністю, спеціалістів структурних підрозділів виконавчого комітету міської ради, підприємств, установ та організацій ( за згодою їх керівників), а також незалежних експертів;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      - одержувати в установленому порядку від структурних підрозділів виконавчого комітету міської ради  інформацію, необхідну для виконання покладених на нього завдань;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      - заслуховувати на своїх засіданнях інформацію структурних підрозділів виконавчого комітету міської ради з питань, що належать до його компетенції; 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      - проводити засідання комітету доступності з питань, що належать до його компетенції;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      - надавати органам виконавчої влади та місцевого самоврядування, підприємствам, установам та організаціям пропозиції з питань, що належать до його компетенції.</w:t>
      </w:r>
    </w:p>
    <w:p w:rsidR="001C715D" w:rsidRPr="00B730B0" w:rsidRDefault="001C715D" w:rsidP="001C71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5. </w:t>
      </w:r>
      <w:r w:rsidR="005F4F10">
        <w:rPr>
          <w:rFonts w:ascii="Times New Roman" w:hAnsi="Times New Roman"/>
          <w:sz w:val="28"/>
          <w:szCs w:val="28"/>
        </w:rPr>
        <w:t>К</w:t>
      </w:r>
      <w:r w:rsidRPr="00B730B0">
        <w:rPr>
          <w:rFonts w:ascii="Times New Roman" w:hAnsi="Times New Roman"/>
          <w:sz w:val="28"/>
          <w:szCs w:val="28"/>
        </w:rPr>
        <w:t>омітет доступності проводить свою діяльність на основі взаємодії з структурними підрозділами  виконавчого комітету міської ради, громадськими об’єднаннями, підприємствами, установами, організаціями усіх форм власності.</w:t>
      </w:r>
    </w:p>
    <w:p w:rsidR="001C715D" w:rsidRPr="00B730B0" w:rsidRDefault="001C715D" w:rsidP="001C71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6. Склад  комітету доступності формується з числа представників структурних підрозділів виконавчого комітету міської ради, на які покладено вирішення питань будівництва та архітектури, благоустрою, житлово-комунального господарства, промисловості, розвитку інфраструктури, транспорту, зв’язку та інформатизації, інспекцій державного архітектурно-будівельного контролю, управління соціального захисту населення, управління освіти, громадських організацій  осіб з інвалідністю .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Члени міського комітету доступності виконують свої обов’язки на громадських засадах.</w:t>
      </w:r>
    </w:p>
    <w:p w:rsidR="001C715D" w:rsidRPr="00B730B0" w:rsidRDefault="001C715D" w:rsidP="001C715D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730B0">
        <w:rPr>
          <w:sz w:val="28"/>
          <w:szCs w:val="28"/>
          <w:lang w:val="uk-UA"/>
        </w:rPr>
        <w:t xml:space="preserve">7. </w:t>
      </w:r>
      <w:proofErr w:type="spellStart"/>
      <w:r w:rsidRPr="00B730B0">
        <w:rPr>
          <w:sz w:val="28"/>
          <w:szCs w:val="28"/>
        </w:rPr>
        <w:t>Комітет</w:t>
      </w:r>
      <w:proofErr w:type="spellEnd"/>
      <w:r w:rsidRPr="00B730B0">
        <w:rPr>
          <w:sz w:val="28"/>
          <w:szCs w:val="28"/>
        </w:rPr>
        <w:t xml:space="preserve"> </w:t>
      </w:r>
      <w:proofErr w:type="spellStart"/>
      <w:r w:rsidRPr="00B730B0">
        <w:rPr>
          <w:sz w:val="28"/>
          <w:szCs w:val="28"/>
        </w:rPr>
        <w:t>доступності</w:t>
      </w:r>
      <w:proofErr w:type="spellEnd"/>
      <w:r w:rsidRPr="00B730B0">
        <w:rPr>
          <w:sz w:val="28"/>
          <w:szCs w:val="28"/>
        </w:rPr>
        <w:t xml:space="preserve"> </w:t>
      </w:r>
      <w:proofErr w:type="spellStart"/>
      <w:r w:rsidRPr="00B730B0">
        <w:rPr>
          <w:sz w:val="28"/>
          <w:szCs w:val="28"/>
        </w:rPr>
        <w:t>очолює</w:t>
      </w:r>
      <w:proofErr w:type="spellEnd"/>
      <w:r w:rsidRPr="00B730B0">
        <w:rPr>
          <w:sz w:val="28"/>
          <w:szCs w:val="28"/>
        </w:rPr>
        <w:t xml:space="preserve"> голова, </w:t>
      </w:r>
      <w:proofErr w:type="spellStart"/>
      <w:r w:rsidRPr="00B730B0">
        <w:rPr>
          <w:sz w:val="28"/>
          <w:szCs w:val="28"/>
        </w:rPr>
        <w:t>який</w:t>
      </w:r>
      <w:proofErr w:type="spellEnd"/>
      <w:r w:rsidRPr="00B730B0">
        <w:rPr>
          <w:sz w:val="28"/>
          <w:szCs w:val="28"/>
        </w:rPr>
        <w:t xml:space="preserve"> за </w:t>
      </w:r>
      <w:proofErr w:type="spellStart"/>
      <w:r w:rsidRPr="00B730B0">
        <w:rPr>
          <w:sz w:val="28"/>
          <w:szCs w:val="28"/>
        </w:rPr>
        <w:t>посадою</w:t>
      </w:r>
      <w:proofErr w:type="spellEnd"/>
      <w:r w:rsidRPr="00B730B0">
        <w:rPr>
          <w:sz w:val="28"/>
          <w:szCs w:val="28"/>
        </w:rPr>
        <w:t xml:space="preserve"> </w:t>
      </w:r>
      <w:proofErr w:type="spellStart"/>
      <w:r w:rsidRPr="00B730B0">
        <w:rPr>
          <w:sz w:val="28"/>
          <w:szCs w:val="28"/>
        </w:rPr>
        <w:t>є</w:t>
      </w:r>
      <w:proofErr w:type="spellEnd"/>
      <w:r w:rsidRPr="00B730B0">
        <w:rPr>
          <w:sz w:val="28"/>
          <w:szCs w:val="28"/>
        </w:rPr>
        <w:t xml:space="preserve"> заступником </w:t>
      </w:r>
      <w:proofErr w:type="gramStart"/>
      <w:r w:rsidR="00C425E1">
        <w:rPr>
          <w:sz w:val="28"/>
          <w:szCs w:val="28"/>
          <w:lang w:val="uk-UA"/>
        </w:rPr>
        <w:t>м</w:t>
      </w:r>
      <w:proofErr w:type="gramEnd"/>
      <w:r w:rsidR="00C425E1">
        <w:rPr>
          <w:sz w:val="28"/>
          <w:szCs w:val="28"/>
          <w:lang w:val="uk-UA"/>
        </w:rPr>
        <w:t xml:space="preserve">іського </w:t>
      </w:r>
      <w:proofErr w:type="spellStart"/>
      <w:r w:rsidRPr="00B730B0">
        <w:rPr>
          <w:sz w:val="28"/>
          <w:szCs w:val="28"/>
        </w:rPr>
        <w:t>голови</w:t>
      </w:r>
      <w:proofErr w:type="spellEnd"/>
      <w:r w:rsidRPr="00B730B0">
        <w:rPr>
          <w:sz w:val="28"/>
          <w:szCs w:val="28"/>
          <w:lang w:val="uk-UA"/>
        </w:rPr>
        <w:t>.</w:t>
      </w:r>
    </w:p>
    <w:p w:rsidR="001C715D" w:rsidRPr="00B730B0" w:rsidRDefault="00C425E1" w:rsidP="001C715D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C715D" w:rsidRPr="00B730B0">
        <w:rPr>
          <w:sz w:val="28"/>
          <w:szCs w:val="28"/>
        </w:rPr>
        <w:t xml:space="preserve">Голова </w:t>
      </w:r>
      <w:proofErr w:type="spellStart"/>
      <w:r w:rsidR="001C715D" w:rsidRPr="00B730B0">
        <w:rPr>
          <w:sz w:val="28"/>
          <w:szCs w:val="28"/>
        </w:rPr>
        <w:t>комітету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доступності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здійснює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керівництво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його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роботою</w:t>
      </w:r>
      <w:proofErr w:type="spellEnd"/>
      <w:r w:rsidR="001C715D" w:rsidRPr="00B730B0">
        <w:rPr>
          <w:sz w:val="28"/>
          <w:szCs w:val="28"/>
        </w:rPr>
        <w:t xml:space="preserve">. Голова </w:t>
      </w:r>
      <w:proofErr w:type="spellStart"/>
      <w:r w:rsidR="001C715D" w:rsidRPr="00B730B0">
        <w:rPr>
          <w:sz w:val="28"/>
          <w:szCs w:val="28"/>
        </w:rPr>
        <w:t>комітету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доступності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має</w:t>
      </w:r>
      <w:proofErr w:type="spellEnd"/>
      <w:r w:rsidR="001C715D" w:rsidRPr="00B730B0">
        <w:rPr>
          <w:sz w:val="28"/>
          <w:szCs w:val="28"/>
        </w:rPr>
        <w:t xml:space="preserve"> </w:t>
      </w:r>
      <w:r w:rsidR="001C715D" w:rsidRPr="00B730B0">
        <w:rPr>
          <w:sz w:val="28"/>
          <w:szCs w:val="28"/>
          <w:lang w:val="uk-UA"/>
        </w:rPr>
        <w:t>одного</w:t>
      </w:r>
      <w:r w:rsidR="001C715D" w:rsidRPr="00B730B0">
        <w:rPr>
          <w:sz w:val="28"/>
          <w:szCs w:val="28"/>
        </w:rPr>
        <w:t xml:space="preserve"> заступник</w:t>
      </w:r>
      <w:r w:rsidR="001C715D" w:rsidRPr="00B730B0">
        <w:rPr>
          <w:sz w:val="28"/>
          <w:szCs w:val="28"/>
          <w:lang w:val="uk-UA"/>
        </w:rPr>
        <w:t>а</w:t>
      </w:r>
      <w:r w:rsidR="001C715D" w:rsidRPr="00B730B0">
        <w:rPr>
          <w:sz w:val="28"/>
          <w:szCs w:val="28"/>
        </w:rPr>
        <w:t>, як</w:t>
      </w:r>
      <w:proofErr w:type="spellStart"/>
      <w:r w:rsidR="001C715D" w:rsidRPr="00B730B0">
        <w:rPr>
          <w:sz w:val="28"/>
          <w:szCs w:val="28"/>
          <w:lang w:val="uk-UA"/>
        </w:rPr>
        <w:t>ий</w:t>
      </w:r>
      <w:proofErr w:type="spellEnd"/>
      <w:r w:rsidR="001C715D" w:rsidRPr="00B730B0">
        <w:rPr>
          <w:sz w:val="28"/>
          <w:szCs w:val="28"/>
        </w:rPr>
        <w:t xml:space="preserve"> за посад</w:t>
      </w:r>
      <w:proofErr w:type="spellStart"/>
      <w:r w:rsidR="001C715D" w:rsidRPr="00B730B0">
        <w:rPr>
          <w:sz w:val="28"/>
          <w:szCs w:val="28"/>
          <w:lang w:val="uk-UA"/>
        </w:rPr>
        <w:t>ою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є</w:t>
      </w:r>
      <w:proofErr w:type="spellEnd"/>
      <w:r w:rsidR="001C715D" w:rsidRPr="00B730B0">
        <w:rPr>
          <w:sz w:val="28"/>
          <w:szCs w:val="28"/>
          <w:lang w:val="uk-UA"/>
        </w:rPr>
        <w:t xml:space="preserve"> </w:t>
      </w:r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керівником</w:t>
      </w:r>
      <w:proofErr w:type="spellEnd"/>
      <w:r w:rsidR="001C715D" w:rsidRPr="00B730B0">
        <w:rPr>
          <w:sz w:val="28"/>
          <w:szCs w:val="28"/>
        </w:rPr>
        <w:t xml:space="preserve"> структурного </w:t>
      </w:r>
      <w:proofErr w:type="spellStart"/>
      <w:proofErr w:type="gramStart"/>
      <w:r w:rsidR="001C715D" w:rsidRPr="00B730B0">
        <w:rPr>
          <w:sz w:val="28"/>
          <w:szCs w:val="28"/>
        </w:rPr>
        <w:t>п</w:t>
      </w:r>
      <w:proofErr w:type="gramEnd"/>
      <w:r w:rsidR="001C715D" w:rsidRPr="00B730B0">
        <w:rPr>
          <w:sz w:val="28"/>
          <w:szCs w:val="28"/>
        </w:rPr>
        <w:t>ідрозділу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місцевого</w:t>
      </w:r>
      <w:proofErr w:type="spellEnd"/>
      <w:r w:rsidR="001C715D" w:rsidRPr="00B730B0">
        <w:rPr>
          <w:sz w:val="28"/>
          <w:szCs w:val="28"/>
        </w:rPr>
        <w:t xml:space="preserve"> органу </w:t>
      </w:r>
      <w:proofErr w:type="spellStart"/>
      <w:r w:rsidR="001C715D" w:rsidRPr="00B730B0">
        <w:rPr>
          <w:sz w:val="28"/>
          <w:szCs w:val="28"/>
        </w:rPr>
        <w:t>виконавчої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влади</w:t>
      </w:r>
      <w:proofErr w:type="spellEnd"/>
      <w:r w:rsidR="001C715D" w:rsidRPr="00B730B0">
        <w:rPr>
          <w:sz w:val="28"/>
          <w:szCs w:val="28"/>
          <w:lang w:val="uk-UA"/>
        </w:rPr>
        <w:t>.</w:t>
      </w:r>
    </w:p>
    <w:p w:rsidR="001C715D" w:rsidRPr="00B730B0" w:rsidRDefault="00641C76" w:rsidP="001C715D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="001C715D" w:rsidRPr="00B730B0">
        <w:rPr>
          <w:sz w:val="28"/>
          <w:szCs w:val="28"/>
        </w:rPr>
        <w:t>Повноваження</w:t>
      </w:r>
      <w:proofErr w:type="spellEnd"/>
      <w:r w:rsidR="001C715D" w:rsidRPr="00B730B0">
        <w:rPr>
          <w:sz w:val="28"/>
          <w:szCs w:val="28"/>
        </w:rPr>
        <w:t xml:space="preserve"> заступник</w:t>
      </w:r>
      <w:r w:rsidR="001C715D" w:rsidRPr="00B730B0">
        <w:rPr>
          <w:sz w:val="28"/>
          <w:szCs w:val="28"/>
          <w:lang w:val="uk-UA"/>
        </w:rPr>
        <w:t>а</w:t>
      </w:r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голови</w:t>
      </w:r>
      <w:proofErr w:type="spellEnd"/>
      <w:r w:rsidR="001C715D" w:rsidRPr="00B730B0">
        <w:rPr>
          <w:sz w:val="28"/>
          <w:szCs w:val="28"/>
        </w:rPr>
        <w:t xml:space="preserve"> та </w:t>
      </w:r>
      <w:proofErr w:type="spellStart"/>
      <w:r w:rsidR="001C715D" w:rsidRPr="00B730B0">
        <w:rPr>
          <w:sz w:val="28"/>
          <w:szCs w:val="28"/>
        </w:rPr>
        <w:t>інших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членів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комітету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доступності</w:t>
      </w:r>
      <w:proofErr w:type="spellEnd"/>
      <w:r w:rsidR="001C715D" w:rsidRPr="00B730B0">
        <w:rPr>
          <w:sz w:val="28"/>
          <w:szCs w:val="28"/>
        </w:rPr>
        <w:t xml:space="preserve">, порядок </w:t>
      </w:r>
      <w:proofErr w:type="spellStart"/>
      <w:r w:rsidR="001C715D" w:rsidRPr="00B730B0">
        <w:rPr>
          <w:sz w:val="28"/>
          <w:szCs w:val="28"/>
        </w:rPr>
        <w:t>його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діяльності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визначаються</w:t>
      </w:r>
      <w:proofErr w:type="spellEnd"/>
      <w:r w:rsidR="001C715D" w:rsidRPr="00B730B0">
        <w:rPr>
          <w:sz w:val="28"/>
          <w:szCs w:val="28"/>
        </w:rPr>
        <w:t xml:space="preserve"> регламентом </w:t>
      </w:r>
      <w:proofErr w:type="spellStart"/>
      <w:r w:rsidR="001C715D" w:rsidRPr="00B730B0">
        <w:rPr>
          <w:sz w:val="28"/>
          <w:szCs w:val="28"/>
        </w:rPr>
        <w:t>комітету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доступності</w:t>
      </w:r>
      <w:proofErr w:type="spellEnd"/>
      <w:r w:rsidR="001C715D" w:rsidRPr="00B730B0">
        <w:rPr>
          <w:sz w:val="28"/>
          <w:szCs w:val="28"/>
        </w:rPr>
        <w:t xml:space="preserve">, </w:t>
      </w:r>
      <w:proofErr w:type="spellStart"/>
      <w:r w:rsidR="001C715D" w:rsidRPr="00B730B0">
        <w:rPr>
          <w:sz w:val="28"/>
          <w:szCs w:val="28"/>
        </w:rPr>
        <w:t>який</w:t>
      </w:r>
      <w:proofErr w:type="spellEnd"/>
      <w:r w:rsidR="001C715D" w:rsidRPr="00B730B0">
        <w:rPr>
          <w:sz w:val="28"/>
          <w:szCs w:val="28"/>
        </w:rPr>
        <w:t xml:space="preserve"> </w:t>
      </w:r>
      <w:proofErr w:type="spellStart"/>
      <w:r w:rsidR="001C715D" w:rsidRPr="00B730B0">
        <w:rPr>
          <w:sz w:val="28"/>
          <w:szCs w:val="28"/>
        </w:rPr>
        <w:t>затверджується</w:t>
      </w:r>
      <w:proofErr w:type="spellEnd"/>
      <w:r w:rsidR="001C715D" w:rsidRPr="00B730B0">
        <w:rPr>
          <w:sz w:val="28"/>
          <w:szCs w:val="28"/>
        </w:rPr>
        <w:t xml:space="preserve"> головою.</w:t>
      </w:r>
    </w:p>
    <w:p w:rsidR="001C715D" w:rsidRPr="00B730B0" w:rsidRDefault="001C715D" w:rsidP="001C715D">
      <w:pPr>
        <w:tabs>
          <w:tab w:val="left" w:pos="945"/>
        </w:tabs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    </w:t>
      </w:r>
      <w:r w:rsidRPr="00B730B0">
        <w:rPr>
          <w:rFonts w:ascii="Times New Roman" w:hAnsi="Times New Roman"/>
          <w:b/>
          <w:sz w:val="28"/>
          <w:szCs w:val="28"/>
        </w:rPr>
        <w:t xml:space="preserve">     </w:t>
      </w:r>
      <w:r w:rsidRPr="00B730B0">
        <w:rPr>
          <w:rFonts w:ascii="Times New Roman" w:hAnsi="Times New Roman"/>
          <w:sz w:val="28"/>
          <w:szCs w:val="28"/>
        </w:rPr>
        <w:t>8.  Регламент комітету доступності.</w:t>
      </w:r>
    </w:p>
    <w:p w:rsidR="001C715D" w:rsidRPr="00B730B0" w:rsidRDefault="001C715D" w:rsidP="001C71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Формою роботи міського комітету доступності є засідання, що проводяться щоквартально та додатково при потребі за рішенням  одного із співголів комітету доступності, а у разі їх відсутності – одного із заступників співголів.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Повноваження заступника голови комітету доступності: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Заступник голови комітету доступності :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lastRenderedPageBreak/>
        <w:t xml:space="preserve">       - у разі  відсутності голови комітету доступності: проводить засідання комітету доступності, затверджує план роботи комітету доступності, затверджує порядок денний засідання комітету доступності;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      - надає комітету доступності пропозиції з питань, що стосуються створення для </w:t>
      </w:r>
      <w:proofErr w:type="spellStart"/>
      <w:r w:rsidRPr="00B730B0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груп населення безперешкодного доступу до житла, громадських і виробничих будинків, а також інших будівель та споруд, у тому числі спортивного призначення, місць відпочинку, культурно-видовищних та інших установ і закладів, користування </w:t>
      </w:r>
      <w:proofErr w:type="spellStart"/>
      <w:r w:rsidRPr="00B730B0">
        <w:rPr>
          <w:rFonts w:ascii="Times New Roman" w:hAnsi="Times New Roman"/>
          <w:sz w:val="28"/>
          <w:szCs w:val="28"/>
        </w:rPr>
        <w:t>дорожньо-тротуарною</w:t>
      </w:r>
      <w:proofErr w:type="spellEnd"/>
      <w:r w:rsidRPr="00B730B0">
        <w:rPr>
          <w:rFonts w:ascii="Times New Roman" w:hAnsi="Times New Roman"/>
          <w:sz w:val="28"/>
          <w:szCs w:val="28"/>
        </w:rPr>
        <w:t xml:space="preserve"> мережею, транспортом, засобами зв’язку та інформації;</w:t>
      </w: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      -  контролює виконання протокольних доручень комітету доступності;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План роботи комітету доступності та порядок денний засідання комітету доступності формуються за пропозиціями його членів і затверджується головуючим,  а при відсутності голови – заступником голови.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Засідання комітету доступності вважається правомочним, якщо на ньому присутні не менше, як дві третини його членів.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 Рішення міського комітету доступності ( план роботи, порядок денний) вважається прийнятим, якщо за нього проголосувала більшість присутніх на засіданні членів комітету доступності. У разі рівного розподілу голосів вирішальним є голос головуючого на засіданні.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Рішення комітету доступності оформляються протоко</w:t>
      </w:r>
      <w:r w:rsidR="002243B3">
        <w:rPr>
          <w:rFonts w:ascii="Times New Roman" w:hAnsi="Times New Roman"/>
          <w:sz w:val="28"/>
          <w:szCs w:val="28"/>
        </w:rPr>
        <w:t>лом, який підписують головуючий та секретар, а при відсутності</w:t>
      </w:r>
      <w:r w:rsidRPr="00B730B0">
        <w:rPr>
          <w:rFonts w:ascii="Times New Roman" w:hAnsi="Times New Roman"/>
          <w:sz w:val="28"/>
          <w:szCs w:val="28"/>
        </w:rPr>
        <w:t xml:space="preserve"> голови - заступник голови та секретар. 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 xml:space="preserve">Протокол складається протягом трьох робочих днів після засідання. </w:t>
      </w:r>
    </w:p>
    <w:p w:rsidR="001C715D" w:rsidRPr="00B730B0" w:rsidRDefault="001C715D" w:rsidP="001C7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30B0">
        <w:rPr>
          <w:rFonts w:ascii="Times New Roman" w:hAnsi="Times New Roman"/>
          <w:sz w:val="28"/>
          <w:szCs w:val="28"/>
        </w:rPr>
        <w:t>Примірники протоколу надсилаються всім членам  комітету доступності секретарем у п’ятиденний термін після складання протоколу, для врахування під час прийняття остаточного рішення або в подальшій роботі.</w:t>
      </w:r>
    </w:p>
    <w:p w:rsidR="001C715D" w:rsidRPr="00B730B0" w:rsidRDefault="001C715D" w:rsidP="001C715D">
      <w:pPr>
        <w:tabs>
          <w:tab w:val="left" w:pos="945"/>
        </w:tabs>
        <w:jc w:val="both"/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tabs>
          <w:tab w:val="left" w:pos="945"/>
        </w:tabs>
        <w:jc w:val="both"/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jc w:val="both"/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1C715D" w:rsidRPr="00B730B0" w:rsidRDefault="001C715D" w:rsidP="001C715D">
      <w:pPr>
        <w:rPr>
          <w:rFonts w:ascii="Times New Roman" w:hAnsi="Times New Roman"/>
          <w:sz w:val="28"/>
          <w:szCs w:val="28"/>
        </w:rPr>
      </w:pPr>
    </w:p>
    <w:p w:rsidR="008A1417" w:rsidRDefault="001C715D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val="uk-UA" w:eastAsia="uk-UA"/>
        </w:rPr>
      </w:pPr>
      <w:r>
        <w:rPr>
          <w:b w:val="0"/>
          <w:sz w:val="28"/>
          <w:szCs w:val="28"/>
          <w:lang w:val="uk-UA" w:eastAsia="uk-UA"/>
        </w:rPr>
        <w:lastRenderedPageBreak/>
        <w:t xml:space="preserve">                                                  </w:t>
      </w:r>
      <w:r w:rsidR="008A1417">
        <w:rPr>
          <w:b w:val="0"/>
          <w:sz w:val="28"/>
          <w:szCs w:val="28"/>
          <w:lang w:val="uk-UA" w:eastAsia="uk-UA"/>
        </w:rPr>
        <w:t>ЗАТВЕРДЖЕНО</w:t>
      </w:r>
    </w:p>
    <w:p w:rsidR="008A1417" w:rsidRDefault="00571617" w:rsidP="008A1417">
      <w:pPr>
        <w:pStyle w:val="10"/>
        <w:keepNext/>
        <w:keepLines/>
        <w:shd w:val="clear" w:color="auto" w:fill="auto"/>
        <w:ind w:left="3540" w:firstLine="708"/>
        <w:rPr>
          <w:b w:val="0"/>
          <w:sz w:val="28"/>
          <w:szCs w:val="28"/>
          <w:lang w:val="uk-UA" w:eastAsia="uk-UA"/>
        </w:rPr>
      </w:pPr>
      <w:r>
        <w:rPr>
          <w:b w:val="0"/>
          <w:sz w:val="28"/>
          <w:szCs w:val="28"/>
          <w:lang w:val="uk-UA" w:eastAsia="uk-UA"/>
        </w:rPr>
        <w:t xml:space="preserve">    </w:t>
      </w:r>
      <w:r w:rsidR="00652C6E">
        <w:rPr>
          <w:b w:val="0"/>
          <w:sz w:val="28"/>
          <w:szCs w:val="28"/>
          <w:lang w:val="uk-UA" w:eastAsia="uk-UA"/>
        </w:rPr>
        <w:tab/>
        <w:t xml:space="preserve">   </w:t>
      </w:r>
      <w:r w:rsidR="008A1417">
        <w:rPr>
          <w:b w:val="0"/>
          <w:sz w:val="28"/>
          <w:szCs w:val="28"/>
          <w:lang w:val="uk-UA" w:eastAsia="uk-UA"/>
        </w:rPr>
        <w:t xml:space="preserve">Рішення </w:t>
      </w:r>
      <w:r w:rsidR="00652C6E">
        <w:rPr>
          <w:b w:val="0"/>
          <w:sz w:val="28"/>
          <w:szCs w:val="28"/>
          <w:lang w:val="uk-UA" w:eastAsia="uk-UA"/>
        </w:rPr>
        <w:t>виконавчого комітету</w:t>
      </w:r>
    </w:p>
    <w:p w:rsidR="008A1417" w:rsidRDefault="003315AE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val="uk-UA" w:eastAsia="uk-UA"/>
        </w:rPr>
      </w:pPr>
      <w:r>
        <w:rPr>
          <w:b w:val="0"/>
          <w:sz w:val="28"/>
          <w:szCs w:val="28"/>
          <w:lang w:val="uk-UA" w:eastAsia="uk-UA"/>
        </w:rPr>
        <w:tab/>
      </w:r>
      <w:r>
        <w:rPr>
          <w:b w:val="0"/>
          <w:sz w:val="28"/>
          <w:szCs w:val="28"/>
          <w:lang w:val="uk-UA" w:eastAsia="uk-UA"/>
        </w:rPr>
        <w:tab/>
      </w:r>
      <w:r>
        <w:rPr>
          <w:b w:val="0"/>
          <w:sz w:val="28"/>
          <w:szCs w:val="28"/>
          <w:lang w:val="uk-UA" w:eastAsia="uk-UA"/>
        </w:rPr>
        <w:tab/>
      </w:r>
      <w:r>
        <w:rPr>
          <w:b w:val="0"/>
          <w:sz w:val="28"/>
          <w:szCs w:val="28"/>
          <w:lang w:val="uk-UA" w:eastAsia="uk-UA"/>
        </w:rPr>
        <w:tab/>
        <w:t xml:space="preserve">   </w:t>
      </w:r>
      <w:r w:rsidR="00A81D7A">
        <w:rPr>
          <w:b w:val="0"/>
          <w:sz w:val="28"/>
          <w:szCs w:val="28"/>
          <w:lang w:val="uk-UA" w:eastAsia="uk-UA"/>
        </w:rPr>
        <w:t xml:space="preserve"> </w:t>
      </w:r>
      <w:r w:rsidR="005F4F10">
        <w:rPr>
          <w:b w:val="0"/>
          <w:sz w:val="28"/>
          <w:szCs w:val="28"/>
          <w:lang w:val="uk-UA" w:eastAsia="uk-UA"/>
        </w:rPr>
        <w:t xml:space="preserve">             .2021</w:t>
      </w:r>
      <w:r>
        <w:rPr>
          <w:b w:val="0"/>
          <w:sz w:val="28"/>
          <w:szCs w:val="28"/>
          <w:lang w:val="uk-UA" w:eastAsia="uk-UA"/>
        </w:rPr>
        <w:t xml:space="preserve">  </w:t>
      </w:r>
      <w:r w:rsidR="008A1417">
        <w:rPr>
          <w:b w:val="0"/>
          <w:sz w:val="28"/>
          <w:szCs w:val="28"/>
          <w:lang w:val="uk-UA" w:eastAsia="uk-UA"/>
        </w:rPr>
        <w:t>№</w:t>
      </w:r>
      <w:r w:rsidR="00A81D7A">
        <w:rPr>
          <w:b w:val="0"/>
          <w:sz w:val="28"/>
          <w:szCs w:val="28"/>
          <w:lang w:val="uk-UA" w:eastAsia="uk-UA"/>
        </w:rPr>
        <w:t xml:space="preserve"> </w:t>
      </w:r>
    </w:p>
    <w:p w:rsidR="008A1417" w:rsidRDefault="008A1417" w:rsidP="008A1417">
      <w:pPr>
        <w:pStyle w:val="10"/>
        <w:keepNext/>
        <w:keepLines/>
        <w:shd w:val="clear" w:color="auto" w:fill="auto"/>
        <w:jc w:val="left"/>
        <w:rPr>
          <w:b w:val="0"/>
          <w:sz w:val="28"/>
          <w:szCs w:val="28"/>
          <w:lang w:val="uk-UA" w:eastAsia="uk-UA"/>
        </w:rPr>
      </w:pPr>
    </w:p>
    <w:p w:rsidR="006E78D2" w:rsidRPr="00652C6E" w:rsidRDefault="00652C6E" w:rsidP="008A1417">
      <w:pPr>
        <w:pStyle w:val="10"/>
        <w:keepNext/>
        <w:keepLines/>
        <w:shd w:val="clear" w:color="auto" w:fill="auto"/>
        <w:rPr>
          <w:b w:val="0"/>
          <w:sz w:val="28"/>
          <w:szCs w:val="28"/>
          <w:lang w:val="uk-UA" w:eastAsia="uk-UA"/>
        </w:rPr>
      </w:pPr>
      <w:r>
        <w:rPr>
          <w:b w:val="0"/>
          <w:sz w:val="28"/>
          <w:szCs w:val="28"/>
          <w:lang w:val="uk-UA" w:eastAsia="uk-UA"/>
        </w:rPr>
        <w:t>СКЛАД</w:t>
      </w:r>
    </w:p>
    <w:p w:rsidR="006E78D2" w:rsidRPr="006E78D2" w:rsidRDefault="008A1417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val="uk-UA" w:eastAsia="uk-UA"/>
        </w:rPr>
      </w:pPr>
      <w:r>
        <w:rPr>
          <w:b w:val="0"/>
          <w:sz w:val="28"/>
          <w:szCs w:val="28"/>
          <w:lang w:val="uk-UA" w:eastAsia="uk-UA"/>
        </w:rPr>
        <w:t>к</w:t>
      </w:r>
      <w:r w:rsidR="006E78D2">
        <w:rPr>
          <w:b w:val="0"/>
          <w:sz w:val="28"/>
          <w:szCs w:val="28"/>
          <w:lang w:val="uk-UA" w:eastAsia="uk-UA"/>
        </w:rPr>
        <w:t xml:space="preserve">омітету забезпечення доступності осіб з інвалідністю та інших </w:t>
      </w:r>
      <w:proofErr w:type="spellStart"/>
      <w:r>
        <w:rPr>
          <w:b w:val="0"/>
          <w:sz w:val="28"/>
          <w:szCs w:val="28"/>
          <w:lang w:val="uk-UA" w:eastAsia="uk-UA"/>
        </w:rPr>
        <w:t>мало</w:t>
      </w:r>
      <w:r w:rsidR="006E78D2">
        <w:rPr>
          <w:b w:val="0"/>
          <w:sz w:val="28"/>
          <w:szCs w:val="28"/>
          <w:lang w:val="uk-UA" w:eastAsia="uk-UA"/>
        </w:rPr>
        <w:t>мобільних</w:t>
      </w:r>
      <w:proofErr w:type="spellEnd"/>
      <w:r w:rsidR="006E78D2">
        <w:rPr>
          <w:b w:val="0"/>
          <w:sz w:val="28"/>
          <w:szCs w:val="28"/>
          <w:lang w:val="uk-UA" w:eastAsia="uk-UA"/>
        </w:rPr>
        <w:t xml:space="preserve"> груп населення до об’єктів соціальної та інженерно-транспортної інфраст</w:t>
      </w:r>
      <w:r w:rsidR="00571617">
        <w:rPr>
          <w:b w:val="0"/>
          <w:sz w:val="28"/>
          <w:szCs w:val="28"/>
          <w:lang w:val="uk-UA" w:eastAsia="uk-UA"/>
        </w:rPr>
        <w:t>р</w:t>
      </w:r>
      <w:r w:rsidR="006E78D2">
        <w:rPr>
          <w:b w:val="0"/>
          <w:sz w:val="28"/>
          <w:szCs w:val="28"/>
          <w:lang w:val="uk-UA" w:eastAsia="uk-UA"/>
        </w:rPr>
        <w:t>уктури</w:t>
      </w:r>
    </w:p>
    <w:p w:rsidR="006E78D2" w:rsidRPr="006E78D2" w:rsidRDefault="006E78D2" w:rsidP="006E78D2">
      <w:pPr>
        <w:pStyle w:val="10"/>
        <w:keepNext/>
        <w:keepLines/>
        <w:shd w:val="clear" w:color="auto" w:fill="auto"/>
        <w:rPr>
          <w:b w:val="0"/>
          <w:color w:val="FF0000"/>
          <w:sz w:val="28"/>
          <w:szCs w:val="28"/>
          <w:lang w:val="uk-UA" w:eastAsia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5220"/>
      </w:tblGrid>
      <w:tr w:rsidR="006E78D2" w:rsidRPr="00886C1D" w:rsidTr="002243B3"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>Голова комітету доступності:</w:t>
            </w:r>
          </w:p>
          <w:p w:rsidR="006E78D2" w:rsidRPr="005F4F10" w:rsidRDefault="005F4F10" w:rsidP="00886C1D">
            <w:pPr>
              <w:pStyle w:val="10"/>
              <w:keepNext/>
              <w:keepLines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 w:rsidRPr="005F4F10">
              <w:rPr>
                <w:b w:val="0"/>
                <w:sz w:val="28"/>
                <w:szCs w:val="28"/>
                <w:lang w:val="uk-UA" w:eastAsia="uk-UA"/>
              </w:rPr>
              <w:t>Громик</w:t>
            </w:r>
            <w:proofErr w:type="spellEnd"/>
            <w:r w:rsidRPr="005F4F10">
              <w:rPr>
                <w:b w:val="0"/>
                <w:sz w:val="28"/>
                <w:szCs w:val="28"/>
                <w:lang w:val="uk-UA" w:eastAsia="uk-UA"/>
              </w:rPr>
              <w:t xml:space="preserve"> Олександр Іванович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rPr>
                <w:sz w:val="28"/>
                <w:szCs w:val="28"/>
                <w:lang w:val="uk-UA" w:eastAsia="uk-UA"/>
              </w:rPr>
            </w:pPr>
          </w:p>
        </w:tc>
      </w:tr>
      <w:tr w:rsidR="006E78D2" w:rsidRPr="00886C1D" w:rsidTr="002243B3"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>заступник міського голови</w:t>
            </w:r>
            <w:r w:rsidR="005F4F10">
              <w:rPr>
                <w:b w:val="0"/>
                <w:sz w:val="28"/>
                <w:szCs w:val="28"/>
                <w:lang w:val="uk-UA" w:eastAsia="uk-UA"/>
              </w:rPr>
              <w:t xml:space="preserve"> з питань діяльності виконавчих органів</w:t>
            </w:r>
          </w:p>
        </w:tc>
      </w:tr>
      <w:tr w:rsidR="006E78D2" w:rsidRPr="00886C1D" w:rsidTr="002243B3">
        <w:tc>
          <w:tcPr>
            <w:tcW w:w="45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 xml:space="preserve">Заступник голови: 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val="uk-UA" w:eastAsia="uk-UA"/>
              </w:rPr>
              <w:t>Миронюк</w:t>
            </w:r>
            <w:proofErr w:type="spellEnd"/>
            <w:r w:rsidRPr="00886C1D">
              <w:rPr>
                <w:b w:val="0"/>
                <w:sz w:val="28"/>
                <w:szCs w:val="28"/>
                <w:lang w:val="uk-UA" w:eastAsia="uk-UA"/>
              </w:rPr>
              <w:t xml:space="preserve"> Богдан Петрович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6E78D2" w:rsidRPr="00886C1D" w:rsidRDefault="004D4BF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 xml:space="preserve">Заступник </w:t>
            </w:r>
            <w:r w:rsidR="006E78D2" w:rsidRPr="00886C1D">
              <w:rPr>
                <w:b w:val="0"/>
                <w:sz w:val="28"/>
                <w:szCs w:val="28"/>
                <w:lang w:val="uk-UA" w:eastAsia="uk-UA"/>
              </w:rPr>
              <w:t>начальник</w:t>
            </w:r>
            <w:r>
              <w:rPr>
                <w:b w:val="0"/>
                <w:sz w:val="28"/>
                <w:szCs w:val="28"/>
                <w:lang w:val="uk-UA" w:eastAsia="uk-UA"/>
              </w:rPr>
              <w:t>а управління</w:t>
            </w:r>
            <w:r w:rsidR="006E78D2" w:rsidRPr="00886C1D">
              <w:rPr>
                <w:b w:val="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b w:val="0"/>
                <w:sz w:val="28"/>
                <w:szCs w:val="28"/>
                <w:lang w:val="uk-UA" w:eastAsia="uk-UA"/>
              </w:rPr>
              <w:t xml:space="preserve"> будівництва та інфраструктури - начальник відділу будівництва</w:t>
            </w:r>
            <w:r w:rsidR="006E78D2" w:rsidRPr="00886C1D">
              <w:rPr>
                <w:b w:val="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b w:val="0"/>
                <w:sz w:val="28"/>
                <w:szCs w:val="28"/>
                <w:lang w:val="uk-UA" w:eastAsia="uk-UA"/>
              </w:rPr>
              <w:t xml:space="preserve">і </w:t>
            </w:r>
            <w:r w:rsidR="006E78D2" w:rsidRPr="00886C1D">
              <w:rPr>
                <w:b w:val="0"/>
                <w:sz w:val="28"/>
                <w:szCs w:val="28"/>
                <w:lang w:val="uk-UA" w:eastAsia="uk-UA"/>
              </w:rPr>
              <w:t xml:space="preserve">комунального господарства </w:t>
            </w:r>
          </w:p>
          <w:p w:rsidR="008A1417" w:rsidRPr="00886C1D" w:rsidRDefault="008A1417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>Секретар комітету: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color w:val="FF000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>Шведова Олена Михайлівна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D7A" w:rsidRPr="00886C1D" w:rsidRDefault="00A81D7A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>головний спеціаліст відділу</w:t>
            </w:r>
            <w:r w:rsidR="00847E09" w:rsidRPr="00886C1D">
              <w:rPr>
                <w:b w:val="0"/>
                <w:sz w:val="28"/>
                <w:szCs w:val="28"/>
                <w:lang w:val="uk-UA" w:eastAsia="uk-UA"/>
              </w:rPr>
              <w:t xml:space="preserve"> будівництва, комунального господарства і газифікації</w:t>
            </w:r>
          </w:p>
          <w:p w:rsidR="00847E09" w:rsidRPr="00886C1D" w:rsidRDefault="00847E09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>Члени комітету: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371" w:rsidRDefault="00BA1371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</w:p>
          <w:p w:rsidR="00BA1371" w:rsidRDefault="00BA1371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 w:val="0"/>
                <w:sz w:val="28"/>
                <w:szCs w:val="28"/>
                <w:lang w:val="uk-UA" w:eastAsia="uk-UA"/>
              </w:rPr>
              <w:t>Жигалюк</w:t>
            </w:r>
            <w:proofErr w:type="spellEnd"/>
            <w:r>
              <w:rPr>
                <w:b w:val="0"/>
                <w:sz w:val="28"/>
                <w:szCs w:val="28"/>
                <w:lang w:val="uk-UA" w:eastAsia="uk-UA"/>
              </w:rPr>
              <w:t xml:space="preserve"> А.А.</w:t>
            </w:r>
          </w:p>
          <w:p w:rsidR="00BA1371" w:rsidRDefault="00BA1371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</w:p>
          <w:p w:rsidR="00BA1371" w:rsidRDefault="00BA1371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val="uk-UA" w:eastAsia="uk-UA"/>
              </w:rPr>
              <w:t>Вісьтак</w:t>
            </w:r>
            <w:proofErr w:type="spellEnd"/>
            <w:r w:rsidRPr="00886C1D">
              <w:rPr>
                <w:b w:val="0"/>
                <w:sz w:val="28"/>
                <w:szCs w:val="28"/>
                <w:lang w:val="uk-UA" w:eastAsia="uk-UA"/>
              </w:rPr>
              <w:t xml:space="preserve"> Михайло Володимирович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371" w:rsidRDefault="00BA1371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BA1371" w:rsidRDefault="00BA1371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>директор ВУКГ НМР</w:t>
            </w:r>
          </w:p>
          <w:p w:rsidR="00BA1371" w:rsidRDefault="00BA1371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BA1371" w:rsidRDefault="00BA1371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6E78D2" w:rsidRPr="00886C1D" w:rsidRDefault="004D4BF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 xml:space="preserve">заступник </w:t>
            </w:r>
            <w:r w:rsidR="00D70672" w:rsidRPr="00886C1D">
              <w:rPr>
                <w:b w:val="0"/>
                <w:sz w:val="28"/>
                <w:szCs w:val="28"/>
                <w:lang w:val="uk-UA" w:eastAsia="uk-UA"/>
              </w:rPr>
              <w:t>н</w:t>
            </w:r>
            <w:r w:rsidR="006E78D2" w:rsidRPr="00886C1D">
              <w:rPr>
                <w:b w:val="0"/>
                <w:sz w:val="28"/>
                <w:szCs w:val="28"/>
                <w:lang w:val="uk-UA" w:eastAsia="uk-UA"/>
              </w:rPr>
              <w:t>ачальник</w:t>
            </w:r>
            <w:r>
              <w:rPr>
                <w:b w:val="0"/>
                <w:sz w:val="28"/>
                <w:szCs w:val="28"/>
                <w:lang w:val="uk-UA" w:eastAsia="uk-UA"/>
              </w:rPr>
              <w:t>а</w:t>
            </w:r>
            <w:r w:rsidR="006E78D2" w:rsidRPr="00886C1D">
              <w:rPr>
                <w:b w:val="0"/>
                <w:sz w:val="28"/>
                <w:szCs w:val="28"/>
                <w:lang w:val="uk-UA" w:eastAsia="uk-UA"/>
              </w:rPr>
              <w:t xml:space="preserve"> відділу</w:t>
            </w:r>
            <w:r w:rsidR="00457911" w:rsidRPr="00886C1D">
              <w:rPr>
                <w:b w:val="0"/>
                <w:sz w:val="28"/>
                <w:szCs w:val="28"/>
                <w:lang w:val="uk-UA" w:eastAsia="uk-UA"/>
              </w:rPr>
              <w:t xml:space="preserve"> містобудування </w:t>
            </w:r>
            <w:r>
              <w:rPr>
                <w:b w:val="0"/>
                <w:sz w:val="28"/>
                <w:szCs w:val="28"/>
                <w:lang w:val="uk-UA" w:eastAsia="uk-UA"/>
              </w:rPr>
              <w:t>та земельних відносин</w:t>
            </w:r>
            <w:r w:rsidR="006E78D2" w:rsidRPr="00886C1D">
              <w:rPr>
                <w:b w:val="0"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b w:val="0"/>
                <w:sz w:val="28"/>
                <w:szCs w:val="28"/>
                <w:lang w:val="uk-UA" w:eastAsia="uk-UA"/>
              </w:rPr>
              <w:t>завідувач сектору містобудування та архітектури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371" w:rsidRPr="00886C1D" w:rsidRDefault="00BA1371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5F4F10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val="uk-UA" w:eastAsia="uk-UA"/>
              </w:rPr>
              <w:t>Волчанюк</w:t>
            </w:r>
            <w:proofErr w:type="spellEnd"/>
            <w:r w:rsidRPr="00886C1D">
              <w:rPr>
                <w:b w:val="0"/>
                <w:sz w:val="28"/>
                <w:szCs w:val="28"/>
                <w:lang w:val="uk-UA" w:eastAsia="uk-UA"/>
              </w:rPr>
              <w:t xml:space="preserve"> Наталія Борисівна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>начальник управління соціального захисту населення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val="uk-UA" w:eastAsia="uk-UA"/>
              </w:rPr>
              <w:t>Гальчик</w:t>
            </w:r>
            <w:proofErr w:type="spellEnd"/>
            <w:r w:rsidRPr="00886C1D">
              <w:rPr>
                <w:b w:val="0"/>
                <w:sz w:val="28"/>
                <w:szCs w:val="28"/>
                <w:lang w:val="uk-UA" w:eastAsia="uk-UA"/>
              </w:rPr>
              <w:t xml:space="preserve"> Сергій Миколайович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 w:rsidRPr="00BE637E">
              <w:rPr>
                <w:b w:val="0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886C1D">
              <w:rPr>
                <w:b w:val="0"/>
                <w:sz w:val="28"/>
                <w:szCs w:val="28"/>
                <w:lang w:val="uk-UA" w:eastAsia="uk-UA"/>
              </w:rPr>
              <w:t>державного архітектурно-будівельного контролю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val="uk-UA" w:eastAsia="uk-UA"/>
              </w:rPr>
              <w:t>Коцура</w:t>
            </w:r>
            <w:proofErr w:type="spellEnd"/>
            <w:r w:rsidRPr="00886C1D">
              <w:rPr>
                <w:b w:val="0"/>
                <w:sz w:val="28"/>
                <w:szCs w:val="28"/>
                <w:lang w:val="uk-UA" w:eastAsia="uk-UA"/>
              </w:rPr>
              <w:t xml:space="preserve"> Юрій Васильович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5F4F10" w:rsidRDefault="006E78D2" w:rsidP="005F4F10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 xml:space="preserve">начальник </w:t>
            </w:r>
            <w:r w:rsidR="00F035F3">
              <w:rPr>
                <w:b w:val="0"/>
                <w:bCs w:val="0"/>
                <w:sz w:val="28"/>
                <w:szCs w:val="28"/>
                <w:lang w:val="uk-UA" w:eastAsia="uk-UA"/>
              </w:rPr>
              <w:t>в</w:t>
            </w:r>
            <w:r w:rsidR="00F035F3" w:rsidRPr="00BE637E">
              <w:rPr>
                <w:b w:val="0"/>
                <w:bCs w:val="0"/>
                <w:sz w:val="28"/>
                <w:szCs w:val="28"/>
                <w:lang w:val="uk-UA" w:eastAsia="uk-UA"/>
              </w:rPr>
              <w:t>ідділ</w:t>
            </w:r>
            <w:r w:rsidR="00F035F3">
              <w:rPr>
                <w:b w:val="0"/>
                <w:bCs w:val="0"/>
                <w:sz w:val="28"/>
                <w:szCs w:val="28"/>
                <w:lang w:val="uk-UA" w:eastAsia="uk-UA"/>
              </w:rPr>
              <w:t>у</w:t>
            </w:r>
            <w:r w:rsidR="005F4F10">
              <w:rPr>
                <w:b w:val="0"/>
                <w:bCs w:val="0"/>
                <w:sz w:val="28"/>
                <w:szCs w:val="28"/>
                <w:lang w:val="uk-UA" w:eastAsia="uk-UA"/>
              </w:rPr>
              <w:t xml:space="preserve"> транспорту та </w:t>
            </w:r>
            <w:r w:rsidR="00F035F3" w:rsidRPr="00BE637E">
              <w:rPr>
                <w:b w:val="0"/>
                <w:bCs w:val="0"/>
                <w:sz w:val="28"/>
                <w:szCs w:val="28"/>
                <w:lang w:val="uk-UA" w:eastAsia="uk-UA"/>
              </w:rPr>
              <w:t xml:space="preserve"> зв’язку</w:t>
            </w: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4D4BF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>управління будівництва та інфраструктури</w:t>
            </w:r>
          </w:p>
          <w:p w:rsidR="008A1417" w:rsidRPr="00886C1D" w:rsidRDefault="008A1417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val="uk-UA" w:eastAsia="uk-UA"/>
              </w:rPr>
              <w:t>Міньковська</w:t>
            </w:r>
            <w:proofErr w:type="spellEnd"/>
            <w:r w:rsidRPr="00886C1D">
              <w:rPr>
                <w:b w:val="0"/>
                <w:sz w:val="28"/>
                <w:szCs w:val="28"/>
                <w:lang w:val="uk-UA" w:eastAsia="uk-UA"/>
              </w:rPr>
              <w:t xml:space="preserve"> Валентина Миколаївна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u w:val="double"/>
                <w:lang w:val="uk-UA" w:eastAsia="uk-U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E1313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lastRenderedPageBreak/>
              <w:t>г</w:t>
            </w:r>
            <w:r w:rsidR="006E78D2" w:rsidRPr="00886C1D">
              <w:rPr>
                <w:b w:val="0"/>
                <w:sz w:val="28"/>
                <w:szCs w:val="28"/>
                <w:lang w:val="uk-UA" w:eastAsia="uk-UA"/>
              </w:rPr>
              <w:t>олова громадської організації осіб з інвалідністю «Довіра» (за згодою)</w:t>
            </w: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val="uk-UA" w:eastAsia="uk-UA"/>
              </w:rPr>
              <w:lastRenderedPageBreak/>
              <w:t>Маліц</w:t>
            </w:r>
            <w:proofErr w:type="spellEnd"/>
            <w:r w:rsidRPr="00886C1D">
              <w:rPr>
                <w:b w:val="0"/>
                <w:sz w:val="28"/>
                <w:szCs w:val="28"/>
                <w:lang w:val="uk-UA" w:eastAsia="uk-UA"/>
              </w:rPr>
              <w:t xml:space="preserve"> Галина Адамівна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417" w:rsidRPr="00886C1D" w:rsidRDefault="00E1313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>г</w:t>
            </w:r>
            <w:r w:rsidR="006E78D2" w:rsidRPr="00886C1D">
              <w:rPr>
                <w:b w:val="0"/>
                <w:sz w:val="28"/>
                <w:szCs w:val="28"/>
                <w:lang w:val="uk-UA" w:eastAsia="uk-UA"/>
              </w:rPr>
              <w:t>олова міської організації «УТОС» (за згодою)</w:t>
            </w: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val="uk-UA" w:eastAsia="uk-UA"/>
              </w:rPr>
              <w:t>Попіка</w:t>
            </w:r>
            <w:proofErr w:type="spellEnd"/>
            <w:r w:rsidRPr="00886C1D">
              <w:rPr>
                <w:b w:val="0"/>
                <w:sz w:val="28"/>
                <w:szCs w:val="28"/>
                <w:lang w:val="uk-UA" w:eastAsia="uk-UA"/>
              </w:rPr>
              <w:t xml:space="preserve"> Ольга Олександрівна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>головний лікар комунального некомерційного підприємства «Нововолинський Центр первинної медико-санітарної допомоги»</w:t>
            </w:r>
          </w:p>
          <w:p w:rsidR="008A1417" w:rsidRPr="00886C1D" w:rsidRDefault="008A1417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</w:tc>
      </w:tr>
      <w:tr w:rsidR="006E78D2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5F4F10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 w:val="0"/>
                <w:sz w:val="28"/>
                <w:szCs w:val="28"/>
                <w:lang w:val="uk-UA" w:eastAsia="uk-UA"/>
              </w:rPr>
              <w:t>Голованська</w:t>
            </w:r>
            <w:proofErr w:type="spellEnd"/>
            <w:r>
              <w:rPr>
                <w:b w:val="0"/>
                <w:sz w:val="28"/>
                <w:szCs w:val="28"/>
                <w:lang w:val="uk-UA" w:eastAsia="uk-UA"/>
              </w:rPr>
              <w:t xml:space="preserve"> Оксана Миколаївна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8D2" w:rsidRPr="00886C1D" w:rsidRDefault="008A1417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>начальник відділу з питань надзвичайних ситуацій та цивільного захисту населення</w:t>
            </w:r>
          </w:p>
          <w:p w:rsidR="008A1417" w:rsidRPr="00886C1D" w:rsidRDefault="008A1417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</w:tc>
      </w:tr>
      <w:tr w:rsidR="008A1417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417" w:rsidRPr="00886C1D" w:rsidRDefault="005F4F10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 w:val="0"/>
                <w:sz w:val="28"/>
                <w:szCs w:val="28"/>
                <w:lang w:val="uk-UA" w:eastAsia="uk-UA"/>
              </w:rPr>
              <w:t>Подлевський</w:t>
            </w:r>
            <w:proofErr w:type="spellEnd"/>
            <w:r>
              <w:rPr>
                <w:b w:val="0"/>
                <w:sz w:val="28"/>
                <w:szCs w:val="28"/>
                <w:lang w:val="uk-UA" w:eastAsia="uk-UA"/>
              </w:rPr>
              <w:t xml:space="preserve"> Роман Іванович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417" w:rsidRPr="00886C1D" w:rsidRDefault="008A1417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 w:rsidRPr="00886C1D">
              <w:rPr>
                <w:b w:val="0"/>
                <w:sz w:val="28"/>
                <w:szCs w:val="28"/>
                <w:lang w:val="uk-UA" w:eastAsia="uk-UA"/>
              </w:rPr>
              <w:t>генеральний</w:t>
            </w:r>
            <w:r w:rsidR="00571617" w:rsidRPr="00886C1D">
              <w:rPr>
                <w:b w:val="0"/>
                <w:sz w:val="28"/>
                <w:szCs w:val="28"/>
                <w:lang w:val="uk-UA" w:eastAsia="uk-UA"/>
              </w:rPr>
              <w:t xml:space="preserve"> директор ЖКО міської ради</w:t>
            </w:r>
          </w:p>
          <w:p w:rsidR="008A1417" w:rsidRPr="00886C1D" w:rsidRDefault="008A1417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</w:tc>
      </w:tr>
      <w:tr w:rsidR="002243B3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3B3" w:rsidRP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proofErr w:type="spellStart"/>
            <w:r w:rsidRPr="002243B3">
              <w:rPr>
                <w:b w:val="0"/>
                <w:sz w:val="28"/>
                <w:szCs w:val="28"/>
                <w:lang w:val="uk-UA"/>
              </w:rPr>
              <w:t>Буденчук</w:t>
            </w:r>
            <w:proofErr w:type="spellEnd"/>
            <w:r w:rsidRPr="002243B3"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Pr="002243B3">
              <w:rPr>
                <w:b w:val="0"/>
                <w:sz w:val="28"/>
                <w:szCs w:val="28"/>
              </w:rPr>
              <w:t xml:space="preserve"> Ю.</w:t>
            </w:r>
            <w:r w:rsidRPr="002243B3">
              <w:rPr>
                <w:b w:val="0"/>
                <w:sz w:val="28"/>
                <w:szCs w:val="28"/>
                <w:lang w:val="uk-UA"/>
              </w:rPr>
              <w:t>М</w:t>
            </w:r>
            <w:r w:rsidRPr="002243B3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3B3" w:rsidRP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 w:rsidRPr="002243B3">
              <w:rPr>
                <w:b w:val="0"/>
                <w:sz w:val="28"/>
                <w:szCs w:val="28"/>
                <w:lang w:val="uk-UA" w:eastAsia="uk-UA"/>
              </w:rPr>
              <w:t>керуюча ГО «Світ для дітей»</w:t>
            </w:r>
          </w:p>
        </w:tc>
      </w:tr>
      <w:tr w:rsidR="002243B3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3B3" w:rsidRP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/>
              </w:rPr>
            </w:pPr>
          </w:p>
          <w:p w:rsidR="002243B3" w:rsidRP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 w:rsidRPr="002243B3">
              <w:rPr>
                <w:b w:val="0"/>
                <w:sz w:val="28"/>
                <w:szCs w:val="28"/>
              </w:rPr>
              <w:t xml:space="preserve">Шевчук </w:t>
            </w:r>
            <w:r w:rsidRPr="002243B3">
              <w:rPr>
                <w:b w:val="0"/>
                <w:sz w:val="28"/>
                <w:szCs w:val="28"/>
                <w:lang w:val="uk-UA"/>
              </w:rPr>
              <w:t>Ю</w:t>
            </w:r>
            <w:r w:rsidRPr="002243B3">
              <w:rPr>
                <w:b w:val="0"/>
                <w:sz w:val="28"/>
                <w:szCs w:val="28"/>
              </w:rPr>
              <w:t>.</w:t>
            </w:r>
            <w:r w:rsidRPr="002243B3">
              <w:rPr>
                <w:b w:val="0"/>
                <w:sz w:val="28"/>
                <w:szCs w:val="28"/>
                <w:lang w:val="uk-UA"/>
              </w:rPr>
              <w:t>Ю.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3B3" w:rsidRP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2243B3" w:rsidRP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 w:rsidRPr="002243B3">
              <w:rPr>
                <w:b w:val="0"/>
                <w:sz w:val="28"/>
                <w:szCs w:val="28"/>
                <w:lang w:val="uk-UA" w:eastAsia="uk-UA"/>
              </w:rPr>
              <w:t>член правління ГО «Світ для дітей»</w:t>
            </w:r>
          </w:p>
        </w:tc>
      </w:tr>
      <w:tr w:rsidR="002243B3" w:rsidRPr="00886C1D" w:rsidTr="002243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</w:p>
          <w:p w:rsid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sz w:val="28"/>
                <w:szCs w:val="28"/>
                <w:lang w:val="uk-UA" w:eastAsia="uk-UA"/>
              </w:rPr>
              <w:t>Близнюк А.М.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3B3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</w:p>
          <w:p w:rsidR="002243B3" w:rsidRPr="00886C1D" w:rsidRDefault="002243B3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val="uk-UA" w:eastAsia="uk-UA"/>
              </w:rPr>
            </w:pPr>
            <w:r w:rsidRPr="002243B3">
              <w:rPr>
                <w:b w:val="0"/>
                <w:sz w:val="28"/>
                <w:szCs w:val="28"/>
                <w:lang w:val="uk-UA" w:eastAsia="uk-UA"/>
              </w:rPr>
              <w:t>член правління ГО «Світ для дітей»</w:t>
            </w:r>
          </w:p>
        </w:tc>
      </w:tr>
    </w:tbl>
    <w:p w:rsidR="002243B3" w:rsidRPr="002243B3" w:rsidRDefault="002243B3" w:rsidP="006E78D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D6245" w:rsidRDefault="005D6245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/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p w:rsidR="00B730B0" w:rsidRP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sectPr w:rsidR="00B730B0" w:rsidRPr="00B730B0" w:rsidSect="00AD172B">
      <w:footerReference w:type="even" r:id="rId8"/>
      <w:footerReference w:type="default" r:id="rId9"/>
      <w:pgSz w:w="11906" w:h="16838"/>
      <w:pgMar w:top="899" w:right="849" w:bottom="851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477" w:rsidRDefault="00444477">
      <w:r>
        <w:separator/>
      </w:r>
    </w:p>
  </w:endnote>
  <w:endnote w:type="continuationSeparator" w:id="0">
    <w:p w:rsidR="00444477" w:rsidRDefault="00444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9E" w:rsidRDefault="00963CEE" w:rsidP="004667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18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189E" w:rsidRDefault="0090189E" w:rsidP="005C22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9E" w:rsidRDefault="00963CEE" w:rsidP="004667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18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4BFB">
      <w:rPr>
        <w:rStyle w:val="a5"/>
        <w:noProof/>
      </w:rPr>
      <w:t>8</w:t>
    </w:r>
    <w:r>
      <w:rPr>
        <w:rStyle w:val="a5"/>
      </w:rPr>
      <w:fldChar w:fldCharType="end"/>
    </w:r>
  </w:p>
  <w:p w:rsidR="0090189E" w:rsidRDefault="0090189E" w:rsidP="005C22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477" w:rsidRDefault="00444477">
      <w:r>
        <w:separator/>
      </w:r>
    </w:p>
  </w:footnote>
  <w:footnote w:type="continuationSeparator" w:id="0">
    <w:p w:rsidR="00444477" w:rsidRDefault="004444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8D2"/>
    <w:rsid w:val="00020443"/>
    <w:rsid w:val="0003180F"/>
    <w:rsid w:val="000442BA"/>
    <w:rsid w:val="00046C27"/>
    <w:rsid w:val="00070BA0"/>
    <w:rsid w:val="00092C39"/>
    <w:rsid w:val="000A4ED8"/>
    <w:rsid w:val="000B4DE9"/>
    <w:rsid w:val="000B559B"/>
    <w:rsid w:val="000C327B"/>
    <w:rsid w:val="000C5549"/>
    <w:rsid w:val="000C7BD8"/>
    <w:rsid w:val="001079DC"/>
    <w:rsid w:val="001274BC"/>
    <w:rsid w:val="001361DB"/>
    <w:rsid w:val="0018685A"/>
    <w:rsid w:val="0018737D"/>
    <w:rsid w:val="00192E3F"/>
    <w:rsid w:val="001B2A77"/>
    <w:rsid w:val="001C6924"/>
    <w:rsid w:val="001C715D"/>
    <w:rsid w:val="00205DA5"/>
    <w:rsid w:val="002243B3"/>
    <w:rsid w:val="00226E2C"/>
    <w:rsid w:val="00231A9A"/>
    <w:rsid w:val="00232FC3"/>
    <w:rsid w:val="002404A2"/>
    <w:rsid w:val="00246BE2"/>
    <w:rsid w:val="00256EE1"/>
    <w:rsid w:val="002649AA"/>
    <w:rsid w:val="00284A50"/>
    <w:rsid w:val="00297C87"/>
    <w:rsid w:val="002A0C73"/>
    <w:rsid w:val="002A48BA"/>
    <w:rsid w:val="002C512E"/>
    <w:rsid w:val="002D111A"/>
    <w:rsid w:val="002D482C"/>
    <w:rsid w:val="002E6394"/>
    <w:rsid w:val="003315AE"/>
    <w:rsid w:val="003444A7"/>
    <w:rsid w:val="0037043F"/>
    <w:rsid w:val="003A60BF"/>
    <w:rsid w:val="003C27EF"/>
    <w:rsid w:val="003D7AF1"/>
    <w:rsid w:val="003F3C04"/>
    <w:rsid w:val="003F602A"/>
    <w:rsid w:val="004017AE"/>
    <w:rsid w:val="004137FF"/>
    <w:rsid w:val="00444477"/>
    <w:rsid w:val="00446096"/>
    <w:rsid w:val="004510D7"/>
    <w:rsid w:val="00457911"/>
    <w:rsid w:val="00460783"/>
    <w:rsid w:val="00466738"/>
    <w:rsid w:val="0047604B"/>
    <w:rsid w:val="00483156"/>
    <w:rsid w:val="004A7033"/>
    <w:rsid w:val="004D4BFB"/>
    <w:rsid w:val="004E2B42"/>
    <w:rsid w:val="004F20FF"/>
    <w:rsid w:val="00503CCB"/>
    <w:rsid w:val="00504E1E"/>
    <w:rsid w:val="00541FEF"/>
    <w:rsid w:val="0056255C"/>
    <w:rsid w:val="00571617"/>
    <w:rsid w:val="00576DEF"/>
    <w:rsid w:val="00586E38"/>
    <w:rsid w:val="005B102D"/>
    <w:rsid w:val="005C22B4"/>
    <w:rsid w:val="005C23B2"/>
    <w:rsid w:val="005C62F2"/>
    <w:rsid w:val="005C6E78"/>
    <w:rsid w:val="005D423E"/>
    <w:rsid w:val="005D6245"/>
    <w:rsid w:val="005F0D7D"/>
    <w:rsid w:val="005F2EDB"/>
    <w:rsid w:val="005F3091"/>
    <w:rsid w:val="005F4F10"/>
    <w:rsid w:val="006119FA"/>
    <w:rsid w:val="00616CEF"/>
    <w:rsid w:val="00625EE8"/>
    <w:rsid w:val="006272CD"/>
    <w:rsid w:val="00641C76"/>
    <w:rsid w:val="00652C6E"/>
    <w:rsid w:val="006C5AFF"/>
    <w:rsid w:val="006C7DF3"/>
    <w:rsid w:val="006E78D2"/>
    <w:rsid w:val="0070644A"/>
    <w:rsid w:val="00714FF3"/>
    <w:rsid w:val="00724DD6"/>
    <w:rsid w:val="007622DF"/>
    <w:rsid w:val="007A6D20"/>
    <w:rsid w:val="007B7C33"/>
    <w:rsid w:val="007C1AAA"/>
    <w:rsid w:val="007D6E7F"/>
    <w:rsid w:val="007D77FA"/>
    <w:rsid w:val="007F2C2F"/>
    <w:rsid w:val="00826AC1"/>
    <w:rsid w:val="00830DDD"/>
    <w:rsid w:val="00835D44"/>
    <w:rsid w:val="008472E4"/>
    <w:rsid w:val="00847E09"/>
    <w:rsid w:val="008521AD"/>
    <w:rsid w:val="00865BCA"/>
    <w:rsid w:val="00880094"/>
    <w:rsid w:val="00886C1D"/>
    <w:rsid w:val="008908C8"/>
    <w:rsid w:val="00892250"/>
    <w:rsid w:val="008A1417"/>
    <w:rsid w:val="008A1472"/>
    <w:rsid w:val="008B0C52"/>
    <w:rsid w:val="008D4691"/>
    <w:rsid w:val="008F5854"/>
    <w:rsid w:val="0090189E"/>
    <w:rsid w:val="00910C93"/>
    <w:rsid w:val="00925665"/>
    <w:rsid w:val="00935BDF"/>
    <w:rsid w:val="00945E32"/>
    <w:rsid w:val="009556B8"/>
    <w:rsid w:val="00963CEE"/>
    <w:rsid w:val="00995FEC"/>
    <w:rsid w:val="009D2A45"/>
    <w:rsid w:val="009D5A40"/>
    <w:rsid w:val="009F28EC"/>
    <w:rsid w:val="00A03DD9"/>
    <w:rsid w:val="00A112C2"/>
    <w:rsid w:val="00A311AA"/>
    <w:rsid w:val="00A42D0E"/>
    <w:rsid w:val="00A46BA8"/>
    <w:rsid w:val="00A5691B"/>
    <w:rsid w:val="00A66D2D"/>
    <w:rsid w:val="00A74481"/>
    <w:rsid w:val="00A81D7A"/>
    <w:rsid w:val="00AA6898"/>
    <w:rsid w:val="00AD172B"/>
    <w:rsid w:val="00AE4314"/>
    <w:rsid w:val="00B00AD1"/>
    <w:rsid w:val="00B00EA9"/>
    <w:rsid w:val="00B06C1E"/>
    <w:rsid w:val="00B07895"/>
    <w:rsid w:val="00B159D0"/>
    <w:rsid w:val="00B730B0"/>
    <w:rsid w:val="00B73C42"/>
    <w:rsid w:val="00B80D05"/>
    <w:rsid w:val="00B96821"/>
    <w:rsid w:val="00BA1371"/>
    <w:rsid w:val="00BA4847"/>
    <w:rsid w:val="00BA4882"/>
    <w:rsid w:val="00BB3EFE"/>
    <w:rsid w:val="00BC008C"/>
    <w:rsid w:val="00BC548B"/>
    <w:rsid w:val="00BD390F"/>
    <w:rsid w:val="00BE637E"/>
    <w:rsid w:val="00C00984"/>
    <w:rsid w:val="00C025DF"/>
    <w:rsid w:val="00C03720"/>
    <w:rsid w:val="00C2371C"/>
    <w:rsid w:val="00C253B8"/>
    <w:rsid w:val="00C36452"/>
    <w:rsid w:val="00C425E1"/>
    <w:rsid w:val="00C7766C"/>
    <w:rsid w:val="00C942C9"/>
    <w:rsid w:val="00CC1E28"/>
    <w:rsid w:val="00CC25CD"/>
    <w:rsid w:val="00CD0851"/>
    <w:rsid w:val="00CE6E51"/>
    <w:rsid w:val="00D3601F"/>
    <w:rsid w:val="00D505BD"/>
    <w:rsid w:val="00D54080"/>
    <w:rsid w:val="00D70672"/>
    <w:rsid w:val="00D81CC7"/>
    <w:rsid w:val="00DA6B3A"/>
    <w:rsid w:val="00DB7F2A"/>
    <w:rsid w:val="00DC0D0F"/>
    <w:rsid w:val="00DD5623"/>
    <w:rsid w:val="00DD77BF"/>
    <w:rsid w:val="00DE4457"/>
    <w:rsid w:val="00E02AD8"/>
    <w:rsid w:val="00E121A3"/>
    <w:rsid w:val="00E1250D"/>
    <w:rsid w:val="00E13133"/>
    <w:rsid w:val="00E17511"/>
    <w:rsid w:val="00E42995"/>
    <w:rsid w:val="00E44F39"/>
    <w:rsid w:val="00E65A3E"/>
    <w:rsid w:val="00E773FD"/>
    <w:rsid w:val="00E82E28"/>
    <w:rsid w:val="00EB675D"/>
    <w:rsid w:val="00EC0DD7"/>
    <w:rsid w:val="00ED445E"/>
    <w:rsid w:val="00ED51D6"/>
    <w:rsid w:val="00F035F3"/>
    <w:rsid w:val="00F06D80"/>
    <w:rsid w:val="00F16351"/>
    <w:rsid w:val="00F42677"/>
    <w:rsid w:val="00F43666"/>
    <w:rsid w:val="00F71641"/>
    <w:rsid w:val="00F72BAE"/>
    <w:rsid w:val="00F8509C"/>
    <w:rsid w:val="00FD4434"/>
    <w:rsid w:val="00FE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D2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qFormat/>
    <w:rsid w:val="000C55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8D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6E78D2"/>
    <w:rPr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6E78D2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/>
    </w:rPr>
  </w:style>
  <w:style w:type="character" w:customStyle="1" w:styleId="rvts7">
    <w:name w:val="rvts7"/>
    <w:basedOn w:val="a0"/>
    <w:rsid w:val="000C5549"/>
  </w:style>
  <w:style w:type="character" w:customStyle="1" w:styleId="apple-converted-space">
    <w:name w:val="apple-converted-space"/>
    <w:basedOn w:val="a0"/>
    <w:rsid w:val="000C5549"/>
  </w:style>
  <w:style w:type="character" w:customStyle="1" w:styleId="rvts8">
    <w:name w:val="rvts8"/>
    <w:basedOn w:val="a0"/>
    <w:rsid w:val="000C5549"/>
  </w:style>
  <w:style w:type="paragraph" w:customStyle="1" w:styleId="tj">
    <w:name w:val="tj"/>
    <w:basedOn w:val="a"/>
    <w:rsid w:val="00B73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footer"/>
    <w:basedOn w:val="a"/>
    <w:rsid w:val="005C22B4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C22B4"/>
  </w:style>
  <w:style w:type="paragraph" w:styleId="a6">
    <w:name w:val="Balloon Text"/>
    <w:basedOn w:val="a"/>
    <w:link w:val="a7"/>
    <w:rsid w:val="004D4B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4BF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D2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qFormat/>
    <w:rsid w:val="000C55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78D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6E78D2"/>
    <w:rPr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6E78D2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val="x-none" w:eastAsia="x-none"/>
    </w:rPr>
  </w:style>
  <w:style w:type="character" w:customStyle="1" w:styleId="rvts7">
    <w:name w:val="rvts7"/>
    <w:basedOn w:val="a0"/>
    <w:rsid w:val="000C5549"/>
  </w:style>
  <w:style w:type="character" w:customStyle="1" w:styleId="apple-converted-space">
    <w:name w:val="apple-converted-space"/>
    <w:basedOn w:val="a0"/>
    <w:rsid w:val="000C5549"/>
  </w:style>
  <w:style w:type="character" w:customStyle="1" w:styleId="rvts8">
    <w:name w:val="rvts8"/>
    <w:basedOn w:val="a0"/>
    <w:rsid w:val="000C5549"/>
  </w:style>
  <w:style w:type="paragraph" w:customStyle="1" w:styleId="tj">
    <w:name w:val="tj"/>
    <w:basedOn w:val="a"/>
    <w:rsid w:val="00B73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footer"/>
    <w:basedOn w:val="a"/>
    <w:rsid w:val="005C22B4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C2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F3A0B-3BC0-4BF3-AD10-85B09792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6794</Words>
  <Characters>3874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2021-03-29T08:29:00Z</cp:lastPrinted>
  <dcterms:created xsi:type="dcterms:W3CDTF">2021-03-29T12:24:00Z</dcterms:created>
  <dcterms:modified xsi:type="dcterms:W3CDTF">2021-03-29T13:10:00Z</dcterms:modified>
</cp:coreProperties>
</file>