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 xml:space="preserve">                                                                                     </w:t>
      </w:r>
      <w:r w:rsidR="001B241D">
        <w:rPr>
          <w:rStyle w:val="normaltextrun"/>
          <w:sz w:val="28"/>
          <w:szCs w:val="28"/>
          <w:lang w:val="uk-UA"/>
        </w:rPr>
        <w:t xml:space="preserve">      </w:t>
      </w:r>
      <w:bookmarkStart w:id="0" w:name="_GoBack"/>
      <w:bookmarkEnd w:id="0"/>
      <w:r w:rsidRPr="0093297D">
        <w:rPr>
          <w:rStyle w:val="normaltextrun"/>
          <w:sz w:val="28"/>
          <w:szCs w:val="28"/>
          <w:lang w:val="uk-UA"/>
        </w:rPr>
        <w:t>Додаток 1</w:t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  <w:t>ЗАТВЕРДЖЕНО</w:t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  <w:t>Рішення міської ради</w:t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  <w:t>14.04.2021 № _________</w:t>
      </w:r>
      <w:r w:rsidRPr="0093297D">
        <w:rPr>
          <w:rStyle w:val="normaltextrun"/>
          <w:sz w:val="28"/>
          <w:szCs w:val="28"/>
          <w:lang w:val="uk-UA"/>
        </w:rPr>
        <w:tab/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>СКЛАД</w:t>
      </w:r>
    </w:p>
    <w:p w:rsidR="003C309A" w:rsidRPr="0093297D" w:rsidRDefault="0093297D" w:rsidP="001B241D">
      <w:pPr>
        <w:spacing w:after="0" w:line="240" w:lineRule="auto"/>
        <w:jc w:val="center"/>
        <w:rPr>
          <w:rStyle w:val="normaltextrun"/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297D">
        <w:rPr>
          <w:rStyle w:val="normaltextrun"/>
          <w:rFonts w:ascii="Times New Roman" w:eastAsia="Times New Roman" w:hAnsi="Times New Roman" w:cs="Times New Roman"/>
          <w:sz w:val="28"/>
          <w:szCs w:val="28"/>
          <w:lang w:val="uk-UA" w:eastAsia="ru-RU"/>
        </w:rPr>
        <w:t>тимчасової контрольної комісії з питань перевірки законності надання в оренду земельної ділянки за кадастровим номером 0710700000:02:008:0057 та будівництва багатоквартирного житлового будинку по бульвару Шевченка, 35-А у м. Нововолинську</w:t>
      </w:r>
    </w:p>
    <w:p w:rsidR="0093297D" w:rsidRDefault="0093297D" w:rsidP="001B24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комісії: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ШАПОВАЛ                                       – депутат міської ради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від депутатської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Володимирович               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фракції «За майбутнє»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комісії: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ТИМОЩУК                                      – депутат міської ради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від депутатської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Ігор Йосипович                                   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фракції «ВО «Свобода»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93297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ВИХОР                                             – депутат міської ради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від депутатської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41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Інна Василівна                                   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фракції «ВО «Батьківщина»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297D" w:rsidRDefault="0093297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41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ПОПІКА                                           – депутат міської ради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від депутатської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41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Ольга Олександрівна                        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фракції «Європейська Солідарність»</w:t>
      </w:r>
    </w:p>
    <w:p w:rsidR="001B241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41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ОКСЕНТЮК                                   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 міської ради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від депутатської</w:t>
      </w:r>
    </w:p>
    <w:p w:rsidR="001B241D" w:rsidRPr="0093297D" w:rsidRDefault="001B241D" w:rsidP="001B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Василь Васильович                            </w:t>
      </w:r>
      <w:r w:rsidRPr="001B241D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фракції «Слуга Народу»</w:t>
      </w:r>
    </w:p>
    <w:p w:rsidR="0093297D" w:rsidRPr="0093297D" w:rsidRDefault="0093297D" w:rsidP="001B241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3297D" w:rsidRPr="0093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83"/>
    <w:rsid w:val="001B241D"/>
    <w:rsid w:val="003C309A"/>
    <w:rsid w:val="004C5F83"/>
    <w:rsid w:val="0093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3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9329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3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932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2021-04-10T04:53:00Z</dcterms:created>
  <dcterms:modified xsi:type="dcterms:W3CDTF">2021-04-10T05:10:00Z</dcterms:modified>
</cp:coreProperties>
</file>