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4E" w:rsidRDefault="00F12496" w:rsidP="003C4826">
      <w:pPr>
        <w:ind w:left="540"/>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97414E" w:rsidRDefault="0097414E" w:rsidP="003C4826">
      <w:pPr>
        <w:ind w:left="540"/>
        <w:rPr>
          <w:b/>
          <w:bCs/>
          <w:spacing w:val="8"/>
          <w:sz w:val="16"/>
          <w:lang w:val="ru-RU"/>
        </w:rPr>
      </w:pPr>
    </w:p>
    <w:p w:rsidR="0097414E" w:rsidRDefault="0097414E" w:rsidP="003C4826">
      <w:pPr>
        <w:ind w:left="540"/>
        <w:jc w:val="center"/>
        <w:rPr>
          <w:rFonts w:ascii="Times New Roman" w:hAnsi="Times New Roman"/>
          <w:b/>
          <w:sz w:val="28"/>
          <w:szCs w:val="28"/>
          <w:lang w:val="ru-RU"/>
        </w:rPr>
      </w:pPr>
      <w:r w:rsidRPr="005D798C">
        <w:rPr>
          <w:rFonts w:ascii="Times New Roman" w:hAnsi="Times New Roman"/>
          <w:b/>
          <w:sz w:val="28"/>
          <w:szCs w:val="28"/>
          <w:lang w:val="ru-RU"/>
        </w:rPr>
        <w:t>ВИКОНАВЧИЙ  КОМІТЕТ</w:t>
      </w:r>
      <w:r>
        <w:rPr>
          <w:rFonts w:ascii="Times New Roman" w:hAnsi="Times New Roman"/>
          <w:b/>
          <w:sz w:val="28"/>
          <w:szCs w:val="28"/>
          <w:lang w:val="ru-RU"/>
        </w:rPr>
        <w:t xml:space="preserve"> НОВОВОЛИНСЬКОЇ МІСЬКОЇ РАДИ</w:t>
      </w:r>
    </w:p>
    <w:p w:rsidR="0097414E" w:rsidRDefault="0097414E" w:rsidP="003C4826">
      <w:pPr>
        <w:ind w:left="540"/>
        <w:jc w:val="center"/>
        <w:rPr>
          <w:rFonts w:ascii="Times New Roman" w:hAnsi="Times New Roman"/>
          <w:sz w:val="28"/>
          <w:szCs w:val="28"/>
          <w:lang w:val="ru-RU"/>
        </w:rPr>
      </w:pPr>
      <w:r>
        <w:rPr>
          <w:rFonts w:ascii="Times New Roman" w:hAnsi="Times New Roman"/>
          <w:sz w:val="28"/>
          <w:szCs w:val="28"/>
          <w:lang w:val="ru-RU"/>
        </w:rPr>
        <w:t>ВОЛИНСЬКОЇ ОБЛАСТІ</w:t>
      </w:r>
    </w:p>
    <w:p w:rsidR="0097414E" w:rsidRDefault="0097414E" w:rsidP="003C4826">
      <w:pPr>
        <w:ind w:left="540"/>
        <w:rPr>
          <w:rFonts w:ascii="Times New Roman" w:hAnsi="Times New Roman"/>
          <w:sz w:val="28"/>
          <w:szCs w:val="28"/>
          <w:lang w:val="ru-RU"/>
        </w:rPr>
      </w:pPr>
    </w:p>
    <w:p w:rsidR="0097414E" w:rsidRDefault="0097414E" w:rsidP="003C4826">
      <w:pPr>
        <w:pStyle w:val="2"/>
        <w:ind w:left="540"/>
        <w:jc w:val="center"/>
        <w:rPr>
          <w:rFonts w:ascii="Times New Roman" w:hAnsi="Times New Roman"/>
          <w:sz w:val="36"/>
          <w:szCs w:val="36"/>
        </w:rPr>
      </w:pPr>
      <w:r>
        <w:rPr>
          <w:rFonts w:ascii="Times New Roman" w:hAnsi="Times New Roman"/>
          <w:sz w:val="36"/>
          <w:szCs w:val="36"/>
        </w:rPr>
        <w:t>РОЗПОРЯДЖЕННЯ</w:t>
      </w:r>
    </w:p>
    <w:p w:rsidR="0097414E" w:rsidRDefault="0097414E" w:rsidP="003C4826">
      <w:pPr>
        <w:ind w:left="540"/>
        <w:rPr>
          <w:sz w:val="6"/>
          <w:szCs w:val="6"/>
        </w:rPr>
      </w:pPr>
    </w:p>
    <w:p w:rsidR="0097414E" w:rsidRDefault="0097414E" w:rsidP="003C4826">
      <w:pPr>
        <w:ind w:left="540"/>
        <w:jc w:val="center"/>
        <w:rPr>
          <w:rFonts w:ascii="Times New Roman" w:hAnsi="Times New Roman"/>
          <w:b/>
          <w:sz w:val="28"/>
          <w:szCs w:val="28"/>
        </w:rPr>
      </w:pPr>
      <w:r>
        <w:rPr>
          <w:rFonts w:ascii="Times New Roman" w:hAnsi="Times New Roman"/>
          <w:b/>
          <w:sz w:val="28"/>
          <w:szCs w:val="28"/>
        </w:rPr>
        <w:t>МІСЬКОГО ГОЛОВИ</w:t>
      </w:r>
    </w:p>
    <w:p w:rsidR="0020756E" w:rsidRPr="00A80700" w:rsidRDefault="0020756E" w:rsidP="003C4826">
      <w:pPr>
        <w:ind w:left="540"/>
        <w:jc w:val="center"/>
        <w:rPr>
          <w:rFonts w:ascii="Times New Roman" w:hAnsi="Times New Roman"/>
          <w:b/>
          <w:color w:val="FF0000"/>
          <w:sz w:val="28"/>
          <w:szCs w:val="28"/>
        </w:rPr>
      </w:pPr>
    </w:p>
    <w:p w:rsidR="009A5D70" w:rsidRPr="00A80700" w:rsidRDefault="00DD5BAB" w:rsidP="003C4826">
      <w:pPr>
        <w:ind w:left="540"/>
        <w:rPr>
          <w:rFonts w:ascii="Times New Roman" w:hAnsi="Times New Roman"/>
          <w:sz w:val="28"/>
          <w:szCs w:val="28"/>
          <w:u w:val="single"/>
        </w:rPr>
      </w:pPr>
      <w:r>
        <w:rPr>
          <w:rFonts w:ascii="Times New Roman" w:hAnsi="Times New Roman"/>
          <w:sz w:val="28"/>
          <w:szCs w:val="28"/>
          <w:u w:val="single"/>
        </w:rPr>
        <w:t>в</w:t>
      </w:r>
      <w:r w:rsidR="009A5D70" w:rsidRPr="002B5CBF">
        <w:rPr>
          <w:rFonts w:ascii="Times New Roman" w:hAnsi="Times New Roman"/>
          <w:sz w:val="28"/>
          <w:szCs w:val="28"/>
          <w:u w:val="single"/>
        </w:rPr>
        <w:t>ід</w:t>
      </w:r>
      <w:r>
        <w:rPr>
          <w:rFonts w:ascii="Times New Roman" w:hAnsi="Times New Roman"/>
          <w:sz w:val="28"/>
          <w:szCs w:val="28"/>
          <w:u w:val="single"/>
        </w:rPr>
        <w:t xml:space="preserve"> </w:t>
      </w:r>
      <w:r w:rsidR="00A11C1A">
        <w:rPr>
          <w:rFonts w:ascii="Times New Roman" w:hAnsi="Times New Roman"/>
          <w:sz w:val="28"/>
          <w:szCs w:val="28"/>
          <w:u w:val="single"/>
        </w:rPr>
        <w:t>2 квіт</w:t>
      </w:r>
      <w:r w:rsidR="00D307D4">
        <w:rPr>
          <w:rFonts w:ascii="Times New Roman" w:hAnsi="Times New Roman"/>
          <w:sz w:val="28"/>
          <w:szCs w:val="28"/>
          <w:u w:val="single"/>
        </w:rPr>
        <w:t>ня</w:t>
      </w:r>
      <w:r>
        <w:rPr>
          <w:rFonts w:ascii="Times New Roman" w:hAnsi="Times New Roman"/>
          <w:sz w:val="28"/>
          <w:szCs w:val="28"/>
          <w:u w:val="single"/>
        </w:rPr>
        <w:t xml:space="preserve"> </w:t>
      </w:r>
      <w:r w:rsidR="006976CB" w:rsidRPr="00B77516">
        <w:rPr>
          <w:rFonts w:ascii="Times New Roman" w:hAnsi="Times New Roman"/>
          <w:sz w:val="28"/>
          <w:szCs w:val="28"/>
          <w:u w:val="single"/>
        </w:rPr>
        <w:t>20</w:t>
      </w:r>
      <w:r w:rsidR="00D307D4">
        <w:rPr>
          <w:rFonts w:ascii="Times New Roman" w:hAnsi="Times New Roman"/>
          <w:sz w:val="28"/>
          <w:szCs w:val="28"/>
          <w:u w:val="single"/>
        </w:rPr>
        <w:t>21</w:t>
      </w:r>
      <w:r w:rsidR="006976CB" w:rsidRPr="00B77516">
        <w:rPr>
          <w:rFonts w:ascii="Times New Roman" w:hAnsi="Times New Roman"/>
          <w:sz w:val="28"/>
          <w:szCs w:val="28"/>
          <w:u w:val="single"/>
        </w:rPr>
        <w:t xml:space="preserve"> року</w:t>
      </w:r>
      <w:r w:rsidR="009A5D70" w:rsidRPr="00A80700">
        <w:rPr>
          <w:rFonts w:ascii="Times New Roman" w:hAnsi="Times New Roman"/>
          <w:sz w:val="28"/>
          <w:szCs w:val="28"/>
        </w:rPr>
        <w:t xml:space="preserve"> №</w:t>
      </w:r>
      <w:r w:rsidR="00FF4968">
        <w:rPr>
          <w:rFonts w:ascii="Times New Roman" w:hAnsi="Times New Roman"/>
          <w:sz w:val="28"/>
          <w:szCs w:val="28"/>
          <w:u w:val="single"/>
        </w:rPr>
        <w:t xml:space="preserve"> </w:t>
      </w:r>
      <w:r w:rsidR="003535FC">
        <w:rPr>
          <w:rFonts w:ascii="Times New Roman" w:hAnsi="Times New Roman"/>
          <w:sz w:val="28"/>
          <w:szCs w:val="28"/>
          <w:u w:val="single"/>
        </w:rPr>
        <w:t>57-р</w:t>
      </w:r>
    </w:p>
    <w:p w:rsidR="009A5D70" w:rsidRDefault="009A5D70" w:rsidP="003C4826">
      <w:pPr>
        <w:ind w:left="540"/>
        <w:rPr>
          <w:rFonts w:ascii="Times New Roman" w:hAnsi="Times New Roman"/>
          <w:sz w:val="28"/>
          <w:szCs w:val="28"/>
        </w:rPr>
      </w:pPr>
      <w:r w:rsidRPr="00A80700">
        <w:rPr>
          <w:rFonts w:ascii="Times New Roman" w:hAnsi="Times New Roman"/>
          <w:sz w:val="28"/>
          <w:szCs w:val="28"/>
        </w:rPr>
        <w:t>м. Нововолинськ</w:t>
      </w:r>
    </w:p>
    <w:p w:rsidR="00FD5FCD" w:rsidRDefault="00FD5FCD" w:rsidP="003C4826">
      <w:pPr>
        <w:ind w:left="540"/>
        <w:rPr>
          <w:rFonts w:ascii="Times New Roman" w:hAnsi="Times New Roman"/>
          <w:sz w:val="28"/>
          <w:szCs w:val="28"/>
        </w:rPr>
      </w:pPr>
    </w:p>
    <w:p w:rsidR="00FD5FCD" w:rsidRPr="00A80700" w:rsidRDefault="00FD5FCD" w:rsidP="003C4826">
      <w:pPr>
        <w:ind w:left="540"/>
        <w:rPr>
          <w:rFonts w:ascii="Times New Roman" w:hAnsi="Times New Roman"/>
          <w:sz w:val="28"/>
          <w:szCs w:val="28"/>
        </w:rPr>
      </w:pPr>
    </w:p>
    <w:p w:rsidR="003040DE" w:rsidRPr="00155B92" w:rsidRDefault="003040DE" w:rsidP="003040DE">
      <w:pPr>
        <w:pStyle w:val="14"/>
        <w:ind w:left="426"/>
        <w:rPr>
          <w:rFonts w:ascii="Times New Roman" w:hAnsi="Times New Roman"/>
          <w:sz w:val="28"/>
          <w:szCs w:val="28"/>
        </w:rPr>
      </w:pPr>
      <w:r w:rsidRPr="00155B92">
        <w:rPr>
          <w:rFonts w:ascii="Times New Roman" w:hAnsi="Times New Roman"/>
          <w:sz w:val="28"/>
          <w:szCs w:val="28"/>
        </w:rPr>
        <w:t xml:space="preserve">Про організацію роботи з інформування </w:t>
      </w:r>
    </w:p>
    <w:p w:rsidR="003040DE" w:rsidRPr="00155B92" w:rsidRDefault="003040DE" w:rsidP="003040DE">
      <w:pPr>
        <w:pStyle w:val="14"/>
        <w:ind w:left="426"/>
        <w:rPr>
          <w:rFonts w:ascii="Times New Roman" w:hAnsi="Times New Roman"/>
          <w:sz w:val="28"/>
          <w:szCs w:val="28"/>
        </w:rPr>
      </w:pPr>
      <w:r w:rsidRPr="00155B92">
        <w:rPr>
          <w:rFonts w:ascii="Times New Roman" w:hAnsi="Times New Roman"/>
          <w:sz w:val="28"/>
          <w:szCs w:val="28"/>
        </w:rPr>
        <w:t xml:space="preserve">й залучення населення та застосування </w:t>
      </w:r>
    </w:p>
    <w:p w:rsidR="003040DE" w:rsidRPr="00155B92" w:rsidRDefault="003040DE" w:rsidP="003040DE">
      <w:pPr>
        <w:pStyle w:val="14"/>
        <w:ind w:left="426"/>
        <w:rPr>
          <w:rFonts w:ascii="Times New Roman" w:hAnsi="Times New Roman"/>
          <w:sz w:val="28"/>
          <w:szCs w:val="28"/>
        </w:rPr>
      </w:pPr>
      <w:r w:rsidRPr="00155B92">
        <w:rPr>
          <w:rFonts w:ascii="Times New Roman" w:hAnsi="Times New Roman"/>
          <w:sz w:val="28"/>
          <w:szCs w:val="28"/>
        </w:rPr>
        <w:t xml:space="preserve">гендерноорієнтовного підходу при створенні </w:t>
      </w:r>
    </w:p>
    <w:p w:rsidR="00FD5FCD" w:rsidRDefault="003040DE" w:rsidP="003040DE">
      <w:pPr>
        <w:pStyle w:val="af"/>
        <w:ind w:left="426" w:right="4536"/>
        <w:jc w:val="both"/>
        <w:rPr>
          <w:rFonts w:ascii="Times New Roman" w:hAnsi="Times New Roman"/>
          <w:sz w:val="28"/>
          <w:szCs w:val="28"/>
          <w:lang w:val="uk-UA"/>
        </w:rPr>
      </w:pPr>
      <w:r w:rsidRPr="00155B92">
        <w:rPr>
          <w:rFonts w:ascii="Times New Roman" w:hAnsi="Times New Roman"/>
          <w:sz w:val="28"/>
          <w:szCs w:val="28"/>
        </w:rPr>
        <w:t>належного ЦНАП</w:t>
      </w:r>
      <w:r>
        <w:rPr>
          <w:rFonts w:ascii="Times New Roman" w:hAnsi="Times New Roman"/>
          <w:sz w:val="28"/>
          <w:szCs w:val="28"/>
          <w:lang w:val="uk-UA"/>
        </w:rPr>
        <w:t xml:space="preserve"> Нововолинської міської територіальної громади</w:t>
      </w:r>
    </w:p>
    <w:p w:rsidR="003040DE" w:rsidRDefault="003040DE" w:rsidP="003040DE">
      <w:pPr>
        <w:pStyle w:val="af"/>
        <w:ind w:left="426" w:right="4536"/>
        <w:jc w:val="both"/>
        <w:rPr>
          <w:rFonts w:ascii="Times New Roman" w:hAnsi="Times New Roman"/>
          <w:sz w:val="28"/>
          <w:szCs w:val="28"/>
          <w:lang w:val="uk-UA"/>
        </w:rPr>
      </w:pPr>
    </w:p>
    <w:p w:rsidR="003040DE" w:rsidRPr="003040DE" w:rsidRDefault="003040DE" w:rsidP="003040DE">
      <w:pPr>
        <w:pStyle w:val="af"/>
        <w:ind w:left="426" w:right="4536"/>
        <w:jc w:val="both"/>
        <w:rPr>
          <w:rFonts w:ascii="Times New Roman" w:hAnsi="Times New Roman"/>
          <w:b/>
          <w:i/>
          <w:sz w:val="28"/>
          <w:szCs w:val="28"/>
          <w:lang w:val="uk-UA"/>
        </w:rPr>
      </w:pPr>
    </w:p>
    <w:p w:rsidR="00FD5FCD" w:rsidRDefault="003040DE" w:rsidP="003040DE">
      <w:pPr>
        <w:pStyle w:val="af"/>
        <w:ind w:left="426" w:right="-1" w:firstLine="708"/>
        <w:jc w:val="both"/>
        <w:rPr>
          <w:rFonts w:ascii="Times New Roman" w:hAnsi="Times New Roman"/>
          <w:sz w:val="28"/>
          <w:szCs w:val="28"/>
          <w:lang w:val="uk-UA"/>
        </w:rPr>
      </w:pPr>
      <w:r w:rsidRPr="00155B92">
        <w:rPr>
          <w:rFonts w:ascii="Times New Roman" w:hAnsi="Times New Roman"/>
          <w:sz w:val="28"/>
          <w:szCs w:val="28"/>
          <w:lang w:val="uk-UA"/>
        </w:rPr>
        <w:t xml:space="preserve">З метою організації роботи щодо інформування та залучення населення в сфері надання адміністративних послуг та діяльності належного центру надання адміністративних послуг (далі – ЦНАП) </w:t>
      </w:r>
      <w:r>
        <w:rPr>
          <w:rFonts w:ascii="Times New Roman" w:hAnsi="Times New Roman"/>
          <w:sz w:val="28"/>
          <w:szCs w:val="28"/>
          <w:lang w:val="uk-UA"/>
        </w:rPr>
        <w:t>на території Нововолинської міської територіальної громади</w:t>
      </w:r>
      <w:r w:rsidRPr="00155B92">
        <w:rPr>
          <w:rFonts w:ascii="Times New Roman" w:hAnsi="Times New Roman"/>
          <w:sz w:val="28"/>
          <w:szCs w:val="28"/>
          <w:lang w:val="uk-UA"/>
        </w:rPr>
        <w:t xml:space="preserve"> </w:t>
      </w:r>
      <w:r w:rsidRPr="00155B92">
        <w:rPr>
          <w:rFonts w:ascii="Times New Roman" w:hAnsi="Times New Roman"/>
          <w:sz w:val="28"/>
          <w:szCs w:val="28"/>
          <w:lang w:val="uk-UA" w:eastAsia="uk-UA"/>
        </w:rPr>
        <w:t xml:space="preserve">в рамках співробітництва з </w:t>
      </w:r>
      <w:r w:rsidRPr="00155B92">
        <w:rPr>
          <w:rFonts w:ascii="Times New Roman" w:hAnsi="Times New Roman"/>
          <w:sz w:val="28"/>
          <w:szCs w:val="28"/>
          <w:lang w:val="uk-UA"/>
        </w:rPr>
        <w:t>Програмою «U-LEAD з Європою: створення центрів надання адміністративних послуг та підвищення інформування населення на тему: що таке належний ЦНАП», фаза впровадження (Раунд 4), керуючись Законом України «Про місцеве самоврядування в Україні» та Законом України «Про адміністративні послуги</w:t>
      </w:r>
      <w:r w:rsidR="00FD5FCD">
        <w:rPr>
          <w:rFonts w:ascii="Times New Roman" w:hAnsi="Times New Roman"/>
          <w:sz w:val="28"/>
          <w:szCs w:val="28"/>
          <w:lang w:val="uk-UA"/>
        </w:rPr>
        <w:t>»</w:t>
      </w:r>
      <w:r w:rsidR="00FD5FCD" w:rsidRPr="00165E2A">
        <w:rPr>
          <w:rFonts w:ascii="Times New Roman" w:hAnsi="Times New Roman"/>
          <w:sz w:val="28"/>
          <w:szCs w:val="28"/>
          <w:lang w:val="uk-UA"/>
        </w:rPr>
        <w:t xml:space="preserve">: </w:t>
      </w:r>
    </w:p>
    <w:p w:rsidR="00CD64A5" w:rsidRDefault="00CD64A5" w:rsidP="003040DE">
      <w:pPr>
        <w:pStyle w:val="af"/>
        <w:ind w:left="426" w:right="-1" w:firstLine="708"/>
        <w:jc w:val="both"/>
        <w:rPr>
          <w:rFonts w:ascii="Times New Roman" w:hAnsi="Times New Roman"/>
          <w:sz w:val="28"/>
          <w:szCs w:val="28"/>
          <w:lang w:val="uk-UA"/>
        </w:rPr>
      </w:pPr>
    </w:p>
    <w:p w:rsidR="00FD5FCD" w:rsidRPr="00CB6C6A" w:rsidRDefault="00BD3EC6" w:rsidP="00FD5FCD">
      <w:pPr>
        <w:pStyle w:val="af"/>
        <w:numPr>
          <w:ilvl w:val="0"/>
          <w:numId w:val="4"/>
        </w:numPr>
        <w:ind w:left="426" w:firstLine="709"/>
        <w:jc w:val="both"/>
        <w:rPr>
          <w:rFonts w:ascii="Times New Roman" w:hAnsi="Times New Roman"/>
          <w:sz w:val="28"/>
          <w:szCs w:val="28"/>
          <w:lang w:val="uk-UA"/>
        </w:rPr>
      </w:pPr>
      <w:r w:rsidRPr="00155B92">
        <w:rPr>
          <w:rFonts w:ascii="Times New Roman" w:hAnsi="Times New Roman"/>
          <w:sz w:val="28"/>
          <w:szCs w:val="28"/>
          <w:lang w:val="uk-UA"/>
        </w:rPr>
        <w:t>Утворити робочу групу з інформування та залучення населення в сфері надання адміністративних послуг та діяльності ЦНАП згідно з Додатком 1</w:t>
      </w:r>
      <w:r w:rsidR="00C07BC9">
        <w:rPr>
          <w:rFonts w:ascii="Times New Roman" w:hAnsi="Times New Roman"/>
          <w:sz w:val="28"/>
          <w:szCs w:val="28"/>
          <w:lang w:val="uk-UA"/>
        </w:rPr>
        <w:t>.</w:t>
      </w:r>
    </w:p>
    <w:p w:rsidR="00FD5FCD" w:rsidRDefault="00BD3EC6" w:rsidP="00FD5FCD">
      <w:pPr>
        <w:pStyle w:val="af"/>
        <w:numPr>
          <w:ilvl w:val="0"/>
          <w:numId w:val="4"/>
        </w:numPr>
        <w:ind w:left="426" w:firstLine="709"/>
        <w:jc w:val="both"/>
        <w:rPr>
          <w:rFonts w:ascii="Times New Roman" w:hAnsi="Times New Roman"/>
          <w:sz w:val="28"/>
          <w:szCs w:val="28"/>
          <w:lang w:val="uk-UA"/>
        </w:rPr>
      </w:pPr>
      <w:r w:rsidRPr="00155B92">
        <w:rPr>
          <w:rFonts w:ascii="Times New Roman" w:hAnsi="Times New Roman"/>
          <w:sz w:val="28"/>
          <w:szCs w:val="28"/>
          <w:lang w:val="uk-UA"/>
        </w:rPr>
        <w:t>Провести роботи в громаді щодо розробки ситуаційного аналізу згідно з Додатком 2</w:t>
      </w:r>
      <w:r w:rsidR="00FD5FCD">
        <w:rPr>
          <w:rFonts w:ascii="Times New Roman" w:hAnsi="Times New Roman"/>
          <w:sz w:val="28"/>
          <w:szCs w:val="28"/>
          <w:lang w:val="uk-UA"/>
        </w:rPr>
        <w:t xml:space="preserve">. </w:t>
      </w:r>
    </w:p>
    <w:p w:rsidR="00FD5FCD" w:rsidRDefault="00BD3EC6" w:rsidP="00FD5FCD">
      <w:pPr>
        <w:numPr>
          <w:ilvl w:val="0"/>
          <w:numId w:val="4"/>
        </w:numPr>
        <w:ind w:left="426" w:firstLine="709"/>
        <w:jc w:val="both"/>
        <w:rPr>
          <w:rFonts w:ascii="Times New Roman" w:hAnsi="Times New Roman"/>
          <w:sz w:val="28"/>
          <w:szCs w:val="28"/>
        </w:rPr>
      </w:pPr>
      <w:r w:rsidRPr="00155B92">
        <w:rPr>
          <w:rFonts w:ascii="Times New Roman" w:hAnsi="Times New Roman"/>
          <w:sz w:val="28"/>
          <w:szCs w:val="28"/>
        </w:rPr>
        <w:t xml:space="preserve">На підставі ситуаційного аналізу розробити, затвердити та реалізувати комунікаційний план для ЦНАП </w:t>
      </w:r>
      <w:r>
        <w:rPr>
          <w:rFonts w:ascii="Times New Roman" w:hAnsi="Times New Roman"/>
          <w:sz w:val="28"/>
          <w:szCs w:val="28"/>
        </w:rPr>
        <w:t>Нововолинської міської територіальної громади</w:t>
      </w:r>
      <w:r w:rsidRPr="00155B92">
        <w:rPr>
          <w:rFonts w:ascii="Times New Roman" w:hAnsi="Times New Roman"/>
          <w:sz w:val="28"/>
          <w:szCs w:val="28"/>
        </w:rPr>
        <w:t xml:space="preserve"> згідно з Додатком 3</w:t>
      </w:r>
      <w:r w:rsidR="00FD5FCD">
        <w:rPr>
          <w:rFonts w:ascii="Times New Roman" w:hAnsi="Times New Roman"/>
          <w:sz w:val="28"/>
          <w:szCs w:val="28"/>
        </w:rPr>
        <w:t>.</w:t>
      </w:r>
    </w:p>
    <w:p w:rsidR="00DF5A2B" w:rsidRDefault="00BD3EC6" w:rsidP="00DF5A2B">
      <w:pPr>
        <w:numPr>
          <w:ilvl w:val="0"/>
          <w:numId w:val="4"/>
        </w:numPr>
        <w:ind w:left="426" w:firstLine="709"/>
        <w:jc w:val="both"/>
        <w:rPr>
          <w:rFonts w:ascii="Times New Roman" w:hAnsi="Times New Roman"/>
          <w:sz w:val="28"/>
          <w:szCs w:val="28"/>
        </w:rPr>
      </w:pPr>
      <w:r w:rsidRPr="00155B92">
        <w:rPr>
          <w:rFonts w:ascii="Times New Roman" w:hAnsi="Times New Roman"/>
          <w:sz w:val="28"/>
          <w:szCs w:val="28"/>
        </w:rPr>
        <w:t xml:space="preserve">Заповнити гендерний паспорт </w:t>
      </w:r>
      <w:r>
        <w:rPr>
          <w:rFonts w:ascii="Times New Roman" w:hAnsi="Times New Roman"/>
          <w:sz w:val="28"/>
          <w:szCs w:val="28"/>
        </w:rPr>
        <w:t>Нововолинської міської територіальної громади</w:t>
      </w:r>
      <w:r w:rsidRPr="00155B92">
        <w:rPr>
          <w:rFonts w:ascii="Times New Roman" w:hAnsi="Times New Roman"/>
          <w:sz w:val="28"/>
          <w:szCs w:val="28"/>
        </w:rPr>
        <w:t xml:space="preserve"> згідно з Додатком 4</w:t>
      </w:r>
      <w:r w:rsidR="00FD5FCD">
        <w:rPr>
          <w:rFonts w:ascii="Times New Roman" w:hAnsi="Times New Roman"/>
          <w:sz w:val="28"/>
          <w:szCs w:val="28"/>
        </w:rPr>
        <w:t xml:space="preserve">. </w:t>
      </w:r>
    </w:p>
    <w:p w:rsidR="00CD64A5" w:rsidRDefault="00BD3EC6" w:rsidP="00CD64A5">
      <w:pPr>
        <w:pStyle w:val="af"/>
        <w:numPr>
          <w:ilvl w:val="0"/>
          <w:numId w:val="4"/>
        </w:numPr>
        <w:ind w:left="426" w:firstLine="709"/>
        <w:jc w:val="both"/>
        <w:rPr>
          <w:rFonts w:ascii="Times New Roman" w:hAnsi="Times New Roman"/>
          <w:sz w:val="28"/>
          <w:szCs w:val="28"/>
          <w:lang w:val="uk-UA"/>
        </w:rPr>
      </w:pPr>
      <w:r w:rsidRPr="00155B92">
        <w:rPr>
          <w:rFonts w:ascii="Times New Roman" w:hAnsi="Times New Roman"/>
          <w:sz w:val="28"/>
          <w:szCs w:val="28"/>
          <w:lang w:val="uk-UA"/>
        </w:rPr>
        <w:t>Результати засідань робочої групи оформлюються відповідними протоколами, які обов’язкові до виконання</w:t>
      </w:r>
      <w:r w:rsidR="00CD64A5">
        <w:rPr>
          <w:rFonts w:ascii="Times New Roman" w:hAnsi="Times New Roman"/>
          <w:sz w:val="28"/>
          <w:szCs w:val="28"/>
          <w:lang w:val="uk-UA"/>
        </w:rPr>
        <w:t>.</w:t>
      </w:r>
      <w:r w:rsidRPr="00F46013">
        <w:rPr>
          <w:rFonts w:ascii="Times New Roman" w:hAnsi="Times New Roman"/>
          <w:sz w:val="28"/>
          <w:szCs w:val="28"/>
        </w:rPr>
        <w:t xml:space="preserve"> </w:t>
      </w:r>
    </w:p>
    <w:p w:rsidR="00FD5FCD" w:rsidRPr="00CD64A5" w:rsidRDefault="00FD5FCD" w:rsidP="00CD64A5">
      <w:pPr>
        <w:pStyle w:val="af"/>
        <w:numPr>
          <w:ilvl w:val="0"/>
          <w:numId w:val="4"/>
        </w:numPr>
        <w:ind w:left="426" w:firstLine="709"/>
        <w:jc w:val="both"/>
        <w:rPr>
          <w:rFonts w:ascii="Times New Roman" w:hAnsi="Times New Roman"/>
          <w:sz w:val="28"/>
          <w:szCs w:val="28"/>
          <w:lang w:val="uk-UA"/>
        </w:rPr>
      </w:pPr>
      <w:r w:rsidRPr="00CD64A5">
        <w:rPr>
          <w:rFonts w:ascii="Times New Roman" w:hAnsi="Times New Roman"/>
          <w:sz w:val="28"/>
          <w:szCs w:val="28"/>
        </w:rPr>
        <w:t>Контроль за виконанням</w:t>
      </w:r>
      <w:r w:rsidR="001F5F58" w:rsidRPr="00CD64A5">
        <w:rPr>
          <w:rFonts w:ascii="Times New Roman" w:hAnsi="Times New Roman"/>
          <w:sz w:val="28"/>
          <w:szCs w:val="28"/>
        </w:rPr>
        <w:t xml:space="preserve"> </w:t>
      </w:r>
      <w:r w:rsidRPr="00CD64A5">
        <w:rPr>
          <w:rFonts w:ascii="Times New Roman" w:hAnsi="Times New Roman"/>
          <w:sz w:val="28"/>
          <w:szCs w:val="28"/>
        </w:rPr>
        <w:t>цього</w:t>
      </w:r>
      <w:r w:rsidR="001F5F58" w:rsidRPr="00CD64A5">
        <w:rPr>
          <w:rFonts w:ascii="Times New Roman" w:hAnsi="Times New Roman"/>
          <w:sz w:val="28"/>
          <w:szCs w:val="28"/>
        </w:rPr>
        <w:t xml:space="preserve"> </w:t>
      </w:r>
      <w:r w:rsidRPr="00CD64A5">
        <w:rPr>
          <w:rFonts w:ascii="Times New Roman" w:hAnsi="Times New Roman"/>
          <w:sz w:val="28"/>
          <w:szCs w:val="28"/>
        </w:rPr>
        <w:t>розпорядження</w:t>
      </w:r>
      <w:r w:rsidR="001F5F58" w:rsidRPr="00CD64A5">
        <w:rPr>
          <w:rFonts w:ascii="Times New Roman" w:hAnsi="Times New Roman"/>
          <w:sz w:val="28"/>
          <w:szCs w:val="28"/>
        </w:rPr>
        <w:t xml:space="preserve"> </w:t>
      </w:r>
      <w:r w:rsidR="002E262F" w:rsidRPr="00CD64A5">
        <w:rPr>
          <w:rFonts w:ascii="Times New Roman" w:hAnsi="Times New Roman"/>
          <w:sz w:val="28"/>
          <w:szCs w:val="28"/>
          <w:lang w:val="uk-UA"/>
        </w:rPr>
        <w:t xml:space="preserve">покласти на </w:t>
      </w:r>
      <w:r w:rsidR="00CD64A5" w:rsidRPr="00CD64A5">
        <w:rPr>
          <w:rFonts w:ascii="Times New Roman" w:hAnsi="Times New Roman"/>
          <w:bCs/>
          <w:sz w:val="28"/>
          <w:szCs w:val="28"/>
        </w:rPr>
        <w:t>заступника міського голови з питань діяльності виконавчих органів ради</w:t>
      </w:r>
      <w:r w:rsidR="00CD64A5">
        <w:rPr>
          <w:rFonts w:ascii="Times New Roman" w:hAnsi="Times New Roman"/>
          <w:bCs/>
          <w:sz w:val="28"/>
          <w:szCs w:val="28"/>
          <w:lang w:val="uk-UA"/>
        </w:rPr>
        <w:t xml:space="preserve"> Ю.О. Лефтер</w:t>
      </w:r>
    </w:p>
    <w:p w:rsidR="009A5D70" w:rsidRPr="0035379C" w:rsidRDefault="009A5D70" w:rsidP="003C4826">
      <w:pPr>
        <w:ind w:left="540"/>
        <w:jc w:val="center"/>
        <w:rPr>
          <w:rFonts w:ascii="Times New Roman" w:hAnsi="Times New Roman"/>
          <w:sz w:val="28"/>
          <w:szCs w:val="28"/>
        </w:rPr>
      </w:pPr>
    </w:p>
    <w:p w:rsidR="009A5D70" w:rsidRPr="0035379C" w:rsidRDefault="009A5D70" w:rsidP="003C4826">
      <w:pPr>
        <w:ind w:left="540"/>
        <w:jc w:val="center"/>
        <w:rPr>
          <w:rFonts w:ascii="Times New Roman" w:hAnsi="Times New Roman"/>
          <w:sz w:val="28"/>
          <w:szCs w:val="28"/>
        </w:rPr>
      </w:pPr>
    </w:p>
    <w:p w:rsidR="009A0723" w:rsidRPr="0035379C" w:rsidRDefault="009A0723" w:rsidP="009A0723">
      <w:pPr>
        <w:ind w:left="540"/>
        <w:rPr>
          <w:rFonts w:ascii="Times New Roman" w:hAnsi="Times New Roman"/>
          <w:sz w:val="28"/>
          <w:szCs w:val="28"/>
        </w:rPr>
      </w:pPr>
      <w:r w:rsidRPr="0035379C">
        <w:rPr>
          <w:rFonts w:ascii="Times New Roman" w:hAnsi="Times New Roman"/>
          <w:sz w:val="28"/>
          <w:szCs w:val="28"/>
        </w:rPr>
        <w:t xml:space="preserve">Міський голова </w:t>
      </w:r>
      <w:r w:rsidRPr="0035379C">
        <w:rPr>
          <w:rFonts w:ascii="Times New Roman" w:hAnsi="Times New Roman"/>
          <w:sz w:val="28"/>
          <w:szCs w:val="28"/>
        </w:rPr>
        <w:tab/>
      </w:r>
      <w:r w:rsidRPr="0035379C">
        <w:rPr>
          <w:rFonts w:ascii="Times New Roman" w:hAnsi="Times New Roman"/>
          <w:sz w:val="28"/>
          <w:szCs w:val="28"/>
        </w:rPr>
        <w:tab/>
      </w:r>
      <w:r w:rsidRPr="0035379C">
        <w:rPr>
          <w:rFonts w:ascii="Times New Roman" w:hAnsi="Times New Roman"/>
          <w:sz w:val="28"/>
          <w:szCs w:val="28"/>
        </w:rPr>
        <w:tab/>
      </w:r>
      <w:r w:rsidRPr="0035379C">
        <w:rPr>
          <w:rFonts w:ascii="Times New Roman" w:hAnsi="Times New Roman"/>
          <w:sz w:val="28"/>
          <w:szCs w:val="28"/>
        </w:rPr>
        <w:tab/>
      </w:r>
      <w:r w:rsidRPr="0035379C">
        <w:rPr>
          <w:rFonts w:ascii="Times New Roman" w:hAnsi="Times New Roman"/>
          <w:sz w:val="28"/>
          <w:szCs w:val="28"/>
        </w:rPr>
        <w:tab/>
      </w:r>
      <w:r w:rsidRPr="0035379C">
        <w:rPr>
          <w:rFonts w:ascii="Times New Roman" w:hAnsi="Times New Roman"/>
          <w:sz w:val="28"/>
          <w:szCs w:val="28"/>
        </w:rPr>
        <w:tab/>
      </w:r>
      <w:r w:rsidR="0003503D">
        <w:rPr>
          <w:rFonts w:ascii="Times New Roman" w:hAnsi="Times New Roman"/>
          <w:sz w:val="28"/>
          <w:szCs w:val="28"/>
        </w:rPr>
        <w:t xml:space="preserve">Б.С. </w:t>
      </w:r>
      <w:r w:rsidR="00D307D4">
        <w:rPr>
          <w:rFonts w:ascii="Times New Roman" w:hAnsi="Times New Roman"/>
          <w:sz w:val="28"/>
          <w:szCs w:val="28"/>
        </w:rPr>
        <w:t>Карпус</w:t>
      </w:r>
    </w:p>
    <w:p w:rsidR="009A0723" w:rsidRPr="0035379C" w:rsidRDefault="009A0723" w:rsidP="009A0723">
      <w:pPr>
        <w:ind w:left="540"/>
        <w:jc w:val="both"/>
        <w:rPr>
          <w:rFonts w:ascii="Times New Roman" w:hAnsi="Times New Roman"/>
          <w:sz w:val="24"/>
          <w:szCs w:val="24"/>
        </w:rPr>
      </w:pPr>
      <w:r w:rsidRPr="0035379C">
        <w:rPr>
          <w:rFonts w:ascii="Times New Roman" w:hAnsi="Times New Roman"/>
          <w:sz w:val="24"/>
          <w:szCs w:val="24"/>
        </w:rPr>
        <w:tab/>
      </w:r>
    </w:p>
    <w:p w:rsidR="009A0723" w:rsidRPr="0035379C" w:rsidRDefault="002E262F" w:rsidP="009A0723">
      <w:pPr>
        <w:ind w:left="540"/>
        <w:jc w:val="both"/>
        <w:rPr>
          <w:rFonts w:ascii="Times New Roman" w:hAnsi="Times New Roman"/>
          <w:sz w:val="24"/>
          <w:szCs w:val="24"/>
        </w:rPr>
      </w:pPr>
      <w:r>
        <w:rPr>
          <w:rFonts w:ascii="Times New Roman" w:hAnsi="Times New Roman"/>
          <w:sz w:val="24"/>
          <w:szCs w:val="24"/>
        </w:rPr>
        <w:t>Ковальчук 40320</w:t>
      </w:r>
    </w:p>
    <w:p w:rsidR="003A1A00" w:rsidRPr="00A80700" w:rsidRDefault="003A1A00" w:rsidP="00CD64A5">
      <w:pPr>
        <w:pStyle w:val="a5"/>
        <w:shd w:val="clear" w:color="auto" w:fill="auto"/>
        <w:spacing w:line="240" w:lineRule="auto"/>
        <w:ind w:right="400"/>
        <w:rPr>
          <w:color w:val="FF0000"/>
          <w:sz w:val="24"/>
          <w:szCs w:val="24"/>
        </w:rPr>
      </w:pPr>
      <w:bookmarkStart w:id="0" w:name="bookmark0"/>
    </w:p>
    <w:p w:rsidR="00660FDE" w:rsidRDefault="00660FDE" w:rsidP="00660FDE">
      <w:pPr>
        <w:pStyle w:val="a5"/>
        <w:shd w:val="clear" w:color="auto" w:fill="auto"/>
        <w:spacing w:line="240" w:lineRule="auto"/>
        <w:ind w:left="540" w:right="400"/>
        <w:rPr>
          <w:sz w:val="24"/>
          <w:szCs w:val="24"/>
        </w:rPr>
      </w:pPr>
    </w:p>
    <w:p w:rsidR="00E87528" w:rsidRPr="00E87528" w:rsidRDefault="00E87528" w:rsidP="00C108EA">
      <w:pPr>
        <w:pStyle w:val="a5"/>
        <w:shd w:val="clear" w:color="auto" w:fill="auto"/>
        <w:spacing w:line="240" w:lineRule="auto"/>
        <w:ind w:left="4956" w:right="400" w:firstLine="708"/>
        <w:rPr>
          <w:sz w:val="24"/>
          <w:szCs w:val="24"/>
        </w:rPr>
      </w:pPr>
      <w:r w:rsidRPr="00E87528">
        <w:rPr>
          <w:sz w:val="24"/>
          <w:szCs w:val="24"/>
        </w:rPr>
        <w:t>Додаток 1</w:t>
      </w:r>
    </w:p>
    <w:p w:rsidR="00712513" w:rsidRPr="00E87528" w:rsidRDefault="00E87528" w:rsidP="00712513">
      <w:pPr>
        <w:pStyle w:val="a5"/>
        <w:shd w:val="clear" w:color="auto" w:fill="auto"/>
        <w:spacing w:line="240" w:lineRule="auto"/>
        <w:ind w:left="540" w:right="400"/>
        <w:rPr>
          <w:sz w:val="24"/>
          <w:szCs w:val="24"/>
        </w:rPr>
      </w:pPr>
      <w:r>
        <w:rPr>
          <w:sz w:val="24"/>
          <w:szCs w:val="24"/>
        </w:rPr>
        <w:tab/>
      </w:r>
      <w:r>
        <w:rPr>
          <w:sz w:val="24"/>
          <w:szCs w:val="24"/>
        </w:rPr>
        <w:tab/>
      </w:r>
      <w:r>
        <w:rPr>
          <w:sz w:val="24"/>
          <w:szCs w:val="24"/>
        </w:rPr>
        <w:tab/>
      </w:r>
      <w:r w:rsidR="001F5F58" w:rsidRPr="00C108EA">
        <w:rPr>
          <w:sz w:val="24"/>
          <w:szCs w:val="24"/>
          <w:lang w:val="ru-RU"/>
        </w:rPr>
        <w:tab/>
      </w:r>
      <w:r w:rsidR="001F5F58" w:rsidRPr="00C108EA">
        <w:rPr>
          <w:sz w:val="24"/>
          <w:szCs w:val="24"/>
          <w:lang w:val="ru-RU"/>
        </w:rPr>
        <w:tab/>
      </w:r>
      <w:r w:rsidR="001F5F58" w:rsidRPr="00C108EA">
        <w:rPr>
          <w:sz w:val="24"/>
          <w:szCs w:val="24"/>
          <w:lang w:val="ru-RU"/>
        </w:rPr>
        <w:tab/>
      </w:r>
      <w:r w:rsidR="001F5F58" w:rsidRPr="00C108EA">
        <w:rPr>
          <w:sz w:val="24"/>
          <w:szCs w:val="24"/>
          <w:lang w:val="ru-RU"/>
        </w:rPr>
        <w:tab/>
      </w:r>
      <w:r w:rsidR="001F5F58" w:rsidRPr="00C108EA">
        <w:rPr>
          <w:sz w:val="24"/>
          <w:szCs w:val="24"/>
          <w:lang w:val="ru-RU"/>
        </w:rPr>
        <w:tab/>
      </w:r>
      <w:r w:rsidR="00CD64A5">
        <w:rPr>
          <w:sz w:val="24"/>
          <w:szCs w:val="24"/>
          <w:lang w:val="ru-RU"/>
        </w:rPr>
        <w:t xml:space="preserve">до </w:t>
      </w:r>
      <w:r w:rsidR="00C108EA">
        <w:rPr>
          <w:sz w:val="24"/>
          <w:szCs w:val="24"/>
        </w:rPr>
        <w:t>р</w:t>
      </w:r>
      <w:r w:rsidR="00712513" w:rsidRPr="00E87528">
        <w:rPr>
          <w:sz w:val="24"/>
          <w:szCs w:val="24"/>
        </w:rPr>
        <w:t>озпорядження міського голови</w:t>
      </w:r>
    </w:p>
    <w:p w:rsidR="008419C9" w:rsidRPr="00E87528" w:rsidRDefault="00E87528" w:rsidP="001054A0">
      <w:pPr>
        <w:pStyle w:val="a5"/>
        <w:shd w:val="clear" w:color="auto" w:fill="auto"/>
        <w:spacing w:line="240" w:lineRule="auto"/>
        <w:ind w:left="540" w:right="400"/>
        <w:rPr>
          <w:sz w:val="24"/>
          <w:szCs w:val="24"/>
        </w:rPr>
      </w:pPr>
      <w:r>
        <w:rPr>
          <w:sz w:val="24"/>
          <w:szCs w:val="24"/>
        </w:rPr>
        <w:tab/>
      </w:r>
      <w:r>
        <w:rPr>
          <w:sz w:val="24"/>
          <w:szCs w:val="24"/>
        </w:rPr>
        <w:tab/>
      </w:r>
      <w:r w:rsidR="00C108EA" w:rsidRPr="00C108EA">
        <w:rPr>
          <w:sz w:val="24"/>
          <w:szCs w:val="24"/>
          <w:lang w:val="ru-RU"/>
        </w:rPr>
        <w:tab/>
      </w:r>
      <w:r w:rsidR="00C108EA" w:rsidRPr="00C108EA">
        <w:rPr>
          <w:sz w:val="24"/>
          <w:szCs w:val="24"/>
          <w:lang w:val="ru-RU"/>
        </w:rPr>
        <w:tab/>
      </w:r>
      <w:r w:rsidR="00C108EA" w:rsidRPr="00C108EA">
        <w:rPr>
          <w:sz w:val="24"/>
          <w:szCs w:val="24"/>
          <w:lang w:val="ru-RU"/>
        </w:rPr>
        <w:tab/>
      </w:r>
      <w:r w:rsidR="00C108EA" w:rsidRPr="00C108EA">
        <w:rPr>
          <w:sz w:val="24"/>
          <w:szCs w:val="24"/>
          <w:lang w:val="ru-RU"/>
        </w:rPr>
        <w:tab/>
      </w:r>
      <w:r w:rsidR="00C108EA" w:rsidRPr="00C108EA">
        <w:rPr>
          <w:sz w:val="24"/>
          <w:szCs w:val="24"/>
          <w:lang w:val="ru-RU"/>
        </w:rPr>
        <w:tab/>
      </w:r>
      <w:r w:rsidR="00C108EA" w:rsidRPr="00C108EA">
        <w:rPr>
          <w:sz w:val="24"/>
          <w:szCs w:val="24"/>
          <w:lang w:val="ru-RU"/>
        </w:rPr>
        <w:tab/>
      </w:r>
      <w:r w:rsidR="00A11C1A">
        <w:rPr>
          <w:sz w:val="24"/>
          <w:szCs w:val="24"/>
        </w:rPr>
        <w:t>2 квіт</w:t>
      </w:r>
      <w:r w:rsidR="00CD64A5">
        <w:rPr>
          <w:sz w:val="24"/>
          <w:szCs w:val="24"/>
        </w:rPr>
        <w:t>ня</w:t>
      </w:r>
      <w:r w:rsidR="00DD5BAB">
        <w:rPr>
          <w:sz w:val="24"/>
          <w:szCs w:val="24"/>
        </w:rPr>
        <w:t xml:space="preserve"> </w:t>
      </w:r>
      <w:r w:rsidR="004948FE" w:rsidRPr="00E87528">
        <w:rPr>
          <w:sz w:val="24"/>
          <w:szCs w:val="24"/>
        </w:rPr>
        <w:t>2</w:t>
      </w:r>
      <w:r w:rsidR="006976CB" w:rsidRPr="00E87528">
        <w:rPr>
          <w:sz w:val="24"/>
          <w:szCs w:val="24"/>
        </w:rPr>
        <w:t>0</w:t>
      </w:r>
      <w:r w:rsidR="00D307D4">
        <w:rPr>
          <w:sz w:val="24"/>
          <w:szCs w:val="24"/>
        </w:rPr>
        <w:t>21</w:t>
      </w:r>
      <w:r w:rsidR="006976CB" w:rsidRPr="00E87528">
        <w:rPr>
          <w:sz w:val="24"/>
          <w:szCs w:val="24"/>
        </w:rPr>
        <w:t xml:space="preserve"> р</w:t>
      </w:r>
      <w:r w:rsidR="008C298E" w:rsidRPr="00E87528">
        <w:rPr>
          <w:sz w:val="24"/>
          <w:szCs w:val="24"/>
        </w:rPr>
        <w:t>оку</w:t>
      </w:r>
      <w:r w:rsidR="00712513" w:rsidRPr="00E87528">
        <w:rPr>
          <w:sz w:val="24"/>
          <w:szCs w:val="24"/>
        </w:rPr>
        <w:t xml:space="preserve">  №</w:t>
      </w:r>
      <w:r w:rsidR="00D307D4">
        <w:rPr>
          <w:sz w:val="24"/>
          <w:szCs w:val="24"/>
        </w:rPr>
        <w:t xml:space="preserve"> </w:t>
      </w:r>
      <w:r w:rsidR="003535FC">
        <w:rPr>
          <w:sz w:val="24"/>
          <w:szCs w:val="24"/>
        </w:rPr>
        <w:t>57-р</w:t>
      </w:r>
    </w:p>
    <w:p w:rsidR="001054A0" w:rsidRPr="00E87528" w:rsidRDefault="001054A0" w:rsidP="001054A0">
      <w:pPr>
        <w:pStyle w:val="a5"/>
        <w:shd w:val="clear" w:color="auto" w:fill="auto"/>
        <w:spacing w:line="240" w:lineRule="auto"/>
        <w:ind w:left="540" w:right="400"/>
        <w:rPr>
          <w:sz w:val="28"/>
          <w:szCs w:val="28"/>
        </w:rPr>
      </w:pPr>
    </w:p>
    <w:p w:rsidR="008419C9" w:rsidRPr="00E87528" w:rsidRDefault="008419C9" w:rsidP="001B105E">
      <w:pPr>
        <w:jc w:val="center"/>
        <w:rPr>
          <w:rFonts w:ascii="Times New Roman" w:hAnsi="Times New Roman"/>
          <w:sz w:val="28"/>
          <w:szCs w:val="28"/>
        </w:rPr>
      </w:pPr>
    </w:p>
    <w:p w:rsidR="00BD3EC6" w:rsidRPr="00155B92" w:rsidRDefault="00BD3EC6" w:rsidP="00BD3EC6">
      <w:pPr>
        <w:jc w:val="center"/>
        <w:rPr>
          <w:rFonts w:ascii="Times New Roman" w:hAnsi="Times New Roman"/>
          <w:b/>
          <w:sz w:val="28"/>
          <w:szCs w:val="28"/>
        </w:rPr>
      </w:pPr>
      <w:r w:rsidRPr="00155B92">
        <w:rPr>
          <w:rFonts w:ascii="Times New Roman" w:hAnsi="Times New Roman"/>
          <w:b/>
          <w:sz w:val="28"/>
          <w:szCs w:val="28"/>
        </w:rPr>
        <w:t xml:space="preserve">Персональний склад </w:t>
      </w:r>
    </w:p>
    <w:p w:rsidR="00BD3EC6" w:rsidRDefault="00BD3EC6" w:rsidP="00BD3EC6">
      <w:pPr>
        <w:pStyle w:val="12"/>
        <w:keepNext/>
        <w:keepLines/>
        <w:shd w:val="clear" w:color="auto" w:fill="auto"/>
        <w:spacing w:line="240" w:lineRule="auto"/>
        <w:rPr>
          <w:sz w:val="28"/>
          <w:szCs w:val="28"/>
        </w:rPr>
      </w:pPr>
      <w:r w:rsidRPr="00155B92">
        <w:rPr>
          <w:sz w:val="28"/>
          <w:szCs w:val="28"/>
        </w:rPr>
        <w:t xml:space="preserve">робочої групи з інформування та залучення населення в сфері </w:t>
      </w:r>
    </w:p>
    <w:p w:rsidR="00CD64A5" w:rsidRDefault="00BD3EC6" w:rsidP="00BD3EC6">
      <w:pPr>
        <w:pStyle w:val="12"/>
        <w:keepNext/>
        <w:keepLines/>
        <w:shd w:val="clear" w:color="auto" w:fill="auto"/>
        <w:spacing w:line="240" w:lineRule="auto"/>
        <w:rPr>
          <w:sz w:val="28"/>
          <w:szCs w:val="28"/>
        </w:rPr>
      </w:pPr>
      <w:r w:rsidRPr="00155B92">
        <w:rPr>
          <w:sz w:val="28"/>
          <w:szCs w:val="28"/>
        </w:rPr>
        <w:t>надання адміністративних послуг та діяльності ЦНАП</w:t>
      </w:r>
      <w:r>
        <w:rPr>
          <w:sz w:val="28"/>
          <w:szCs w:val="28"/>
        </w:rPr>
        <w:t xml:space="preserve"> </w:t>
      </w:r>
    </w:p>
    <w:p w:rsidR="00182540" w:rsidRDefault="00BD3EC6" w:rsidP="00BD3EC6">
      <w:pPr>
        <w:pStyle w:val="12"/>
        <w:keepNext/>
        <w:keepLines/>
        <w:shd w:val="clear" w:color="auto" w:fill="auto"/>
        <w:spacing w:line="240" w:lineRule="auto"/>
        <w:rPr>
          <w:sz w:val="28"/>
          <w:szCs w:val="28"/>
        </w:rPr>
      </w:pPr>
      <w:r>
        <w:rPr>
          <w:sz w:val="28"/>
          <w:szCs w:val="28"/>
        </w:rPr>
        <w:t xml:space="preserve">Нововолинської </w:t>
      </w:r>
      <w:r w:rsidR="00CD64A5">
        <w:rPr>
          <w:sz w:val="28"/>
          <w:szCs w:val="28"/>
        </w:rPr>
        <w:t>міської територіальної громади</w:t>
      </w:r>
    </w:p>
    <w:p w:rsidR="00BD3EC6" w:rsidRPr="00E87528" w:rsidRDefault="00BD3EC6" w:rsidP="00BD3EC6">
      <w:pPr>
        <w:pStyle w:val="12"/>
        <w:keepNext/>
        <w:keepLines/>
        <w:shd w:val="clear" w:color="auto" w:fill="auto"/>
        <w:spacing w:line="240" w:lineRule="auto"/>
        <w:rPr>
          <w:b w:val="0"/>
          <w:sz w:val="28"/>
          <w:szCs w:val="2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5940"/>
      </w:tblGrid>
      <w:tr w:rsidR="00125103" w:rsidRPr="00E87528" w:rsidTr="003A15ED">
        <w:tc>
          <w:tcPr>
            <w:tcW w:w="4140" w:type="dxa"/>
            <w:vMerge w:val="restart"/>
            <w:tcBorders>
              <w:top w:val="nil"/>
              <w:left w:val="nil"/>
              <w:right w:val="nil"/>
            </w:tcBorders>
            <w:shd w:val="clear" w:color="auto" w:fill="auto"/>
          </w:tcPr>
          <w:p w:rsidR="00A8731F" w:rsidRPr="00E87528" w:rsidRDefault="00182540"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Голова робочої групи</w:t>
            </w:r>
            <w:r w:rsidR="00A8731F" w:rsidRPr="00E87528">
              <w:rPr>
                <w:b w:val="0"/>
                <w:sz w:val="28"/>
                <w:szCs w:val="28"/>
              </w:rPr>
              <w:t>:</w:t>
            </w:r>
          </w:p>
          <w:p w:rsidR="00A8731F" w:rsidRPr="00E87528" w:rsidRDefault="00CD64A5" w:rsidP="003A15ED">
            <w:pPr>
              <w:pStyle w:val="12"/>
              <w:keepNext/>
              <w:keepLines/>
              <w:shd w:val="clear" w:color="auto" w:fill="auto"/>
              <w:autoSpaceDE w:val="0"/>
              <w:autoSpaceDN w:val="0"/>
              <w:spacing w:line="240" w:lineRule="auto"/>
              <w:jc w:val="left"/>
              <w:rPr>
                <w:b w:val="0"/>
                <w:sz w:val="28"/>
                <w:szCs w:val="28"/>
              </w:rPr>
            </w:pPr>
            <w:r>
              <w:rPr>
                <w:b w:val="0"/>
                <w:sz w:val="28"/>
                <w:szCs w:val="28"/>
              </w:rPr>
              <w:t xml:space="preserve">Лефтер Юлія Олександрівна </w:t>
            </w:r>
          </w:p>
          <w:p w:rsidR="00A8731F" w:rsidRPr="00E87528" w:rsidRDefault="00A8731F" w:rsidP="003A15ED">
            <w:pPr>
              <w:pStyle w:val="12"/>
              <w:keepNext/>
              <w:keepLines/>
              <w:shd w:val="clear" w:color="auto" w:fill="auto"/>
              <w:autoSpaceDE w:val="0"/>
              <w:autoSpaceDN w:val="0"/>
              <w:spacing w:line="240" w:lineRule="auto"/>
              <w:jc w:val="left"/>
              <w:rPr>
                <w:b w:val="0"/>
                <w:sz w:val="28"/>
                <w:szCs w:val="28"/>
              </w:rPr>
            </w:pPr>
          </w:p>
          <w:p w:rsidR="00CD64A5" w:rsidRDefault="00CD64A5" w:rsidP="003A15ED">
            <w:pPr>
              <w:pStyle w:val="12"/>
              <w:keepNext/>
              <w:keepLines/>
              <w:shd w:val="clear" w:color="auto" w:fill="auto"/>
              <w:autoSpaceDE w:val="0"/>
              <w:autoSpaceDN w:val="0"/>
              <w:spacing w:line="240" w:lineRule="auto"/>
              <w:jc w:val="left"/>
              <w:rPr>
                <w:b w:val="0"/>
                <w:sz w:val="28"/>
                <w:szCs w:val="28"/>
              </w:rPr>
            </w:pPr>
          </w:p>
          <w:p w:rsidR="00A8731F" w:rsidRPr="00E87528" w:rsidRDefault="00182540"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Заступник голови робочої групи</w:t>
            </w:r>
            <w:r w:rsidR="00A8731F" w:rsidRPr="00E87528">
              <w:rPr>
                <w:b w:val="0"/>
                <w:sz w:val="28"/>
                <w:szCs w:val="28"/>
              </w:rPr>
              <w:t>:</w:t>
            </w:r>
          </w:p>
          <w:p w:rsidR="00A8731F" w:rsidRPr="00E87528" w:rsidRDefault="00182540" w:rsidP="003A15ED">
            <w:pPr>
              <w:pStyle w:val="12"/>
              <w:keepNext/>
              <w:keepLines/>
              <w:autoSpaceDE w:val="0"/>
              <w:autoSpaceDN w:val="0"/>
              <w:spacing w:line="240" w:lineRule="auto"/>
              <w:jc w:val="left"/>
              <w:rPr>
                <w:b w:val="0"/>
                <w:sz w:val="28"/>
                <w:szCs w:val="28"/>
              </w:rPr>
            </w:pPr>
            <w:r w:rsidRPr="00E87528">
              <w:rPr>
                <w:b w:val="0"/>
                <w:sz w:val="28"/>
                <w:szCs w:val="28"/>
              </w:rPr>
              <w:t>Ковальчук Алла Петрівна</w:t>
            </w:r>
          </w:p>
        </w:tc>
        <w:tc>
          <w:tcPr>
            <w:tcW w:w="5940" w:type="dxa"/>
            <w:tcBorders>
              <w:top w:val="nil"/>
              <w:left w:val="nil"/>
              <w:bottom w:val="nil"/>
              <w:right w:val="nil"/>
            </w:tcBorders>
            <w:shd w:val="clear" w:color="auto" w:fill="auto"/>
          </w:tcPr>
          <w:p w:rsidR="00A8731F" w:rsidRPr="00E87528" w:rsidRDefault="00A8731F" w:rsidP="003A15ED">
            <w:pPr>
              <w:pStyle w:val="12"/>
              <w:keepNext/>
              <w:keepLines/>
              <w:shd w:val="clear" w:color="auto" w:fill="auto"/>
              <w:autoSpaceDE w:val="0"/>
              <w:autoSpaceDN w:val="0"/>
              <w:spacing w:line="240" w:lineRule="auto"/>
              <w:rPr>
                <w:b w:val="0"/>
                <w:sz w:val="28"/>
                <w:szCs w:val="28"/>
              </w:rPr>
            </w:pPr>
          </w:p>
        </w:tc>
      </w:tr>
      <w:tr w:rsidR="00125103" w:rsidRPr="00E87528" w:rsidTr="003A15ED">
        <w:tc>
          <w:tcPr>
            <w:tcW w:w="4140" w:type="dxa"/>
            <w:vMerge/>
            <w:tcBorders>
              <w:left w:val="nil"/>
              <w:right w:val="nil"/>
            </w:tcBorders>
            <w:shd w:val="clear" w:color="auto" w:fill="auto"/>
          </w:tcPr>
          <w:p w:rsidR="00A8731F" w:rsidRPr="00E87528" w:rsidRDefault="00A8731F" w:rsidP="003A15ED">
            <w:pPr>
              <w:pStyle w:val="12"/>
              <w:keepNext/>
              <w:keepLines/>
              <w:autoSpaceDE w:val="0"/>
              <w:autoSpaceDN w:val="0"/>
              <w:spacing w:line="240" w:lineRule="auto"/>
              <w:jc w:val="left"/>
              <w:rPr>
                <w:b w:val="0"/>
                <w:sz w:val="28"/>
                <w:szCs w:val="28"/>
              </w:rPr>
            </w:pPr>
          </w:p>
        </w:tc>
        <w:tc>
          <w:tcPr>
            <w:tcW w:w="5940" w:type="dxa"/>
            <w:tcBorders>
              <w:top w:val="nil"/>
              <w:left w:val="nil"/>
              <w:bottom w:val="nil"/>
              <w:right w:val="nil"/>
            </w:tcBorders>
            <w:shd w:val="clear" w:color="auto" w:fill="auto"/>
          </w:tcPr>
          <w:p w:rsidR="00A8731F" w:rsidRPr="00E87528" w:rsidRDefault="00CD64A5" w:rsidP="003A15ED">
            <w:pPr>
              <w:pStyle w:val="12"/>
              <w:keepNext/>
              <w:keepLines/>
              <w:shd w:val="clear" w:color="auto" w:fill="auto"/>
              <w:autoSpaceDE w:val="0"/>
              <w:autoSpaceDN w:val="0"/>
              <w:spacing w:line="240" w:lineRule="auto"/>
              <w:jc w:val="left"/>
              <w:rPr>
                <w:b w:val="0"/>
                <w:sz w:val="28"/>
                <w:szCs w:val="28"/>
              </w:rPr>
            </w:pPr>
            <w:r>
              <w:rPr>
                <w:b w:val="0"/>
                <w:sz w:val="28"/>
                <w:szCs w:val="28"/>
              </w:rPr>
              <w:t>заступник міського голови з питань діяльності виконавчих органів</w:t>
            </w:r>
          </w:p>
          <w:p w:rsidR="00A8731F" w:rsidRPr="00E87528" w:rsidRDefault="00A8731F" w:rsidP="003A15ED">
            <w:pPr>
              <w:pStyle w:val="12"/>
              <w:keepNext/>
              <w:keepLines/>
              <w:shd w:val="clear" w:color="auto" w:fill="auto"/>
              <w:autoSpaceDE w:val="0"/>
              <w:autoSpaceDN w:val="0"/>
              <w:spacing w:line="240" w:lineRule="auto"/>
              <w:jc w:val="left"/>
              <w:rPr>
                <w:b w:val="0"/>
                <w:sz w:val="28"/>
                <w:szCs w:val="28"/>
              </w:rPr>
            </w:pPr>
          </w:p>
        </w:tc>
      </w:tr>
      <w:tr w:rsidR="0035379C" w:rsidRPr="00E87528" w:rsidTr="003A15ED">
        <w:tc>
          <w:tcPr>
            <w:tcW w:w="4140" w:type="dxa"/>
            <w:vMerge/>
            <w:tcBorders>
              <w:left w:val="nil"/>
              <w:bottom w:val="nil"/>
              <w:right w:val="nil"/>
            </w:tcBorders>
            <w:shd w:val="clear" w:color="auto" w:fill="auto"/>
          </w:tcPr>
          <w:p w:rsidR="00A8731F" w:rsidRPr="00E87528" w:rsidRDefault="00A8731F" w:rsidP="003A15ED">
            <w:pPr>
              <w:pStyle w:val="12"/>
              <w:keepNext/>
              <w:keepLines/>
              <w:shd w:val="clear" w:color="auto" w:fill="auto"/>
              <w:autoSpaceDE w:val="0"/>
              <w:autoSpaceDN w:val="0"/>
              <w:spacing w:line="240" w:lineRule="auto"/>
              <w:jc w:val="left"/>
              <w:rPr>
                <w:b w:val="0"/>
                <w:color w:val="FF0000"/>
                <w:sz w:val="28"/>
                <w:szCs w:val="28"/>
              </w:rPr>
            </w:pPr>
          </w:p>
        </w:tc>
        <w:tc>
          <w:tcPr>
            <w:tcW w:w="5940" w:type="dxa"/>
            <w:tcBorders>
              <w:top w:val="nil"/>
              <w:left w:val="nil"/>
              <w:bottom w:val="nil"/>
              <w:right w:val="nil"/>
            </w:tcBorders>
            <w:shd w:val="clear" w:color="auto" w:fill="auto"/>
          </w:tcPr>
          <w:p w:rsidR="00A8731F" w:rsidRPr="00E87528" w:rsidRDefault="00A8731F" w:rsidP="003A15ED">
            <w:pPr>
              <w:pStyle w:val="12"/>
              <w:keepNext/>
              <w:keepLines/>
              <w:shd w:val="clear" w:color="auto" w:fill="auto"/>
              <w:autoSpaceDE w:val="0"/>
              <w:autoSpaceDN w:val="0"/>
              <w:spacing w:line="240" w:lineRule="auto"/>
              <w:jc w:val="both"/>
              <w:rPr>
                <w:b w:val="0"/>
                <w:sz w:val="28"/>
                <w:szCs w:val="28"/>
              </w:rPr>
            </w:pPr>
          </w:p>
          <w:p w:rsidR="004636EC" w:rsidRDefault="004636EC" w:rsidP="0035379C">
            <w:pPr>
              <w:pStyle w:val="12"/>
              <w:keepNext/>
              <w:keepLines/>
              <w:shd w:val="clear" w:color="auto" w:fill="auto"/>
              <w:autoSpaceDE w:val="0"/>
              <w:autoSpaceDN w:val="0"/>
              <w:spacing w:line="240" w:lineRule="auto"/>
              <w:jc w:val="both"/>
              <w:rPr>
                <w:b w:val="0"/>
                <w:sz w:val="28"/>
                <w:szCs w:val="28"/>
              </w:rPr>
            </w:pPr>
          </w:p>
          <w:p w:rsidR="00A8731F" w:rsidRPr="00E87528" w:rsidRDefault="00A8731F" w:rsidP="0035379C">
            <w:pPr>
              <w:pStyle w:val="12"/>
              <w:keepNext/>
              <w:keepLines/>
              <w:shd w:val="clear" w:color="auto" w:fill="auto"/>
              <w:autoSpaceDE w:val="0"/>
              <w:autoSpaceDN w:val="0"/>
              <w:spacing w:line="240" w:lineRule="auto"/>
              <w:jc w:val="both"/>
              <w:rPr>
                <w:b w:val="0"/>
                <w:sz w:val="28"/>
                <w:szCs w:val="28"/>
              </w:rPr>
            </w:pPr>
            <w:r w:rsidRPr="00E87528">
              <w:rPr>
                <w:b w:val="0"/>
                <w:sz w:val="28"/>
                <w:szCs w:val="28"/>
              </w:rPr>
              <w:t xml:space="preserve">начальник </w:t>
            </w:r>
            <w:r w:rsidR="00182540" w:rsidRPr="00E87528">
              <w:rPr>
                <w:b w:val="0"/>
                <w:sz w:val="28"/>
                <w:szCs w:val="28"/>
              </w:rPr>
              <w:t xml:space="preserve">ЦНАП </w:t>
            </w:r>
          </w:p>
          <w:p w:rsidR="0035379C" w:rsidRPr="00E87528" w:rsidRDefault="0035379C" w:rsidP="0035379C">
            <w:pPr>
              <w:pStyle w:val="12"/>
              <w:keepNext/>
              <w:keepLines/>
              <w:shd w:val="clear" w:color="auto" w:fill="auto"/>
              <w:autoSpaceDE w:val="0"/>
              <w:autoSpaceDN w:val="0"/>
              <w:spacing w:line="240" w:lineRule="auto"/>
              <w:jc w:val="both"/>
              <w:rPr>
                <w:b w:val="0"/>
                <w:sz w:val="28"/>
                <w:szCs w:val="28"/>
              </w:rPr>
            </w:pPr>
          </w:p>
        </w:tc>
      </w:tr>
      <w:tr w:rsidR="0035379C" w:rsidRPr="00E87528" w:rsidTr="003A15ED">
        <w:tc>
          <w:tcPr>
            <w:tcW w:w="4140" w:type="dxa"/>
            <w:tcBorders>
              <w:top w:val="nil"/>
              <w:left w:val="nil"/>
              <w:bottom w:val="nil"/>
              <w:right w:val="nil"/>
            </w:tcBorders>
            <w:shd w:val="clear" w:color="auto" w:fill="auto"/>
          </w:tcPr>
          <w:p w:rsidR="00A8731F" w:rsidRPr="00E87528" w:rsidRDefault="005B33C0"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Секретар робочої групи</w:t>
            </w:r>
            <w:r w:rsidR="00A8731F" w:rsidRPr="00E87528">
              <w:rPr>
                <w:b w:val="0"/>
                <w:sz w:val="28"/>
                <w:szCs w:val="28"/>
              </w:rPr>
              <w:t>:</w:t>
            </w:r>
          </w:p>
          <w:p w:rsidR="00A8731F" w:rsidRPr="00E87528" w:rsidRDefault="00182540" w:rsidP="003A15ED">
            <w:pPr>
              <w:pStyle w:val="12"/>
              <w:keepNext/>
              <w:keepLines/>
              <w:shd w:val="clear" w:color="auto" w:fill="auto"/>
              <w:autoSpaceDE w:val="0"/>
              <w:autoSpaceDN w:val="0"/>
              <w:spacing w:line="240" w:lineRule="auto"/>
              <w:jc w:val="left"/>
              <w:rPr>
                <w:b w:val="0"/>
                <w:color w:val="FF0000"/>
                <w:sz w:val="28"/>
                <w:szCs w:val="28"/>
              </w:rPr>
            </w:pPr>
            <w:r w:rsidRPr="00E87528">
              <w:rPr>
                <w:b w:val="0"/>
                <w:sz w:val="28"/>
                <w:szCs w:val="28"/>
              </w:rPr>
              <w:t>Медведь Ольга Святославівна</w:t>
            </w:r>
          </w:p>
        </w:tc>
        <w:tc>
          <w:tcPr>
            <w:tcW w:w="5940" w:type="dxa"/>
            <w:tcBorders>
              <w:top w:val="nil"/>
              <w:left w:val="nil"/>
              <w:bottom w:val="nil"/>
              <w:right w:val="nil"/>
            </w:tcBorders>
            <w:shd w:val="clear" w:color="auto" w:fill="auto"/>
          </w:tcPr>
          <w:p w:rsidR="00A8731F" w:rsidRPr="00E87528" w:rsidRDefault="00A8731F" w:rsidP="003A15ED">
            <w:pPr>
              <w:pStyle w:val="12"/>
              <w:keepNext/>
              <w:keepLines/>
              <w:shd w:val="clear" w:color="auto" w:fill="auto"/>
              <w:autoSpaceDE w:val="0"/>
              <w:autoSpaceDN w:val="0"/>
              <w:spacing w:line="240" w:lineRule="auto"/>
              <w:jc w:val="both"/>
              <w:rPr>
                <w:b w:val="0"/>
                <w:sz w:val="28"/>
                <w:szCs w:val="28"/>
              </w:rPr>
            </w:pPr>
          </w:p>
          <w:p w:rsidR="00A8731F" w:rsidRPr="00E87528" w:rsidRDefault="00182540" w:rsidP="0035379C">
            <w:pPr>
              <w:pStyle w:val="12"/>
              <w:keepNext/>
              <w:keepLines/>
              <w:shd w:val="clear" w:color="auto" w:fill="auto"/>
              <w:autoSpaceDE w:val="0"/>
              <w:autoSpaceDN w:val="0"/>
              <w:spacing w:line="240" w:lineRule="auto"/>
              <w:jc w:val="both"/>
              <w:rPr>
                <w:b w:val="0"/>
                <w:sz w:val="28"/>
                <w:szCs w:val="28"/>
              </w:rPr>
            </w:pPr>
            <w:r w:rsidRPr="00E87528">
              <w:rPr>
                <w:b w:val="0"/>
                <w:sz w:val="28"/>
                <w:szCs w:val="28"/>
              </w:rPr>
              <w:t xml:space="preserve">заступник </w:t>
            </w:r>
            <w:r w:rsidR="00A8731F" w:rsidRPr="00E87528">
              <w:rPr>
                <w:b w:val="0"/>
                <w:sz w:val="28"/>
                <w:szCs w:val="28"/>
              </w:rPr>
              <w:t>начальник</w:t>
            </w:r>
            <w:r w:rsidRPr="00E87528">
              <w:rPr>
                <w:b w:val="0"/>
                <w:sz w:val="28"/>
                <w:szCs w:val="28"/>
              </w:rPr>
              <w:t>а</w:t>
            </w:r>
            <w:r w:rsidR="001F5F58" w:rsidRPr="001F5F58">
              <w:rPr>
                <w:b w:val="0"/>
                <w:sz w:val="28"/>
                <w:szCs w:val="28"/>
                <w:lang w:val="ru-RU"/>
              </w:rPr>
              <w:t xml:space="preserve"> </w:t>
            </w:r>
            <w:r w:rsidR="00CD64A5">
              <w:rPr>
                <w:b w:val="0"/>
                <w:sz w:val="28"/>
                <w:szCs w:val="28"/>
              </w:rPr>
              <w:t xml:space="preserve">ЦНАП </w:t>
            </w:r>
          </w:p>
          <w:p w:rsidR="0035379C" w:rsidRPr="00E87528" w:rsidRDefault="0035379C" w:rsidP="0035379C">
            <w:pPr>
              <w:pStyle w:val="12"/>
              <w:keepNext/>
              <w:keepLines/>
              <w:shd w:val="clear" w:color="auto" w:fill="auto"/>
              <w:autoSpaceDE w:val="0"/>
              <w:autoSpaceDN w:val="0"/>
              <w:spacing w:line="240" w:lineRule="auto"/>
              <w:jc w:val="both"/>
              <w:rPr>
                <w:b w:val="0"/>
                <w:sz w:val="28"/>
                <w:szCs w:val="28"/>
              </w:rPr>
            </w:pPr>
          </w:p>
        </w:tc>
      </w:tr>
      <w:tr w:rsidR="00125103" w:rsidRPr="00E87528" w:rsidTr="003A15ED">
        <w:tc>
          <w:tcPr>
            <w:tcW w:w="4140" w:type="dxa"/>
            <w:tcBorders>
              <w:top w:val="nil"/>
              <w:left w:val="nil"/>
              <w:bottom w:val="nil"/>
              <w:right w:val="nil"/>
            </w:tcBorders>
            <w:shd w:val="clear" w:color="auto" w:fill="auto"/>
          </w:tcPr>
          <w:p w:rsidR="00A8731F" w:rsidRPr="00E87528" w:rsidRDefault="005B33C0"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Члени робочої групи</w:t>
            </w:r>
            <w:r w:rsidR="00A8731F" w:rsidRPr="00E87528">
              <w:rPr>
                <w:b w:val="0"/>
                <w:sz w:val="28"/>
                <w:szCs w:val="28"/>
              </w:rPr>
              <w:t>:</w:t>
            </w:r>
          </w:p>
        </w:tc>
        <w:tc>
          <w:tcPr>
            <w:tcW w:w="5940" w:type="dxa"/>
            <w:tcBorders>
              <w:top w:val="nil"/>
              <w:left w:val="nil"/>
              <w:bottom w:val="nil"/>
              <w:right w:val="nil"/>
            </w:tcBorders>
            <w:shd w:val="clear" w:color="auto" w:fill="auto"/>
          </w:tcPr>
          <w:p w:rsidR="00A8731F" w:rsidRPr="00E87528" w:rsidRDefault="00A8731F" w:rsidP="003A15ED">
            <w:pPr>
              <w:pStyle w:val="12"/>
              <w:keepNext/>
              <w:keepLines/>
              <w:shd w:val="clear" w:color="auto" w:fill="auto"/>
              <w:autoSpaceDE w:val="0"/>
              <w:autoSpaceDN w:val="0"/>
              <w:spacing w:line="240" w:lineRule="auto"/>
              <w:jc w:val="left"/>
              <w:rPr>
                <w:b w:val="0"/>
                <w:sz w:val="28"/>
                <w:szCs w:val="28"/>
              </w:rPr>
            </w:pPr>
          </w:p>
        </w:tc>
      </w:tr>
      <w:tr w:rsidR="00125103" w:rsidRPr="00E87528" w:rsidTr="003A15ED">
        <w:tc>
          <w:tcPr>
            <w:tcW w:w="4140" w:type="dxa"/>
            <w:tcBorders>
              <w:top w:val="nil"/>
              <w:left w:val="nil"/>
              <w:bottom w:val="nil"/>
              <w:right w:val="nil"/>
            </w:tcBorders>
            <w:shd w:val="clear" w:color="auto" w:fill="auto"/>
          </w:tcPr>
          <w:p w:rsidR="00A8731F" w:rsidRPr="00E87528" w:rsidRDefault="00991972" w:rsidP="003A15ED">
            <w:pPr>
              <w:pStyle w:val="12"/>
              <w:keepNext/>
              <w:keepLines/>
              <w:shd w:val="clear" w:color="auto" w:fill="auto"/>
              <w:autoSpaceDE w:val="0"/>
              <w:autoSpaceDN w:val="0"/>
              <w:spacing w:line="240" w:lineRule="auto"/>
              <w:jc w:val="left"/>
              <w:rPr>
                <w:b w:val="0"/>
                <w:sz w:val="28"/>
                <w:szCs w:val="28"/>
              </w:rPr>
            </w:pPr>
            <w:r>
              <w:rPr>
                <w:b w:val="0"/>
                <w:sz w:val="28"/>
                <w:szCs w:val="28"/>
              </w:rPr>
              <w:t>Медина Андрій</w:t>
            </w:r>
            <w:r w:rsidR="00DB0E5E">
              <w:rPr>
                <w:b w:val="0"/>
                <w:sz w:val="28"/>
                <w:szCs w:val="28"/>
              </w:rPr>
              <w:t xml:space="preserve"> Миколайович</w:t>
            </w:r>
          </w:p>
          <w:p w:rsidR="00660FDE" w:rsidRPr="00E87528" w:rsidRDefault="00660FDE" w:rsidP="003A15ED">
            <w:pPr>
              <w:pStyle w:val="12"/>
              <w:keepNext/>
              <w:keepLines/>
              <w:shd w:val="clear" w:color="auto" w:fill="auto"/>
              <w:autoSpaceDE w:val="0"/>
              <w:autoSpaceDN w:val="0"/>
              <w:spacing w:line="240" w:lineRule="auto"/>
              <w:jc w:val="left"/>
              <w:rPr>
                <w:b w:val="0"/>
                <w:sz w:val="28"/>
                <w:szCs w:val="28"/>
              </w:rPr>
            </w:pPr>
          </w:p>
          <w:p w:rsidR="00660FDE" w:rsidRPr="00E87528" w:rsidRDefault="0066593F" w:rsidP="003A15ED">
            <w:pPr>
              <w:pStyle w:val="12"/>
              <w:keepNext/>
              <w:keepLines/>
              <w:shd w:val="clear" w:color="auto" w:fill="auto"/>
              <w:autoSpaceDE w:val="0"/>
              <w:autoSpaceDN w:val="0"/>
              <w:spacing w:line="240" w:lineRule="auto"/>
              <w:jc w:val="left"/>
              <w:rPr>
                <w:b w:val="0"/>
                <w:sz w:val="28"/>
                <w:szCs w:val="28"/>
              </w:rPr>
            </w:pPr>
            <w:r>
              <w:rPr>
                <w:b w:val="0"/>
                <w:sz w:val="28"/>
                <w:szCs w:val="28"/>
              </w:rPr>
              <w:t>Власюк Мирослава Миколаївна</w:t>
            </w:r>
          </w:p>
          <w:p w:rsidR="00E87528" w:rsidRDefault="00E87528" w:rsidP="003A15ED">
            <w:pPr>
              <w:pStyle w:val="12"/>
              <w:keepNext/>
              <w:keepLines/>
              <w:shd w:val="clear" w:color="auto" w:fill="auto"/>
              <w:autoSpaceDE w:val="0"/>
              <w:autoSpaceDN w:val="0"/>
              <w:spacing w:line="240" w:lineRule="auto"/>
              <w:jc w:val="left"/>
              <w:rPr>
                <w:b w:val="0"/>
                <w:sz w:val="28"/>
                <w:szCs w:val="28"/>
              </w:rPr>
            </w:pPr>
          </w:p>
          <w:p w:rsidR="00991972" w:rsidRDefault="00991972" w:rsidP="003A15ED">
            <w:pPr>
              <w:pStyle w:val="12"/>
              <w:keepNext/>
              <w:keepLines/>
              <w:shd w:val="clear" w:color="auto" w:fill="auto"/>
              <w:autoSpaceDE w:val="0"/>
              <w:autoSpaceDN w:val="0"/>
              <w:spacing w:line="240" w:lineRule="auto"/>
              <w:jc w:val="left"/>
              <w:rPr>
                <w:b w:val="0"/>
                <w:sz w:val="28"/>
                <w:szCs w:val="28"/>
              </w:rPr>
            </w:pPr>
          </w:p>
          <w:p w:rsidR="004636EC" w:rsidRDefault="00DD5BAB" w:rsidP="003A15ED">
            <w:pPr>
              <w:pStyle w:val="12"/>
              <w:keepNext/>
              <w:keepLines/>
              <w:shd w:val="clear" w:color="auto" w:fill="auto"/>
              <w:autoSpaceDE w:val="0"/>
              <w:autoSpaceDN w:val="0"/>
              <w:spacing w:line="240" w:lineRule="auto"/>
              <w:jc w:val="left"/>
              <w:rPr>
                <w:b w:val="0"/>
                <w:sz w:val="28"/>
                <w:szCs w:val="28"/>
              </w:rPr>
            </w:pPr>
            <w:r>
              <w:rPr>
                <w:b w:val="0"/>
                <w:sz w:val="28"/>
                <w:szCs w:val="28"/>
              </w:rPr>
              <w:t>Лісовська Юлія Миколаївна</w:t>
            </w:r>
          </w:p>
          <w:p w:rsidR="00660FDE" w:rsidRPr="00E87528" w:rsidRDefault="00660FDE"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 xml:space="preserve">Давидюк Йонатан </w:t>
            </w:r>
            <w:r w:rsidR="004636EC">
              <w:rPr>
                <w:b w:val="0"/>
                <w:sz w:val="28"/>
                <w:szCs w:val="28"/>
              </w:rPr>
              <w:t>Сергійович</w:t>
            </w:r>
          </w:p>
          <w:p w:rsidR="00E87528" w:rsidRDefault="00E87528" w:rsidP="003A15ED">
            <w:pPr>
              <w:pStyle w:val="12"/>
              <w:keepNext/>
              <w:keepLines/>
              <w:shd w:val="clear" w:color="auto" w:fill="auto"/>
              <w:autoSpaceDE w:val="0"/>
              <w:autoSpaceDN w:val="0"/>
              <w:spacing w:line="240" w:lineRule="auto"/>
              <w:jc w:val="left"/>
              <w:rPr>
                <w:b w:val="0"/>
                <w:sz w:val="28"/>
                <w:szCs w:val="28"/>
              </w:rPr>
            </w:pPr>
          </w:p>
          <w:p w:rsidR="00660FDE" w:rsidRPr="00E87528" w:rsidRDefault="00991972" w:rsidP="003A15ED">
            <w:pPr>
              <w:pStyle w:val="12"/>
              <w:keepNext/>
              <w:keepLines/>
              <w:shd w:val="clear" w:color="auto" w:fill="auto"/>
              <w:autoSpaceDE w:val="0"/>
              <w:autoSpaceDN w:val="0"/>
              <w:spacing w:line="240" w:lineRule="auto"/>
              <w:jc w:val="left"/>
              <w:rPr>
                <w:b w:val="0"/>
                <w:sz w:val="28"/>
                <w:szCs w:val="28"/>
              </w:rPr>
            </w:pPr>
            <w:r>
              <w:rPr>
                <w:b w:val="0"/>
                <w:sz w:val="28"/>
                <w:szCs w:val="28"/>
              </w:rPr>
              <w:t xml:space="preserve">Кушнір Інна </w:t>
            </w:r>
            <w:r w:rsidR="0080110F">
              <w:rPr>
                <w:b w:val="0"/>
                <w:sz w:val="28"/>
                <w:szCs w:val="28"/>
              </w:rPr>
              <w:t>Олександрівна</w:t>
            </w:r>
          </w:p>
          <w:p w:rsidR="00991972" w:rsidRDefault="00991972" w:rsidP="003A15ED">
            <w:pPr>
              <w:pStyle w:val="12"/>
              <w:keepNext/>
              <w:keepLines/>
              <w:shd w:val="clear" w:color="auto" w:fill="auto"/>
              <w:autoSpaceDE w:val="0"/>
              <w:autoSpaceDN w:val="0"/>
              <w:spacing w:line="240" w:lineRule="auto"/>
              <w:jc w:val="left"/>
              <w:rPr>
                <w:b w:val="0"/>
                <w:sz w:val="28"/>
                <w:szCs w:val="28"/>
              </w:rPr>
            </w:pPr>
          </w:p>
          <w:p w:rsidR="00816C0A" w:rsidRPr="00E87528" w:rsidRDefault="00991972" w:rsidP="003A15ED">
            <w:pPr>
              <w:pStyle w:val="12"/>
              <w:keepNext/>
              <w:keepLines/>
              <w:shd w:val="clear" w:color="auto" w:fill="auto"/>
              <w:autoSpaceDE w:val="0"/>
              <w:autoSpaceDN w:val="0"/>
              <w:spacing w:line="240" w:lineRule="auto"/>
              <w:jc w:val="left"/>
              <w:rPr>
                <w:b w:val="0"/>
                <w:sz w:val="28"/>
                <w:szCs w:val="28"/>
              </w:rPr>
            </w:pPr>
            <w:r>
              <w:rPr>
                <w:b w:val="0"/>
                <w:sz w:val="28"/>
                <w:szCs w:val="28"/>
              </w:rPr>
              <w:t>Сєргєєва Вероніка</w:t>
            </w:r>
            <w:r w:rsidR="006536B3">
              <w:rPr>
                <w:b w:val="0"/>
                <w:sz w:val="28"/>
                <w:szCs w:val="28"/>
              </w:rPr>
              <w:t xml:space="preserve"> Володимирівна</w:t>
            </w:r>
          </w:p>
          <w:p w:rsidR="00E87528" w:rsidRPr="00E87528" w:rsidRDefault="006602C9" w:rsidP="003A15ED">
            <w:pPr>
              <w:pStyle w:val="12"/>
              <w:keepNext/>
              <w:keepLines/>
              <w:shd w:val="clear" w:color="auto" w:fill="auto"/>
              <w:autoSpaceDE w:val="0"/>
              <w:autoSpaceDN w:val="0"/>
              <w:spacing w:line="240" w:lineRule="auto"/>
              <w:jc w:val="left"/>
              <w:rPr>
                <w:b w:val="0"/>
                <w:sz w:val="28"/>
                <w:szCs w:val="28"/>
              </w:rPr>
            </w:pPr>
            <w:r>
              <w:rPr>
                <w:b w:val="0"/>
                <w:sz w:val="28"/>
                <w:szCs w:val="28"/>
              </w:rPr>
              <w:t>Леоненко Олена Анатоліївна</w:t>
            </w:r>
          </w:p>
        </w:tc>
        <w:tc>
          <w:tcPr>
            <w:tcW w:w="5940" w:type="dxa"/>
            <w:tcBorders>
              <w:top w:val="nil"/>
              <w:left w:val="nil"/>
              <w:bottom w:val="nil"/>
              <w:right w:val="nil"/>
            </w:tcBorders>
            <w:shd w:val="clear" w:color="auto" w:fill="auto"/>
          </w:tcPr>
          <w:p w:rsidR="00A8731F" w:rsidRPr="00E87528" w:rsidRDefault="00182540" w:rsidP="00125103">
            <w:pPr>
              <w:pStyle w:val="12"/>
              <w:keepNext/>
              <w:keepLines/>
              <w:shd w:val="clear" w:color="auto" w:fill="auto"/>
              <w:autoSpaceDE w:val="0"/>
              <w:autoSpaceDN w:val="0"/>
              <w:spacing w:line="240" w:lineRule="auto"/>
              <w:jc w:val="both"/>
              <w:rPr>
                <w:b w:val="0"/>
                <w:sz w:val="28"/>
                <w:szCs w:val="28"/>
                <w:shd w:val="clear" w:color="auto" w:fill="FFFFFF"/>
              </w:rPr>
            </w:pPr>
            <w:r w:rsidRPr="00E87528">
              <w:rPr>
                <w:b w:val="0"/>
                <w:sz w:val="28"/>
                <w:szCs w:val="28"/>
                <w:shd w:val="clear" w:color="auto" w:fill="FFFFFF"/>
              </w:rPr>
              <w:t xml:space="preserve">начальник </w:t>
            </w:r>
            <w:r w:rsidR="00991972">
              <w:rPr>
                <w:b w:val="0"/>
                <w:sz w:val="28"/>
                <w:szCs w:val="28"/>
              </w:rPr>
              <w:t>управління цифрової трансформації та комунікації;</w:t>
            </w:r>
          </w:p>
          <w:p w:rsidR="00182540" w:rsidRPr="00E87528" w:rsidRDefault="0066593F" w:rsidP="00125103">
            <w:pPr>
              <w:pStyle w:val="12"/>
              <w:keepNext/>
              <w:keepLines/>
              <w:shd w:val="clear" w:color="auto" w:fill="auto"/>
              <w:autoSpaceDE w:val="0"/>
              <w:autoSpaceDN w:val="0"/>
              <w:spacing w:line="240" w:lineRule="auto"/>
              <w:jc w:val="both"/>
              <w:rPr>
                <w:b w:val="0"/>
                <w:sz w:val="28"/>
                <w:szCs w:val="28"/>
                <w:shd w:val="clear" w:color="auto" w:fill="FCFCFC"/>
              </w:rPr>
            </w:pPr>
            <w:r>
              <w:rPr>
                <w:b w:val="0"/>
                <w:sz w:val="28"/>
                <w:szCs w:val="28"/>
              </w:rPr>
              <w:t>головний спеціаліст відділу комунікацій</w:t>
            </w:r>
            <w:r w:rsidR="00991972">
              <w:rPr>
                <w:b w:val="0"/>
                <w:sz w:val="28"/>
                <w:szCs w:val="28"/>
              </w:rPr>
              <w:t xml:space="preserve"> управління цифрової трансформації та комунікації;</w:t>
            </w:r>
          </w:p>
          <w:p w:rsidR="004636EC" w:rsidRPr="00E87528" w:rsidRDefault="00DD5BAB" w:rsidP="00125103">
            <w:pPr>
              <w:pStyle w:val="12"/>
              <w:keepNext/>
              <w:keepLines/>
              <w:shd w:val="clear" w:color="auto" w:fill="auto"/>
              <w:autoSpaceDE w:val="0"/>
              <w:autoSpaceDN w:val="0"/>
              <w:spacing w:line="240" w:lineRule="auto"/>
              <w:jc w:val="both"/>
              <w:rPr>
                <w:b w:val="0"/>
                <w:sz w:val="28"/>
                <w:szCs w:val="28"/>
              </w:rPr>
            </w:pPr>
            <w:r>
              <w:rPr>
                <w:b w:val="0"/>
                <w:sz w:val="28"/>
                <w:szCs w:val="28"/>
              </w:rPr>
              <w:t>головний спеціаліст</w:t>
            </w:r>
            <w:r w:rsidR="00660FDE" w:rsidRPr="00E87528">
              <w:rPr>
                <w:b w:val="0"/>
                <w:sz w:val="28"/>
                <w:szCs w:val="28"/>
              </w:rPr>
              <w:t xml:space="preserve"> </w:t>
            </w:r>
            <w:r w:rsidR="00991972">
              <w:rPr>
                <w:b w:val="0"/>
                <w:sz w:val="28"/>
                <w:szCs w:val="28"/>
              </w:rPr>
              <w:t xml:space="preserve">юридичного </w:t>
            </w:r>
            <w:r w:rsidR="00660FDE" w:rsidRPr="00E87528">
              <w:rPr>
                <w:b w:val="0"/>
                <w:sz w:val="28"/>
                <w:szCs w:val="28"/>
              </w:rPr>
              <w:t>відділу</w:t>
            </w:r>
            <w:r w:rsidR="00991972">
              <w:rPr>
                <w:b w:val="0"/>
                <w:sz w:val="28"/>
                <w:szCs w:val="28"/>
              </w:rPr>
              <w:t>;</w:t>
            </w:r>
          </w:p>
          <w:p w:rsidR="00660FDE" w:rsidRPr="00E87528" w:rsidRDefault="00991972" w:rsidP="00125103">
            <w:pPr>
              <w:pStyle w:val="12"/>
              <w:keepNext/>
              <w:keepLines/>
              <w:shd w:val="clear" w:color="auto" w:fill="auto"/>
              <w:autoSpaceDE w:val="0"/>
              <w:autoSpaceDN w:val="0"/>
              <w:spacing w:line="240" w:lineRule="auto"/>
              <w:jc w:val="both"/>
              <w:rPr>
                <w:b w:val="0"/>
                <w:sz w:val="28"/>
                <w:szCs w:val="28"/>
              </w:rPr>
            </w:pPr>
            <w:r>
              <w:rPr>
                <w:b w:val="0"/>
                <w:sz w:val="28"/>
                <w:szCs w:val="28"/>
              </w:rPr>
              <w:t>начальник відділу державної реєстрації, державний реєстратор ЦНАП</w:t>
            </w:r>
            <w:r w:rsidR="00A365E1">
              <w:rPr>
                <w:b w:val="0"/>
                <w:sz w:val="28"/>
                <w:szCs w:val="28"/>
              </w:rPr>
              <w:t>;</w:t>
            </w:r>
          </w:p>
          <w:p w:rsidR="00816C0A" w:rsidRPr="00E87528" w:rsidRDefault="00991972" w:rsidP="00125103">
            <w:pPr>
              <w:pStyle w:val="12"/>
              <w:keepNext/>
              <w:keepLines/>
              <w:shd w:val="clear" w:color="auto" w:fill="auto"/>
              <w:autoSpaceDE w:val="0"/>
              <w:autoSpaceDN w:val="0"/>
              <w:spacing w:line="240" w:lineRule="auto"/>
              <w:jc w:val="both"/>
              <w:rPr>
                <w:b w:val="0"/>
                <w:sz w:val="28"/>
                <w:szCs w:val="28"/>
              </w:rPr>
            </w:pPr>
            <w:r>
              <w:rPr>
                <w:b w:val="0"/>
                <w:sz w:val="28"/>
                <w:szCs w:val="28"/>
              </w:rPr>
              <w:t>начальник відділу організації надання адміністративних послуг ЦНАП;</w:t>
            </w:r>
          </w:p>
          <w:p w:rsidR="00816C0A" w:rsidRPr="00E87528" w:rsidRDefault="00816C0A" w:rsidP="00125103">
            <w:pPr>
              <w:pStyle w:val="12"/>
              <w:keepNext/>
              <w:keepLines/>
              <w:shd w:val="clear" w:color="auto" w:fill="auto"/>
              <w:autoSpaceDE w:val="0"/>
              <w:autoSpaceDN w:val="0"/>
              <w:spacing w:line="240" w:lineRule="auto"/>
              <w:jc w:val="both"/>
              <w:rPr>
                <w:b w:val="0"/>
                <w:sz w:val="28"/>
                <w:szCs w:val="28"/>
              </w:rPr>
            </w:pPr>
            <w:r w:rsidRPr="00E87528">
              <w:rPr>
                <w:b w:val="0"/>
                <w:sz w:val="28"/>
                <w:szCs w:val="28"/>
              </w:rPr>
              <w:t xml:space="preserve">начальник відділу </w:t>
            </w:r>
            <w:r w:rsidR="00991972">
              <w:rPr>
                <w:b w:val="0"/>
                <w:sz w:val="28"/>
                <w:szCs w:val="28"/>
              </w:rPr>
              <w:t>проектної діяльності та інвестиції;</w:t>
            </w:r>
          </w:p>
          <w:p w:rsidR="00E87528" w:rsidRPr="00E87528" w:rsidRDefault="00991972" w:rsidP="00125103">
            <w:pPr>
              <w:pStyle w:val="12"/>
              <w:keepNext/>
              <w:keepLines/>
              <w:shd w:val="clear" w:color="auto" w:fill="auto"/>
              <w:autoSpaceDE w:val="0"/>
              <w:autoSpaceDN w:val="0"/>
              <w:spacing w:line="240" w:lineRule="auto"/>
              <w:jc w:val="both"/>
              <w:rPr>
                <w:b w:val="0"/>
                <w:sz w:val="28"/>
                <w:szCs w:val="28"/>
              </w:rPr>
            </w:pPr>
            <w:r>
              <w:rPr>
                <w:b w:val="0"/>
                <w:sz w:val="28"/>
                <w:szCs w:val="28"/>
              </w:rPr>
              <w:t>староста селища Благодатне</w:t>
            </w:r>
            <w:r w:rsidR="00816C0A" w:rsidRPr="00E87528">
              <w:rPr>
                <w:b w:val="0"/>
                <w:sz w:val="28"/>
                <w:szCs w:val="28"/>
              </w:rPr>
              <w:t xml:space="preserve"> (за згодою)</w:t>
            </w:r>
            <w:r w:rsidR="00B0537E">
              <w:rPr>
                <w:b w:val="0"/>
                <w:sz w:val="28"/>
                <w:szCs w:val="28"/>
              </w:rPr>
              <w:t>;</w:t>
            </w:r>
          </w:p>
        </w:tc>
      </w:tr>
      <w:tr w:rsidR="00125103" w:rsidRPr="00E87528" w:rsidTr="003A15ED">
        <w:tc>
          <w:tcPr>
            <w:tcW w:w="4140" w:type="dxa"/>
            <w:tcBorders>
              <w:top w:val="nil"/>
              <w:left w:val="nil"/>
              <w:bottom w:val="nil"/>
              <w:right w:val="nil"/>
            </w:tcBorders>
            <w:shd w:val="clear" w:color="auto" w:fill="auto"/>
          </w:tcPr>
          <w:p w:rsidR="00A8731F" w:rsidRPr="00E87528" w:rsidRDefault="00816C0A"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Бадзюнь Богдан Миколайович</w:t>
            </w:r>
          </w:p>
          <w:p w:rsidR="00816C0A" w:rsidRPr="00E87528" w:rsidRDefault="00816C0A" w:rsidP="003A15ED">
            <w:pPr>
              <w:pStyle w:val="12"/>
              <w:keepNext/>
              <w:keepLines/>
              <w:shd w:val="clear" w:color="auto" w:fill="auto"/>
              <w:autoSpaceDE w:val="0"/>
              <w:autoSpaceDN w:val="0"/>
              <w:spacing w:line="240" w:lineRule="auto"/>
              <w:jc w:val="left"/>
              <w:rPr>
                <w:b w:val="0"/>
                <w:sz w:val="28"/>
                <w:szCs w:val="28"/>
              </w:rPr>
            </w:pPr>
          </w:p>
          <w:p w:rsidR="0003503D" w:rsidRDefault="0003503D" w:rsidP="003A15ED">
            <w:pPr>
              <w:pStyle w:val="12"/>
              <w:keepNext/>
              <w:keepLines/>
              <w:shd w:val="clear" w:color="auto" w:fill="auto"/>
              <w:autoSpaceDE w:val="0"/>
              <w:autoSpaceDN w:val="0"/>
              <w:spacing w:line="240" w:lineRule="auto"/>
              <w:jc w:val="left"/>
              <w:rPr>
                <w:b w:val="0"/>
                <w:sz w:val="28"/>
                <w:szCs w:val="28"/>
              </w:rPr>
            </w:pPr>
          </w:p>
          <w:p w:rsidR="0003503D" w:rsidRDefault="0003503D" w:rsidP="003A15ED">
            <w:pPr>
              <w:pStyle w:val="12"/>
              <w:keepNext/>
              <w:keepLines/>
              <w:shd w:val="clear" w:color="auto" w:fill="auto"/>
              <w:autoSpaceDE w:val="0"/>
              <w:autoSpaceDN w:val="0"/>
              <w:spacing w:line="240" w:lineRule="auto"/>
              <w:jc w:val="left"/>
              <w:rPr>
                <w:b w:val="0"/>
                <w:sz w:val="28"/>
                <w:szCs w:val="28"/>
              </w:rPr>
            </w:pPr>
          </w:p>
          <w:p w:rsidR="00A365E1" w:rsidRDefault="00816C0A" w:rsidP="003A15ED">
            <w:pPr>
              <w:pStyle w:val="12"/>
              <w:keepNext/>
              <w:keepLines/>
              <w:shd w:val="clear" w:color="auto" w:fill="auto"/>
              <w:autoSpaceDE w:val="0"/>
              <w:autoSpaceDN w:val="0"/>
              <w:spacing w:line="240" w:lineRule="auto"/>
              <w:jc w:val="left"/>
              <w:rPr>
                <w:b w:val="0"/>
                <w:sz w:val="28"/>
                <w:szCs w:val="28"/>
              </w:rPr>
            </w:pPr>
            <w:r w:rsidRPr="00E87528">
              <w:rPr>
                <w:b w:val="0"/>
                <w:sz w:val="28"/>
                <w:szCs w:val="28"/>
              </w:rPr>
              <w:t>Марчак Віктор Вікторович</w:t>
            </w:r>
          </w:p>
          <w:p w:rsidR="00A365E1" w:rsidRPr="00E87528" w:rsidRDefault="00A365E1" w:rsidP="003A15ED">
            <w:pPr>
              <w:pStyle w:val="12"/>
              <w:keepNext/>
              <w:keepLines/>
              <w:shd w:val="clear" w:color="auto" w:fill="auto"/>
              <w:autoSpaceDE w:val="0"/>
              <w:autoSpaceDN w:val="0"/>
              <w:spacing w:line="240" w:lineRule="auto"/>
              <w:jc w:val="left"/>
              <w:rPr>
                <w:b w:val="0"/>
                <w:sz w:val="28"/>
                <w:szCs w:val="28"/>
              </w:rPr>
            </w:pPr>
            <w:r>
              <w:rPr>
                <w:b w:val="0"/>
                <w:sz w:val="28"/>
                <w:szCs w:val="28"/>
              </w:rPr>
              <w:t xml:space="preserve">Лісовий Ігор Сергійович                    </w:t>
            </w:r>
          </w:p>
        </w:tc>
        <w:tc>
          <w:tcPr>
            <w:tcW w:w="5940" w:type="dxa"/>
            <w:tcBorders>
              <w:top w:val="nil"/>
              <w:left w:val="nil"/>
              <w:bottom w:val="nil"/>
              <w:right w:val="nil"/>
            </w:tcBorders>
            <w:shd w:val="clear" w:color="auto" w:fill="auto"/>
          </w:tcPr>
          <w:p w:rsidR="00A365E1" w:rsidRPr="00A365E1" w:rsidRDefault="004636EC" w:rsidP="00A365E1">
            <w:pPr>
              <w:pStyle w:val="1"/>
              <w:shd w:val="clear" w:color="auto" w:fill="FFFFFF"/>
              <w:spacing w:before="0" w:after="210" w:line="264" w:lineRule="atLeast"/>
              <w:textAlignment w:val="baseline"/>
              <w:rPr>
                <w:rFonts w:ascii="Times New Roman" w:hAnsi="Times New Roman" w:cs="Times New Roman"/>
                <w:b w:val="0"/>
                <w:color w:val="auto"/>
              </w:rPr>
            </w:pPr>
            <w:r w:rsidRPr="0003503D">
              <w:rPr>
                <w:rFonts w:ascii="Times New Roman" w:hAnsi="Times New Roman" w:cs="Times New Roman"/>
                <w:b w:val="0"/>
                <w:color w:val="auto"/>
              </w:rPr>
              <w:t>голова постійної комісії</w:t>
            </w:r>
            <w:r w:rsidR="00DD5BAB">
              <w:rPr>
                <w:rFonts w:ascii="Times New Roman" w:hAnsi="Times New Roman" w:cs="Times New Roman"/>
                <w:b w:val="0"/>
                <w:color w:val="auto"/>
              </w:rPr>
              <w:t xml:space="preserve"> </w:t>
            </w:r>
            <w:r w:rsidR="0003503D">
              <w:rPr>
                <w:rFonts w:ascii="Times New Roman" w:hAnsi="Times New Roman" w:cs="Times New Roman"/>
                <w:b w:val="0"/>
                <w:color w:val="auto"/>
              </w:rPr>
              <w:t xml:space="preserve">з питань </w:t>
            </w:r>
            <w:r w:rsidR="0003503D" w:rsidRPr="0003503D">
              <w:rPr>
                <w:rFonts w:ascii="Times New Roman" w:hAnsi="Times New Roman" w:cs="Times New Roman"/>
                <w:b w:val="0"/>
                <w:color w:val="auto"/>
              </w:rPr>
              <w:t>промисловості, підприємництва, інвестицій та міжнародного співробітництва</w:t>
            </w:r>
            <w:r w:rsidR="00DD5BAB">
              <w:rPr>
                <w:rFonts w:ascii="Times New Roman" w:hAnsi="Times New Roman" w:cs="Times New Roman"/>
                <w:b w:val="0"/>
                <w:color w:val="auto"/>
              </w:rPr>
              <w:t xml:space="preserve"> </w:t>
            </w:r>
            <w:r w:rsidR="00816C0A" w:rsidRPr="0003503D">
              <w:rPr>
                <w:rFonts w:ascii="Times New Roman" w:hAnsi="Times New Roman" w:cs="Times New Roman"/>
                <w:b w:val="0"/>
                <w:color w:val="auto"/>
              </w:rPr>
              <w:t>міської ради</w:t>
            </w:r>
            <w:r w:rsidRPr="0003503D">
              <w:rPr>
                <w:rFonts w:ascii="Times New Roman" w:hAnsi="Times New Roman" w:cs="Times New Roman"/>
                <w:b w:val="0"/>
                <w:color w:val="auto"/>
              </w:rPr>
              <w:t>;</w:t>
            </w:r>
            <w:r w:rsidR="00DD5BAB">
              <w:rPr>
                <w:rFonts w:ascii="Times New Roman" w:hAnsi="Times New Roman" w:cs="Times New Roman"/>
                <w:b w:val="0"/>
                <w:color w:val="auto"/>
              </w:rPr>
              <w:t xml:space="preserve"> </w:t>
            </w:r>
            <w:r w:rsidR="00816C0A" w:rsidRPr="0003503D">
              <w:rPr>
                <w:rFonts w:ascii="Times New Roman" w:hAnsi="Times New Roman" w:cs="Times New Roman"/>
                <w:b w:val="0"/>
                <w:color w:val="auto"/>
              </w:rPr>
              <w:t>приватний підприємець (за згодою)</w:t>
            </w:r>
            <w:r w:rsidR="00A365E1">
              <w:rPr>
                <w:rFonts w:ascii="Times New Roman" w:hAnsi="Times New Roman" w:cs="Times New Roman"/>
                <w:b w:val="0"/>
                <w:color w:val="auto"/>
              </w:rPr>
              <w:t>;</w:t>
            </w:r>
            <w:r w:rsidR="00DD5BAB">
              <w:rPr>
                <w:rFonts w:ascii="Times New Roman" w:hAnsi="Times New Roman" w:cs="Times New Roman"/>
                <w:b w:val="0"/>
                <w:color w:val="auto"/>
              </w:rPr>
              <w:t xml:space="preserve">              </w:t>
            </w:r>
            <w:r w:rsidR="00816C0A" w:rsidRPr="0003503D">
              <w:rPr>
                <w:rFonts w:ascii="Times New Roman" w:hAnsi="Times New Roman" w:cs="Times New Roman"/>
                <w:b w:val="0"/>
                <w:color w:val="auto"/>
              </w:rPr>
              <w:t>приватний підприємець (за згодою)</w:t>
            </w:r>
            <w:r w:rsidR="00A365E1">
              <w:rPr>
                <w:rFonts w:ascii="Times New Roman" w:hAnsi="Times New Roman" w:cs="Times New Roman"/>
                <w:b w:val="0"/>
                <w:color w:val="auto"/>
              </w:rPr>
              <w:t xml:space="preserve">;        </w:t>
            </w:r>
            <w:r w:rsidR="00A365E1" w:rsidRPr="00A365E1">
              <w:rPr>
                <w:rFonts w:ascii="Times New Roman" w:hAnsi="Times New Roman" w:cs="Times New Roman"/>
                <w:b w:val="0"/>
                <w:color w:val="auto"/>
              </w:rPr>
              <w:t>редактор газети «Наше місто»</w:t>
            </w:r>
            <w:r w:rsidR="00603DF5">
              <w:rPr>
                <w:rFonts w:ascii="Times New Roman" w:hAnsi="Times New Roman" w:cs="Times New Roman"/>
                <w:b w:val="0"/>
                <w:color w:val="auto"/>
              </w:rPr>
              <w:t xml:space="preserve"> (за згодою)</w:t>
            </w:r>
          </w:p>
          <w:p w:rsidR="00A365E1" w:rsidRPr="00A365E1" w:rsidRDefault="00A365E1" w:rsidP="00A365E1">
            <w:pPr>
              <w:rPr>
                <w:rFonts w:asciiTheme="minorHAnsi" w:hAnsiTheme="minorHAnsi"/>
              </w:rPr>
            </w:pPr>
          </w:p>
          <w:p w:rsidR="00A365E1" w:rsidRPr="00A365E1" w:rsidRDefault="00A365E1" w:rsidP="00A365E1">
            <w:pPr>
              <w:rPr>
                <w:rFonts w:asciiTheme="minorHAnsi" w:hAnsiTheme="minorHAnsi"/>
              </w:rPr>
            </w:pPr>
          </w:p>
        </w:tc>
      </w:tr>
    </w:tbl>
    <w:p w:rsidR="00A8731F" w:rsidRPr="00E87528" w:rsidRDefault="00A8731F" w:rsidP="00E87528">
      <w:pPr>
        <w:pStyle w:val="12"/>
        <w:keepNext/>
        <w:keepLines/>
        <w:shd w:val="clear" w:color="auto" w:fill="auto"/>
        <w:spacing w:line="240" w:lineRule="auto"/>
        <w:jc w:val="left"/>
        <w:rPr>
          <w:b w:val="0"/>
          <w:color w:val="FF0000"/>
          <w:sz w:val="28"/>
          <w:szCs w:val="28"/>
        </w:rPr>
        <w:sectPr w:rsidR="00A8731F" w:rsidRPr="00E87528" w:rsidSect="00A8731F">
          <w:type w:val="continuous"/>
          <w:pgSz w:w="11905" w:h="16837"/>
          <w:pgMar w:top="510" w:right="743" w:bottom="284" w:left="1077" w:header="0" w:footer="6" w:gutter="0"/>
          <w:cols w:space="720"/>
          <w:noEndnote/>
          <w:docGrid w:linePitch="360"/>
        </w:sectPr>
      </w:pPr>
    </w:p>
    <w:p w:rsidR="00E87528" w:rsidRPr="00E87528" w:rsidRDefault="00E87528" w:rsidP="0038151F">
      <w:pPr>
        <w:pStyle w:val="a5"/>
        <w:shd w:val="clear" w:color="auto" w:fill="auto"/>
        <w:spacing w:line="240" w:lineRule="auto"/>
        <w:ind w:left="4956" w:right="142" w:firstLine="708"/>
        <w:rPr>
          <w:sz w:val="24"/>
          <w:szCs w:val="24"/>
        </w:rPr>
      </w:pPr>
      <w:r w:rsidRPr="00E87528">
        <w:rPr>
          <w:sz w:val="24"/>
          <w:szCs w:val="24"/>
        </w:rPr>
        <w:lastRenderedPageBreak/>
        <w:t xml:space="preserve">Додаток </w:t>
      </w:r>
      <w:r>
        <w:rPr>
          <w:sz w:val="24"/>
          <w:szCs w:val="24"/>
        </w:rPr>
        <w:t>2</w:t>
      </w:r>
    </w:p>
    <w:p w:rsidR="00E87528" w:rsidRPr="00E87528" w:rsidRDefault="00E87528" w:rsidP="0038151F">
      <w:pPr>
        <w:pStyle w:val="a5"/>
        <w:shd w:val="clear" w:color="auto" w:fill="auto"/>
        <w:spacing w:line="240" w:lineRule="auto"/>
        <w:ind w:left="540" w:right="142"/>
        <w:rPr>
          <w:sz w:val="24"/>
          <w:szCs w:val="24"/>
        </w:rPr>
      </w:pPr>
      <w:r>
        <w:rPr>
          <w:sz w:val="24"/>
          <w:szCs w:val="24"/>
        </w:rPr>
        <w:tab/>
      </w:r>
      <w:r>
        <w:rPr>
          <w:sz w:val="24"/>
          <w:szCs w:val="24"/>
        </w:rPr>
        <w:tab/>
      </w:r>
      <w:r w:rsidR="001F5F58" w:rsidRPr="00DD5BAB">
        <w:rPr>
          <w:sz w:val="24"/>
          <w:szCs w:val="24"/>
          <w:lang w:val="ru-RU"/>
        </w:rPr>
        <w:tab/>
      </w:r>
      <w:r w:rsidR="001F5F58" w:rsidRPr="00DD5BAB">
        <w:rPr>
          <w:sz w:val="24"/>
          <w:szCs w:val="24"/>
          <w:lang w:val="ru-RU"/>
        </w:rPr>
        <w:tab/>
      </w:r>
      <w:r w:rsidR="001F5F58" w:rsidRPr="00DD5BAB">
        <w:rPr>
          <w:sz w:val="24"/>
          <w:szCs w:val="24"/>
          <w:lang w:val="ru-RU"/>
        </w:rPr>
        <w:tab/>
      </w:r>
      <w:r w:rsidR="001F5F58" w:rsidRPr="00DD5BAB">
        <w:rPr>
          <w:sz w:val="24"/>
          <w:szCs w:val="24"/>
          <w:lang w:val="ru-RU"/>
        </w:rPr>
        <w:tab/>
      </w:r>
      <w:r w:rsidR="001F5F58" w:rsidRPr="00DD5BAB">
        <w:rPr>
          <w:sz w:val="24"/>
          <w:szCs w:val="24"/>
          <w:lang w:val="ru-RU"/>
        </w:rPr>
        <w:tab/>
      </w:r>
      <w:r w:rsidR="0038151F">
        <w:rPr>
          <w:sz w:val="24"/>
          <w:szCs w:val="24"/>
          <w:lang w:val="ru-RU"/>
        </w:rPr>
        <w:tab/>
        <w:t xml:space="preserve">до </w:t>
      </w:r>
      <w:r w:rsidR="00C108EA">
        <w:rPr>
          <w:sz w:val="24"/>
          <w:szCs w:val="24"/>
        </w:rPr>
        <w:t>р</w:t>
      </w:r>
      <w:r w:rsidRPr="00E87528">
        <w:rPr>
          <w:sz w:val="24"/>
          <w:szCs w:val="24"/>
        </w:rPr>
        <w:t>озпорядження міського голови</w:t>
      </w:r>
    </w:p>
    <w:p w:rsidR="00E87528" w:rsidRPr="00E87528" w:rsidRDefault="00E87528" w:rsidP="0038151F">
      <w:pPr>
        <w:pStyle w:val="a5"/>
        <w:shd w:val="clear" w:color="auto" w:fill="auto"/>
        <w:spacing w:line="240" w:lineRule="auto"/>
        <w:ind w:left="540" w:right="142"/>
        <w:rPr>
          <w:sz w:val="24"/>
          <w:szCs w:val="24"/>
        </w:rPr>
      </w:pPr>
      <w:r>
        <w:rPr>
          <w:sz w:val="24"/>
          <w:szCs w:val="24"/>
        </w:rPr>
        <w:tab/>
      </w:r>
      <w:r w:rsidR="001F5F58" w:rsidRPr="00873222">
        <w:rPr>
          <w:sz w:val="24"/>
          <w:szCs w:val="24"/>
          <w:lang w:val="ru-RU"/>
        </w:rPr>
        <w:tab/>
      </w:r>
      <w:r w:rsidR="001F5F58" w:rsidRPr="00873222">
        <w:rPr>
          <w:sz w:val="24"/>
          <w:szCs w:val="24"/>
          <w:lang w:val="ru-RU"/>
        </w:rPr>
        <w:tab/>
      </w:r>
      <w:r w:rsidR="001F5F58" w:rsidRPr="00873222">
        <w:rPr>
          <w:sz w:val="24"/>
          <w:szCs w:val="24"/>
          <w:lang w:val="ru-RU"/>
        </w:rPr>
        <w:tab/>
      </w:r>
      <w:r w:rsidR="001F5F58" w:rsidRPr="00873222">
        <w:rPr>
          <w:sz w:val="24"/>
          <w:szCs w:val="24"/>
          <w:lang w:val="ru-RU"/>
        </w:rPr>
        <w:tab/>
      </w:r>
      <w:r w:rsidR="001F5F58" w:rsidRPr="00873222">
        <w:rPr>
          <w:sz w:val="24"/>
          <w:szCs w:val="24"/>
          <w:lang w:val="ru-RU"/>
        </w:rPr>
        <w:tab/>
      </w:r>
      <w:r w:rsidR="001F5F58" w:rsidRPr="00873222">
        <w:rPr>
          <w:sz w:val="24"/>
          <w:szCs w:val="24"/>
          <w:lang w:val="ru-RU"/>
        </w:rPr>
        <w:tab/>
      </w:r>
      <w:r w:rsidR="001F5F58" w:rsidRPr="00873222">
        <w:rPr>
          <w:sz w:val="24"/>
          <w:szCs w:val="24"/>
          <w:lang w:val="ru-RU"/>
        </w:rPr>
        <w:tab/>
      </w:r>
      <w:r w:rsidR="003535FC">
        <w:rPr>
          <w:sz w:val="24"/>
          <w:szCs w:val="24"/>
        </w:rPr>
        <w:t>2 кві</w:t>
      </w:r>
      <w:r w:rsidR="00A11C1A">
        <w:rPr>
          <w:sz w:val="24"/>
          <w:szCs w:val="24"/>
        </w:rPr>
        <w:t>т</w:t>
      </w:r>
      <w:r w:rsidR="0038151F">
        <w:rPr>
          <w:sz w:val="24"/>
          <w:szCs w:val="24"/>
        </w:rPr>
        <w:t xml:space="preserve">ня 2021 року  № </w:t>
      </w:r>
      <w:r w:rsidR="003535FC">
        <w:rPr>
          <w:sz w:val="24"/>
          <w:szCs w:val="24"/>
        </w:rPr>
        <w:t>57-р</w:t>
      </w:r>
    </w:p>
    <w:p w:rsidR="00A8731F" w:rsidRPr="00A80700" w:rsidRDefault="00A8731F" w:rsidP="001B105E">
      <w:pPr>
        <w:pStyle w:val="a5"/>
        <w:shd w:val="clear" w:color="auto" w:fill="auto"/>
        <w:spacing w:line="240" w:lineRule="auto"/>
        <w:ind w:left="540" w:right="400"/>
        <w:rPr>
          <w:color w:val="FF0000"/>
        </w:rPr>
      </w:pPr>
    </w:p>
    <w:bookmarkEnd w:id="0"/>
    <w:p w:rsidR="004A639D" w:rsidRPr="00E87528" w:rsidRDefault="004A639D" w:rsidP="00661D57">
      <w:pPr>
        <w:tabs>
          <w:tab w:val="left" w:pos="567"/>
        </w:tabs>
        <w:jc w:val="both"/>
        <w:rPr>
          <w:color w:val="FF0000"/>
          <w:sz w:val="24"/>
          <w:szCs w:val="24"/>
        </w:rPr>
      </w:pPr>
    </w:p>
    <w:p w:rsidR="0038151F" w:rsidRPr="00155B92" w:rsidRDefault="0038151F" w:rsidP="0038151F">
      <w:pPr>
        <w:jc w:val="center"/>
        <w:rPr>
          <w:rFonts w:cs="Times New Roman (Body CS)"/>
          <w:b/>
          <w:caps/>
        </w:rPr>
      </w:pPr>
      <w:r w:rsidRPr="00155B92">
        <w:rPr>
          <w:rFonts w:cs="Times New Roman (Body CS)"/>
          <w:b/>
          <w:caps/>
        </w:rPr>
        <w:t xml:space="preserve">СИТУАЦІЙНИЙ АНАЛІЗ </w:t>
      </w:r>
    </w:p>
    <w:tbl>
      <w:tblPr>
        <w:tblW w:w="9697" w:type="dxa"/>
        <w:tblBorders>
          <w:top w:val="nil"/>
          <w:left w:val="nil"/>
          <w:bottom w:val="nil"/>
          <w:right w:val="nil"/>
          <w:insideH w:val="nil"/>
          <w:insideV w:val="nil"/>
        </w:tblBorders>
        <w:tblLayout w:type="fixed"/>
        <w:tblLook w:val="0600"/>
      </w:tblPr>
      <w:tblGrid>
        <w:gridCol w:w="3356"/>
        <w:gridCol w:w="178"/>
        <w:gridCol w:w="110"/>
        <w:gridCol w:w="263"/>
        <w:gridCol w:w="220"/>
        <w:gridCol w:w="21"/>
        <w:gridCol w:w="220"/>
        <w:gridCol w:w="220"/>
        <w:gridCol w:w="474"/>
        <w:gridCol w:w="241"/>
        <w:gridCol w:w="467"/>
        <w:gridCol w:w="284"/>
        <w:gridCol w:w="241"/>
        <w:gridCol w:w="1492"/>
        <w:gridCol w:w="241"/>
        <w:gridCol w:w="1428"/>
        <w:gridCol w:w="241"/>
      </w:tblGrid>
      <w:tr w:rsidR="0038151F" w:rsidRPr="00155B92" w:rsidTr="0038151F">
        <w:trPr>
          <w:gridAfter w:val="1"/>
          <w:wAfter w:w="241" w:type="dxa"/>
          <w:trHeight w:val="900"/>
        </w:trPr>
        <w:tc>
          <w:tcPr>
            <w:tcW w:w="9456" w:type="dxa"/>
            <w:gridSpan w:val="16"/>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tcPr>
          <w:p w:rsidR="00EE126B" w:rsidRDefault="0038151F" w:rsidP="00EE126B">
            <w:pPr>
              <w:ind w:left="700"/>
              <w:jc w:val="center"/>
              <w:rPr>
                <w:rFonts w:ascii="Times New Roman" w:hAnsi="Times New Roman"/>
                <w:sz w:val="32"/>
                <w:szCs w:val="32"/>
              </w:rPr>
            </w:pPr>
            <w:r w:rsidRPr="00EE126B">
              <w:rPr>
                <w:rFonts w:ascii="Times New Roman" w:hAnsi="Times New Roman"/>
                <w:sz w:val="32"/>
                <w:szCs w:val="32"/>
              </w:rPr>
              <w:t xml:space="preserve">Нововолинська міська </w:t>
            </w:r>
            <w:r w:rsidR="00EE126B" w:rsidRPr="00EE126B">
              <w:rPr>
                <w:rFonts w:ascii="Times New Roman" w:hAnsi="Times New Roman"/>
                <w:sz w:val="32"/>
                <w:szCs w:val="32"/>
              </w:rPr>
              <w:t>територіальна громада</w:t>
            </w:r>
          </w:p>
          <w:p w:rsidR="0038151F" w:rsidRPr="00EE126B" w:rsidRDefault="00EE126B" w:rsidP="00EE126B">
            <w:pPr>
              <w:ind w:left="700"/>
              <w:jc w:val="center"/>
              <w:rPr>
                <w:rFonts w:ascii="Times New Roman" w:hAnsi="Times New Roman"/>
                <w:sz w:val="32"/>
                <w:szCs w:val="32"/>
              </w:rPr>
            </w:pPr>
            <w:r w:rsidRPr="00EE126B">
              <w:rPr>
                <w:rFonts w:ascii="Times New Roman" w:hAnsi="Times New Roman"/>
                <w:sz w:val="32"/>
                <w:szCs w:val="32"/>
              </w:rPr>
              <w:t xml:space="preserve"> Волинської області</w:t>
            </w:r>
          </w:p>
        </w:tc>
      </w:tr>
      <w:tr w:rsidR="0038151F" w:rsidRPr="00155B92" w:rsidTr="0038151F">
        <w:trPr>
          <w:gridAfter w:val="1"/>
          <w:wAfter w:w="241" w:type="dxa"/>
          <w:trHeight w:val="291"/>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Розмір та структура громади</w:t>
            </w:r>
          </w:p>
        </w:tc>
      </w:tr>
      <w:tr w:rsidR="0038151F" w:rsidRPr="00155B92" w:rsidTr="0038151F">
        <w:trPr>
          <w:gridAfter w:val="1"/>
          <w:wAfter w:w="241" w:type="dxa"/>
          <w:trHeight w:val="514"/>
        </w:trPr>
        <w:tc>
          <w:tcPr>
            <w:tcW w:w="3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Загальна кількість населення громади</w:t>
            </w:r>
          </w:p>
        </w:tc>
        <w:tc>
          <w:tcPr>
            <w:tcW w:w="6100" w:type="dxa"/>
            <w:gridSpan w:val="1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A12C44" w:rsidP="0038151F">
            <w:pPr>
              <w:ind w:left="700"/>
              <w:jc w:val="both"/>
              <w:rPr>
                <w:rFonts w:ascii="Times New Roman" w:hAnsi="Times New Roman"/>
                <w:i/>
                <w:sz w:val="24"/>
                <w:szCs w:val="24"/>
              </w:rPr>
            </w:pPr>
            <w:r>
              <w:rPr>
                <w:rFonts w:ascii="Times New Roman" w:hAnsi="Times New Roman"/>
                <w:i/>
                <w:sz w:val="24"/>
                <w:szCs w:val="24"/>
              </w:rPr>
              <w:t>603</w:t>
            </w:r>
            <w:r w:rsidR="00342D7D">
              <w:rPr>
                <w:rFonts w:ascii="Times New Roman" w:hAnsi="Times New Roman"/>
                <w:i/>
                <w:sz w:val="24"/>
                <w:szCs w:val="24"/>
              </w:rPr>
              <w:t>86</w:t>
            </w:r>
          </w:p>
        </w:tc>
      </w:tr>
      <w:tr w:rsidR="0038151F" w:rsidRPr="00155B92" w:rsidTr="0038151F">
        <w:trPr>
          <w:gridAfter w:val="1"/>
          <w:wAfter w:w="241" w:type="dxa"/>
          <w:trHeight w:val="756"/>
        </w:trPr>
        <w:tc>
          <w:tcPr>
            <w:tcW w:w="3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Кількість населених пунктів, що входять до складу громади</w:t>
            </w:r>
          </w:p>
        </w:tc>
        <w:tc>
          <w:tcPr>
            <w:tcW w:w="6100" w:type="dxa"/>
            <w:gridSpan w:val="1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80110F" w:rsidP="0038151F">
            <w:pPr>
              <w:ind w:left="700"/>
              <w:jc w:val="both"/>
              <w:rPr>
                <w:rFonts w:ascii="Times New Roman" w:hAnsi="Times New Roman"/>
                <w:i/>
                <w:sz w:val="24"/>
                <w:szCs w:val="24"/>
              </w:rPr>
            </w:pPr>
            <w:r>
              <w:rPr>
                <w:rFonts w:ascii="Times New Roman" w:hAnsi="Times New Roman"/>
                <w:i/>
                <w:sz w:val="24"/>
                <w:szCs w:val="24"/>
              </w:rPr>
              <w:t>8</w:t>
            </w:r>
          </w:p>
        </w:tc>
      </w:tr>
      <w:tr w:rsidR="0038151F" w:rsidRPr="00155B92" w:rsidTr="0038151F">
        <w:trPr>
          <w:gridAfter w:val="1"/>
          <w:wAfter w:w="241" w:type="dxa"/>
          <w:trHeight w:val="820"/>
        </w:trPr>
        <w:tc>
          <w:tcPr>
            <w:tcW w:w="3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Розподіл жителів за населеними пунктами</w:t>
            </w:r>
          </w:p>
        </w:tc>
        <w:tc>
          <w:tcPr>
            <w:tcW w:w="6100" w:type="dxa"/>
            <w:gridSpan w:val="1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Default="0080110F" w:rsidP="0038151F">
            <w:pPr>
              <w:ind w:left="700"/>
              <w:jc w:val="both"/>
              <w:rPr>
                <w:rFonts w:ascii="Times New Roman" w:hAnsi="Times New Roman"/>
                <w:i/>
                <w:sz w:val="24"/>
                <w:szCs w:val="24"/>
              </w:rPr>
            </w:pPr>
            <w:r>
              <w:rPr>
                <w:rFonts w:ascii="Times New Roman" w:hAnsi="Times New Roman"/>
                <w:i/>
                <w:sz w:val="24"/>
                <w:szCs w:val="24"/>
              </w:rPr>
              <w:t>Місто Нововолинськ</w:t>
            </w:r>
            <w:r w:rsidR="0023707B">
              <w:rPr>
                <w:rFonts w:ascii="Times New Roman" w:hAnsi="Times New Roman"/>
                <w:i/>
                <w:sz w:val="24"/>
                <w:szCs w:val="24"/>
              </w:rPr>
              <w:t xml:space="preserve"> - </w:t>
            </w:r>
            <w:r w:rsidR="00A12C44">
              <w:rPr>
                <w:rFonts w:ascii="Times New Roman" w:hAnsi="Times New Roman"/>
                <w:i/>
                <w:sz w:val="24"/>
                <w:szCs w:val="24"/>
              </w:rPr>
              <w:t>52188</w:t>
            </w:r>
          </w:p>
          <w:p w:rsidR="0080110F" w:rsidRDefault="0080110F" w:rsidP="0038151F">
            <w:pPr>
              <w:ind w:left="700"/>
              <w:jc w:val="both"/>
              <w:rPr>
                <w:rFonts w:ascii="Times New Roman" w:hAnsi="Times New Roman"/>
                <w:i/>
                <w:sz w:val="24"/>
                <w:szCs w:val="24"/>
              </w:rPr>
            </w:pPr>
            <w:r>
              <w:rPr>
                <w:rFonts w:ascii="Times New Roman" w:hAnsi="Times New Roman"/>
                <w:i/>
                <w:sz w:val="24"/>
                <w:szCs w:val="24"/>
              </w:rPr>
              <w:t>Селище Благодатне</w:t>
            </w:r>
            <w:r w:rsidR="00A12C44">
              <w:rPr>
                <w:rFonts w:ascii="Times New Roman" w:hAnsi="Times New Roman"/>
                <w:i/>
                <w:sz w:val="24"/>
                <w:szCs w:val="24"/>
              </w:rPr>
              <w:t xml:space="preserve"> - 4714</w:t>
            </w:r>
          </w:p>
          <w:p w:rsidR="0080110F" w:rsidRDefault="0080110F" w:rsidP="0038151F">
            <w:pPr>
              <w:ind w:left="700"/>
              <w:jc w:val="both"/>
              <w:rPr>
                <w:rFonts w:ascii="Times New Roman" w:hAnsi="Times New Roman"/>
                <w:i/>
                <w:sz w:val="24"/>
                <w:szCs w:val="24"/>
              </w:rPr>
            </w:pPr>
            <w:r>
              <w:rPr>
                <w:rFonts w:ascii="Times New Roman" w:hAnsi="Times New Roman"/>
                <w:i/>
                <w:sz w:val="24"/>
                <w:szCs w:val="24"/>
              </w:rPr>
              <w:t>Село Грибовиця</w:t>
            </w:r>
            <w:r w:rsidR="0029758E">
              <w:rPr>
                <w:rFonts w:ascii="Times New Roman" w:hAnsi="Times New Roman"/>
                <w:i/>
                <w:sz w:val="24"/>
                <w:szCs w:val="24"/>
              </w:rPr>
              <w:t xml:space="preserve"> - </w:t>
            </w:r>
            <w:r w:rsidR="00A12C44">
              <w:rPr>
                <w:rFonts w:ascii="Times New Roman" w:hAnsi="Times New Roman"/>
                <w:i/>
                <w:sz w:val="24"/>
                <w:szCs w:val="24"/>
              </w:rPr>
              <w:t>794</w:t>
            </w:r>
          </w:p>
          <w:p w:rsidR="0080110F" w:rsidRDefault="0080110F" w:rsidP="0038151F">
            <w:pPr>
              <w:ind w:left="700"/>
              <w:jc w:val="both"/>
              <w:rPr>
                <w:rFonts w:ascii="Times New Roman" w:hAnsi="Times New Roman"/>
                <w:i/>
                <w:sz w:val="24"/>
                <w:szCs w:val="24"/>
              </w:rPr>
            </w:pPr>
            <w:r>
              <w:rPr>
                <w:rFonts w:ascii="Times New Roman" w:hAnsi="Times New Roman"/>
                <w:i/>
                <w:sz w:val="24"/>
                <w:szCs w:val="24"/>
              </w:rPr>
              <w:t>Село Гряди</w:t>
            </w:r>
            <w:r w:rsidR="00A12C44">
              <w:rPr>
                <w:rFonts w:ascii="Times New Roman" w:hAnsi="Times New Roman"/>
                <w:i/>
                <w:sz w:val="24"/>
                <w:szCs w:val="24"/>
              </w:rPr>
              <w:t xml:space="preserve"> - 744</w:t>
            </w:r>
          </w:p>
          <w:p w:rsidR="0080110F" w:rsidRDefault="0023707B" w:rsidP="0038151F">
            <w:pPr>
              <w:ind w:left="700"/>
              <w:jc w:val="both"/>
              <w:rPr>
                <w:rFonts w:ascii="Times New Roman" w:hAnsi="Times New Roman"/>
                <w:i/>
                <w:sz w:val="24"/>
                <w:szCs w:val="24"/>
              </w:rPr>
            </w:pPr>
            <w:r>
              <w:rPr>
                <w:rFonts w:ascii="Times New Roman" w:hAnsi="Times New Roman"/>
                <w:i/>
                <w:sz w:val="24"/>
                <w:szCs w:val="24"/>
              </w:rPr>
              <w:t>Село</w:t>
            </w:r>
            <w:r w:rsidR="0080110F">
              <w:rPr>
                <w:rFonts w:ascii="Times New Roman" w:hAnsi="Times New Roman"/>
                <w:i/>
                <w:sz w:val="24"/>
                <w:szCs w:val="24"/>
              </w:rPr>
              <w:t xml:space="preserve"> Хренів</w:t>
            </w:r>
            <w:r w:rsidR="00A12C44">
              <w:rPr>
                <w:rFonts w:ascii="Times New Roman" w:hAnsi="Times New Roman"/>
                <w:i/>
                <w:sz w:val="24"/>
                <w:szCs w:val="24"/>
              </w:rPr>
              <w:t xml:space="preserve"> - 336</w:t>
            </w:r>
          </w:p>
          <w:p w:rsidR="00A12C44" w:rsidRDefault="0080110F" w:rsidP="00A12C44">
            <w:pPr>
              <w:ind w:left="700"/>
              <w:jc w:val="both"/>
              <w:rPr>
                <w:rFonts w:ascii="Times New Roman" w:hAnsi="Times New Roman"/>
                <w:i/>
                <w:sz w:val="24"/>
                <w:szCs w:val="24"/>
              </w:rPr>
            </w:pPr>
            <w:r>
              <w:rPr>
                <w:rFonts w:ascii="Times New Roman" w:hAnsi="Times New Roman"/>
                <w:i/>
                <w:sz w:val="24"/>
                <w:szCs w:val="24"/>
              </w:rPr>
              <w:t>Село Низкиничі</w:t>
            </w:r>
            <w:r w:rsidR="00A12C44">
              <w:rPr>
                <w:rFonts w:ascii="Times New Roman" w:hAnsi="Times New Roman"/>
                <w:i/>
                <w:sz w:val="24"/>
                <w:szCs w:val="24"/>
              </w:rPr>
              <w:t xml:space="preserve"> – 796 </w:t>
            </w:r>
          </w:p>
          <w:p w:rsidR="0080110F" w:rsidRDefault="0023707B" w:rsidP="0038151F">
            <w:pPr>
              <w:ind w:left="700"/>
              <w:jc w:val="both"/>
              <w:rPr>
                <w:rFonts w:ascii="Times New Roman" w:hAnsi="Times New Roman"/>
                <w:i/>
                <w:sz w:val="24"/>
                <w:szCs w:val="24"/>
              </w:rPr>
            </w:pPr>
            <w:r>
              <w:rPr>
                <w:rFonts w:ascii="Times New Roman" w:hAnsi="Times New Roman"/>
                <w:i/>
                <w:sz w:val="24"/>
                <w:szCs w:val="24"/>
              </w:rPr>
              <w:t>Село Тишковичі</w:t>
            </w:r>
            <w:r w:rsidR="00A12C44">
              <w:rPr>
                <w:rFonts w:ascii="Times New Roman" w:hAnsi="Times New Roman"/>
                <w:i/>
                <w:sz w:val="24"/>
                <w:szCs w:val="24"/>
              </w:rPr>
              <w:t xml:space="preserve"> - 542</w:t>
            </w:r>
          </w:p>
          <w:p w:rsidR="0023707B" w:rsidRPr="00155B92" w:rsidRDefault="0023707B" w:rsidP="0038151F">
            <w:pPr>
              <w:ind w:left="700"/>
              <w:jc w:val="both"/>
              <w:rPr>
                <w:rFonts w:ascii="Times New Roman" w:hAnsi="Times New Roman"/>
                <w:i/>
                <w:sz w:val="24"/>
                <w:szCs w:val="24"/>
              </w:rPr>
            </w:pPr>
            <w:r>
              <w:rPr>
                <w:rFonts w:ascii="Times New Roman" w:hAnsi="Times New Roman"/>
                <w:i/>
                <w:sz w:val="24"/>
                <w:szCs w:val="24"/>
              </w:rPr>
              <w:t>Село Кропивщина</w:t>
            </w:r>
            <w:r w:rsidR="00A12C44">
              <w:rPr>
                <w:rFonts w:ascii="Times New Roman" w:hAnsi="Times New Roman"/>
                <w:i/>
                <w:sz w:val="24"/>
                <w:szCs w:val="24"/>
              </w:rPr>
              <w:t xml:space="preserve"> - 272</w:t>
            </w:r>
          </w:p>
        </w:tc>
      </w:tr>
      <w:tr w:rsidR="0038151F" w:rsidRPr="00155B92" w:rsidTr="0038151F">
        <w:trPr>
          <w:gridAfter w:val="1"/>
          <w:wAfter w:w="241" w:type="dxa"/>
          <w:trHeight w:val="268"/>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Соціально-демографічні характеристики</w:t>
            </w:r>
          </w:p>
        </w:tc>
      </w:tr>
      <w:tr w:rsidR="0038151F" w:rsidRPr="00155B92" w:rsidTr="0038151F">
        <w:trPr>
          <w:gridAfter w:val="1"/>
          <w:wAfter w:w="241" w:type="dxa"/>
          <w:trHeight w:val="600"/>
        </w:trPr>
        <w:tc>
          <w:tcPr>
            <w:tcW w:w="3907" w:type="dxa"/>
            <w:gridSpan w:val="4"/>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Вікова структура населення</w:t>
            </w:r>
          </w:p>
          <w:p w:rsidR="0038151F" w:rsidRPr="00155B92" w:rsidRDefault="0038151F" w:rsidP="0038151F">
            <w:pPr>
              <w:ind w:left="35"/>
              <w:rPr>
                <w:rFonts w:ascii="Times New Roman" w:hAnsi="Times New Roman"/>
                <w:i/>
                <w:sz w:val="24"/>
                <w:szCs w:val="24"/>
              </w:rPr>
            </w:pPr>
            <w:r w:rsidRPr="00155B92">
              <w:rPr>
                <w:rFonts w:ascii="Times New Roman" w:hAnsi="Times New Roman"/>
                <w:i/>
                <w:sz w:val="24"/>
                <w:szCs w:val="24"/>
              </w:rPr>
              <w:t>(вкажіть кількість і % для кожної з груп)</w:t>
            </w:r>
          </w:p>
        </w:tc>
        <w:tc>
          <w:tcPr>
            <w:tcW w:w="1155"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rPr>
                <w:rFonts w:ascii="Times New Roman" w:hAnsi="Times New Roman"/>
                <w:sz w:val="24"/>
                <w:szCs w:val="24"/>
              </w:rPr>
            </w:pPr>
            <w:r w:rsidRPr="00155B92">
              <w:rPr>
                <w:rFonts w:ascii="Times New Roman" w:hAnsi="Times New Roman"/>
                <w:sz w:val="24"/>
                <w:szCs w:val="24"/>
              </w:rPr>
              <w:t>До 17 років</w:t>
            </w:r>
          </w:p>
        </w:tc>
        <w:tc>
          <w:tcPr>
            <w:tcW w:w="9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rPr>
                <w:rFonts w:ascii="Times New Roman" w:hAnsi="Times New Roman"/>
                <w:sz w:val="24"/>
                <w:szCs w:val="24"/>
              </w:rPr>
            </w:pPr>
            <w:r w:rsidRPr="00155B92">
              <w:rPr>
                <w:rFonts w:ascii="Times New Roman" w:hAnsi="Times New Roman"/>
                <w:sz w:val="24"/>
                <w:szCs w:val="24"/>
              </w:rPr>
              <w:t>18-23 роки</w:t>
            </w:r>
          </w:p>
        </w:tc>
        <w:tc>
          <w:tcPr>
            <w:tcW w:w="17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rPr>
                <w:rFonts w:ascii="Times New Roman" w:hAnsi="Times New Roman"/>
                <w:sz w:val="24"/>
                <w:szCs w:val="24"/>
              </w:rPr>
            </w:pPr>
            <w:r w:rsidRPr="00155B92">
              <w:rPr>
                <w:rFonts w:ascii="Times New Roman" w:hAnsi="Times New Roman"/>
                <w:sz w:val="24"/>
                <w:szCs w:val="24"/>
              </w:rPr>
              <w:t>24-65 років</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rPr>
                <w:rFonts w:ascii="Times New Roman" w:hAnsi="Times New Roman"/>
                <w:sz w:val="24"/>
                <w:szCs w:val="24"/>
              </w:rPr>
            </w:pPr>
            <w:r w:rsidRPr="00155B92">
              <w:rPr>
                <w:rFonts w:ascii="Times New Roman" w:hAnsi="Times New Roman"/>
                <w:sz w:val="24"/>
                <w:szCs w:val="24"/>
              </w:rPr>
              <w:t>65+ років</w:t>
            </w:r>
          </w:p>
        </w:tc>
      </w:tr>
      <w:tr w:rsidR="0038151F" w:rsidRPr="00155B92" w:rsidTr="0038151F">
        <w:trPr>
          <w:gridAfter w:val="1"/>
          <w:wAfter w:w="241" w:type="dxa"/>
          <w:trHeight w:val="580"/>
        </w:trPr>
        <w:tc>
          <w:tcPr>
            <w:tcW w:w="3907" w:type="dxa"/>
            <w:gridSpan w:val="4"/>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widowControl w:val="0"/>
              <w:pBdr>
                <w:top w:val="nil"/>
                <w:left w:val="nil"/>
                <w:bottom w:val="nil"/>
                <w:right w:val="nil"/>
                <w:between w:val="nil"/>
              </w:pBdr>
              <w:ind w:left="35"/>
              <w:rPr>
                <w:rFonts w:ascii="Times New Roman" w:hAnsi="Times New Roman"/>
                <w:sz w:val="24"/>
                <w:szCs w:val="24"/>
              </w:rPr>
            </w:pPr>
          </w:p>
        </w:tc>
        <w:tc>
          <w:tcPr>
            <w:tcW w:w="1155"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13043</w:t>
            </w:r>
          </w:p>
        </w:tc>
        <w:tc>
          <w:tcPr>
            <w:tcW w:w="9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6884</w:t>
            </w:r>
          </w:p>
        </w:tc>
        <w:tc>
          <w:tcPr>
            <w:tcW w:w="17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32186</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8273</w:t>
            </w:r>
          </w:p>
        </w:tc>
      </w:tr>
      <w:tr w:rsidR="0038151F" w:rsidRPr="00155B92" w:rsidTr="0038151F">
        <w:trPr>
          <w:gridAfter w:val="1"/>
          <w:wAfter w:w="241" w:type="dxa"/>
          <w:trHeight w:val="580"/>
        </w:trPr>
        <w:tc>
          <w:tcPr>
            <w:tcW w:w="3907" w:type="dxa"/>
            <w:gridSpan w:val="4"/>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widowControl w:val="0"/>
              <w:pBdr>
                <w:top w:val="nil"/>
                <w:left w:val="nil"/>
                <w:bottom w:val="nil"/>
                <w:right w:val="nil"/>
                <w:between w:val="nil"/>
              </w:pBdr>
              <w:ind w:left="35"/>
              <w:rPr>
                <w:rFonts w:ascii="Times New Roman" w:hAnsi="Times New Roman"/>
                <w:sz w:val="24"/>
                <w:szCs w:val="24"/>
              </w:rPr>
            </w:pPr>
          </w:p>
        </w:tc>
        <w:tc>
          <w:tcPr>
            <w:tcW w:w="1155"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21,6 </w:t>
            </w:r>
            <w:r w:rsidR="0038151F" w:rsidRPr="00155B92">
              <w:rPr>
                <w:rFonts w:ascii="Times New Roman" w:hAnsi="Times New Roman"/>
                <w:sz w:val="24"/>
                <w:szCs w:val="24"/>
              </w:rPr>
              <w:t>%</w:t>
            </w:r>
          </w:p>
        </w:tc>
        <w:tc>
          <w:tcPr>
            <w:tcW w:w="9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11,4 </w:t>
            </w:r>
            <w:r w:rsidR="0038151F" w:rsidRPr="00155B92">
              <w:rPr>
                <w:rFonts w:ascii="Times New Roman" w:hAnsi="Times New Roman"/>
                <w:sz w:val="24"/>
                <w:szCs w:val="24"/>
              </w:rPr>
              <w:t>%</w:t>
            </w:r>
          </w:p>
        </w:tc>
        <w:tc>
          <w:tcPr>
            <w:tcW w:w="17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53,3 </w:t>
            </w:r>
            <w:r w:rsidR="0038151F" w:rsidRPr="00155B92">
              <w:rPr>
                <w:rFonts w:ascii="Times New Roman" w:hAnsi="Times New Roman"/>
                <w:sz w:val="24"/>
                <w:szCs w:val="24"/>
              </w:rPr>
              <w:t>%</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13,7 </w:t>
            </w:r>
            <w:r w:rsidR="0038151F" w:rsidRPr="00155B92">
              <w:rPr>
                <w:rFonts w:ascii="Times New Roman" w:hAnsi="Times New Roman"/>
                <w:sz w:val="24"/>
                <w:szCs w:val="24"/>
              </w:rPr>
              <w:t>%</w:t>
            </w:r>
          </w:p>
        </w:tc>
      </w:tr>
      <w:tr w:rsidR="0038151F" w:rsidRPr="00155B92" w:rsidTr="0038151F">
        <w:trPr>
          <w:gridAfter w:val="1"/>
          <w:wAfter w:w="241" w:type="dxa"/>
          <w:trHeight w:val="266"/>
        </w:trPr>
        <w:tc>
          <w:tcPr>
            <w:tcW w:w="3907" w:type="dxa"/>
            <w:gridSpan w:val="4"/>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Розподіл населення за статтю</w:t>
            </w:r>
          </w:p>
          <w:p w:rsidR="0038151F" w:rsidRPr="00155B92" w:rsidRDefault="0038151F" w:rsidP="0038151F">
            <w:pPr>
              <w:ind w:left="35"/>
              <w:rPr>
                <w:rFonts w:ascii="Times New Roman" w:hAnsi="Times New Roman"/>
                <w:i/>
                <w:sz w:val="24"/>
                <w:szCs w:val="24"/>
              </w:rPr>
            </w:pPr>
            <w:r w:rsidRPr="00155B92">
              <w:rPr>
                <w:rFonts w:ascii="Times New Roman" w:hAnsi="Times New Roman"/>
                <w:i/>
                <w:sz w:val="24"/>
                <w:szCs w:val="24"/>
              </w:rPr>
              <w:t>(вкажіть кількість і % для кожної з груп)</w:t>
            </w:r>
          </w:p>
        </w:tc>
        <w:tc>
          <w:tcPr>
            <w:tcW w:w="2147"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r w:rsidRPr="00155B92">
              <w:rPr>
                <w:rFonts w:ascii="Times New Roman" w:hAnsi="Times New Roman"/>
                <w:sz w:val="24"/>
                <w:szCs w:val="24"/>
              </w:rPr>
              <w:t>Чоловіки</w:t>
            </w:r>
          </w:p>
        </w:tc>
        <w:tc>
          <w:tcPr>
            <w:tcW w:w="340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r w:rsidRPr="00155B92">
              <w:rPr>
                <w:rFonts w:ascii="Times New Roman" w:hAnsi="Times New Roman"/>
                <w:sz w:val="24"/>
                <w:szCs w:val="24"/>
              </w:rPr>
              <w:t>Жінки</w:t>
            </w:r>
          </w:p>
        </w:tc>
      </w:tr>
      <w:tr w:rsidR="0038151F" w:rsidRPr="00155B92" w:rsidTr="0038151F">
        <w:trPr>
          <w:gridAfter w:val="1"/>
          <w:wAfter w:w="241" w:type="dxa"/>
          <w:trHeight w:val="674"/>
        </w:trPr>
        <w:tc>
          <w:tcPr>
            <w:tcW w:w="3907" w:type="dxa"/>
            <w:gridSpan w:val="4"/>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widowControl w:val="0"/>
              <w:pBdr>
                <w:top w:val="nil"/>
                <w:left w:val="nil"/>
                <w:bottom w:val="nil"/>
                <w:right w:val="nil"/>
                <w:between w:val="nil"/>
              </w:pBdr>
              <w:ind w:left="35"/>
              <w:rPr>
                <w:rFonts w:ascii="Times New Roman" w:hAnsi="Times New Roman"/>
                <w:sz w:val="24"/>
                <w:szCs w:val="24"/>
              </w:rPr>
            </w:pPr>
          </w:p>
        </w:tc>
        <w:tc>
          <w:tcPr>
            <w:tcW w:w="1155"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51934" w:rsidP="00D51934">
            <w:pPr>
              <w:jc w:val="both"/>
              <w:rPr>
                <w:rFonts w:ascii="Times New Roman" w:hAnsi="Times New Roman"/>
                <w:sz w:val="24"/>
                <w:szCs w:val="24"/>
              </w:rPr>
            </w:pPr>
            <w:r>
              <w:rPr>
                <w:rFonts w:ascii="Times New Roman" w:hAnsi="Times New Roman"/>
                <w:sz w:val="24"/>
                <w:szCs w:val="24"/>
              </w:rPr>
              <w:t>27870</w:t>
            </w:r>
          </w:p>
        </w:tc>
        <w:tc>
          <w:tcPr>
            <w:tcW w:w="9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46,1 </w:t>
            </w:r>
            <w:r w:rsidR="0038151F" w:rsidRPr="00155B92">
              <w:rPr>
                <w:rFonts w:ascii="Times New Roman" w:hAnsi="Times New Roman"/>
                <w:sz w:val="24"/>
                <w:szCs w:val="24"/>
              </w:rPr>
              <w:t>%</w:t>
            </w:r>
          </w:p>
        </w:tc>
        <w:tc>
          <w:tcPr>
            <w:tcW w:w="17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51934" w:rsidP="00D51934">
            <w:pPr>
              <w:jc w:val="both"/>
              <w:rPr>
                <w:rFonts w:ascii="Times New Roman" w:hAnsi="Times New Roman"/>
                <w:sz w:val="24"/>
                <w:szCs w:val="24"/>
              </w:rPr>
            </w:pPr>
            <w:r>
              <w:rPr>
                <w:rFonts w:ascii="Times New Roman" w:hAnsi="Times New Roman"/>
                <w:sz w:val="24"/>
                <w:szCs w:val="24"/>
              </w:rPr>
              <w:t>32516</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B0E5E" w:rsidP="00DB0E5E">
            <w:pPr>
              <w:jc w:val="both"/>
              <w:rPr>
                <w:rFonts w:ascii="Times New Roman" w:hAnsi="Times New Roman"/>
                <w:sz w:val="24"/>
                <w:szCs w:val="24"/>
              </w:rPr>
            </w:pPr>
            <w:r>
              <w:rPr>
                <w:rFonts w:ascii="Times New Roman" w:hAnsi="Times New Roman"/>
                <w:sz w:val="24"/>
                <w:szCs w:val="24"/>
              </w:rPr>
              <w:t xml:space="preserve">53,9 </w:t>
            </w:r>
            <w:r w:rsidR="0038151F" w:rsidRPr="00155B92">
              <w:rPr>
                <w:rFonts w:ascii="Times New Roman" w:hAnsi="Times New Roman"/>
                <w:sz w:val="24"/>
                <w:szCs w:val="24"/>
              </w:rPr>
              <w:t>%</w:t>
            </w:r>
          </w:p>
        </w:tc>
      </w:tr>
      <w:tr w:rsidR="0038151F" w:rsidRPr="00155B92" w:rsidTr="0038151F">
        <w:trPr>
          <w:gridAfter w:val="1"/>
          <w:wAfter w:w="241" w:type="dxa"/>
          <w:trHeight w:val="1080"/>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rPr>
                <w:rFonts w:ascii="Times New Roman" w:hAnsi="Times New Roman"/>
                <w:sz w:val="24"/>
                <w:szCs w:val="24"/>
              </w:rPr>
            </w:pPr>
            <w:r w:rsidRPr="00155B92">
              <w:rPr>
                <w:rFonts w:ascii="Times New Roman" w:hAnsi="Times New Roman"/>
                <w:sz w:val="24"/>
                <w:szCs w:val="24"/>
              </w:rPr>
              <w:t>Соціальні групи зі специфічними потребами та їхня чисельність і %</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AE7481" w:rsidP="007041C6">
            <w:pPr>
              <w:jc w:val="both"/>
              <w:rPr>
                <w:rFonts w:ascii="Times New Roman" w:hAnsi="Times New Roman"/>
                <w:sz w:val="24"/>
                <w:szCs w:val="24"/>
              </w:rPr>
            </w:pPr>
            <w:r>
              <w:rPr>
                <w:rFonts w:ascii="Times New Roman" w:hAnsi="Times New Roman"/>
                <w:sz w:val="24"/>
                <w:szCs w:val="24"/>
              </w:rPr>
              <w:t>1011 (</w:t>
            </w:r>
            <w:r w:rsidR="00E940ED">
              <w:rPr>
                <w:rFonts w:ascii="Times New Roman" w:hAnsi="Times New Roman"/>
                <w:sz w:val="24"/>
                <w:szCs w:val="24"/>
              </w:rPr>
              <w:t>1,7 %)</w:t>
            </w:r>
          </w:p>
        </w:tc>
      </w:tr>
      <w:tr w:rsidR="0038151F" w:rsidRPr="00155B92" w:rsidTr="0038151F">
        <w:trPr>
          <w:gridAfter w:val="1"/>
          <w:wAfter w:w="241" w:type="dxa"/>
          <w:trHeight w:val="580"/>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Економіка та зайнятість</w:t>
            </w:r>
          </w:p>
        </w:tc>
      </w:tr>
      <w:tr w:rsidR="0038151F" w:rsidRPr="00155B92" w:rsidTr="0038151F">
        <w:trPr>
          <w:gridAfter w:val="1"/>
          <w:wAfter w:w="241" w:type="dxa"/>
          <w:trHeight w:val="619"/>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Кількість працевлаштовних та самозайнятих на території громади</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6D23DA" w:rsidP="006D23DA">
            <w:pPr>
              <w:jc w:val="both"/>
              <w:rPr>
                <w:rFonts w:ascii="Times New Roman" w:hAnsi="Times New Roman"/>
                <w:sz w:val="24"/>
                <w:szCs w:val="24"/>
              </w:rPr>
            </w:pPr>
            <w:r>
              <w:rPr>
                <w:rFonts w:ascii="Times New Roman" w:hAnsi="Times New Roman"/>
                <w:sz w:val="24"/>
                <w:szCs w:val="24"/>
              </w:rPr>
              <w:t>2097</w:t>
            </w:r>
          </w:p>
        </w:tc>
      </w:tr>
      <w:tr w:rsidR="0038151F" w:rsidRPr="00155B92" w:rsidTr="0038151F">
        <w:trPr>
          <w:gridAfter w:val="1"/>
          <w:wAfter w:w="241" w:type="dxa"/>
          <w:trHeight w:val="820"/>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lastRenderedPageBreak/>
              <w:t>Кількість безробітних, пенсіонерів</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771DFF" w:rsidP="00771DFF">
            <w:pPr>
              <w:jc w:val="both"/>
              <w:rPr>
                <w:rFonts w:ascii="Times New Roman" w:hAnsi="Times New Roman"/>
                <w:sz w:val="24"/>
                <w:szCs w:val="24"/>
              </w:rPr>
            </w:pPr>
            <w:r>
              <w:rPr>
                <w:rFonts w:ascii="Times New Roman" w:hAnsi="Times New Roman"/>
                <w:sz w:val="24"/>
                <w:szCs w:val="24"/>
              </w:rPr>
              <w:t>17498</w:t>
            </w:r>
          </w:p>
        </w:tc>
      </w:tr>
      <w:tr w:rsidR="0038151F" w:rsidRPr="00155B92" w:rsidTr="0038151F">
        <w:trPr>
          <w:gridAfter w:val="1"/>
          <w:wAfter w:w="241" w:type="dxa"/>
          <w:trHeight w:val="333"/>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08079C" w:rsidRDefault="0008079C" w:rsidP="0038151F">
            <w:pPr>
              <w:ind w:left="700"/>
              <w:jc w:val="center"/>
              <w:rPr>
                <w:rFonts w:ascii="Times New Roman" w:hAnsi="Times New Roman"/>
                <w:b/>
                <w:sz w:val="24"/>
                <w:szCs w:val="24"/>
              </w:rPr>
            </w:pPr>
          </w:p>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Культура і традиції</w:t>
            </w:r>
          </w:p>
        </w:tc>
      </w:tr>
      <w:tr w:rsidR="0038151F" w:rsidRPr="00155B92" w:rsidTr="0038151F">
        <w:trPr>
          <w:gridAfter w:val="1"/>
          <w:wAfter w:w="241" w:type="dxa"/>
          <w:trHeight w:val="259"/>
        </w:trPr>
        <w:tc>
          <w:tcPr>
            <w:tcW w:w="412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Традиційні публічні заходи</w:t>
            </w:r>
          </w:p>
        </w:tc>
        <w:tc>
          <w:tcPr>
            <w:tcW w:w="5329"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08079C" w:rsidP="0008079C">
            <w:pPr>
              <w:jc w:val="both"/>
              <w:rPr>
                <w:rFonts w:ascii="Times New Roman" w:hAnsi="Times New Roman"/>
                <w:sz w:val="24"/>
                <w:szCs w:val="24"/>
              </w:rPr>
            </w:pPr>
            <w:r>
              <w:rPr>
                <w:rFonts w:ascii="Times New Roman" w:hAnsi="Times New Roman"/>
                <w:sz w:val="24"/>
                <w:szCs w:val="24"/>
              </w:rPr>
              <w:t>Державні свята</w:t>
            </w:r>
          </w:p>
        </w:tc>
      </w:tr>
      <w:tr w:rsidR="0038151F" w:rsidRPr="00155B92" w:rsidTr="0038151F">
        <w:trPr>
          <w:gridAfter w:val="1"/>
          <w:wAfter w:w="241" w:type="dxa"/>
          <w:trHeight w:val="602"/>
        </w:trPr>
        <w:tc>
          <w:tcPr>
            <w:tcW w:w="412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День громади</w:t>
            </w:r>
          </w:p>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Дні окремих населених пунктів</w:t>
            </w:r>
          </w:p>
        </w:tc>
        <w:tc>
          <w:tcPr>
            <w:tcW w:w="5329"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Default="0008079C" w:rsidP="0008079C">
            <w:pPr>
              <w:jc w:val="both"/>
              <w:rPr>
                <w:rFonts w:ascii="Times New Roman" w:hAnsi="Times New Roman"/>
                <w:sz w:val="24"/>
                <w:szCs w:val="24"/>
              </w:rPr>
            </w:pPr>
            <w:r>
              <w:rPr>
                <w:rFonts w:ascii="Times New Roman" w:hAnsi="Times New Roman"/>
                <w:sz w:val="24"/>
                <w:szCs w:val="24"/>
              </w:rPr>
              <w:t>Остання неділя серпня – день міста, це загальноміське свято, яке супроводжується урочистостями, народними гуляннями, ярмарками, культурно-спортивн</w:t>
            </w:r>
            <w:r w:rsidR="00DB0E5E">
              <w:rPr>
                <w:rFonts w:ascii="Times New Roman" w:hAnsi="Times New Roman"/>
                <w:sz w:val="24"/>
                <w:szCs w:val="24"/>
              </w:rPr>
              <w:t>ими й іншими масовими заходами</w:t>
            </w:r>
          </w:p>
          <w:p w:rsidR="0008079C" w:rsidRPr="00155B92" w:rsidRDefault="0008079C" w:rsidP="0008079C">
            <w:pPr>
              <w:jc w:val="both"/>
              <w:rPr>
                <w:rFonts w:ascii="Times New Roman" w:hAnsi="Times New Roman"/>
                <w:sz w:val="24"/>
                <w:szCs w:val="24"/>
              </w:rPr>
            </w:pPr>
            <w:r>
              <w:rPr>
                <w:rFonts w:ascii="Times New Roman" w:hAnsi="Times New Roman"/>
                <w:sz w:val="24"/>
                <w:szCs w:val="24"/>
              </w:rPr>
              <w:t>Дні сіл (визначаються кожного року)</w:t>
            </w:r>
          </w:p>
        </w:tc>
      </w:tr>
      <w:tr w:rsidR="0038151F" w:rsidRPr="00155B92" w:rsidTr="0038151F">
        <w:trPr>
          <w:gridAfter w:val="1"/>
          <w:wAfter w:w="241" w:type="dxa"/>
          <w:trHeight w:val="373"/>
        </w:trPr>
        <w:tc>
          <w:tcPr>
            <w:tcW w:w="412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Базарні дні</w:t>
            </w:r>
          </w:p>
        </w:tc>
        <w:tc>
          <w:tcPr>
            <w:tcW w:w="5329"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Default="0008079C" w:rsidP="0008079C">
            <w:pPr>
              <w:jc w:val="both"/>
              <w:rPr>
                <w:rFonts w:ascii="Times New Roman" w:hAnsi="Times New Roman"/>
                <w:sz w:val="24"/>
                <w:szCs w:val="24"/>
              </w:rPr>
            </w:pPr>
            <w:r>
              <w:rPr>
                <w:rFonts w:ascii="Times New Roman" w:hAnsi="Times New Roman"/>
                <w:sz w:val="24"/>
                <w:szCs w:val="24"/>
              </w:rPr>
              <w:t>Четвер, субота, неділя</w:t>
            </w:r>
            <w:r w:rsidR="00C81EEA">
              <w:rPr>
                <w:rFonts w:ascii="Times New Roman" w:hAnsi="Times New Roman"/>
                <w:sz w:val="24"/>
                <w:szCs w:val="24"/>
              </w:rPr>
              <w:t xml:space="preserve"> – центральний ринок</w:t>
            </w:r>
          </w:p>
          <w:p w:rsidR="00C81EEA" w:rsidRPr="00155B92" w:rsidRDefault="00C81EEA" w:rsidP="0008079C">
            <w:pPr>
              <w:jc w:val="both"/>
              <w:rPr>
                <w:rFonts w:ascii="Times New Roman" w:hAnsi="Times New Roman"/>
                <w:sz w:val="24"/>
                <w:szCs w:val="24"/>
              </w:rPr>
            </w:pPr>
            <w:r>
              <w:rPr>
                <w:rFonts w:ascii="Times New Roman" w:hAnsi="Times New Roman"/>
                <w:sz w:val="24"/>
                <w:szCs w:val="24"/>
              </w:rPr>
              <w:t>Понеділок, вівторок, середа, п’ятниця – торгові ряди центрального ринку</w:t>
            </w:r>
          </w:p>
        </w:tc>
      </w:tr>
      <w:tr w:rsidR="0038151F" w:rsidRPr="00155B92" w:rsidTr="0038151F">
        <w:trPr>
          <w:gridAfter w:val="1"/>
          <w:wAfter w:w="241" w:type="dxa"/>
          <w:trHeight w:val="509"/>
        </w:trPr>
        <w:tc>
          <w:tcPr>
            <w:tcW w:w="412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Інші публічні заходи/змагання</w:t>
            </w:r>
          </w:p>
        </w:tc>
        <w:tc>
          <w:tcPr>
            <w:tcW w:w="5329"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C32FF2" w:rsidRDefault="00C32FF2" w:rsidP="00C32FF2">
            <w:pPr>
              <w:jc w:val="both"/>
              <w:rPr>
                <w:rFonts w:ascii="Times New Roman" w:hAnsi="Times New Roman"/>
                <w:sz w:val="24"/>
                <w:szCs w:val="24"/>
              </w:rPr>
            </w:pPr>
            <w:r w:rsidRPr="00C32FF2">
              <w:rPr>
                <w:rFonts w:ascii="Times New Roman" w:hAnsi="Times New Roman"/>
                <w:sz w:val="24"/>
                <w:szCs w:val="24"/>
              </w:rPr>
              <w:t>Спортивні заходи, турніри, ярмарки</w:t>
            </w:r>
          </w:p>
        </w:tc>
      </w:tr>
      <w:tr w:rsidR="0038151F" w:rsidRPr="00155B92" w:rsidTr="0038151F">
        <w:trPr>
          <w:gridAfter w:val="1"/>
          <w:wAfter w:w="241" w:type="dxa"/>
          <w:trHeight w:val="580"/>
        </w:trPr>
        <w:tc>
          <w:tcPr>
            <w:tcW w:w="4127"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p>
        </w:tc>
        <w:tc>
          <w:tcPr>
            <w:tcW w:w="5329"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p>
        </w:tc>
      </w:tr>
      <w:tr w:rsidR="0038151F" w:rsidRPr="00155B92" w:rsidTr="0038151F">
        <w:trPr>
          <w:gridAfter w:val="1"/>
          <w:wAfter w:w="241" w:type="dxa"/>
          <w:trHeight w:val="147"/>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Засоби масової інформації</w:t>
            </w:r>
          </w:p>
        </w:tc>
      </w:tr>
      <w:tr w:rsidR="0038151F" w:rsidRPr="00155B92" w:rsidTr="0038151F">
        <w:trPr>
          <w:gridAfter w:val="1"/>
          <w:wAfter w:w="241" w:type="dxa"/>
          <w:trHeight w:val="381"/>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Місцеві газети, журнали, радіо і ТБ</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Кабельне телебачення ТзОВ</w:t>
            </w:r>
            <w:r w:rsidR="000B1576">
              <w:rPr>
                <w:rFonts w:ascii="Times New Roman" w:hAnsi="Times New Roman"/>
                <w:color w:val="333333"/>
                <w:sz w:val="22"/>
                <w:szCs w:val="22"/>
                <w:shd w:val="clear" w:color="auto" w:fill="FFFFFF"/>
              </w:rPr>
              <w:t xml:space="preserve"> </w:t>
            </w:r>
            <w:r w:rsidRPr="00253CE2">
              <w:rPr>
                <w:rFonts w:ascii="Times New Roman" w:hAnsi="Times New Roman"/>
                <w:color w:val="333333"/>
                <w:sz w:val="22"/>
                <w:szCs w:val="22"/>
                <w:shd w:val="clear" w:color="auto" w:fill="FFFFFF"/>
              </w:rPr>
              <w:t>“Нововолинське</w:t>
            </w:r>
            <w:r w:rsidR="000B1576">
              <w:rPr>
                <w:rFonts w:ascii="Times New Roman" w:hAnsi="Times New Roman"/>
                <w:color w:val="333333"/>
                <w:sz w:val="22"/>
                <w:szCs w:val="22"/>
                <w:shd w:val="clear" w:color="auto" w:fill="FFFFFF"/>
              </w:rPr>
              <w:t xml:space="preserve"> </w:t>
            </w:r>
            <w:r w:rsidRPr="00253CE2">
              <w:rPr>
                <w:rFonts w:ascii="Times New Roman" w:hAnsi="Times New Roman"/>
                <w:color w:val="333333"/>
                <w:sz w:val="22"/>
                <w:szCs w:val="22"/>
                <w:shd w:val="clear" w:color="auto" w:fill="FFFFFF"/>
              </w:rPr>
              <w:t>Телебачення. Телефонія. Інтернет”, ТзОВ “Газета «Волинь”, ПП “Редакція газети “Наше місто – Нововолинськ”, ТзОВ “Радіо “Нова”</w:t>
            </w:r>
          </w:p>
        </w:tc>
      </w:tr>
      <w:tr w:rsidR="0038151F" w:rsidRPr="00155B92" w:rsidTr="0038151F">
        <w:trPr>
          <w:gridAfter w:val="1"/>
          <w:wAfter w:w="241" w:type="dxa"/>
          <w:trHeight w:val="503"/>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Обласні газети, журнали, радіо і ТБ</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«РАДІОСТАНЦІЯ «ЛУЦЬК» ВРДНТУ, ІА "ВОЛИНСЬКІ НОВИНИ", ІНТЕРНЕТ-ВИДАННЯ "ВОЛИНСЬКА ПРАВДА", ІНТЕРНЕТ-ВИДАННЯ "ВОЛИНСЬКЕ АГЕНСТВО РОЗСЛІДУВАНЬ", ІНТЕРНЕТ-ВИДАННЯ "ВОЛИНСЬКИЙ ІНФОРМАЦІЙНИЙ ПОРТАЛ", ІНТЕРНЕТ-ВИДАННЯ "ВОЛИНЬPOST", ІНТЕРНЕТ-ВИДАННЯ "СЛОВО ВОЛИНІ", ВОЛИНСЬКА РЕГІОНАЛЬНА ДИРЕКЦІЯ НАЦІОНАЛЬНОЇ ТЕЛЕКОМПАНІЇ УКРАЇНИ, ДП ТЕЛЕРАДІОКОМПАНІЯ «АВЕРС», РАДІОСТАНЦІЯ «СІМ’Я І ДІМ» FM, ТВО «ВОЛИНСЬКЕ РАДІО» ВРДНТУ, ТВО «РАДІОМОВЛЕННЯ» ВРДНТУ, ТВО «СЛУЖБА ІНФОРМАЦІЇ» ВРДНТУ</w:t>
            </w:r>
          </w:p>
        </w:tc>
      </w:tr>
      <w:tr w:rsidR="0038151F" w:rsidRPr="00155B92" w:rsidTr="0038151F">
        <w:trPr>
          <w:gridAfter w:val="1"/>
          <w:wAfter w:w="241" w:type="dxa"/>
          <w:trHeight w:val="512"/>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Власні ЗМІ громади та дані про них</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253CE2" w:rsidP="0038151F">
            <w:pPr>
              <w:ind w:left="700"/>
              <w:jc w:val="both"/>
              <w:rPr>
                <w:rFonts w:ascii="Times New Roman" w:hAnsi="Times New Roman"/>
                <w:sz w:val="24"/>
                <w:szCs w:val="24"/>
              </w:rPr>
            </w:pPr>
            <w:r>
              <w:rPr>
                <w:rFonts w:ascii="Times New Roman" w:hAnsi="Times New Roman"/>
                <w:sz w:val="24"/>
                <w:szCs w:val="24"/>
              </w:rPr>
              <w:t>-</w:t>
            </w:r>
          </w:p>
        </w:tc>
      </w:tr>
      <w:tr w:rsidR="0038151F" w:rsidRPr="00155B92" w:rsidTr="0038151F">
        <w:trPr>
          <w:gridAfter w:val="1"/>
          <w:wAfter w:w="241" w:type="dxa"/>
          <w:trHeight w:val="325"/>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Власні канали комунікації</w:t>
            </w:r>
          </w:p>
        </w:tc>
      </w:tr>
      <w:tr w:rsidR="0038151F" w:rsidRPr="00155B92" w:rsidTr="0038151F">
        <w:trPr>
          <w:gridAfter w:val="1"/>
          <w:wAfter w:w="241" w:type="dxa"/>
          <w:trHeight w:val="361"/>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Власний веб-сайт громади</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53CE2" w:rsidRDefault="007A3FD4" w:rsidP="00253CE2">
            <w:pPr>
              <w:jc w:val="both"/>
              <w:rPr>
                <w:rFonts w:ascii="Times New Roman" w:hAnsi="Times New Roman"/>
                <w:sz w:val="22"/>
                <w:szCs w:val="22"/>
              </w:rPr>
            </w:pPr>
            <w:hyperlink r:id="rId9" w:history="1">
              <w:r w:rsidR="00253CE2" w:rsidRPr="00253CE2">
                <w:rPr>
                  <w:rStyle w:val="af4"/>
                  <w:rFonts w:ascii="Times New Roman" w:hAnsi="Times New Roman"/>
                  <w:sz w:val="22"/>
                  <w:szCs w:val="22"/>
                  <w:shd w:val="clear" w:color="auto" w:fill="FFFFFF"/>
                </w:rPr>
                <w:t>https://nov-rada.gov.ua/</w:t>
              </w:r>
            </w:hyperlink>
          </w:p>
        </w:tc>
      </w:tr>
      <w:tr w:rsidR="0038151F" w:rsidRPr="00155B92" w:rsidTr="0038151F">
        <w:trPr>
          <w:gridAfter w:val="1"/>
          <w:wAfter w:w="241" w:type="dxa"/>
          <w:trHeight w:val="820"/>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Групи/cторінки громади у соціальних мережах (Facebook, Instagram)</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53CE2" w:rsidRPr="00253CE2" w:rsidRDefault="00253CE2" w:rsidP="00253CE2">
            <w:pPr>
              <w:rPr>
                <w:rFonts w:ascii="Times New Roman" w:hAnsi="Times New Roman"/>
                <w:color w:val="333333"/>
                <w:sz w:val="22"/>
                <w:szCs w:val="22"/>
                <w:shd w:val="clear" w:color="auto" w:fill="FFFFFF"/>
              </w:rPr>
            </w:pPr>
            <w:r w:rsidRPr="00253CE2">
              <w:rPr>
                <w:rFonts w:ascii="Times New Roman" w:hAnsi="Times New Roman"/>
                <w:color w:val="333333"/>
                <w:sz w:val="22"/>
                <w:szCs w:val="22"/>
                <w:shd w:val="clear" w:color="auto" w:fill="FFFFFF"/>
              </w:rPr>
              <w:t xml:space="preserve">офіційна сторінка Нововолинської міської ради: </w:t>
            </w:r>
            <w:hyperlink r:id="rId10" w:history="1">
              <w:r w:rsidRPr="00253CE2">
                <w:rPr>
                  <w:rStyle w:val="af4"/>
                  <w:rFonts w:ascii="Times New Roman" w:hAnsi="Times New Roman"/>
                  <w:sz w:val="22"/>
                  <w:szCs w:val="22"/>
                  <w:shd w:val="clear" w:color="auto" w:fill="FFFFFF"/>
                </w:rPr>
                <w:t>https://www.facebook.com/novovolynskrada</w:t>
              </w:r>
            </w:hyperlink>
            <w:r w:rsidRPr="00253CE2">
              <w:rPr>
                <w:rFonts w:ascii="Times New Roman" w:hAnsi="Times New Roman"/>
                <w:color w:val="333333"/>
                <w:sz w:val="22"/>
                <w:szCs w:val="22"/>
                <w:shd w:val="clear" w:color="auto" w:fill="FFFFFF"/>
              </w:rPr>
              <w:t xml:space="preserve">, </w:t>
            </w:r>
            <w:hyperlink r:id="rId11" w:history="1">
              <w:r w:rsidRPr="00253CE2">
                <w:rPr>
                  <w:rStyle w:val="af4"/>
                  <w:rFonts w:ascii="Times New Roman" w:hAnsi="Times New Roman"/>
                  <w:sz w:val="22"/>
                  <w:szCs w:val="22"/>
                  <w:shd w:val="clear" w:color="auto" w:fill="FFFFFF"/>
                </w:rPr>
                <w:t>https://www.instagram.com/novovolynsk_city_counsil/</w:t>
              </w:r>
            </w:hyperlink>
            <w:r w:rsidRPr="00253CE2">
              <w:rPr>
                <w:rFonts w:ascii="Times New Roman" w:hAnsi="Times New Roman"/>
                <w:color w:val="333333"/>
                <w:sz w:val="22"/>
                <w:szCs w:val="22"/>
                <w:shd w:val="clear" w:color="auto" w:fill="FFFFFF"/>
              </w:rPr>
              <w:t>,</w:t>
            </w:r>
          </w:p>
          <w:p w:rsidR="00253CE2" w:rsidRPr="00253CE2" w:rsidRDefault="00253CE2" w:rsidP="00253CE2">
            <w:pPr>
              <w:rPr>
                <w:rFonts w:ascii="Times New Roman" w:hAnsi="Times New Roman"/>
                <w:color w:val="333333"/>
                <w:sz w:val="22"/>
                <w:szCs w:val="22"/>
                <w:shd w:val="clear" w:color="auto" w:fill="FFFFFF"/>
              </w:rPr>
            </w:pPr>
            <w:r w:rsidRPr="00253CE2">
              <w:rPr>
                <w:rFonts w:ascii="Times New Roman" w:hAnsi="Times New Roman"/>
                <w:color w:val="333333"/>
                <w:sz w:val="22"/>
                <w:szCs w:val="22"/>
                <w:shd w:val="clear" w:color="auto" w:fill="FFFFFF"/>
              </w:rPr>
              <w:t xml:space="preserve">Грядівськийстаростинський округ: </w:t>
            </w:r>
            <w:hyperlink r:id="rId12" w:history="1">
              <w:r w:rsidRPr="00253CE2">
                <w:rPr>
                  <w:rStyle w:val="af4"/>
                  <w:rFonts w:ascii="Times New Roman" w:hAnsi="Times New Roman"/>
                  <w:sz w:val="22"/>
                  <w:szCs w:val="22"/>
                  <w:shd w:val="clear" w:color="auto" w:fill="FFFFFF"/>
                </w:rPr>
                <w:t>https://www.facebook.com/groups/1267377373436425</w:t>
              </w:r>
            </w:hyperlink>
          </w:p>
          <w:p w:rsidR="0038151F" w:rsidRPr="00253CE2" w:rsidRDefault="0038151F" w:rsidP="0038151F">
            <w:pPr>
              <w:ind w:left="700"/>
              <w:jc w:val="both"/>
              <w:rPr>
                <w:rFonts w:ascii="Times New Roman" w:hAnsi="Times New Roman"/>
                <w:sz w:val="22"/>
                <w:szCs w:val="22"/>
              </w:rPr>
            </w:pPr>
          </w:p>
        </w:tc>
      </w:tr>
      <w:tr w:rsidR="0038151F" w:rsidRPr="00155B92" w:rsidTr="0038151F">
        <w:trPr>
          <w:gridAfter w:val="1"/>
          <w:wAfter w:w="241" w:type="dxa"/>
          <w:trHeight w:val="482"/>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lastRenderedPageBreak/>
              <w:t>Інші групи у месенджерах (Viber, Telegram)</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253CE2" w:rsidP="00253CE2">
            <w:pPr>
              <w:jc w:val="both"/>
              <w:rPr>
                <w:rFonts w:ascii="Times New Roman" w:hAnsi="Times New Roman"/>
                <w:sz w:val="24"/>
                <w:szCs w:val="24"/>
              </w:rPr>
            </w:pPr>
            <w:r>
              <w:rPr>
                <w:rFonts w:ascii="Times New Roman" w:hAnsi="Times New Roman"/>
                <w:sz w:val="24"/>
                <w:szCs w:val="24"/>
              </w:rPr>
              <w:t>-</w:t>
            </w:r>
          </w:p>
        </w:tc>
      </w:tr>
      <w:tr w:rsidR="0038151F" w:rsidRPr="00155B92" w:rsidTr="0038151F">
        <w:trPr>
          <w:gridAfter w:val="1"/>
          <w:wAfter w:w="241" w:type="dxa"/>
          <w:trHeight w:val="579"/>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Власні газети, журнали, радіо громади</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Default="00253CE2" w:rsidP="00253CE2">
            <w:pPr>
              <w:jc w:val="both"/>
              <w:rPr>
                <w:rFonts w:ascii="Times New Roman" w:hAnsi="Times New Roman"/>
                <w:sz w:val="24"/>
                <w:szCs w:val="24"/>
              </w:rPr>
            </w:pPr>
            <w:r>
              <w:rPr>
                <w:rFonts w:ascii="Times New Roman" w:hAnsi="Times New Roman"/>
                <w:sz w:val="24"/>
                <w:szCs w:val="24"/>
              </w:rPr>
              <w:t>-</w:t>
            </w:r>
          </w:p>
          <w:p w:rsidR="00253CE2"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Зовнішня реклама, інформація в періодичних друкованих виданнях, на радіо і на телебаченні, дописи у соціальних мережах, інформування «із вуст в уста», смс-повідомлення, інформаційні повідомлення на електронних табло</w:t>
            </w:r>
          </w:p>
        </w:tc>
      </w:tr>
      <w:tr w:rsidR="0038151F" w:rsidRPr="00155B92" w:rsidTr="0038151F">
        <w:trPr>
          <w:gridAfter w:val="1"/>
          <w:wAfter w:w="241" w:type="dxa"/>
          <w:trHeight w:val="235"/>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Інтернет</w:t>
            </w:r>
          </w:p>
        </w:tc>
      </w:tr>
      <w:tr w:rsidR="0038151F" w:rsidRPr="00155B92" w:rsidTr="0038151F">
        <w:trPr>
          <w:gridAfter w:val="1"/>
          <w:wAfter w:w="241" w:type="dxa"/>
          <w:trHeight w:val="738"/>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Який % мешканців має доступ до Інтернету (приблизна оцінка)</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53CE2" w:rsidRPr="00253CE2" w:rsidRDefault="00253CE2" w:rsidP="00253CE2">
            <w:pPr>
              <w:jc w:val="both"/>
              <w:rPr>
                <w:rFonts w:ascii="Times New Roman" w:hAnsi="Times New Roman"/>
                <w:color w:val="333333"/>
                <w:sz w:val="22"/>
                <w:szCs w:val="22"/>
                <w:shd w:val="clear" w:color="auto" w:fill="FFFFFF"/>
              </w:rPr>
            </w:pPr>
            <w:r w:rsidRPr="00253CE2">
              <w:rPr>
                <w:rFonts w:ascii="Times New Roman" w:hAnsi="Times New Roman"/>
                <w:color w:val="333333"/>
                <w:sz w:val="22"/>
                <w:szCs w:val="22"/>
                <w:shd w:val="clear" w:color="auto" w:fill="FFFFFF"/>
              </w:rPr>
              <w:t xml:space="preserve">80% </w:t>
            </w:r>
          </w:p>
          <w:p w:rsidR="0038151F"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Послугу Інтернет надають кілька провайдерів (Кабельне телебачення ТзОВ“Нововолинське Телебачення. Телефонія. Інтернет”; Київстар; ПрАТ "Датагруп"; Укртелеком Інтернет - ПАТ Укртелеком)</w:t>
            </w:r>
          </w:p>
        </w:tc>
      </w:tr>
      <w:tr w:rsidR="0038151F" w:rsidRPr="00155B92" w:rsidTr="0038151F">
        <w:trPr>
          <w:gridAfter w:val="1"/>
          <w:wAfter w:w="241" w:type="dxa"/>
          <w:trHeight w:val="820"/>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Онлайн-ресурси, популярні в громаді (приблизна оцінка)</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 xml:space="preserve">На даний час у громаді популярністю користуються соціальні мережі Facebook та Instagram, месенджери Viber, Telegram, </w:t>
            </w:r>
            <w:r w:rsidRPr="00253CE2">
              <w:rPr>
                <w:rFonts w:ascii="Times New Roman" w:hAnsi="Times New Roman"/>
                <w:color w:val="333333"/>
                <w:sz w:val="22"/>
                <w:szCs w:val="22"/>
                <w:shd w:val="clear" w:color="auto" w:fill="FFFFFF"/>
                <w:lang w:val="en-US"/>
              </w:rPr>
              <w:t>WhatsApp</w:t>
            </w:r>
            <w:r w:rsidRPr="00253CE2">
              <w:rPr>
                <w:rFonts w:ascii="Times New Roman" w:hAnsi="Times New Roman"/>
                <w:color w:val="333333"/>
                <w:sz w:val="22"/>
                <w:szCs w:val="22"/>
                <w:shd w:val="clear" w:color="auto" w:fill="FFFFFF"/>
              </w:rPr>
              <w:t>, додаток Дія</w:t>
            </w:r>
          </w:p>
        </w:tc>
      </w:tr>
      <w:tr w:rsidR="0038151F" w:rsidRPr="00155B92" w:rsidTr="0038151F">
        <w:trPr>
          <w:gridAfter w:val="1"/>
          <w:wAfter w:w="241" w:type="dxa"/>
          <w:trHeight w:val="1328"/>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35"/>
              <w:jc w:val="both"/>
              <w:rPr>
                <w:rFonts w:ascii="Times New Roman" w:hAnsi="Times New Roman"/>
                <w:sz w:val="24"/>
                <w:szCs w:val="24"/>
              </w:rPr>
            </w:pPr>
            <w:r w:rsidRPr="00155B92">
              <w:rPr>
                <w:rFonts w:ascii="Times New Roman" w:hAnsi="Times New Roman"/>
                <w:sz w:val="24"/>
                <w:szCs w:val="24"/>
              </w:rPr>
              <w:t>Неофіційні Інтернет-ресурси, що користуються популярністю серед населення – групи населеного пункту чи громади, які ведуть мешканці</w:t>
            </w: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53CE2" w:rsidRDefault="00253CE2" w:rsidP="00253CE2">
            <w:pPr>
              <w:jc w:val="both"/>
              <w:rPr>
                <w:rFonts w:ascii="Times New Roman" w:hAnsi="Times New Roman"/>
                <w:sz w:val="22"/>
                <w:szCs w:val="22"/>
              </w:rPr>
            </w:pPr>
            <w:r w:rsidRPr="00253CE2">
              <w:rPr>
                <w:rFonts w:ascii="Times New Roman" w:hAnsi="Times New Roman"/>
                <w:color w:val="333333"/>
                <w:sz w:val="22"/>
                <w:szCs w:val="22"/>
                <w:shd w:val="clear" w:color="auto" w:fill="FFFFFF"/>
              </w:rPr>
              <w:t>Групи населеного пункту чи громади, які ведуть мешканці – Інтернет видання Буг, Радар; спільнота у Facebook «Нововолинськ інфо» (більше 30 тисяч учасників).</w:t>
            </w:r>
          </w:p>
        </w:tc>
      </w:tr>
      <w:tr w:rsidR="0038151F" w:rsidRPr="00155B92" w:rsidTr="0038151F">
        <w:trPr>
          <w:gridAfter w:val="1"/>
          <w:wAfter w:w="241" w:type="dxa"/>
          <w:trHeight w:val="580"/>
        </w:trPr>
        <w:tc>
          <w:tcPr>
            <w:tcW w:w="390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p>
        </w:tc>
        <w:tc>
          <w:tcPr>
            <w:tcW w:w="5549" w:type="dxa"/>
            <w:gridSpan w:val="1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sz w:val="24"/>
                <w:szCs w:val="24"/>
              </w:rPr>
            </w:pPr>
          </w:p>
        </w:tc>
      </w:tr>
      <w:tr w:rsidR="0038151F" w:rsidRPr="00155B92" w:rsidTr="0038151F">
        <w:trPr>
          <w:gridAfter w:val="1"/>
          <w:wAfter w:w="241" w:type="dxa"/>
          <w:trHeight w:val="227"/>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Лідери громадської думки (ГД)</w:t>
            </w:r>
          </w:p>
        </w:tc>
      </w:tr>
      <w:tr w:rsidR="0038151F" w:rsidRPr="00155B92" w:rsidTr="00B351BA">
        <w:trPr>
          <w:gridAfter w:val="1"/>
          <w:wAfter w:w="241" w:type="dxa"/>
          <w:trHeight w:val="616"/>
        </w:trPr>
        <w:tc>
          <w:tcPr>
            <w:tcW w:w="3644" w:type="dxa"/>
            <w:gridSpan w:val="3"/>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Дані про основних лідерів ГД</w:t>
            </w: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700"/>
              <w:rPr>
                <w:rFonts w:ascii="Times New Roman" w:hAnsi="Times New Roman"/>
                <w:sz w:val="24"/>
                <w:szCs w:val="24"/>
              </w:rPr>
            </w:pPr>
            <w:r w:rsidRPr="00155B92">
              <w:rPr>
                <w:rFonts w:ascii="Times New Roman" w:hAnsi="Times New Roman"/>
                <w:sz w:val="24"/>
                <w:szCs w:val="24"/>
              </w:rPr>
              <w:t>П.І.Б.</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226"/>
              <w:rPr>
                <w:rFonts w:ascii="Times New Roman" w:hAnsi="Times New Roman"/>
                <w:sz w:val="24"/>
                <w:szCs w:val="24"/>
              </w:rPr>
            </w:pPr>
            <w:r w:rsidRPr="00155B92">
              <w:rPr>
                <w:rFonts w:ascii="Times New Roman" w:hAnsi="Times New Roman"/>
                <w:sz w:val="24"/>
                <w:szCs w:val="24"/>
              </w:rPr>
              <w:t>Посада</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3"/>
              <w:rPr>
                <w:rFonts w:ascii="Times New Roman" w:hAnsi="Times New Roman"/>
                <w:sz w:val="24"/>
                <w:szCs w:val="24"/>
              </w:rPr>
            </w:pPr>
            <w:r w:rsidRPr="00155B92">
              <w:rPr>
                <w:rFonts w:ascii="Times New Roman" w:hAnsi="Times New Roman"/>
                <w:sz w:val="24"/>
                <w:szCs w:val="24"/>
              </w:rPr>
              <w:t>Контактні дані</w:t>
            </w:r>
          </w:p>
        </w:tc>
      </w:tr>
      <w:tr w:rsidR="0038151F" w:rsidRPr="00155B92" w:rsidTr="00B351BA">
        <w:trPr>
          <w:gridAfter w:val="1"/>
          <w:wAfter w:w="241" w:type="dxa"/>
          <w:trHeight w:val="515"/>
        </w:trPr>
        <w:tc>
          <w:tcPr>
            <w:tcW w:w="3644" w:type="dxa"/>
            <w:gridSpan w:val="3"/>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CD69B2" w:rsidP="00CD69B2">
            <w:pPr>
              <w:jc w:val="both"/>
              <w:rPr>
                <w:rFonts w:ascii="Times New Roman" w:hAnsi="Times New Roman"/>
                <w:sz w:val="24"/>
                <w:szCs w:val="24"/>
              </w:rPr>
            </w:pPr>
            <w:r>
              <w:rPr>
                <w:rFonts w:ascii="Times New Roman" w:hAnsi="Times New Roman"/>
                <w:sz w:val="24"/>
                <w:szCs w:val="24"/>
              </w:rPr>
              <w:t>Карпус Борис Сергійович</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CD69B2" w:rsidP="00CD69B2">
            <w:pPr>
              <w:jc w:val="both"/>
              <w:rPr>
                <w:rFonts w:ascii="Times New Roman" w:hAnsi="Times New Roman"/>
                <w:sz w:val="24"/>
                <w:szCs w:val="24"/>
              </w:rPr>
            </w:pPr>
            <w:r>
              <w:rPr>
                <w:rFonts w:ascii="Times New Roman" w:hAnsi="Times New Roman"/>
                <w:sz w:val="24"/>
                <w:szCs w:val="24"/>
              </w:rPr>
              <w:t>Міський голова</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CD69B2" w:rsidP="00CD69B2">
            <w:pPr>
              <w:jc w:val="both"/>
              <w:rPr>
                <w:rFonts w:ascii="Times New Roman" w:hAnsi="Times New Roman"/>
                <w:sz w:val="24"/>
                <w:szCs w:val="24"/>
              </w:rPr>
            </w:pPr>
            <w:r>
              <w:rPr>
                <w:rFonts w:ascii="Times New Roman" w:hAnsi="Times New Roman"/>
                <w:sz w:val="24"/>
                <w:szCs w:val="24"/>
              </w:rPr>
              <w:t>/03344/41202</w:t>
            </w:r>
          </w:p>
        </w:tc>
      </w:tr>
      <w:tr w:rsidR="00C24628" w:rsidRPr="00155B92" w:rsidTr="00B351BA">
        <w:trPr>
          <w:gridAfter w:val="1"/>
          <w:wAfter w:w="241" w:type="dxa"/>
          <w:trHeight w:val="515"/>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628" w:rsidRPr="00603DF5" w:rsidRDefault="00C24628" w:rsidP="00603DF5"/>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24628" w:rsidRDefault="00B351BA" w:rsidP="00CD69B2">
            <w:pPr>
              <w:jc w:val="both"/>
              <w:rPr>
                <w:rFonts w:ascii="Times New Roman" w:hAnsi="Times New Roman"/>
                <w:sz w:val="24"/>
                <w:szCs w:val="24"/>
              </w:rPr>
            </w:pPr>
            <w:r>
              <w:rPr>
                <w:rFonts w:ascii="Times New Roman" w:hAnsi="Times New Roman"/>
                <w:sz w:val="24"/>
                <w:szCs w:val="24"/>
              </w:rPr>
              <w:t>Скриннік Вікторія Романівна</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24628" w:rsidRPr="00B351BA" w:rsidRDefault="00B351BA" w:rsidP="00B351BA">
            <w:pPr>
              <w:pStyle w:val="12"/>
              <w:keepNext/>
              <w:keepLines/>
              <w:shd w:val="clear" w:color="auto" w:fill="auto"/>
              <w:autoSpaceDE w:val="0"/>
              <w:autoSpaceDN w:val="0"/>
              <w:spacing w:line="240" w:lineRule="auto"/>
              <w:jc w:val="left"/>
              <w:rPr>
                <w:b w:val="0"/>
                <w:sz w:val="24"/>
                <w:szCs w:val="24"/>
              </w:rPr>
            </w:pPr>
            <w:r>
              <w:rPr>
                <w:b w:val="0"/>
                <w:sz w:val="24"/>
                <w:szCs w:val="24"/>
              </w:rPr>
              <w:t>З</w:t>
            </w:r>
            <w:r w:rsidRPr="00B351BA">
              <w:rPr>
                <w:b w:val="0"/>
                <w:sz w:val="24"/>
                <w:szCs w:val="24"/>
              </w:rPr>
              <w:t>аступник міського голови з питань діяльності виконавчих органів</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24628" w:rsidRDefault="00C24628" w:rsidP="00CD69B2">
            <w:pPr>
              <w:jc w:val="both"/>
              <w:rPr>
                <w:rFonts w:ascii="Times New Roman" w:hAnsi="Times New Roman"/>
                <w:sz w:val="24"/>
                <w:szCs w:val="24"/>
              </w:rPr>
            </w:pPr>
            <w:r>
              <w:rPr>
                <w:rFonts w:ascii="Times New Roman" w:hAnsi="Times New Roman"/>
                <w:sz w:val="24"/>
                <w:szCs w:val="24"/>
              </w:rPr>
              <w:t>/03344/41201</w:t>
            </w:r>
          </w:p>
        </w:tc>
      </w:tr>
      <w:tr w:rsidR="00603DF5" w:rsidRPr="00155B92" w:rsidTr="00603DF5">
        <w:trPr>
          <w:gridAfter w:val="1"/>
          <w:wAfter w:w="241" w:type="dxa"/>
          <w:trHeight w:val="515"/>
        </w:trPr>
        <w:tc>
          <w:tcPr>
            <w:tcW w:w="3644" w:type="dxa"/>
            <w:gridSpan w:val="3"/>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Pr="00C24628" w:rsidRDefault="00603DF5" w:rsidP="00B351BA">
            <w:pPr>
              <w:jc w:val="both"/>
              <w:rPr>
                <w:rFonts w:ascii="Times New Roman" w:hAnsi="Times New Roman"/>
                <w:sz w:val="22"/>
                <w:szCs w:val="22"/>
              </w:rPr>
            </w:pPr>
            <w:r w:rsidRPr="00C24628">
              <w:rPr>
                <w:rFonts w:ascii="Times New Roman" w:hAnsi="Times New Roman"/>
                <w:sz w:val="22"/>
                <w:szCs w:val="22"/>
                <w:shd w:val="clear" w:color="auto" w:fill="FCFCFC"/>
              </w:rPr>
              <w:t xml:space="preserve">Медина </w:t>
            </w:r>
            <w:r>
              <w:rPr>
                <w:rFonts w:ascii="Times New Roman" w:hAnsi="Times New Roman"/>
                <w:sz w:val="22"/>
                <w:szCs w:val="22"/>
                <w:shd w:val="clear" w:color="auto" w:fill="FCFCFC"/>
              </w:rPr>
              <w:t>Павло Ігорович</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Pr="00C24628" w:rsidRDefault="00603DF5" w:rsidP="00CD69B2">
            <w:pPr>
              <w:jc w:val="both"/>
              <w:rPr>
                <w:rFonts w:ascii="Times New Roman" w:hAnsi="Times New Roman"/>
                <w:b/>
                <w:sz w:val="22"/>
                <w:szCs w:val="22"/>
              </w:rPr>
            </w:pPr>
            <w:r>
              <w:rPr>
                <w:rStyle w:val="aa"/>
                <w:rFonts w:ascii="Times New Roman" w:hAnsi="Times New Roman"/>
                <w:b w:val="0"/>
                <w:sz w:val="22"/>
                <w:szCs w:val="22"/>
                <w:bdr w:val="none" w:sz="0" w:space="0" w:color="auto" w:frame="1"/>
                <w:shd w:val="clear" w:color="auto" w:fill="FCFCFC"/>
              </w:rPr>
              <w:t>Приватний підприємець</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Pr="00C24628" w:rsidRDefault="00603DF5" w:rsidP="00CD69B2">
            <w:pPr>
              <w:jc w:val="both"/>
              <w:rPr>
                <w:rFonts w:ascii="Times New Roman" w:hAnsi="Times New Roman"/>
                <w:sz w:val="22"/>
                <w:szCs w:val="22"/>
              </w:rPr>
            </w:pPr>
            <w:r>
              <w:rPr>
                <w:rFonts w:ascii="Times New Roman" w:hAnsi="Times New Roman"/>
                <w:sz w:val="24"/>
                <w:szCs w:val="24"/>
              </w:rPr>
              <w:t>0633918912</w:t>
            </w:r>
          </w:p>
        </w:tc>
      </w:tr>
      <w:tr w:rsidR="00603DF5" w:rsidRPr="00155B92" w:rsidTr="00603DF5">
        <w:trPr>
          <w:gridAfter w:val="1"/>
          <w:wAfter w:w="241" w:type="dxa"/>
          <w:trHeight w:val="515"/>
        </w:trPr>
        <w:tc>
          <w:tcPr>
            <w:tcW w:w="3644" w:type="dxa"/>
            <w:gridSpan w:val="3"/>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Pr="00C24628" w:rsidRDefault="00603DF5" w:rsidP="00CD69B2">
            <w:pPr>
              <w:jc w:val="both"/>
              <w:rPr>
                <w:rFonts w:ascii="Times New Roman" w:hAnsi="Times New Roman"/>
                <w:sz w:val="22"/>
                <w:szCs w:val="22"/>
                <w:shd w:val="clear" w:color="auto" w:fill="FCFCFC"/>
              </w:rPr>
            </w:pPr>
            <w:r>
              <w:rPr>
                <w:rFonts w:ascii="Times New Roman" w:hAnsi="Times New Roman"/>
                <w:sz w:val="22"/>
                <w:szCs w:val="22"/>
                <w:shd w:val="clear" w:color="auto" w:fill="FCFCFC"/>
              </w:rPr>
              <w:t>Шипелик Олег Володимирович</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Pr="00C24628" w:rsidRDefault="00603DF5" w:rsidP="00CD69B2">
            <w:pPr>
              <w:jc w:val="both"/>
              <w:rPr>
                <w:rStyle w:val="aa"/>
                <w:rFonts w:ascii="Times New Roman" w:hAnsi="Times New Roman"/>
                <w:b w:val="0"/>
                <w:sz w:val="22"/>
                <w:szCs w:val="22"/>
                <w:bdr w:val="none" w:sz="0" w:space="0" w:color="auto" w:frame="1"/>
                <w:shd w:val="clear" w:color="auto" w:fill="FCFCFC"/>
              </w:rPr>
            </w:pPr>
            <w:r>
              <w:rPr>
                <w:rStyle w:val="aa"/>
                <w:rFonts w:ascii="Times New Roman" w:hAnsi="Times New Roman"/>
                <w:b w:val="0"/>
                <w:sz w:val="22"/>
                <w:szCs w:val="22"/>
                <w:bdr w:val="none" w:sz="0" w:space="0" w:color="auto" w:frame="1"/>
                <w:shd w:val="clear" w:color="auto" w:fill="FCFCFC"/>
              </w:rPr>
              <w:t xml:space="preserve">Директор «Нововолинська центральна міська лікарня» </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r>
              <w:rPr>
                <w:rFonts w:ascii="Times New Roman" w:hAnsi="Times New Roman"/>
                <w:sz w:val="24"/>
                <w:szCs w:val="24"/>
              </w:rPr>
              <w:t>0972948873</w:t>
            </w:r>
          </w:p>
        </w:tc>
      </w:tr>
      <w:tr w:rsidR="00603DF5" w:rsidRPr="00155B92" w:rsidTr="00603DF5">
        <w:trPr>
          <w:gridAfter w:val="1"/>
          <w:wAfter w:w="241" w:type="dxa"/>
          <w:trHeight w:val="515"/>
        </w:trPr>
        <w:tc>
          <w:tcPr>
            <w:tcW w:w="3644" w:type="dxa"/>
            <w:gridSpan w:val="3"/>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2"/>
                <w:szCs w:val="22"/>
                <w:shd w:val="clear" w:color="auto" w:fill="FCFCFC"/>
              </w:rPr>
            </w:pP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Style w:val="aa"/>
                <w:rFonts w:ascii="Times New Roman" w:hAnsi="Times New Roman"/>
                <w:b w:val="0"/>
                <w:sz w:val="22"/>
                <w:szCs w:val="22"/>
                <w:bdr w:val="none" w:sz="0" w:space="0" w:color="auto" w:frame="1"/>
                <w:shd w:val="clear" w:color="auto" w:fill="FCFCFC"/>
              </w:rPr>
            </w:pP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p>
        </w:tc>
      </w:tr>
      <w:tr w:rsidR="00603DF5" w:rsidRPr="00155B92" w:rsidTr="00B6095B">
        <w:trPr>
          <w:gridAfter w:val="1"/>
          <w:wAfter w:w="241" w:type="dxa"/>
          <w:trHeight w:val="326"/>
        </w:trPr>
        <w:tc>
          <w:tcPr>
            <w:tcW w:w="3644" w:type="dxa"/>
            <w:gridSpan w:val="3"/>
            <w:vMerge/>
            <w:tcBorders>
              <w:left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2"/>
                <w:szCs w:val="22"/>
                <w:shd w:val="clear" w:color="auto" w:fill="FCFCFC"/>
              </w:rPr>
            </w:pPr>
            <w:r>
              <w:rPr>
                <w:rFonts w:ascii="Times New Roman" w:hAnsi="Times New Roman"/>
                <w:sz w:val="22"/>
                <w:szCs w:val="22"/>
                <w:shd w:val="clear" w:color="auto" w:fill="FCFCFC"/>
              </w:rPr>
              <w:t>Бадзюнь Богдан Миколайович</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Style w:val="aa"/>
                <w:rFonts w:ascii="Times New Roman" w:hAnsi="Times New Roman"/>
                <w:b w:val="0"/>
                <w:sz w:val="22"/>
                <w:szCs w:val="22"/>
                <w:bdr w:val="none" w:sz="0" w:space="0" w:color="auto" w:frame="1"/>
                <w:shd w:val="clear" w:color="auto" w:fill="FCFCFC"/>
              </w:rPr>
            </w:pPr>
            <w:r>
              <w:rPr>
                <w:rStyle w:val="aa"/>
                <w:rFonts w:ascii="Times New Roman" w:hAnsi="Times New Roman"/>
                <w:b w:val="0"/>
                <w:sz w:val="22"/>
                <w:szCs w:val="22"/>
                <w:bdr w:val="none" w:sz="0" w:space="0" w:color="auto" w:frame="1"/>
                <w:shd w:val="clear" w:color="auto" w:fill="FCFCFC"/>
              </w:rPr>
              <w:t xml:space="preserve">Приватний підприємець, депутат міської </w:t>
            </w:r>
            <w:r>
              <w:rPr>
                <w:rStyle w:val="aa"/>
                <w:rFonts w:ascii="Times New Roman" w:hAnsi="Times New Roman"/>
                <w:b w:val="0"/>
                <w:sz w:val="22"/>
                <w:szCs w:val="22"/>
                <w:bdr w:val="none" w:sz="0" w:space="0" w:color="auto" w:frame="1"/>
                <w:shd w:val="clear" w:color="auto" w:fill="FCFCFC"/>
              </w:rPr>
              <w:lastRenderedPageBreak/>
              <w:t>ради</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r>
              <w:rPr>
                <w:rFonts w:ascii="Times New Roman" w:hAnsi="Times New Roman"/>
                <w:sz w:val="24"/>
                <w:szCs w:val="24"/>
              </w:rPr>
              <w:lastRenderedPageBreak/>
              <w:t>0673614333</w:t>
            </w:r>
          </w:p>
        </w:tc>
      </w:tr>
      <w:tr w:rsidR="00603DF5" w:rsidRPr="00155B92" w:rsidTr="00603DF5">
        <w:trPr>
          <w:gridAfter w:val="1"/>
          <w:wAfter w:w="241" w:type="dxa"/>
          <w:trHeight w:val="515"/>
        </w:trPr>
        <w:tc>
          <w:tcPr>
            <w:tcW w:w="3644" w:type="dxa"/>
            <w:gridSpan w:val="3"/>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2"/>
                <w:szCs w:val="22"/>
                <w:shd w:val="clear" w:color="auto" w:fill="FCFCFC"/>
              </w:rPr>
            </w:pPr>
            <w:r>
              <w:rPr>
                <w:rFonts w:ascii="Times New Roman" w:hAnsi="Times New Roman"/>
                <w:sz w:val="22"/>
                <w:szCs w:val="22"/>
                <w:shd w:val="clear" w:color="auto" w:fill="FCFCFC"/>
              </w:rPr>
              <w:t>Демчук Володимир Іванович</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Style w:val="aa"/>
                <w:rFonts w:ascii="Times New Roman" w:hAnsi="Times New Roman"/>
                <w:b w:val="0"/>
                <w:sz w:val="22"/>
                <w:szCs w:val="22"/>
                <w:bdr w:val="none" w:sz="0" w:space="0" w:color="auto" w:frame="1"/>
                <w:shd w:val="clear" w:color="auto" w:fill="FCFCFC"/>
              </w:rPr>
            </w:pPr>
            <w:r>
              <w:rPr>
                <w:rStyle w:val="aa"/>
                <w:rFonts w:ascii="Times New Roman" w:hAnsi="Times New Roman"/>
                <w:b w:val="0"/>
                <w:sz w:val="22"/>
                <w:szCs w:val="22"/>
                <w:bdr w:val="none" w:sz="0" w:space="0" w:color="auto" w:frame="1"/>
                <w:shd w:val="clear" w:color="auto" w:fill="FCFCFC"/>
              </w:rPr>
              <w:t>Голова громадської організації «Незламні Нововолинці»</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r>
              <w:rPr>
                <w:rFonts w:ascii="Times New Roman" w:hAnsi="Times New Roman"/>
                <w:sz w:val="24"/>
                <w:szCs w:val="24"/>
              </w:rPr>
              <w:t>0985780971</w:t>
            </w:r>
          </w:p>
        </w:tc>
      </w:tr>
      <w:tr w:rsidR="00603DF5" w:rsidRPr="00155B92" w:rsidTr="00603DF5">
        <w:trPr>
          <w:gridAfter w:val="1"/>
          <w:wAfter w:w="241" w:type="dxa"/>
          <w:trHeight w:val="515"/>
        </w:trPr>
        <w:tc>
          <w:tcPr>
            <w:tcW w:w="3644" w:type="dxa"/>
            <w:gridSpan w:val="3"/>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603DF5" w:rsidRPr="00603DF5" w:rsidRDefault="00603DF5" w:rsidP="00603DF5"/>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2"/>
                <w:szCs w:val="22"/>
                <w:shd w:val="clear" w:color="auto" w:fill="FCFCFC"/>
              </w:rPr>
            </w:pPr>
            <w:r>
              <w:rPr>
                <w:rFonts w:ascii="Times New Roman" w:hAnsi="Times New Roman"/>
                <w:sz w:val="22"/>
                <w:szCs w:val="22"/>
                <w:shd w:val="clear" w:color="auto" w:fill="FCFCFC"/>
              </w:rPr>
              <w:t>Романець Руслана Олегівна</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Style w:val="aa"/>
                <w:rFonts w:ascii="Times New Roman" w:hAnsi="Times New Roman"/>
                <w:b w:val="0"/>
                <w:sz w:val="22"/>
                <w:szCs w:val="22"/>
                <w:bdr w:val="none" w:sz="0" w:space="0" w:color="auto" w:frame="1"/>
                <w:shd w:val="clear" w:color="auto" w:fill="FCFCFC"/>
              </w:rPr>
            </w:pPr>
            <w:r>
              <w:rPr>
                <w:rStyle w:val="aa"/>
                <w:rFonts w:ascii="Times New Roman" w:hAnsi="Times New Roman"/>
                <w:b w:val="0"/>
                <w:sz w:val="22"/>
                <w:szCs w:val="22"/>
                <w:bdr w:val="none" w:sz="0" w:space="0" w:color="auto" w:frame="1"/>
                <w:shd w:val="clear" w:color="auto" w:fill="FCFCFC"/>
              </w:rPr>
              <w:t>Староста Грядівської громади</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r>
              <w:rPr>
                <w:rFonts w:ascii="Times New Roman" w:hAnsi="Times New Roman"/>
                <w:sz w:val="24"/>
                <w:szCs w:val="24"/>
              </w:rPr>
              <w:t>0672792049</w:t>
            </w:r>
          </w:p>
        </w:tc>
      </w:tr>
      <w:tr w:rsidR="00603DF5" w:rsidRPr="00155B92" w:rsidTr="00603DF5">
        <w:trPr>
          <w:gridAfter w:val="1"/>
          <w:wAfter w:w="241" w:type="dxa"/>
          <w:trHeight w:val="515"/>
        </w:trPr>
        <w:tc>
          <w:tcPr>
            <w:tcW w:w="3644" w:type="dxa"/>
            <w:gridSpan w:val="3"/>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DF5" w:rsidRPr="00155B92" w:rsidRDefault="00603DF5" w:rsidP="0038151F">
            <w:pPr>
              <w:widowControl w:val="0"/>
              <w:pBdr>
                <w:top w:val="nil"/>
                <w:left w:val="nil"/>
                <w:bottom w:val="nil"/>
                <w:right w:val="nil"/>
                <w:between w:val="nil"/>
              </w:pBdr>
              <w:rPr>
                <w:rFonts w:ascii="Times New Roman" w:hAnsi="Times New Roman"/>
                <w:sz w:val="24"/>
                <w:szCs w:val="24"/>
              </w:rPr>
            </w:pPr>
          </w:p>
        </w:tc>
        <w:tc>
          <w:tcPr>
            <w:tcW w:w="212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2"/>
                <w:szCs w:val="22"/>
                <w:shd w:val="clear" w:color="auto" w:fill="FCFCFC"/>
              </w:rPr>
            </w:pPr>
            <w:r>
              <w:rPr>
                <w:rFonts w:ascii="Times New Roman" w:hAnsi="Times New Roman"/>
                <w:sz w:val="22"/>
                <w:szCs w:val="22"/>
                <w:shd w:val="clear" w:color="auto" w:fill="FCFCFC"/>
              </w:rPr>
              <w:t>Леоненко Олена Анатоліївна</w:t>
            </w:r>
          </w:p>
        </w:tc>
        <w:tc>
          <w:tcPr>
            <w:tcW w:w="201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Style w:val="aa"/>
                <w:rFonts w:ascii="Times New Roman" w:hAnsi="Times New Roman"/>
                <w:b w:val="0"/>
                <w:sz w:val="22"/>
                <w:szCs w:val="22"/>
                <w:bdr w:val="none" w:sz="0" w:space="0" w:color="auto" w:frame="1"/>
                <w:shd w:val="clear" w:color="auto" w:fill="FCFCFC"/>
              </w:rPr>
            </w:pPr>
            <w:r>
              <w:rPr>
                <w:rStyle w:val="aa"/>
                <w:rFonts w:ascii="Times New Roman" w:hAnsi="Times New Roman"/>
                <w:b w:val="0"/>
                <w:sz w:val="22"/>
                <w:szCs w:val="22"/>
                <w:bdr w:val="none" w:sz="0" w:space="0" w:color="auto" w:frame="1"/>
                <w:shd w:val="clear" w:color="auto" w:fill="FCFCFC"/>
              </w:rPr>
              <w:t>Староста селища Благодатне</w:t>
            </w:r>
          </w:p>
        </w:tc>
        <w:tc>
          <w:tcPr>
            <w:tcW w:w="166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3DF5" w:rsidRDefault="00603DF5" w:rsidP="00CD69B2">
            <w:pPr>
              <w:jc w:val="both"/>
              <w:rPr>
                <w:rFonts w:ascii="Times New Roman" w:hAnsi="Times New Roman"/>
                <w:sz w:val="24"/>
                <w:szCs w:val="24"/>
              </w:rPr>
            </w:pPr>
            <w:r>
              <w:rPr>
                <w:rFonts w:ascii="Times New Roman" w:hAnsi="Times New Roman"/>
                <w:sz w:val="24"/>
                <w:szCs w:val="24"/>
              </w:rPr>
              <w:t>0676760343</w:t>
            </w:r>
          </w:p>
        </w:tc>
      </w:tr>
      <w:tr w:rsidR="0038151F" w:rsidRPr="00155B92" w:rsidTr="0038151F">
        <w:trPr>
          <w:gridAfter w:val="1"/>
          <w:wAfter w:w="241" w:type="dxa"/>
          <w:trHeight w:val="369"/>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Громадські об’єднання</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2F0C4A" w:rsidP="002F0C4A">
            <w:pPr>
              <w:jc w:val="both"/>
              <w:rPr>
                <w:rFonts w:ascii="Times New Roman" w:hAnsi="Times New Roman"/>
                <w:sz w:val="24"/>
                <w:szCs w:val="24"/>
              </w:rPr>
            </w:pPr>
            <w:r>
              <w:rPr>
                <w:rFonts w:ascii="Times New Roman" w:hAnsi="Times New Roman"/>
                <w:sz w:val="24"/>
                <w:szCs w:val="24"/>
              </w:rPr>
              <w:t>Громадські організації «НЕЗЛАМНІ НОВОВОЛИНЦІ», «НОВОВОЛИНСЬКА СПІЛКА ВЕТЕРАНІВ АТО», «СВІТ ДЛЯ ДІТЕЙ», ФІЛІЯ СОЮЗУ УКРАЇНОК М.НОВОВОЛИНСЬКА, «СИНДРОМ ЛЮБОВІ», СОЮЗ ІНВАДІВ ЧОРНОБИЛЯ М.НОВОВОЛИНСЬКА</w:t>
            </w:r>
          </w:p>
        </w:tc>
      </w:tr>
      <w:tr w:rsidR="0038151F" w:rsidRPr="00155B92" w:rsidTr="0038151F">
        <w:trPr>
          <w:gridAfter w:val="1"/>
          <w:wAfter w:w="241" w:type="dxa"/>
          <w:trHeight w:val="363"/>
        </w:trPr>
        <w:tc>
          <w:tcPr>
            <w:tcW w:w="364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603DF5" w:rsidRDefault="00603DF5" w:rsidP="0038151F">
            <w:pPr>
              <w:jc w:val="both"/>
              <w:rPr>
                <w:rFonts w:ascii="Times New Roman" w:hAnsi="Times New Roman"/>
                <w:sz w:val="22"/>
                <w:szCs w:val="22"/>
              </w:rPr>
            </w:pPr>
            <w:r w:rsidRPr="00603DF5">
              <w:rPr>
                <w:rFonts w:ascii="Times New Roman" w:hAnsi="Times New Roman"/>
                <w:sz w:val="22"/>
                <w:szCs w:val="22"/>
              </w:rPr>
              <w:t>Органи самоорганізації населення</w:t>
            </w:r>
          </w:p>
        </w:tc>
        <w:tc>
          <w:tcPr>
            <w:tcW w:w="5812" w:type="dxa"/>
            <w:gridSpan w:val="1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2F0C4A" w:rsidRDefault="00CD69B2" w:rsidP="00CD69B2">
            <w:pPr>
              <w:jc w:val="both"/>
              <w:rPr>
                <w:rFonts w:ascii="Times New Roman" w:hAnsi="Times New Roman"/>
                <w:sz w:val="22"/>
                <w:szCs w:val="22"/>
              </w:rPr>
            </w:pPr>
            <w:r w:rsidRPr="002F0C4A">
              <w:rPr>
                <w:rFonts w:ascii="Times New Roman" w:hAnsi="Times New Roman"/>
                <w:sz w:val="22"/>
                <w:szCs w:val="22"/>
              </w:rPr>
              <w:t>Ініціативні групи жителів громади</w:t>
            </w:r>
          </w:p>
        </w:tc>
      </w:tr>
      <w:tr w:rsidR="0038151F" w:rsidRPr="00155B92" w:rsidTr="0038151F">
        <w:trPr>
          <w:gridAfter w:val="1"/>
          <w:wAfter w:w="241" w:type="dxa"/>
          <w:trHeight w:val="317"/>
        </w:trPr>
        <w:tc>
          <w:tcPr>
            <w:tcW w:w="9456" w:type="dxa"/>
            <w:gridSpan w:val="16"/>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38151F" w:rsidRPr="00155B92" w:rsidRDefault="0038151F" w:rsidP="0038151F">
            <w:pPr>
              <w:ind w:left="700"/>
              <w:jc w:val="center"/>
              <w:rPr>
                <w:rFonts w:ascii="Times New Roman" w:hAnsi="Times New Roman"/>
                <w:b/>
                <w:sz w:val="24"/>
                <w:szCs w:val="24"/>
              </w:rPr>
            </w:pPr>
            <w:r w:rsidRPr="00155B92">
              <w:rPr>
                <w:rFonts w:ascii="Times New Roman" w:hAnsi="Times New Roman"/>
                <w:b/>
                <w:sz w:val="24"/>
                <w:szCs w:val="24"/>
              </w:rPr>
              <w:t>«Точки» комунікації (кількість)</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 xml:space="preserve">приміщення місцевої ради </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91311" w:rsidP="00D91311">
            <w:pPr>
              <w:jc w:val="both"/>
              <w:rPr>
                <w:rFonts w:ascii="Times New Roman" w:hAnsi="Times New Roman"/>
                <w:sz w:val="24"/>
                <w:szCs w:val="24"/>
              </w:rPr>
            </w:pPr>
            <w:r>
              <w:rPr>
                <w:rFonts w:ascii="Times New Roman" w:hAnsi="Times New Roman"/>
                <w:sz w:val="24"/>
                <w:szCs w:val="24"/>
              </w:rPr>
              <w:t>1</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зупинки громадського транспорту</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D91311" w:rsidP="00D91311">
            <w:pPr>
              <w:jc w:val="both"/>
              <w:rPr>
                <w:rFonts w:ascii="Times New Roman" w:hAnsi="Times New Roman"/>
                <w:sz w:val="24"/>
                <w:szCs w:val="24"/>
              </w:rPr>
            </w:pPr>
            <w:r>
              <w:rPr>
                <w:rFonts w:ascii="Times New Roman" w:hAnsi="Times New Roman"/>
                <w:sz w:val="24"/>
                <w:szCs w:val="24"/>
              </w:rPr>
              <w:t>80</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комунальні підприємства</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083193" w:rsidP="00083193">
            <w:pPr>
              <w:jc w:val="both"/>
              <w:rPr>
                <w:rFonts w:ascii="Times New Roman" w:hAnsi="Times New Roman"/>
                <w:sz w:val="24"/>
                <w:szCs w:val="24"/>
              </w:rPr>
            </w:pPr>
            <w:r>
              <w:rPr>
                <w:rFonts w:ascii="Times New Roman" w:hAnsi="Times New Roman"/>
                <w:sz w:val="24"/>
                <w:szCs w:val="24"/>
              </w:rPr>
              <w:t>12</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заклади освіти та медицини</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7C9A" w:rsidRDefault="00A37C9A" w:rsidP="00A37C9A">
            <w:pPr>
              <w:jc w:val="both"/>
              <w:rPr>
                <w:rFonts w:ascii="Times New Roman" w:hAnsi="Times New Roman"/>
                <w:sz w:val="22"/>
                <w:szCs w:val="22"/>
              </w:rPr>
            </w:pPr>
            <w:r>
              <w:rPr>
                <w:rFonts w:ascii="Times New Roman" w:hAnsi="Times New Roman"/>
                <w:sz w:val="22"/>
                <w:szCs w:val="22"/>
              </w:rPr>
              <w:t>36</w:t>
            </w:r>
          </w:p>
          <w:p w:rsid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Навчальні заклади: </w:t>
            </w:r>
          </w:p>
          <w:p w:rsid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Нововолинський навчально-науковий інститут економіки та менеджменту Тернопільського національного економічного університету (IV- рівня акредитації) </w:t>
            </w:r>
          </w:p>
          <w:p w:rsid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ДВНЗ "Нововолинський електромеханічний коледж" (І - рівня акредитації) </w:t>
            </w:r>
          </w:p>
          <w:p w:rsid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Кількість денних загальноосвітніх навчальних закладів – 12 Кількість навчально-виховних закладів (інтернатів) – 1 Кількість постійних дошкільних закладів – 12 </w:t>
            </w:r>
          </w:p>
          <w:p w:rsid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Кількість дитячих позашкільних установ (будинки творчості дітей та юнацтва, школярів, клуби юних техніків) – 3 Охорона здоров’я: </w:t>
            </w:r>
          </w:p>
          <w:p w:rsidR="00083193" w:rsidRDefault="00A37C9A" w:rsidP="00A37C9A">
            <w:pPr>
              <w:jc w:val="both"/>
              <w:rPr>
                <w:rFonts w:ascii="Times New Roman" w:hAnsi="Times New Roman"/>
                <w:sz w:val="22"/>
                <w:szCs w:val="22"/>
              </w:rPr>
            </w:pPr>
            <w:r w:rsidRPr="00A37C9A">
              <w:rPr>
                <w:rFonts w:ascii="Times New Roman" w:hAnsi="Times New Roman"/>
                <w:sz w:val="22"/>
                <w:szCs w:val="22"/>
              </w:rPr>
              <w:t xml:space="preserve">Медичні установи - 6 у тому числі: </w:t>
            </w:r>
          </w:p>
          <w:p w:rsidR="00083193" w:rsidRDefault="00A37C9A" w:rsidP="00A37C9A">
            <w:pPr>
              <w:jc w:val="both"/>
              <w:rPr>
                <w:rFonts w:ascii="Times New Roman" w:hAnsi="Times New Roman"/>
                <w:sz w:val="22"/>
                <w:szCs w:val="22"/>
              </w:rPr>
            </w:pPr>
            <w:r w:rsidRPr="00A37C9A">
              <w:rPr>
                <w:rFonts w:ascii="Times New Roman" w:hAnsi="Times New Roman"/>
                <w:sz w:val="22"/>
                <w:szCs w:val="22"/>
              </w:rPr>
              <w:t xml:space="preserve">лікарняні установи - 1 </w:t>
            </w:r>
          </w:p>
          <w:p w:rsidR="0038151F" w:rsidRP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лікарські амбулаторно - поліклінічні установи - 5 </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банки</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81EEA" w:rsidRDefault="00C81EEA" w:rsidP="00C81EEA">
            <w:pPr>
              <w:jc w:val="both"/>
              <w:rPr>
                <w:rFonts w:ascii="Times New Roman" w:hAnsi="Times New Roman"/>
                <w:sz w:val="22"/>
                <w:szCs w:val="22"/>
              </w:rPr>
            </w:pPr>
            <w:r>
              <w:rPr>
                <w:rFonts w:ascii="Times New Roman" w:hAnsi="Times New Roman"/>
                <w:sz w:val="22"/>
                <w:szCs w:val="22"/>
              </w:rPr>
              <w:t>7</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Фінансові та кредитні установи: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1 Нововолинське відділення АТ «Райффайзен Банк Аваль»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2 Нововолинське відділення ПАТ КБ «ПРИВАТБАНК»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3 ТВБВ №10002/0117 фiлiї - Волинського обласного управлiння АТ «Ощадбанк»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4 Відідлення у м.Нововолинськ АТ «КРЕДОБАНК»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lastRenderedPageBreak/>
              <w:t xml:space="preserve">5 Відділення в м. Нововолинськ АТ «КРЕДІ АГРІКОЛЬ БАНК» </w:t>
            </w:r>
          </w:p>
          <w:p w:rsidR="00C81EEA" w:rsidRPr="00C81EEA" w:rsidRDefault="00C81EEA" w:rsidP="00C81EEA">
            <w:pPr>
              <w:jc w:val="both"/>
              <w:rPr>
                <w:rFonts w:ascii="Times New Roman" w:hAnsi="Times New Roman"/>
                <w:sz w:val="22"/>
                <w:szCs w:val="22"/>
              </w:rPr>
            </w:pPr>
            <w:r w:rsidRPr="00C81EEA">
              <w:rPr>
                <w:rFonts w:ascii="Times New Roman" w:hAnsi="Times New Roman"/>
                <w:sz w:val="22"/>
                <w:szCs w:val="22"/>
              </w:rPr>
              <w:t xml:space="preserve">6 Універсальне відділення №525 АТ «УКРСИББАНК» </w:t>
            </w:r>
          </w:p>
          <w:p w:rsidR="0038151F" w:rsidRPr="00155B92" w:rsidRDefault="00C81EEA" w:rsidP="00C81EEA">
            <w:pPr>
              <w:jc w:val="both"/>
              <w:rPr>
                <w:rFonts w:ascii="Times New Roman" w:hAnsi="Times New Roman"/>
                <w:sz w:val="24"/>
                <w:szCs w:val="24"/>
              </w:rPr>
            </w:pPr>
            <w:r w:rsidRPr="00C81EEA">
              <w:rPr>
                <w:rFonts w:ascii="Times New Roman" w:hAnsi="Times New Roman"/>
                <w:sz w:val="22"/>
                <w:szCs w:val="22"/>
              </w:rPr>
              <w:t>7 Відділення А205 АТ "А-БАНК"</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lastRenderedPageBreak/>
              <w:t>ринки</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Default="00A37C9A" w:rsidP="00A37C9A">
            <w:pPr>
              <w:jc w:val="both"/>
              <w:rPr>
                <w:rFonts w:ascii="Times New Roman" w:hAnsi="Times New Roman"/>
                <w:sz w:val="24"/>
                <w:szCs w:val="24"/>
              </w:rPr>
            </w:pPr>
            <w:r>
              <w:rPr>
                <w:rFonts w:ascii="Times New Roman" w:hAnsi="Times New Roman"/>
                <w:sz w:val="24"/>
                <w:szCs w:val="24"/>
              </w:rPr>
              <w:t>1 – центральний ринок</w:t>
            </w:r>
          </w:p>
          <w:p w:rsidR="00A37C9A" w:rsidRPr="00155B92" w:rsidRDefault="00A37C9A" w:rsidP="00A37C9A">
            <w:pPr>
              <w:jc w:val="both"/>
              <w:rPr>
                <w:rFonts w:ascii="Times New Roman" w:hAnsi="Times New Roman"/>
                <w:sz w:val="24"/>
                <w:szCs w:val="24"/>
              </w:rPr>
            </w:pPr>
            <w:r>
              <w:rPr>
                <w:rFonts w:ascii="Times New Roman" w:hAnsi="Times New Roman"/>
                <w:sz w:val="24"/>
                <w:szCs w:val="24"/>
              </w:rPr>
              <w:t xml:space="preserve">1 </w:t>
            </w:r>
            <w:r w:rsidR="00C81EEA">
              <w:rPr>
                <w:rFonts w:ascii="Times New Roman" w:hAnsi="Times New Roman"/>
                <w:sz w:val="24"/>
                <w:szCs w:val="24"/>
              </w:rPr>
              <w:t>–</w:t>
            </w:r>
            <w:r>
              <w:rPr>
                <w:rFonts w:ascii="Times New Roman" w:hAnsi="Times New Roman"/>
                <w:sz w:val="24"/>
                <w:szCs w:val="24"/>
              </w:rPr>
              <w:t xml:space="preserve"> </w:t>
            </w:r>
            <w:r w:rsidR="00C81EEA">
              <w:rPr>
                <w:rFonts w:ascii="Times New Roman" w:hAnsi="Times New Roman"/>
                <w:sz w:val="24"/>
                <w:szCs w:val="24"/>
              </w:rPr>
              <w:t>торгові ряди центрального ринку</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пошта</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53CE2" w:rsidRDefault="00253CE2" w:rsidP="00C81EEA">
            <w:pPr>
              <w:jc w:val="both"/>
              <w:rPr>
                <w:rFonts w:ascii="Times New Roman" w:hAnsi="Times New Roman"/>
                <w:sz w:val="24"/>
                <w:szCs w:val="24"/>
              </w:rPr>
            </w:pPr>
            <w:r>
              <w:rPr>
                <w:rFonts w:ascii="Times New Roman" w:hAnsi="Times New Roman"/>
                <w:sz w:val="24"/>
                <w:szCs w:val="24"/>
              </w:rPr>
              <w:t>14</w:t>
            </w:r>
          </w:p>
          <w:p w:rsidR="0038151F" w:rsidRDefault="00253CE2" w:rsidP="00C81EEA">
            <w:pPr>
              <w:jc w:val="both"/>
              <w:rPr>
                <w:rFonts w:ascii="Times New Roman" w:hAnsi="Times New Roman"/>
                <w:sz w:val="24"/>
                <w:szCs w:val="24"/>
              </w:rPr>
            </w:pPr>
            <w:r>
              <w:rPr>
                <w:rFonts w:ascii="Times New Roman" w:hAnsi="Times New Roman"/>
                <w:sz w:val="24"/>
                <w:szCs w:val="24"/>
              </w:rPr>
              <w:t>6 відділень Нової пошти</w:t>
            </w:r>
          </w:p>
          <w:p w:rsidR="00253CE2" w:rsidRPr="00155B92" w:rsidRDefault="00253CE2" w:rsidP="00C81EEA">
            <w:pPr>
              <w:jc w:val="both"/>
              <w:rPr>
                <w:rFonts w:ascii="Times New Roman" w:hAnsi="Times New Roman"/>
                <w:sz w:val="24"/>
                <w:szCs w:val="24"/>
              </w:rPr>
            </w:pPr>
            <w:r>
              <w:rPr>
                <w:rFonts w:ascii="Times New Roman" w:hAnsi="Times New Roman"/>
                <w:sz w:val="24"/>
                <w:szCs w:val="24"/>
              </w:rPr>
              <w:t>8 відділень Укрпошти</w:t>
            </w:r>
          </w:p>
        </w:tc>
      </w:tr>
      <w:tr w:rsidR="0038151F" w:rsidRPr="00155B92" w:rsidTr="0038151F">
        <w:trPr>
          <w:gridAfter w:val="1"/>
          <w:wAfter w:w="241" w:type="dxa"/>
          <w:trHeight w:val="580"/>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клуби і бібліотеки</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37C9A" w:rsidRDefault="00A37C9A" w:rsidP="00A37C9A">
            <w:pPr>
              <w:jc w:val="both"/>
              <w:rPr>
                <w:rFonts w:ascii="Times New Roman" w:hAnsi="Times New Roman"/>
                <w:sz w:val="22"/>
                <w:szCs w:val="22"/>
              </w:rPr>
            </w:pPr>
            <w:r>
              <w:rPr>
                <w:rFonts w:ascii="Times New Roman" w:hAnsi="Times New Roman"/>
                <w:sz w:val="22"/>
                <w:szCs w:val="22"/>
              </w:rPr>
              <w:t>13</w:t>
            </w:r>
          </w:p>
          <w:p w:rsidR="00A37C9A" w:rsidRP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Будинки культури, клуби - 3 </w:t>
            </w:r>
          </w:p>
          <w:p w:rsidR="00A37C9A" w:rsidRP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Пам’ятники історії і культури - 4 </w:t>
            </w:r>
          </w:p>
          <w:p w:rsidR="00A37C9A" w:rsidRPr="00A37C9A" w:rsidRDefault="00A37C9A" w:rsidP="00A37C9A">
            <w:pPr>
              <w:jc w:val="both"/>
              <w:rPr>
                <w:rFonts w:ascii="Times New Roman" w:hAnsi="Times New Roman"/>
                <w:sz w:val="22"/>
                <w:szCs w:val="22"/>
              </w:rPr>
            </w:pPr>
            <w:r w:rsidRPr="00A37C9A">
              <w:rPr>
                <w:rFonts w:ascii="Times New Roman" w:hAnsi="Times New Roman"/>
                <w:sz w:val="22"/>
                <w:szCs w:val="22"/>
              </w:rPr>
              <w:t xml:space="preserve">Музеї - 1 </w:t>
            </w:r>
          </w:p>
          <w:p w:rsidR="0038151F" w:rsidRPr="00155B92" w:rsidRDefault="00A37C9A" w:rsidP="00A37C9A">
            <w:pPr>
              <w:jc w:val="both"/>
              <w:rPr>
                <w:rFonts w:ascii="Times New Roman" w:hAnsi="Times New Roman"/>
                <w:sz w:val="24"/>
                <w:szCs w:val="24"/>
              </w:rPr>
            </w:pPr>
            <w:r w:rsidRPr="00A37C9A">
              <w:rPr>
                <w:rFonts w:ascii="Times New Roman" w:hAnsi="Times New Roman"/>
                <w:sz w:val="22"/>
                <w:szCs w:val="22"/>
              </w:rPr>
              <w:t>Бібліотеки - 5</w:t>
            </w:r>
          </w:p>
        </w:tc>
      </w:tr>
      <w:tr w:rsidR="0038151F" w:rsidRPr="00155B92" w:rsidTr="0038151F">
        <w:trPr>
          <w:gridAfter w:val="1"/>
          <w:wAfter w:w="241" w:type="dxa"/>
          <w:trHeight w:val="357"/>
        </w:trPr>
        <w:tc>
          <w:tcPr>
            <w:tcW w:w="35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38151F" w:rsidP="0038151F">
            <w:pPr>
              <w:ind w:left="177"/>
              <w:rPr>
                <w:rFonts w:ascii="Times New Roman" w:hAnsi="Times New Roman"/>
                <w:sz w:val="24"/>
                <w:szCs w:val="24"/>
              </w:rPr>
            </w:pPr>
            <w:r w:rsidRPr="00155B92">
              <w:rPr>
                <w:rFonts w:ascii="Times New Roman" w:hAnsi="Times New Roman"/>
                <w:sz w:val="24"/>
                <w:szCs w:val="24"/>
              </w:rPr>
              <w:t xml:space="preserve">магазини, аптеки </w:t>
            </w:r>
          </w:p>
        </w:tc>
        <w:tc>
          <w:tcPr>
            <w:tcW w:w="5922"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151F" w:rsidRPr="00155B92" w:rsidRDefault="00083193" w:rsidP="00CC360A">
            <w:pPr>
              <w:jc w:val="both"/>
              <w:rPr>
                <w:rFonts w:ascii="Times New Roman" w:hAnsi="Times New Roman"/>
                <w:sz w:val="24"/>
                <w:szCs w:val="24"/>
              </w:rPr>
            </w:pPr>
            <w:r>
              <w:rPr>
                <w:rFonts w:ascii="Times New Roman" w:hAnsi="Times New Roman"/>
                <w:sz w:val="24"/>
                <w:szCs w:val="24"/>
              </w:rPr>
              <w:t>418</w:t>
            </w:r>
          </w:p>
        </w:tc>
      </w:tr>
      <w:tr w:rsidR="0038151F" w:rsidRPr="00155B92" w:rsidTr="0038151F">
        <w:trPr>
          <w:trHeight w:val="200"/>
        </w:trPr>
        <w:tc>
          <w:tcPr>
            <w:tcW w:w="3356" w:type="dxa"/>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288" w:type="dxa"/>
            <w:gridSpan w:val="2"/>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504" w:type="dxa"/>
            <w:gridSpan w:val="3"/>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220" w:type="dxa"/>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220" w:type="dxa"/>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715" w:type="dxa"/>
            <w:gridSpan w:val="2"/>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992" w:type="dxa"/>
            <w:gridSpan w:val="3"/>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1733" w:type="dxa"/>
            <w:gridSpan w:val="2"/>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c>
          <w:tcPr>
            <w:tcW w:w="1669" w:type="dxa"/>
            <w:gridSpan w:val="2"/>
            <w:tcBorders>
              <w:top w:val="nil"/>
              <w:left w:val="nil"/>
              <w:bottom w:val="nil"/>
              <w:right w:val="nil"/>
            </w:tcBorders>
            <w:shd w:val="clear" w:color="auto" w:fill="auto"/>
            <w:tcMar>
              <w:top w:w="100" w:type="dxa"/>
              <w:left w:w="100" w:type="dxa"/>
              <w:bottom w:w="100" w:type="dxa"/>
              <w:right w:w="100" w:type="dxa"/>
            </w:tcMar>
          </w:tcPr>
          <w:p w:rsidR="0038151F" w:rsidRPr="00155B92" w:rsidRDefault="0038151F" w:rsidP="0038151F">
            <w:pPr>
              <w:ind w:left="700"/>
              <w:jc w:val="both"/>
              <w:rPr>
                <w:rFonts w:ascii="Times New Roman" w:hAnsi="Times New Roman"/>
                <w:b/>
                <w:sz w:val="24"/>
                <w:szCs w:val="24"/>
              </w:rPr>
            </w:pPr>
          </w:p>
        </w:tc>
      </w:tr>
    </w:tbl>
    <w:p w:rsidR="0038151F" w:rsidRPr="00155B92" w:rsidRDefault="0038151F" w:rsidP="0038151F">
      <w:pPr>
        <w:jc w:val="center"/>
        <w:rPr>
          <w:rFonts w:cs="Times New Roman (Body CS)"/>
          <w:b/>
          <w:caps/>
        </w:rPr>
      </w:pPr>
    </w:p>
    <w:p w:rsidR="0038151F" w:rsidRPr="00155B92" w:rsidRDefault="0038151F" w:rsidP="0038151F">
      <w:pPr>
        <w:jc w:val="center"/>
        <w:rPr>
          <w:rFonts w:ascii="Times New Roman" w:hAnsi="Times New Roman"/>
          <w:b/>
          <w:caps/>
        </w:rPr>
      </w:pPr>
      <w:r w:rsidRPr="00155B92">
        <w:rPr>
          <w:rFonts w:cs="Times New Roman (Body CS)"/>
          <w:b/>
          <w:caps/>
        </w:rPr>
        <w:br w:type="page"/>
      </w:r>
      <w:r w:rsidRPr="00155B92">
        <w:rPr>
          <w:rFonts w:ascii="Times New Roman" w:hAnsi="Times New Roman"/>
          <w:b/>
          <w:caps/>
        </w:rPr>
        <w:lastRenderedPageBreak/>
        <w:t>Оцінка рівня взаємодії громадян із місцевою владою</w:t>
      </w:r>
    </w:p>
    <w:tbl>
      <w:tblPr>
        <w:tblW w:w="918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8"/>
        <w:gridCol w:w="3161"/>
        <w:gridCol w:w="914"/>
        <w:gridCol w:w="2507"/>
        <w:gridCol w:w="1805"/>
      </w:tblGrid>
      <w:tr w:rsidR="0038151F" w:rsidRPr="00155B92" w:rsidTr="0038151F">
        <w:tc>
          <w:tcPr>
            <w:tcW w:w="798" w:type="dxa"/>
            <w:shd w:val="clear" w:color="auto" w:fill="FFC000"/>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w:t>
            </w:r>
          </w:p>
        </w:tc>
        <w:tc>
          <w:tcPr>
            <w:tcW w:w="3161" w:type="dxa"/>
            <w:shd w:val="clear" w:color="auto" w:fill="FFC000"/>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Показники</w:t>
            </w:r>
          </w:p>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за рівнями залучення</w:t>
            </w:r>
          </w:p>
        </w:tc>
        <w:tc>
          <w:tcPr>
            <w:tcW w:w="5226" w:type="dxa"/>
            <w:gridSpan w:val="3"/>
            <w:shd w:val="clear" w:color="auto" w:fill="FFC000"/>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Оцінка (кількість балів)</w:t>
            </w:r>
          </w:p>
        </w:tc>
      </w:tr>
      <w:tr w:rsidR="0038151F" w:rsidRPr="00155B92" w:rsidTr="0038151F">
        <w:tc>
          <w:tcPr>
            <w:tcW w:w="798" w:type="dxa"/>
            <w:shd w:val="clear" w:color="auto" w:fill="FFC000"/>
          </w:tcPr>
          <w:p w:rsidR="0038151F" w:rsidRPr="00155B92" w:rsidRDefault="0038151F" w:rsidP="0038151F">
            <w:pPr>
              <w:widowControl w:val="0"/>
              <w:pBdr>
                <w:top w:val="nil"/>
                <w:left w:val="nil"/>
                <w:bottom w:val="nil"/>
                <w:right w:val="nil"/>
                <w:between w:val="nil"/>
              </w:pBdr>
              <w:rPr>
                <w:rFonts w:ascii="Times New Roman" w:hAnsi="Times New Roman"/>
                <w:b/>
                <w:sz w:val="24"/>
                <w:szCs w:val="24"/>
              </w:rPr>
            </w:pPr>
          </w:p>
        </w:tc>
        <w:tc>
          <w:tcPr>
            <w:tcW w:w="3161" w:type="dxa"/>
            <w:shd w:val="clear" w:color="auto" w:fill="FFC000"/>
          </w:tcPr>
          <w:p w:rsidR="0038151F" w:rsidRPr="00155B92" w:rsidRDefault="0038151F" w:rsidP="0038151F">
            <w:pPr>
              <w:widowControl w:val="0"/>
              <w:pBdr>
                <w:top w:val="nil"/>
                <w:left w:val="nil"/>
                <w:bottom w:val="nil"/>
                <w:right w:val="nil"/>
                <w:between w:val="nil"/>
              </w:pBdr>
              <w:rPr>
                <w:rFonts w:ascii="Times New Roman" w:hAnsi="Times New Roman"/>
                <w:b/>
                <w:sz w:val="24"/>
                <w:szCs w:val="24"/>
              </w:rPr>
            </w:pPr>
          </w:p>
        </w:tc>
        <w:tc>
          <w:tcPr>
            <w:tcW w:w="914" w:type="dxa"/>
            <w:shd w:val="clear" w:color="auto" w:fill="FFC000"/>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0</w:t>
            </w:r>
          </w:p>
        </w:tc>
        <w:tc>
          <w:tcPr>
            <w:tcW w:w="2507" w:type="dxa"/>
            <w:shd w:val="clear" w:color="auto" w:fill="FFC000"/>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5</w:t>
            </w:r>
          </w:p>
        </w:tc>
        <w:tc>
          <w:tcPr>
            <w:tcW w:w="1805" w:type="dxa"/>
            <w:shd w:val="clear" w:color="auto" w:fill="FFC000"/>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10</w:t>
            </w:r>
          </w:p>
        </w:tc>
      </w:tr>
      <w:tr w:rsidR="0038151F" w:rsidRPr="00155B92" w:rsidTr="0038151F">
        <w:tc>
          <w:tcPr>
            <w:tcW w:w="9185" w:type="dxa"/>
            <w:gridSpan w:val="5"/>
            <w:shd w:val="clear" w:color="auto" w:fill="DEEAF6"/>
          </w:tcPr>
          <w:p w:rsidR="0038151F" w:rsidRPr="00155B92" w:rsidRDefault="0038151F" w:rsidP="0038151F">
            <w:pPr>
              <w:jc w:val="center"/>
              <w:rPr>
                <w:rFonts w:ascii="Times New Roman" w:hAnsi="Times New Roman"/>
                <w:sz w:val="24"/>
                <w:szCs w:val="24"/>
              </w:rPr>
            </w:pPr>
          </w:p>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ІНФОРМУВАННЯ</w:t>
            </w:r>
          </w:p>
          <w:p w:rsidR="0038151F" w:rsidRPr="00155B92" w:rsidRDefault="0038151F" w:rsidP="0038151F">
            <w:pPr>
              <w:jc w:val="center"/>
              <w:rPr>
                <w:rFonts w:ascii="Times New Roman" w:hAnsi="Times New Roman"/>
                <w:sz w:val="24"/>
                <w:szCs w:val="24"/>
              </w:rPr>
            </w:pP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1.1.</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оприлюднюються проєкти рішень ради на сайті ОТГ?</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right w:val="single" w:sz="4" w:space="0" w:color="4F81BD" w:themeColor="accent1"/>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(розміщуються не систематично, окремі рішення)</w:t>
            </w:r>
          </w:p>
        </w:tc>
        <w:tc>
          <w:tcPr>
            <w:tcW w:w="1805" w:type="dxa"/>
            <w:tcBorders>
              <w:top w:val="single" w:sz="4" w:space="0" w:color="4F81BD" w:themeColor="accent1"/>
              <w:left w:val="single" w:sz="4" w:space="0" w:color="4F81BD" w:themeColor="accent1"/>
              <w:bottom w:val="single" w:sz="4" w:space="0" w:color="000000"/>
              <w:right w:val="single" w:sz="4" w:space="0" w:color="4F81BD" w:themeColor="accent1"/>
            </w:tcBorders>
            <w:shd w:val="clear" w:color="auto" w:fill="B6DDE8" w:themeFill="accent5" w:themeFillTint="66"/>
          </w:tcPr>
          <w:p w:rsidR="0038151F" w:rsidRPr="00A365E1" w:rsidRDefault="0038151F" w:rsidP="0038151F">
            <w:pPr>
              <w:jc w:val="center"/>
              <w:rPr>
                <w:rFonts w:ascii="Times New Roman" w:hAnsi="Times New Roman"/>
                <w:sz w:val="24"/>
                <w:szCs w:val="24"/>
              </w:rPr>
            </w:pPr>
            <w:r w:rsidRPr="00A365E1">
              <w:rPr>
                <w:rFonts w:ascii="Times New Roman" w:hAnsi="Times New Roman"/>
                <w:sz w:val="24"/>
                <w:szCs w:val="24"/>
              </w:rPr>
              <w:t>ТАК</w:t>
            </w:r>
          </w:p>
          <w:p w:rsidR="0038151F" w:rsidRPr="00A365E1" w:rsidRDefault="0038151F" w:rsidP="0038151F">
            <w:pPr>
              <w:jc w:val="center"/>
              <w:rPr>
                <w:rFonts w:ascii="Times New Roman" w:hAnsi="Times New Roman"/>
                <w:sz w:val="24"/>
                <w:szCs w:val="24"/>
              </w:rPr>
            </w:pPr>
            <w:r w:rsidRPr="00A365E1">
              <w:rPr>
                <w:rFonts w:ascii="Times New Roman" w:hAnsi="Times New Roman"/>
                <w:sz w:val="24"/>
                <w:szCs w:val="24"/>
              </w:rPr>
              <w:t>(на сайті оприлюднюються всі проєкти рішень)</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1.2.</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оприлюднюються проєкти рішень ради в друкованих виданнях ОТГ, району?</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(розміщуються не систематично, окремі рішення)</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(на сайті оприлюднюються всі проєкти рішень)</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1.3.</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оприлюднюються проєкти рішень ради в соціальних мережах, на офіційних сторінках ОТГ?</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(розміщуються не систематично, окремі рішення)</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(на сайті оприлюднюються всі проєкти рішень)</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1.4.</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скликає рада загальні збори мешканців для інформування по важливим для громади питанням на постійній основі?</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скликає загальні збори, але не регулярно, як правило, з найбільш гострих питань)</w:t>
            </w:r>
          </w:p>
        </w:tc>
        <w:tc>
          <w:tcPr>
            <w:tcW w:w="1805"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скликає загальні збори)</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1.5.</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проводить рада громадські слухання для інформування мешканців щодо проєктів рішень ради?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(проводить, але не регулярно)</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консультується з мешканцями за допомогою громадських слухань)</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1.6.</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відповідає рада на звернення громадян?</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НЕ ЗАВЖДИ</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1.7.</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звітує голова громади перед мешканцями?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Один раз на рік, як передбачено законодавством</w:t>
            </w: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звітує більше одного разу на рік</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1.8.</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звітують місцеві депутати перед мешканцями?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Звітують, але не регулярно</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звітують більше одного разу на рік</w:t>
            </w:r>
          </w:p>
        </w:tc>
      </w:tr>
      <w:tr w:rsidR="0038151F" w:rsidRPr="00155B92" w:rsidTr="0038151F">
        <w:tc>
          <w:tcPr>
            <w:tcW w:w="9185" w:type="dxa"/>
            <w:gridSpan w:val="5"/>
            <w:shd w:val="clear" w:color="auto" w:fill="F9FBA3"/>
          </w:tcPr>
          <w:p w:rsidR="0038151F" w:rsidRPr="00155B92" w:rsidRDefault="00087ABB" w:rsidP="0038151F">
            <w:pPr>
              <w:jc w:val="both"/>
              <w:rPr>
                <w:rFonts w:ascii="Times New Roman" w:hAnsi="Times New Roman"/>
                <w:sz w:val="24"/>
                <w:szCs w:val="24"/>
              </w:rPr>
            </w:pPr>
            <w:r>
              <w:rPr>
                <w:rFonts w:ascii="Times New Roman" w:hAnsi="Times New Roman"/>
                <w:b/>
                <w:sz w:val="24"/>
                <w:szCs w:val="24"/>
              </w:rPr>
              <w:t xml:space="preserve">ВСЬОГО   </w:t>
            </w:r>
            <w:r w:rsidR="0038151F" w:rsidRPr="00155B92">
              <w:rPr>
                <w:rFonts w:ascii="Times New Roman" w:hAnsi="Times New Roman"/>
                <w:b/>
                <w:sz w:val="24"/>
                <w:szCs w:val="24"/>
              </w:rPr>
              <w:t xml:space="preserve">  </w:t>
            </w:r>
            <w:r>
              <w:rPr>
                <w:rFonts w:ascii="Times New Roman" w:hAnsi="Times New Roman"/>
                <w:b/>
                <w:sz w:val="24"/>
                <w:szCs w:val="24"/>
              </w:rPr>
              <w:t>60</w:t>
            </w:r>
            <w:r w:rsidR="0038151F" w:rsidRPr="00155B92">
              <w:rPr>
                <w:rFonts w:ascii="Times New Roman" w:hAnsi="Times New Roman"/>
                <w:b/>
                <w:sz w:val="24"/>
                <w:szCs w:val="24"/>
              </w:rPr>
              <w:t xml:space="preserve">                                   </w:t>
            </w:r>
            <w:r>
              <w:rPr>
                <w:rFonts w:ascii="Times New Roman" w:hAnsi="Times New Roman"/>
                <w:b/>
                <w:sz w:val="24"/>
                <w:szCs w:val="24"/>
              </w:rPr>
              <w:t xml:space="preserve">                               </w:t>
            </w:r>
            <w:r w:rsidR="0038151F" w:rsidRPr="00155B92">
              <w:rPr>
                <w:rFonts w:ascii="Times New Roman" w:hAnsi="Times New Roman"/>
                <w:b/>
                <w:sz w:val="24"/>
                <w:szCs w:val="24"/>
              </w:rPr>
              <w:t xml:space="preserve"> </w:t>
            </w:r>
            <w:r w:rsidR="0038151F" w:rsidRPr="00155B92">
              <w:rPr>
                <w:rFonts w:ascii="Times New Roman" w:hAnsi="Times New Roman"/>
                <w:sz w:val="24"/>
                <w:szCs w:val="24"/>
              </w:rPr>
              <w:t xml:space="preserve">Максимальна кількість балів </w:t>
            </w:r>
            <w:r w:rsidR="0038151F" w:rsidRPr="00155B92">
              <w:rPr>
                <w:rFonts w:ascii="Times New Roman" w:hAnsi="Times New Roman"/>
                <w:b/>
                <w:sz w:val="24"/>
                <w:szCs w:val="24"/>
              </w:rPr>
              <w:t>80</w:t>
            </w:r>
          </w:p>
        </w:tc>
      </w:tr>
    </w:tbl>
    <w:p w:rsidR="0038151F" w:rsidRPr="00155B92" w:rsidRDefault="0038151F" w:rsidP="0038151F"/>
    <w:p w:rsidR="0038151F" w:rsidRPr="00155B92" w:rsidRDefault="0038151F" w:rsidP="0038151F">
      <w:r w:rsidRPr="00155B92">
        <w:br w:type="page"/>
      </w:r>
    </w:p>
    <w:tbl>
      <w:tblPr>
        <w:tblW w:w="918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8"/>
        <w:gridCol w:w="3161"/>
        <w:gridCol w:w="914"/>
        <w:gridCol w:w="2507"/>
        <w:gridCol w:w="1805"/>
      </w:tblGrid>
      <w:tr w:rsidR="0038151F" w:rsidRPr="00155B92" w:rsidTr="0038151F">
        <w:tc>
          <w:tcPr>
            <w:tcW w:w="9185" w:type="dxa"/>
            <w:gridSpan w:val="5"/>
            <w:shd w:val="clear" w:color="auto" w:fill="DEEAF6"/>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lastRenderedPageBreak/>
              <w:t>КОНСУЛЬТУВАННЯ</w:t>
            </w:r>
          </w:p>
        </w:tc>
      </w:tr>
      <w:tr w:rsidR="0038151F" w:rsidRPr="00155B92" w:rsidTr="00BC0F8C">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2.1.</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ухвалений у вашій громаді Статут ОТГ?</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A40DE9">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2.2.</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прописані в Статуті ОТГ або в окремому положенні процедури використання загальних зборів?</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 Статуті/Положенні згадується про інструмент, але процедура використання не прописана повно та чітко</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 xml:space="preserve">ТАК </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процедура прописана повно та чітко</w:t>
            </w:r>
          </w:p>
        </w:tc>
      </w:tr>
      <w:tr w:rsidR="0038151F" w:rsidRPr="00155B92" w:rsidTr="00A40DE9">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2.3.</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прописані в Статуті ОТГ або в окремому положенні процедури використання громадських слухань?</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 Статуті/Положенні згадується про інструмент, але процедура використання не прописана повно та чітко</w:t>
            </w: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процедура прописана повно та чітко</w:t>
            </w:r>
          </w:p>
        </w:tc>
      </w:tr>
      <w:tr w:rsidR="0038151F" w:rsidRPr="00155B92" w:rsidTr="00087ABB">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2.4.</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проводяться у вашій громаді консультації через загальні збори?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скликає загальні збори, але не регулярно, як правило, з найгостріших питань)</w:t>
            </w:r>
          </w:p>
        </w:tc>
        <w:tc>
          <w:tcPr>
            <w:tcW w:w="1805"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скликає загальні збори для отримання думки мешканців)</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2.5.</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проводяться у вашій громаді консультації через громадські слухання?</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проводить слухання, але не регулярно, як правило, з найгостріших питань)</w:t>
            </w: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проводить слухання для отримання думки мешканців)</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2.6.</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проводить місцева рада консультації з експертами перед розробкою проєктів рішень?</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проводить експертні консультації, але не регулярно)</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проводить консультації для отримання експертної оцінки проєктів рішень)</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2.7.</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проводяться у вашій громаді відкриті засідання місцевої ради?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проводить відкриті засідання, як правило, з найгостріших питань)</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(рада систематично проводить відкриті засідання)</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2.8.</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 місцеві депутати зустрічі з мешканцями?</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(депутати проводять зустрічі, як правило, з найгостріших питань)</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(депутати систематично зустрічаються з мешканцями)</w:t>
            </w:r>
          </w:p>
        </w:tc>
      </w:tr>
      <w:tr w:rsidR="0038151F" w:rsidRPr="00155B92" w:rsidTr="0038151F">
        <w:tc>
          <w:tcPr>
            <w:tcW w:w="9185" w:type="dxa"/>
            <w:gridSpan w:val="5"/>
            <w:shd w:val="clear" w:color="auto" w:fill="F9FBA3"/>
          </w:tcPr>
          <w:p w:rsidR="0038151F" w:rsidRPr="00155B92" w:rsidRDefault="00D23241" w:rsidP="0038151F">
            <w:pPr>
              <w:jc w:val="both"/>
              <w:rPr>
                <w:rFonts w:ascii="Times New Roman" w:hAnsi="Times New Roman"/>
                <w:sz w:val="24"/>
                <w:szCs w:val="24"/>
              </w:rPr>
            </w:pPr>
            <w:r>
              <w:rPr>
                <w:rFonts w:ascii="Times New Roman" w:hAnsi="Times New Roman"/>
                <w:b/>
                <w:sz w:val="24"/>
                <w:szCs w:val="24"/>
              </w:rPr>
              <w:t>ВСЬОГО     60</w:t>
            </w:r>
            <w:r w:rsidR="0038151F" w:rsidRPr="00155B92">
              <w:rPr>
                <w:rFonts w:ascii="Times New Roman" w:hAnsi="Times New Roman"/>
                <w:b/>
                <w:sz w:val="24"/>
                <w:szCs w:val="24"/>
              </w:rPr>
              <w:t xml:space="preserve">                                                                   </w:t>
            </w:r>
            <w:r w:rsidR="0038151F" w:rsidRPr="00155B92">
              <w:rPr>
                <w:rFonts w:ascii="Times New Roman" w:hAnsi="Times New Roman"/>
                <w:sz w:val="24"/>
                <w:szCs w:val="24"/>
              </w:rPr>
              <w:t xml:space="preserve">Максимальна кількість балів </w:t>
            </w:r>
            <w:r w:rsidR="0038151F" w:rsidRPr="00155B92">
              <w:rPr>
                <w:rFonts w:ascii="Times New Roman" w:hAnsi="Times New Roman"/>
                <w:b/>
                <w:sz w:val="24"/>
                <w:szCs w:val="24"/>
              </w:rPr>
              <w:t>80</w:t>
            </w:r>
          </w:p>
        </w:tc>
      </w:tr>
      <w:tr w:rsidR="0038151F" w:rsidRPr="00155B92" w:rsidTr="0038151F">
        <w:trPr>
          <w:trHeight w:val="559"/>
        </w:trPr>
        <w:tc>
          <w:tcPr>
            <w:tcW w:w="9185" w:type="dxa"/>
            <w:gridSpan w:val="5"/>
            <w:shd w:val="clear" w:color="auto" w:fill="DEEAF6"/>
          </w:tcPr>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lastRenderedPageBreak/>
              <w:t>ДІАЛОГ</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3.1.</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прописані в Статуті ОТГ або в окремому положенні процедури використання місцевих ініціатив?</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 Статуті/Положенні згадується про інструмент, але процедура використання не прописана повно та чітко</w:t>
            </w: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процедура прописана повно та чітко</w:t>
            </w:r>
          </w:p>
        </w:tc>
      </w:tr>
      <w:tr w:rsidR="0038151F" w:rsidRPr="00155B92" w:rsidTr="00D23241">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3.2.</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реалізують мешканці місцеві ініціативи? (за умови наявності процедури в Статуті/Положенні)</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Реалізують, але випадки поодинокі</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3.3.</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прописані в Статуті ОТГ або в окремому положенні процедури використання громадської експертизи?</w:t>
            </w:r>
          </w:p>
        </w:tc>
        <w:tc>
          <w:tcPr>
            <w:tcW w:w="914"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 Статуті/Положенні згадується про інструмент, але процедура використання не прописана повно та чітко</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 xml:space="preserve">ТАК </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процедура прописана повно та чітко</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3.4.</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 мешканці громадську експертизу проєктів рішень ради? (за умови наявності процедури в Статуті/Положенні)</w:t>
            </w:r>
          </w:p>
        </w:tc>
        <w:tc>
          <w:tcPr>
            <w:tcW w:w="914"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ПРОВОДЯТЬ</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випадки поодинокі</w:t>
            </w:r>
          </w:p>
        </w:tc>
        <w:tc>
          <w:tcPr>
            <w:tcW w:w="1805"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3.5.</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подають мешканці звернення до місцевої ради?</w:t>
            </w:r>
          </w:p>
        </w:tc>
        <w:tc>
          <w:tcPr>
            <w:tcW w:w="914" w:type="dxa"/>
          </w:tcPr>
          <w:p w:rsidR="0038151F" w:rsidRPr="00155B92" w:rsidRDefault="00B670ED"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B670ED" w:rsidRDefault="00087ABB" w:rsidP="0038151F">
            <w:pPr>
              <w:jc w:val="center"/>
              <w:rPr>
                <w:rFonts w:ascii="Times New Roman" w:hAnsi="Times New Roman"/>
                <w:sz w:val="24"/>
                <w:szCs w:val="24"/>
              </w:rPr>
            </w:pPr>
            <w:r w:rsidRPr="00B670ED">
              <w:rPr>
                <w:rFonts w:ascii="Times New Roman" w:hAnsi="Times New Roman"/>
                <w:sz w:val="24"/>
                <w:szCs w:val="24"/>
              </w:rPr>
              <w:t>Так, але активність мешканців невисока</w:t>
            </w:r>
          </w:p>
        </w:tc>
        <w:tc>
          <w:tcPr>
            <w:tcW w:w="1805" w:type="dxa"/>
            <w:tcBorders>
              <w:bottom w:val="single" w:sz="4" w:space="0" w:color="000000"/>
            </w:tcBorders>
            <w:shd w:val="clear" w:color="auto" w:fill="B6DDE8" w:themeFill="accent5" w:themeFillTint="66"/>
          </w:tcPr>
          <w:p w:rsidR="0038151F" w:rsidRPr="00155B92" w:rsidRDefault="00B670ED"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3.6.</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запроваджено у вашій громаді е-петиції?</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активність мешканців невисока</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3.7.</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подають мешканці е-петиції до місцевої ради? (за умови наявності петиційного сервісу)</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ПОДАЮТЬ</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випадки поодинокі</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3.8.</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функціонує при місцевій раді Вашої ОТГ громадська рада чи інший консультативно-дорадчий орган?</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3.9.</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беруть мешканці участь у роботі консультативно-дорадчих органів? (за умови їх створення)</w:t>
            </w:r>
          </w:p>
        </w:tc>
        <w:tc>
          <w:tcPr>
            <w:tcW w:w="914"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активність мешканців невисока</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810DA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3.10.</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 мешканці громадську експертизу рішень ради? (за умови наявності процедурив Статуті/Положенні)</w:t>
            </w:r>
          </w:p>
        </w:tc>
        <w:tc>
          <w:tcPr>
            <w:tcW w:w="914"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ПРОВОДЯТЬ</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випадки поодинокі</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38151F">
        <w:tc>
          <w:tcPr>
            <w:tcW w:w="9185" w:type="dxa"/>
            <w:gridSpan w:val="5"/>
            <w:shd w:val="clear" w:color="auto" w:fill="F9FBA3"/>
          </w:tcPr>
          <w:p w:rsidR="0038151F" w:rsidRPr="00155B92" w:rsidRDefault="00B670ED" w:rsidP="0038151F">
            <w:pPr>
              <w:jc w:val="both"/>
              <w:rPr>
                <w:rFonts w:ascii="Times New Roman" w:hAnsi="Times New Roman"/>
                <w:sz w:val="24"/>
                <w:szCs w:val="24"/>
              </w:rPr>
            </w:pPr>
            <w:r>
              <w:rPr>
                <w:rFonts w:ascii="Times New Roman" w:hAnsi="Times New Roman"/>
                <w:b/>
                <w:sz w:val="24"/>
                <w:szCs w:val="24"/>
              </w:rPr>
              <w:t xml:space="preserve">ВСЬОГО    </w:t>
            </w:r>
            <w:r w:rsidR="00470057">
              <w:rPr>
                <w:rFonts w:ascii="Times New Roman" w:hAnsi="Times New Roman"/>
                <w:b/>
                <w:sz w:val="24"/>
                <w:szCs w:val="24"/>
              </w:rPr>
              <w:t xml:space="preserve">          6</w:t>
            </w:r>
            <w:r w:rsidR="00810DAA">
              <w:rPr>
                <w:rFonts w:ascii="Times New Roman" w:hAnsi="Times New Roman"/>
                <w:b/>
                <w:sz w:val="24"/>
                <w:szCs w:val="24"/>
              </w:rPr>
              <w:t>5</w:t>
            </w:r>
            <w:r w:rsidR="0038151F" w:rsidRPr="00155B92">
              <w:rPr>
                <w:rFonts w:ascii="Times New Roman" w:hAnsi="Times New Roman"/>
                <w:b/>
                <w:sz w:val="24"/>
                <w:szCs w:val="24"/>
              </w:rPr>
              <w:t xml:space="preserve">                                                        </w:t>
            </w:r>
            <w:r w:rsidR="0038151F" w:rsidRPr="00155B92">
              <w:rPr>
                <w:rFonts w:ascii="Times New Roman" w:hAnsi="Times New Roman"/>
                <w:sz w:val="24"/>
                <w:szCs w:val="24"/>
              </w:rPr>
              <w:t xml:space="preserve">Максимальна кількість балів </w:t>
            </w:r>
            <w:r w:rsidR="0038151F" w:rsidRPr="00155B92">
              <w:rPr>
                <w:rFonts w:ascii="Times New Roman" w:hAnsi="Times New Roman"/>
                <w:b/>
                <w:sz w:val="24"/>
                <w:szCs w:val="24"/>
              </w:rPr>
              <w:t>100</w:t>
            </w:r>
          </w:p>
        </w:tc>
      </w:tr>
      <w:tr w:rsidR="0038151F" w:rsidRPr="00155B92" w:rsidTr="0038151F">
        <w:tc>
          <w:tcPr>
            <w:tcW w:w="9185" w:type="dxa"/>
            <w:gridSpan w:val="5"/>
            <w:shd w:val="clear" w:color="auto" w:fill="DEEAF6"/>
          </w:tcPr>
          <w:p w:rsidR="0038151F" w:rsidRDefault="0038151F" w:rsidP="0038151F">
            <w:pPr>
              <w:jc w:val="center"/>
              <w:rPr>
                <w:rFonts w:ascii="Times New Roman" w:hAnsi="Times New Roman"/>
                <w:sz w:val="24"/>
                <w:szCs w:val="24"/>
              </w:rPr>
            </w:pPr>
          </w:p>
          <w:p w:rsidR="00B670ED" w:rsidRDefault="00B670ED" w:rsidP="0038151F">
            <w:pPr>
              <w:jc w:val="center"/>
              <w:rPr>
                <w:rFonts w:ascii="Times New Roman" w:hAnsi="Times New Roman"/>
                <w:sz w:val="24"/>
                <w:szCs w:val="24"/>
              </w:rPr>
            </w:pPr>
          </w:p>
          <w:p w:rsidR="00B670ED" w:rsidRPr="00155B92" w:rsidRDefault="00B670ED" w:rsidP="0038151F">
            <w:pPr>
              <w:jc w:val="center"/>
              <w:rPr>
                <w:rFonts w:ascii="Times New Roman" w:hAnsi="Times New Roman"/>
                <w:sz w:val="24"/>
                <w:szCs w:val="24"/>
              </w:rPr>
            </w:pPr>
          </w:p>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ПАРТНЕРСТВО</w:t>
            </w:r>
          </w:p>
        </w:tc>
      </w:tr>
      <w:tr w:rsidR="0038151F" w:rsidRPr="00155B92" w:rsidTr="00470057">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4.1.</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сприяє рада створенню та розвитку органів самоорганізації населення?</w:t>
            </w:r>
          </w:p>
        </w:tc>
        <w:tc>
          <w:tcPr>
            <w:tcW w:w="914"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ЧАСТКОВО</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470057">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lastRenderedPageBreak/>
              <w:t>4.2.</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створені у вашій громаді органи самоорганізації населення?</w:t>
            </w:r>
          </w:p>
        </w:tc>
        <w:tc>
          <w:tcPr>
            <w:tcW w:w="914"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470057">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4.3.</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Якщо у вашій громаді функціонують органи самоорганізації населення, чи делегує місцева рада їм повноваження?</w:t>
            </w:r>
          </w:p>
        </w:tc>
        <w:tc>
          <w:tcPr>
            <w:tcW w:w="914"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p>
        </w:tc>
        <w:tc>
          <w:tcPr>
            <w:tcW w:w="1805"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3445CA">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4.4.</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прописані в Статуті ОТГ або в окремому положенні процедури використання бюджету участі?</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В Статуті/Положенні згадується про інструмент, але процедура використання не прописана повно та чітко</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 xml:space="preserve">ТАК </w:t>
            </w:r>
          </w:p>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процедура прописана повно та чітко</w:t>
            </w:r>
          </w:p>
        </w:tc>
      </w:tr>
      <w:tr w:rsidR="0038151F" w:rsidRPr="00155B92" w:rsidTr="001441F3">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4.5.</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беруть мешканці участь в конкурсі проєктів у межах бюджету участі?</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активність мешканців невисока</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1441F3">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4.6.</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проводяться у вашій громаді конкурси проєктів громадських організацій?</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активність мешканців невисока</w:t>
            </w:r>
          </w:p>
        </w:tc>
        <w:tc>
          <w:tcPr>
            <w:tcW w:w="1805" w:type="dxa"/>
            <w:tcBorders>
              <w:bottom w:val="single" w:sz="4" w:space="0" w:color="000000"/>
            </w:tcBorders>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1441F3">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4.7.</w:t>
            </w:r>
          </w:p>
        </w:tc>
        <w:tc>
          <w:tcPr>
            <w:tcW w:w="3161" w:type="dxa"/>
          </w:tcPr>
          <w:p w:rsidR="0038151F" w:rsidRPr="00155B92" w:rsidRDefault="0038151F" w:rsidP="0038151F">
            <w:pPr>
              <w:jc w:val="both"/>
              <w:rPr>
                <w:rFonts w:ascii="Times New Roman" w:hAnsi="Times New Roman"/>
                <w:sz w:val="24"/>
                <w:szCs w:val="24"/>
              </w:rPr>
            </w:pPr>
            <w:r w:rsidRPr="00155B92">
              <w:rPr>
                <w:rFonts w:ascii="Times New Roman" w:hAnsi="Times New Roman"/>
                <w:sz w:val="24"/>
                <w:szCs w:val="24"/>
              </w:rPr>
              <w:t>Чи беруть мешканці участь в конкурсі проєктів?</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tcBorders>
              <w:bottom w:val="single" w:sz="4" w:space="0" w:color="000000"/>
            </w:tcBorders>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активність мешканців невисока</w:t>
            </w:r>
          </w:p>
        </w:tc>
        <w:tc>
          <w:tcPr>
            <w:tcW w:w="1805"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1441F3">
        <w:tc>
          <w:tcPr>
            <w:tcW w:w="798" w:type="dxa"/>
          </w:tcPr>
          <w:p w:rsidR="0038151F" w:rsidRPr="00155B92" w:rsidRDefault="0038151F" w:rsidP="0038151F">
            <w:pPr>
              <w:jc w:val="both"/>
              <w:rPr>
                <w:rFonts w:ascii="Times New Roman" w:hAnsi="Times New Roman"/>
                <w:b/>
                <w:sz w:val="24"/>
                <w:szCs w:val="24"/>
              </w:rPr>
            </w:pPr>
            <w:r w:rsidRPr="00155B92">
              <w:rPr>
                <w:rFonts w:ascii="Times New Roman" w:hAnsi="Times New Roman"/>
                <w:b/>
                <w:sz w:val="24"/>
                <w:szCs w:val="24"/>
              </w:rPr>
              <w:t>4.8.</w:t>
            </w:r>
          </w:p>
        </w:tc>
        <w:tc>
          <w:tcPr>
            <w:tcW w:w="3161" w:type="dxa"/>
          </w:tcPr>
          <w:p w:rsidR="0038151F" w:rsidRPr="00155B92" w:rsidRDefault="0038151F" w:rsidP="0038151F">
            <w:pPr>
              <w:jc w:val="both"/>
              <w:rPr>
                <w:rFonts w:ascii="Times New Roman" w:hAnsi="Times New Roman"/>
                <w:color w:val="000000"/>
                <w:sz w:val="24"/>
                <w:szCs w:val="24"/>
              </w:rPr>
            </w:pPr>
            <w:r w:rsidRPr="00155B92">
              <w:rPr>
                <w:rFonts w:ascii="Times New Roman" w:hAnsi="Times New Roman"/>
                <w:color w:val="000000"/>
                <w:sz w:val="24"/>
                <w:szCs w:val="24"/>
              </w:rPr>
              <w:t>Чи відбувається у вашій громаді спільна розробка та виконання проєктів рішень, програм та стратегій розвитку?</w:t>
            </w:r>
          </w:p>
        </w:tc>
        <w:tc>
          <w:tcPr>
            <w:tcW w:w="914"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НІ</w:t>
            </w:r>
          </w:p>
        </w:tc>
        <w:tc>
          <w:tcPr>
            <w:tcW w:w="2507" w:type="dxa"/>
            <w:shd w:val="clear" w:color="auto" w:fill="B6DDE8" w:themeFill="accent5" w:themeFillTint="66"/>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 але спільно розробляються лише окремі документи</w:t>
            </w:r>
          </w:p>
        </w:tc>
        <w:tc>
          <w:tcPr>
            <w:tcW w:w="1805" w:type="dxa"/>
          </w:tcPr>
          <w:p w:rsidR="0038151F" w:rsidRPr="00155B92" w:rsidRDefault="0038151F" w:rsidP="0038151F">
            <w:pPr>
              <w:jc w:val="center"/>
              <w:rPr>
                <w:rFonts w:ascii="Times New Roman" w:hAnsi="Times New Roman"/>
                <w:sz w:val="24"/>
                <w:szCs w:val="24"/>
              </w:rPr>
            </w:pPr>
            <w:r w:rsidRPr="00155B92">
              <w:rPr>
                <w:rFonts w:ascii="Times New Roman" w:hAnsi="Times New Roman"/>
                <w:sz w:val="24"/>
                <w:szCs w:val="24"/>
              </w:rPr>
              <w:t>ТАК</w:t>
            </w:r>
          </w:p>
        </w:tc>
      </w:tr>
      <w:tr w:rsidR="0038151F" w:rsidRPr="00155B92" w:rsidTr="0038151F">
        <w:tc>
          <w:tcPr>
            <w:tcW w:w="9185" w:type="dxa"/>
            <w:gridSpan w:val="5"/>
            <w:shd w:val="clear" w:color="auto" w:fill="F9FBA3"/>
          </w:tcPr>
          <w:p w:rsidR="0038151F" w:rsidRPr="00155B92" w:rsidRDefault="0038151F" w:rsidP="0038151F">
            <w:pPr>
              <w:jc w:val="both"/>
              <w:rPr>
                <w:rFonts w:ascii="Times New Roman" w:hAnsi="Times New Roman"/>
                <w:sz w:val="24"/>
                <w:szCs w:val="24"/>
              </w:rPr>
            </w:pPr>
            <w:r w:rsidRPr="00155B92">
              <w:rPr>
                <w:rFonts w:ascii="Times New Roman" w:hAnsi="Times New Roman"/>
                <w:b/>
                <w:sz w:val="24"/>
                <w:szCs w:val="24"/>
              </w:rPr>
              <w:t xml:space="preserve">ВСЬОГО         </w:t>
            </w:r>
            <w:r w:rsidR="00470057">
              <w:rPr>
                <w:rFonts w:ascii="Times New Roman" w:hAnsi="Times New Roman"/>
                <w:b/>
                <w:sz w:val="24"/>
                <w:szCs w:val="24"/>
              </w:rPr>
              <w:t>50</w:t>
            </w:r>
            <w:r w:rsidRPr="00155B92">
              <w:rPr>
                <w:rFonts w:ascii="Times New Roman" w:hAnsi="Times New Roman"/>
                <w:b/>
                <w:sz w:val="24"/>
                <w:szCs w:val="24"/>
              </w:rPr>
              <w:t xml:space="preserve">                                                                </w:t>
            </w:r>
            <w:r w:rsidRPr="00155B92">
              <w:rPr>
                <w:rFonts w:ascii="Times New Roman" w:hAnsi="Times New Roman"/>
                <w:sz w:val="24"/>
                <w:szCs w:val="24"/>
              </w:rPr>
              <w:t xml:space="preserve">Максимальна кількість балів </w:t>
            </w:r>
            <w:r w:rsidRPr="00155B92">
              <w:rPr>
                <w:rFonts w:ascii="Times New Roman" w:hAnsi="Times New Roman"/>
                <w:b/>
                <w:sz w:val="24"/>
                <w:szCs w:val="24"/>
              </w:rPr>
              <w:t>80</w:t>
            </w:r>
          </w:p>
        </w:tc>
      </w:tr>
      <w:tr w:rsidR="0038151F" w:rsidRPr="00155B92" w:rsidTr="0038151F">
        <w:tc>
          <w:tcPr>
            <w:tcW w:w="9185" w:type="dxa"/>
            <w:gridSpan w:val="5"/>
            <w:shd w:val="clear" w:color="auto" w:fill="DEEAF6"/>
          </w:tcPr>
          <w:p w:rsidR="0038151F" w:rsidRPr="00155B92" w:rsidRDefault="00976742" w:rsidP="0038151F">
            <w:pPr>
              <w:jc w:val="center"/>
              <w:rPr>
                <w:rFonts w:ascii="Times New Roman" w:hAnsi="Times New Roman"/>
                <w:sz w:val="24"/>
                <w:szCs w:val="24"/>
              </w:rPr>
            </w:pPr>
            <w:r>
              <w:rPr>
                <w:rFonts w:ascii="Times New Roman" w:hAnsi="Times New Roman"/>
                <w:sz w:val="24"/>
                <w:szCs w:val="24"/>
              </w:rPr>
              <w:t>Всього – 235 балів</w:t>
            </w:r>
          </w:p>
          <w:p w:rsidR="0038151F" w:rsidRPr="00155B92" w:rsidRDefault="0038151F" w:rsidP="0038151F">
            <w:pPr>
              <w:jc w:val="center"/>
              <w:rPr>
                <w:rFonts w:ascii="Times New Roman" w:hAnsi="Times New Roman"/>
                <w:b/>
                <w:sz w:val="24"/>
                <w:szCs w:val="24"/>
              </w:rPr>
            </w:pPr>
            <w:r w:rsidRPr="00155B92">
              <w:rPr>
                <w:rFonts w:ascii="Times New Roman" w:hAnsi="Times New Roman"/>
                <w:b/>
                <w:sz w:val="24"/>
                <w:szCs w:val="24"/>
              </w:rPr>
              <w:t>Загальна максимальна кількість балів 340</w:t>
            </w:r>
          </w:p>
          <w:p w:rsidR="0038151F" w:rsidRPr="00155B92" w:rsidRDefault="0038151F" w:rsidP="0038151F">
            <w:pPr>
              <w:jc w:val="center"/>
              <w:rPr>
                <w:rFonts w:ascii="Times New Roman" w:hAnsi="Times New Roman"/>
                <w:b/>
                <w:sz w:val="24"/>
                <w:szCs w:val="24"/>
              </w:rPr>
            </w:pPr>
          </w:p>
        </w:tc>
      </w:tr>
    </w:tbl>
    <w:p w:rsidR="0038151F" w:rsidRPr="00155B92" w:rsidRDefault="0038151F" w:rsidP="0038151F"/>
    <w:p w:rsidR="0038151F" w:rsidRPr="00155B92" w:rsidRDefault="0038151F" w:rsidP="0038151F">
      <w:pPr>
        <w:ind w:left="4253"/>
        <w:rPr>
          <w:rFonts w:ascii="Times New Roman" w:hAnsi="Times New Roman"/>
          <w:sz w:val="28"/>
          <w:szCs w:val="28"/>
        </w:rPr>
      </w:pPr>
    </w:p>
    <w:p w:rsidR="0038151F" w:rsidRPr="00155B92" w:rsidRDefault="0038151F" w:rsidP="0038151F">
      <w:pPr>
        <w:ind w:left="4253"/>
        <w:rPr>
          <w:rFonts w:ascii="Times New Roman" w:hAnsi="Times New Roman"/>
          <w:sz w:val="28"/>
          <w:szCs w:val="28"/>
        </w:rPr>
      </w:pPr>
    </w:p>
    <w:p w:rsidR="0038151F" w:rsidRPr="00155B92" w:rsidRDefault="0038151F" w:rsidP="0038151F">
      <w:pPr>
        <w:ind w:left="4253"/>
        <w:rPr>
          <w:rFonts w:ascii="Times New Roman" w:hAnsi="Times New Roman"/>
          <w:sz w:val="28"/>
          <w:szCs w:val="28"/>
        </w:rPr>
        <w:sectPr w:rsidR="0038151F" w:rsidRPr="00155B92" w:rsidSect="00603DF5">
          <w:pgSz w:w="11906" w:h="16838"/>
          <w:pgMar w:top="709" w:right="707" w:bottom="709" w:left="1701" w:header="708" w:footer="708" w:gutter="0"/>
          <w:cols w:space="708"/>
          <w:docGrid w:linePitch="360"/>
        </w:sectPr>
      </w:pPr>
    </w:p>
    <w:p w:rsidR="003445CA" w:rsidRPr="00E87528" w:rsidRDefault="003445CA" w:rsidP="003445CA">
      <w:pPr>
        <w:pStyle w:val="a5"/>
        <w:shd w:val="clear" w:color="auto" w:fill="auto"/>
        <w:spacing w:line="240" w:lineRule="auto"/>
        <w:ind w:left="9912" w:right="142" w:firstLine="708"/>
        <w:rPr>
          <w:sz w:val="24"/>
          <w:szCs w:val="24"/>
        </w:rPr>
      </w:pPr>
      <w:r w:rsidRPr="00E87528">
        <w:rPr>
          <w:sz w:val="24"/>
          <w:szCs w:val="24"/>
        </w:rPr>
        <w:lastRenderedPageBreak/>
        <w:t xml:space="preserve">Додаток </w:t>
      </w:r>
      <w:r>
        <w:rPr>
          <w:sz w:val="24"/>
          <w:szCs w:val="24"/>
        </w:rPr>
        <w:t>2</w:t>
      </w:r>
    </w:p>
    <w:p w:rsidR="003445CA" w:rsidRPr="00E87528" w:rsidRDefault="003445CA" w:rsidP="003445CA">
      <w:pPr>
        <w:pStyle w:val="a5"/>
        <w:shd w:val="clear" w:color="auto" w:fill="auto"/>
        <w:spacing w:line="240" w:lineRule="auto"/>
        <w:ind w:left="540" w:right="142"/>
        <w:rPr>
          <w:sz w:val="24"/>
          <w:szCs w:val="24"/>
        </w:rPr>
      </w:pPr>
      <w:r>
        <w:rPr>
          <w:sz w:val="24"/>
          <w:szCs w:val="24"/>
        </w:rPr>
        <w:tab/>
      </w:r>
      <w:r>
        <w:rPr>
          <w:sz w:val="24"/>
          <w:szCs w:val="24"/>
        </w:rPr>
        <w:tab/>
      </w:r>
      <w:r w:rsidRPr="00DD5BAB">
        <w:rPr>
          <w:sz w:val="24"/>
          <w:szCs w:val="24"/>
          <w:lang w:val="ru-RU"/>
        </w:rPr>
        <w:tab/>
      </w:r>
      <w:r w:rsidRPr="00DD5BAB">
        <w:rPr>
          <w:sz w:val="24"/>
          <w:szCs w:val="24"/>
          <w:lang w:val="ru-RU"/>
        </w:rPr>
        <w:tab/>
      </w:r>
      <w:r w:rsidRPr="00DD5BAB">
        <w:rPr>
          <w:sz w:val="24"/>
          <w:szCs w:val="24"/>
          <w:lang w:val="ru-RU"/>
        </w:rPr>
        <w:tab/>
      </w:r>
      <w:r w:rsidRPr="00DD5BAB">
        <w:rPr>
          <w:sz w:val="24"/>
          <w:szCs w:val="24"/>
          <w:lang w:val="ru-RU"/>
        </w:rPr>
        <w:tab/>
      </w:r>
      <w:r w:rsidRPr="00DD5BAB">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до </w:t>
      </w:r>
      <w:r>
        <w:rPr>
          <w:sz w:val="24"/>
          <w:szCs w:val="24"/>
        </w:rPr>
        <w:t>р</w:t>
      </w:r>
      <w:r w:rsidRPr="00E87528">
        <w:rPr>
          <w:sz w:val="24"/>
          <w:szCs w:val="24"/>
        </w:rPr>
        <w:t>озпорядження міського голови</w:t>
      </w:r>
    </w:p>
    <w:p w:rsidR="003445CA" w:rsidRPr="00E87528" w:rsidRDefault="003445CA" w:rsidP="003445CA">
      <w:pPr>
        <w:pStyle w:val="a5"/>
        <w:shd w:val="clear" w:color="auto" w:fill="auto"/>
        <w:spacing w:line="240" w:lineRule="auto"/>
        <w:ind w:left="540" w:right="142"/>
        <w:rPr>
          <w:sz w:val="24"/>
          <w:szCs w:val="24"/>
        </w:rPr>
      </w:pPr>
      <w:r>
        <w:rPr>
          <w:sz w:val="24"/>
          <w:szCs w:val="24"/>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sidR="00E925E6">
        <w:rPr>
          <w:sz w:val="24"/>
          <w:szCs w:val="24"/>
        </w:rPr>
        <w:t>2 квіт</w:t>
      </w:r>
      <w:r>
        <w:rPr>
          <w:sz w:val="24"/>
          <w:szCs w:val="24"/>
        </w:rPr>
        <w:t xml:space="preserve">ня 2021 року  № </w:t>
      </w:r>
      <w:r w:rsidR="003535FC">
        <w:rPr>
          <w:sz w:val="24"/>
          <w:szCs w:val="24"/>
        </w:rPr>
        <w:t>57-р</w:t>
      </w:r>
    </w:p>
    <w:p w:rsidR="0038151F" w:rsidRPr="00155B92" w:rsidRDefault="0038151F" w:rsidP="0038151F">
      <w:pPr>
        <w:ind w:left="4253"/>
        <w:rPr>
          <w:rFonts w:ascii="Times New Roman" w:hAnsi="Times New Roman"/>
          <w:sz w:val="28"/>
          <w:szCs w:val="28"/>
        </w:rPr>
      </w:pPr>
    </w:p>
    <w:p w:rsidR="0038151F" w:rsidRPr="00155B92" w:rsidRDefault="0038151F" w:rsidP="0038151F">
      <w:pPr>
        <w:jc w:val="center"/>
        <w:rPr>
          <w:rFonts w:ascii="Times New Roman" w:hAnsi="Times New Roman"/>
          <w:b/>
          <w:sz w:val="28"/>
          <w:szCs w:val="28"/>
        </w:rPr>
      </w:pPr>
      <w:r w:rsidRPr="00155B92">
        <w:rPr>
          <w:rFonts w:ascii="Times New Roman" w:hAnsi="Times New Roman"/>
          <w:b/>
          <w:sz w:val="28"/>
          <w:szCs w:val="28"/>
        </w:rPr>
        <w:t>Комунікаційний план для ЦНАП</w:t>
      </w:r>
    </w:p>
    <w:p w:rsidR="0038151F" w:rsidRPr="00155B92" w:rsidRDefault="0038151F" w:rsidP="0038151F">
      <w:pPr>
        <w:jc w:val="center"/>
        <w:rPr>
          <w:rFonts w:ascii="Times New Roman" w:hAnsi="Times New Roman"/>
          <w:b/>
          <w:sz w:val="28"/>
          <w:szCs w:val="28"/>
        </w:rPr>
      </w:pPr>
    </w:p>
    <w:tbl>
      <w:tblPr>
        <w:tblW w:w="1452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3091"/>
        <w:gridCol w:w="5652"/>
        <w:gridCol w:w="3392"/>
        <w:gridCol w:w="1786"/>
      </w:tblGrid>
      <w:tr w:rsidR="0038151F" w:rsidRPr="00155B92" w:rsidTr="00AB34DD">
        <w:trPr>
          <w:trHeight w:val="900"/>
        </w:trPr>
        <w:tc>
          <w:tcPr>
            <w:tcW w:w="605" w:type="dxa"/>
            <w:shd w:val="clear" w:color="000000" w:fill="D9D9D9"/>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 xml:space="preserve"># </w:t>
            </w:r>
          </w:p>
        </w:tc>
        <w:tc>
          <w:tcPr>
            <w:tcW w:w="3092" w:type="dxa"/>
            <w:shd w:val="clear" w:color="000000" w:fill="D9D9D9"/>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 xml:space="preserve">Цільова аудиторія </w:t>
            </w:r>
          </w:p>
        </w:tc>
        <w:tc>
          <w:tcPr>
            <w:tcW w:w="5654" w:type="dxa"/>
            <w:shd w:val="clear" w:color="000000" w:fill="D9D9D9"/>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Ключове повідомлення</w:t>
            </w:r>
          </w:p>
        </w:tc>
        <w:tc>
          <w:tcPr>
            <w:tcW w:w="3393" w:type="dxa"/>
            <w:shd w:val="clear" w:color="000000" w:fill="D9D9D9"/>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 xml:space="preserve">Канали і формат </w:t>
            </w:r>
          </w:p>
        </w:tc>
        <w:tc>
          <w:tcPr>
            <w:tcW w:w="1782" w:type="dxa"/>
            <w:shd w:val="clear" w:color="000000" w:fill="D9D9D9"/>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 xml:space="preserve">Період </w:t>
            </w:r>
          </w:p>
        </w:tc>
      </w:tr>
      <w:tr w:rsidR="0038151F" w:rsidRPr="00155B92" w:rsidTr="00AB34DD">
        <w:trPr>
          <w:trHeight w:val="740"/>
        </w:trPr>
        <w:tc>
          <w:tcPr>
            <w:tcW w:w="605" w:type="dxa"/>
            <w:shd w:val="clear" w:color="000000" w:fill="FFFF00"/>
            <w:noWrap/>
            <w:vAlign w:val="center"/>
            <w:hideMark/>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1</w:t>
            </w:r>
          </w:p>
        </w:tc>
        <w:tc>
          <w:tcPr>
            <w:tcW w:w="13921" w:type="dxa"/>
            <w:gridSpan w:val="4"/>
            <w:shd w:val="clear" w:color="000000" w:fill="FFFF00"/>
            <w:noWrap/>
            <w:vAlign w:val="center"/>
            <w:hideMark/>
          </w:tcPr>
          <w:p w:rsidR="0038151F" w:rsidRPr="00155B92" w:rsidRDefault="0038151F" w:rsidP="0038151F">
            <w:pPr>
              <w:rPr>
                <w:rFonts w:ascii="Times New Roman" w:hAnsi="Times New Roman"/>
                <w:color w:val="000000"/>
              </w:rPr>
            </w:pPr>
            <w:r w:rsidRPr="00155B92">
              <w:rPr>
                <w:rFonts w:ascii="Times New Roman" w:hAnsi="Times New Roman"/>
                <w:b/>
                <w:bCs/>
                <w:color w:val="000000"/>
              </w:rPr>
              <w:t xml:space="preserve">Проінформувати мешканців </w:t>
            </w:r>
            <w:r w:rsidR="003445CA" w:rsidRPr="003445CA">
              <w:rPr>
                <w:rFonts w:ascii="Times New Roman" w:hAnsi="Times New Roman"/>
                <w:b/>
                <w:bCs/>
                <w:color w:val="000000"/>
              </w:rPr>
              <w:t>Нововолинської міської територіальної громади</w:t>
            </w:r>
            <w:r w:rsidR="003445CA" w:rsidRPr="00250917">
              <w:rPr>
                <w:b/>
                <w:bCs/>
                <w:color w:val="000000"/>
              </w:rPr>
              <w:t xml:space="preserve"> </w:t>
            </w:r>
            <w:r w:rsidRPr="00155B92">
              <w:rPr>
                <w:rFonts w:ascii="Times New Roman" w:hAnsi="Times New Roman"/>
                <w:b/>
                <w:bCs/>
                <w:color w:val="000000"/>
              </w:rPr>
              <w:t xml:space="preserve">про послуги, які надає ЦНАП </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1.1.</w:t>
            </w:r>
          </w:p>
        </w:tc>
        <w:tc>
          <w:tcPr>
            <w:tcW w:w="309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 xml:space="preserve">Мешканці </w:t>
            </w:r>
            <w:r w:rsidR="003445CA" w:rsidRPr="003445CA">
              <w:rPr>
                <w:rFonts w:ascii="Times New Roman" w:hAnsi="Times New Roman"/>
                <w:bCs/>
                <w:color w:val="000000"/>
              </w:rPr>
              <w:t>Нововолинської міської територіальної громади</w:t>
            </w:r>
            <w:r w:rsidRPr="00155B92">
              <w:rPr>
                <w:rFonts w:ascii="Times New Roman" w:hAnsi="Times New Roman"/>
                <w:color w:val="000000"/>
              </w:rPr>
              <w:t xml:space="preserve"> - потенційні споживачі послуг у ЦНАП, 14+ років</w:t>
            </w:r>
          </w:p>
        </w:tc>
        <w:tc>
          <w:tcPr>
            <w:tcW w:w="5654" w:type="dxa"/>
            <w:vMerge w:val="restart"/>
            <w:shd w:val="clear" w:color="auto" w:fill="auto"/>
            <w:noWrap/>
            <w:vAlign w:val="center"/>
          </w:tcPr>
          <w:p w:rsidR="003445CA" w:rsidRDefault="0038151F" w:rsidP="003445CA">
            <w:pPr>
              <w:rPr>
                <w:rFonts w:ascii="Times New Roman" w:hAnsi="Times New Roman"/>
                <w:color w:val="000000"/>
              </w:rPr>
            </w:pPr>
            <w:r w:rsidRPr="00155B92">
              <w:rPr>
                <w:rFonts w:ascii="Times New Roman" w:hAnsi="Times New Roman"/>
                <w:color w:val="000000"/>
              </w:rPr>
              <w:t xml:space="preserve">У нашій громаді відтепер є ЦНАП, де кожен може отримати необхідний перелік адміністративних послуг в одному місці та в комфортних умовах. </w:t>
            </w:r>
            <w:r w:rsidRPr="00155B92">
              <w:rPr>
                <w:rFonts w:ascii="Times New Roman" w:hAnsi="Times New Roman"/>
                <w:color w:val="000000"/>
              </w:rPr>
              <w:br/>
              <w:t xml:space="preserve">- ЦНАП надає </w:t>
            </w:r>
            <w:r w:rsidR="003445CA">
              <w:rPr>
                <w:rFonts w:ascii="Times New Roman" w:hAnsi="Times New Roman"/>
                <w:color w:val="000000"/>
              </w:rPr>
              <w:t>227 адмінпослуг</w:t>
            </w:r>
          </w:p>
          <w:p w:rsidR="003445CA" w:rsidRPr="003445CA" w:rsidRDefault="003445CA" w:rsidP="003445CA">
            <w:pPr>
              <w:rPr>
                <w:rFonts w:ascii="Times New Roman" w:hAnsi="Times New Roman"/>
                <w:color w:val="000000"/>
              </w:rPr>
            </w:pPr>
            <w:r w:rsidRPr="003445CA">
              <w:rPr>
                <w:rFonts w:ascii="Times New Roman" w:hAnsi="Times New Roman"/>
                <w:color w:val="000000"/>
              </w:rPr>
              <w:t>Найпоширеніші з них:</w:t>
            </w:r>
          </w:p>
          <w:p w:rsidR="003445CA" w:rsidRPr="003445CA" w:rsidRDefault="003445CA" w:rsidP="003445CA">
            <w:pPr>
              <w:rPr>
                <w:rFonts w:ascii="Times New Roman" w:hAnsi="Times New Roman"/>
                <w:color w:val="000000"/>
              </w:rPr>
            </w:pPr>
            <w:r w:rsidRPr="003445CA">
              <w:rPr>
                <w:rFonts w:ascii="Times New Roman" w:hAnsi="Times New Roman"/>
                <w:color w:val="000000"/>
              </w:rPr>
              <w:t>- реєстрація місця проживання, зняття з місця реєстрації;</w:t>
            </w:r>
          </w:p>
          <w:p w:rsidR="003445CA" w:rsidRPr="003445CA" w:rsidRDefault="003445CA" w:rsidP="003445CA">
            <w:pPr>
              <w:rPr>
                <w:rFonts w:ascii="Times New Roman" w:hAnsi="Times New Roman"/>
                <w:color w:val="000000"/>
              </w:rPr>
            </w:pPr>
            <w:r w:rsidRPr="003445CA">
              <w:rPr>
                <w:rFonts w:ascii="Times New Roman" w:hAnsi="Times New Roman"/>
                <w:color w:val="000000"/>
              </w:rPr>
              <w:t>- соціальні послуги:  призначення субсидій, державних допомог, відшкодування вартості послуги з догляду за дитиною до трьох років «муніципальна няня»;</w:t>
            </w:r>
          </w:p>
          <w:p w:rsidR="003445CA" w:rsidRPr="003445CA" w:rsidRDefault="003445CA" w:rsidP="003445CA">
            <w:pPr>
              <w:rPr>
                <w:rFonts w:ascii="Times New Roman" w:hAnsi="Times New Roman"/>
                <w:color w:val="000000"/>
              </w:rPr>
            </w:pPr>
            <w:r w:rsidRPr="003445CA">
              <w:rPr>
                <w:rFonts w:ascii="Times New Roman" w:hAnsi="Times New Roman"/>
                <w:color w:val="000000"/>
              </w:rPr>
              <w:t>- державна реєстрація права власності на нерухоме майно;</w:t>
            </w:r>
          </w:p>
          <w:p w:rsidR="003445CA" w:rsidRPr="003445CA" w:rsidRDefault="003445CA" w:rsidP="003445CA">
            <w:pPr>
              <w:rPr>
                <w:rFonts w:ascii="Times New Roman" w:hAnsi="Times New Roman"/>
                <w:color w:val="000000"/>
              </w:rPr>
            </w:pPr>
            <w:r w:rsidRPr="003445CA">
              <w:rPr>
                <w:rFonts w:ascii="Times New Roman" w:hAnsi="Times New Roman"/>
                <w:color w:val="000000"/>
              </w:rPr>
              <w:t>- державна реєстрація юридичних осіб, фізичних осіб-підприємців та громадських формувань;</w:t>
            </w:r>
          </w:p>
          <w:p w:rsidR="003445CA" w:rsidRPr="003445CA" w:rsidRDefault="003445CA" w:rsidP="003445CA">
            <w:pPr>
              <w:rPr>
                <w:rFonts w:ascii="Times New Roman" w:hAnsi="Times New Roman"/>
                <w:color w:val="000000"/>
              </w:rPr>
            </w:pPr>
            <w:r w:rsidRPr="003445CA">
              <w:rPr>
                <w:rFonts w:ascii="Times New Roman" w:hAnsi="Times New Roman"/>
                <w:color w:val="000000"/>
              </w:rPr>
              <w:t>- вклеювання до паспорта громадянина України фотокартки при досягненні громадянином 25 і 45 річного віку;</w:t>
            </w:r>
          </w:p>
          <w:p w:rsidR="0038151F" w:rsidRPr="003445CA" w:rsidRDefault="003445CA" w:rsidP="003445CA">
            <w:pPr>
              <w:rPr>
                <w:rFonts w:ascii="Times New Roman" w:hAnsi="Times New Roman"/>
                <w:color w:val="000000"/>
              </w:rPr>
            </w:pPr>
            <w:r w:rsidRPr="003445CA">
              <w:rPr>
                <w:rFonts w:ascii="Times New Roman" w:hAnsi="Times New Roman"/>
                <w:color w:val="000000"/>
              </w:rPr>
              <w:t xml:space="preserve">-видача витягу з технічної документації про </w:t>
            </w:r>
            <w:r w:rsidRPr="003445CA">
              <w:rPr>
                <w:rFonts w:ascii="Times New Roman" w:hAnsi="Times New Roman"/>
                <w:color w:val="000000"/>
              </w:rPr>
              <w:lastRenderedPageBreak/>
              <w:t>нормативну грошову освіту земельної ділянки</w:t>
            </w:r>
            <w:r>
              <w:rPr>
                <w:rFonts w:ascii="Times New Roman" w:hAnsi="Times New Roman"/>
                <w:color w:val="000000"/>
              </w:rPr>
              <w:t>.</w:t>
            </w:r>
            <w:r w:rsidR="0038151F" w:rsidRPr="00155B92">
              <w:rPr>
                <w:rFonts w:ascii="Times New Roman" w:hAnsi="Times New Roman"/>
                <w:color w:val="000000"/>
              </w:rPr>
              <w:br/>
              <w:t>- Центр надання адміністративних послуг працює у форматі «єдиного вікна» та «прозорого офісу», надає послуги для населення та бізнесу й дозволяють вирішити одразу декілька питань в одному місці.</w:t>
            </w:r>
            <w:r w:rsidR="0038151F" w:rsidRPr="00155B92">
              <w:rPr>
                <w:rFonts w:ascii="Times New Roman" w:hAnsi="Times New Roman"/>
                <w:color w:val="000000"/>
              </w:rPr>
              <w:br/>
              <w:t>- ЦНАП створений для того, щоб зробити якісні адміністративні послуги доступними, шви</w:t>
            </w:r>
            <w:r>
              <w:rPr>
                <w:rFonts w:ascii="Times New Roman" w:hAnsi="Times New Roman"/>
                <w:color w:val="000000"/>
              </w:rPr>
              <w:t>дкими та зручними для громадян.</w:t>
            </w:r>
            <w:r w:rsidR="0038151F" w:rsidRPr="00155B92">
              <w:rPr>
                <w:rFonts w:ascii="Times New Roman" w:hAnsi="Times New Roman"/>
                <w:color w:val="000000"/>
              </w:rPr>
              <w:br/>
              <w:t>- ЦНАП належно обладнаний для комфорту різних груп гро</w:t>
            </w:r>
            <w:r>
              <w:rPr>
                <w:rFonts w:ascii="Times New Roman" w:hAnsi="Times New Roman"/>
                <w:color w:val="000000"/>
              </w:rPr>
              <w:t>мадян: для людей з інвалідністю</w:t>
            </w:r>
            <w:r w:rsidR="0038151F" w:rsidRPr="00155B92">
              <w:rPr>
                <w:rFonts w:ascii="Times New Roman" w:hAnsi="Times New Roman"/>
                <w:color w:val="000000"/>
              </w:rPr>
              <w:t xml:space="preserve">. </w:t>
            </w:r>
            <w:r w:rsidR="0038151F" w:rsidRPr="00155B92">
              <w:rPr>
                <w:rFonts w:ascii="Times New Roman" w:hAnsi="Times New Roman"/>
                <w:color w:val="000000"/>
              </w:rPr>
              <w:br/>
              <w:t xml:space="preserve">- ЦНАП надає послуги прозоро. Кожна послуга має свій порядок надання, зафіксований в інформаційній картці у відкритому доступі. </w:t>
            </w: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lastRenderedPageBreak/>
              <w:t>1. Інформування на сайті: вся офіційна інформація</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постійно</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1.2.</w:t>
            </w:r>
          </w:p>
        </w:tc>
        <w:tc>
          <w:tcPr>
            <w:tcW w:w="309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 xml:space="preserve">Мешканці </w:t>
            </w:r>
            <w:r w:rsidR="003445CA" w:rsidRPr="003445CA">
              <w:rPr>
                <w:rFonts w:ascii="Times New Roman" w:hAnsi="Times New Roman"/>
                <w:bCs/>
                <w:color w:val="000000"/>
              </w:rPr>
              <w:t>Нововолинської міської територіальної громади</w:t>
            </w:r>
            <w:r w:rsidR="003445CA" w:rsidRPr="00250917">
              <w:rPr>
                <w:b/>
                <w:bCs/>
                <w:color w:val="000000"/>
              </w:rPr>
              <w:t xml:space="preserve"> </w:t>
            </w:r>
            <w:r w:rsidRPr="00155B92">
              <w:rPr>
                <w:rFonts w:ascii="Times New Roman" w:hAnsi="Times New Roman"/>
                <w:color w:val="000000"/>
              </w:rPr>
              <w:t>- потенційні споживачі послуг у ЦНАП, 14-45 років</w:t>
            </w: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2. Публікації щодо роботи ЦНАП</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1 раз на місяць</w:t>
            </w: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1.3.</w:t>
            </w:r>
          </w:p>
        </w:tc>
        <w:tc>
          <w:tcPr>
            <w:tcW w:w="3092" w:type="dxa"/>
            <w:vMerge w:val="restart"/>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 xml:space="preserve">Мешканці </w:t>
            </w:r>
            <w:r w:rsidR="003445CA" w:rsidRPr="003445CA">
              <w:rPr>
                <w:rFonts w:ascii="Times New Roman" w:hAnsi="Times New Roman"/>
                <w:bCs/>
                <w:color w:val="000000"/>
              </w:rPr>
              <w:t>Нововолинської міської територіальної громади</w:t>
            </w:r>
            <w:r w:rsidR="003445CA" w:rsidRPr="00250917">
              <w:rPr>
                <w:b/>
                <w:bCs/>
                <w:color w:val="000000"/>
              </w:rPr>
              <w:t xml:space="preserve"> </w:t>
            </w:r>
            <w:r w:rsidRPr="00155B92">
              <w:rPr>
                <w:rFonts w:ascii="Times New Roman" w:hAnsi="Times New Roman"/>
                <w:color w:val="000000"/>
              </w:rPr>
              <w:t>- потенційні споживачі послуг у ЦНАП, 45+ років</w:t>
            </w: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0B1576">
            <w:pPr>
              <w:rPr>
                <w:rFonts w:ascii="Times New Roman" w:hAnsi="Times New Roman"/>
                <w:color w:val="000000"/>
              </w:rPr>
            </w:pPr>
            <w:r w:rsidRPr="00155B92">
              <w:rPr>
                <w:rFonts w:ascii="Times New Roman" w:hAnsi="Times New Roman"/>
                <w:color w:val="000000"/>
              </w:rPr>
              <w:t xml:space="preserve">3. Анонс для місцевих ЗМІ: </w:t>
            </w:r>
            <w:r w:rsidR="000B1576" w:rsidRPr="00E925E6">
              <w:rPr>
                <w:rFonts w:ascii="Times New Roman" w:hAnsi="Times New Roman"/>
                <w:color w:val="333333"/>
                <w:szCs w:val="26"/>
                <w:shd w:val="clear" w:color="auto" w:fill="FFFFFF"/>
              </w:rPr>
              <w:t>Кабельне телебачення ТзОВ “Нововолинське Телебачення. Телефонія. Інтернет”, ПП “Редакція газети “Наше місто – Нововолинськ”, ТзОВ “Радіо “Нова”</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0B1576">
            <w:pPr>
              <w:rPr>
                <w:rFonts w:ascii="Times New Roman" w:hAnsi="Times New Roman"/>
                <w:color w:val="000000"/>
              </w:rPr>
            </w:pPr>
            <w:r w:rsidRPr="00155B92">
              <w:rPr>
                <w:rFonts w:ascii="Times New Roman" w:hAnsi="Times New Roman"/>
                <w:color w:val="000000"/>
              </w:rPr>
              <w:t xml:space="preserve">4. </w:t>
            </w:r>
            <w:r w:rsidR="000B1576">
              <w:rPr>
                <w:rFonts w:ascii="Times New Roman" w:hAnsi="Times New Roman"/>
                <w:color w:val="000000"/>
              </w:rPr>
              <w:t>День міста та День шахтаря: остання неділя серпня</w:t>
            </w:r>
            <w:r w:rsidRPr="00155B92">
              <w:rPr>
                <w:rFonts w:ascii="Times New Roman" w:hAnsi="Times New Roman"/>
                <w:color w:val="000000"/>
              </w:rPr>
              <w:t xml:space="preserve"> </w:t>
            </w:r>
            <w:r w:rsidRPr="00155B92">
              <w:rPr>
                <w:rFonts w:ascii="Times New Roman" w:hAnsi="Times New Roman"/>
                <w:color w:val="000000"/>
              </w:rPr>
              <w:br/>
              <w:t>-  Стенд із презентацією послуг, де консультуватимуть представники ЦНАП</w:t>
            </w:r>
            <w:r w:rsidRPr="00155B92">
              <w:rPr>
                <w:rFonts w:ascii="Times New Roman" w:hAnsi="Times New Roman"/>
                <w:color w:val="000000"/>
              </w:rPr>
              <w:br/>
              <w:t>-  Листівки про послуги ЦНАП</w:t>
            </w:r>
            <w:r w:rsidRPr="00155B92">
              <w:rPr>
                <w:rFonts w:ascii="Times New Roman" w:hAnsi="Times New Roman"/>
                <w:color w:val="000000"/>
              </w:rPr>
              <w:br/>
              <w:t>-  Пояснення як заповнювати заяви на довідки</w:t>
            </w:r>
            <w:r w:rsidRPr="00155B92">
              <w:rPr>
                <w:rFonts w:ascii="Times New Roman" w:hAnsi="Times New Roman"/>
                <w:color w:val="000000"/>
              </w:rPr>
              <w:br/>
              <w:t>- Скринька для запитань та пропозицій</w:t>
            </w:r>
            <w:r w:rsidRPr="00155B92">
              <w:rPr>
                <w:rFonts w:ascii="Times New Roman" w:hAnsi="Times New Roman"/>
                <w:color w:val="000000"/>
              </w:rPr>
              <w:br/>
              <w:t xml:space="preserve">-  Запис на отримання послуг </w:t>
            </w:r>
            <w:r w:rsidRPr="00155B92">
              <w:rPr>
                <w:rFonts w:ascii="Times New Roman" w:hAnsi="Times New Roman"/>
                <w:color w:val="000000"/>
              </w:rPr>
              <w:br/>
              <w:t>- Інтерактивні формати: алгоритм дії отримання паспорту чи реєстрації місця проживання</w:t>
            </w:r>
          </w:p>
        </w:tc>
        <w:tc>
          <w:tcPr>
            <w:tcW w:w="1782" w:type="dxa"/>
            <w:shd w:val="clear" w:color="auto" w:fill="auto"/>
            <w:noWrap/>
            <w:vAlign w:val="center"/>
          </w:tcPr>
          <w:p w:rsidR="0038151F" w:rsidRPr="00155B92" w:rsidRDefault="0038151F" w:rsidP="0038151F">
            <w:pPr>
              <w:rPr>
                <w:rFonts w:ascii="Times New Roman" w:hAnsi="Times New Roman"/>
                <w:color w:val="000000"/>
              </w:rPr>
            </w:pP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5. Фотозвіт після відкриття в соціальних медіа</w:t>
            </w:r>
          </w:p>
        </w:tc>
        <w:tc>
          <w:tcPr>
            <w:tcW w:w="1782" w:type="dxa"/>
            <w:shd w:val="clear" w:color="auto" w:fill="auto"/>
            <w:noWrap/>
            <w:vAlign w:val="center"/>
          </w:tcPr>
          <w:p w:rsidR="0038151F" w:rsidRPr="00155B92" w:rsidRDefault="000B1576" w:rsidP="0038151F">
            <w:pPr>
              <w:rPr>
                <w:rFonts w:ascii="Times New Roman" w:hAnsi="Times New Roman"/>
                <w:color w:val="000000"/>
              </w:rPr>
            </w:pPr>
            <w:r>
              <w:rPr>
                <w:rFonts w:ascii="Times New Roman" w:hAnsi="Times New Roman"/>
                <w:color w:val="000000"/>
              </w:rPr>
              <w:t>Протягом місяця</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3092" w:type="dxa"/>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6.Використання Viber, Telegram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Pr>
                <w:rFonts w:ascii="Times New Roman" w:hAnsi="Times New Roman"/>
                <w:color w:val="000000"/>
              </w:rPr>
              <w:t xml:space="preserve">Оперативне інформування </w:t>
            </w:r>
          </w:p>
        </w:tc>
      </w:tr>
      <w:tr w:rsidR="0038151F" w:rsidRPr="00155B92" w:rsidTr="00AB34DD">
        <w:trPr>
          <w:trHeight w:val="740"/>
        </w:trPr>
        <w:tc>
          <w:tcPr>
            <w:tcW w:w="605" w:type="dxa"/>
            <w:shd w:val="clear" w:color="auto" w:fill="FFFF00"/>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2.</w:t>
            </w:r>
          </w:p>
        </w:tc>
        <w:tc>
          <w:tcPr>
            <w:tcW w:w="13921" w:type="dxa"/>
            <w:gridSpan w:val="4"/>
            <w:shd w:val="clear" w:color="auto" w:fill="FFFF00"/>
            <w:noWrap/>
            <w:vAlign w:val="center"/>
          </w:tcPr>
          <w:p w:rsidR="0038151F" w:rsidRPr="00155B92" w:rsidRDefault="0038151F" w:rsidP="000B1576">
            <w:pPr>
              <w:rPr>
                <w:rFonts w:ascii="Times New Roman" w:hAnsi="Times New Roman"/>
                <w:color w:val="000000"/>
              </w:rPr>
            </w:pPr>
            <w:r w:rsidRPr="00155B92">
              <w:rPr>
                <w:rFonts w:ascii="Times New Roman" w:hAnsi="Times New Roman"/>
                <w:b/>
                <w:bCs/>
                <w:color w:val="000000"/>
              </w:rPr>
              <w:t xml:space="preserve">Проінформувати про послугу видача паспортів </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2.1.</w:t>
            </w:r>
          </w:p>
        </w:tc>
        <w:tc>
          <w:tcPr>
            <w:tcW w:w="3092" w:type="dxa"/>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color w:val="000000"/>
              </w:rPr>
              <w:t xml:space="preserve">Мешканці </w:t>
            </w:r>
            <w:r w:rsidR="000B1576" w:rsidRPr="003445CA">
              <w:rPr>
                <w:rFonts w:ascii="Times New Roman" w:hAnsi="Times New Roman"/>
                <w:bCs/>
                <w:color w:val="000000"/>
              </w:rPr>
              <w:t>Нововолинської міської територіальної громади</w:t>
            </w:r>
            <w:r w:rsidRPr="00155B92">
              <w:rPr>
                <w:rFonts w:ascii="Times New Roman" w:hAnsi="Times New Roman"/>
                <w:color w:val="000000"/>
              </w:rPr>
              <w:t xml:space="preserve"> - потенційні споживачі послуг у ЦНАП, 14+ </w:t>
            </w:r>
            <w:r w:rsidRPr="00155B92">
              <w:rPr>
                <w:rFonts w:ascii="Times New Roman" w:hAnsi="Times New Roman"/>
                <w:color w:val="000000"/>
              </w:rPr>
              <w:lastRenderedPageBreak/>
              <w:t>років</w:t>
            </w:r>
          </w:p>
        </w:tc>
        <w:tc>
          <w:tcPr>
            <w:tcW w:w="5654" w:type="dxa"/>
            <w:vMerge w:val="restart"/>
            <w:shd w:val="clear" w:color="auto" w:fill="auto"/>
            <w:noWrap/>
            <w:vAlign w:val="center"/>
          </w:tcPr>
          <w:p w:rsidR="0038151F" w:rsidRPr="00155B92" w:rsidRDefault="0038151F" w:rsidP="000B1576">
            <w:pPr>
              <w:rPr>
                <w:rFonts w:ascii="Times New Roman" w:hAnsi="Times New Roman"/>
                <w:color w:val="000000"/>
              </w:rPr>
            </w:pPr>
            <w:r w:rsidRPr="00155B92">
              <w:rPr>
                <w:rFonts w:ascii="Times New Roman" w:hAnsi="Times New Roman"/>
                <w:color w:val="000000"/>
              </w:rPr>
              <w:lastRenderedPageBreak/>
              <w:t xml:space="preserve"> ЦНАП у </w:t>
            </w:r>
            <w:r w:rsidR="000B1576">
              <w:rPr>
                <w:rFonts w:ascii="Times New Roman" w:hAnsi="Times New Roman"/>
                <w:color w:val="000000"/>
              </w:rPr>
              <w:t>м.Нововолинськ</w:t>
            </w:r>
            <w:r w:rsidRPr="00155B92">
              <w:rPr>
                <w:rFonts w:ascii="Times New Roman" w:hAnsi="Times New Roman"/>
                <w:color w:val="000000"/>
              </w:rPr>
              <w:t xml:space="preserve"> видає паспорт громадянина України та </w:t>
            </w:r>
            <w:r w:rsidR="000B1576" w:rsidRPr="00155B92">
              <w:rPr>
                <w:rFonts w:ascii="Times New Roman" w:hAnsi="Times New Roman"/>
                <w:color w:val="000000"/>
              </w:rPr>
              <w:t>паспорт громадянина України</w:t>
            </w:r>
            <w:r w:rsidR="000B1576">
              <w:rPr>
                <w:rFonts w:ascii="Times New Roman" w:hAnsi="Times New Roman"/>
                <w:color w:val="000000"/>
              </w:rPr>
              <w:t xml:space="preserve"> для виїзду за кордон</w:t>
            </w:r>
          </w:p>
        </w:tc>
        <w:tc>
          <w:tcPr>
            <w:tcW w:w="3393" w:type="dxa"/>
            <w:shd w:val="clear" w:color="auto" w:fill="auto"/>
            <w:noWrap/>
            <w:vAlign w:val="center"/>
          </w:tcPr>
          <w:p w:rsidR="0038151F" w:rsidRPr="00155B92" w:rsidRDefault="0038151F" w:rsidP="000B1576">
            <w:pPr>
              <w:rPr>
                <w:rFonts w:ascii="Times New Roman" w:hAnsi="Times New Roman"/>
                <w:color w:val="000000"/>
              </w:rPr>
            </w:pPr>
            <w:r w:rsidRPr="00155B92">
              <w:rPr>
                <w:rFonts w:ascii="Times New Roman" w:hAnsi="Times New Roman"/>
                <w:color w:val="000000"/>
              </w:rPr>
              <w:t xml:space="preserve">1. </w:t>
            </w:r>
            <w:r w:rsidR="000B1576">
              <w:rPr>
                <w:rFonts w:ascii="Times New Roman" w:hAnsi="Times New Roman"/>
                <w:color w:val="000000"/>
              </w:rPr>
              <w:t>Повідомлення</w:t>
            </w:r>
            <w:r w:rsidRPr="00155B92">
              <w:rPr>
                <w:rFonts w:ascii="Times New Roman" w:hAnsi="Times New Roman"/>
                <w:color w:val="000000"/>
              </w:rPr>
              <w:t xml:space="preserve"> на сайті </w:t>
            </w:r>
          </w:p>
        </w:tc>
        <w:tc>
          <w:tcPr>
            <w:tcW w:w="1782" w:type="dxa"/>
            <w:shd w:val="clear" w:color="auto" w:fill="auto"/>
            <w:noWrap/>
            <w:vAlign w:val="center"/>
          </w:tcPr>
          <w:p w:rsidR="0038151F" w:rsidRPr="00155B92" w:rsidRDefault="004771DA" w:rsidP="0038151F">
            <w:pPr>
              <w:rPr>
                <w:rFonts w:ascii="Times New Roman" w:hAnsi="Times New Roman"/>
                <w:color w:val="000000"/>
              </w:rPr>
            </w:pPr>
            <w:r>
              <w:rPr>
                <w:rFonts w:ascii="Times New Roman" w:hAnsi="Times New Roman"/>
                <w:color w:val="000000"/>
              </w:rPr>
              <w:t>Періодично поновлювати</w:t>
            </w:r>
          </w:p>
        </w:tc>
      </w:tr>
      <w:tr w:rsidR="0038151F" w:rsidRPr="00155B92" w:rsidTr="00AB34DD">
        <w:trPr>
          <w:trHeight w:val="908"/>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lastRenderedPageBreak/>
              <w:t>2.2.</w:t>
            </w:r>
          </w:p>
        </w:tc>
        <w:tc>
          <w:tcPr>
            <w:tcW w:w="3092" w:type="dxa"/>
            <w:vMerge w:val="restart"/>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color w:val="000000"/>
              </w:rPr>
              <w:t>Мешканці міста - потенційні споживачі послуг у ЦНАП, хто має право на отримання закордонного паспорту</w:t>
            </w: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4771DA">
            <w:pPr>
              <w:rPr>
                <w:rFonts w:ascii="Times New Roman" w:hAnsi="Times New Roman"/>
                <w:color w:val="000000"/>
              </w:rPr>
            </w:pPr>
            <w:r w:rsidRPr="00155B92">
              <w:rPr>
                <w:rFonts w:ascii="Times New Roman" w:hAnsi="Times New Roman"/>
                <w:color w:val="000000"/>
              </w:rPr>
              <w:t xml:space="preserve">2. </w:t>
            </w:r>
            <w:r w:rsidR="000B1576">
              <w:rPr>
                <w:rFonts w:ascii="Times New Roman" w:hAnsi="Times New Roman"/>
                <w:color w:val="000000"/>
              </w:rPr>
              <w:t>Повідомлення</w:t>
            </w:r>
            <w:r w:rsidR="004771DA">
              <w:rPr>
                <w:rFonts w:ascii="Times New Roman" w:hAnsi="Times New Roman"/>
                <w:color w:val="000000"/>
              </w:rPr>
              <w:t xml:space="preserve"> в соціальних мережах:</w:t>
            </w:r>
            <w:r w:rsidR="004771DA" w:rsidRPr="00155B92">
              <w:rPr>
                <w:rFonts w:ascii="Times New Roman" w:hAnsi="Times New Roman"/>
                <w:color w:val="000000"/>
              </w:rPr>
              <w:t xml:space="preserve"> </w:t>
            </w:r>
            <w:r w:rsidRPr="00155B92">
              <w:rPr>
                <w:rFonts w:ascii="Times New Roman" w:hAnsi="Times New Roman"/>
                <w:color w:val="000000"/>
              </w:rPr>
              <w:br/>
              <w:t>- Про перелік документів</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1 раз у місяць</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3.Інформація  для місцевих ЗМІ</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4771DA">
            <w:pPr>
              <w:rPr>
                <w:rFonts w:ascii="Times New Roman" w:hAnsi="Times New Roman"/>
                <w:color w:val="000000"/>
              </w:rPr>
            </w:pPr>
            <w:r w:rsidRPr="00155B92">
              <w:rPr>
                <w:rFonts w:ascii="Times New Roman" w:hAnsi="Times New Roman"/>
                <w:color w:val="000000"/>
              </w:rPr>
              <w:t xml:space="preserve">4. Постери: лікарні, школи, центр зайнятості, пенсійний, управління соціального захисту </w:t>
            </w:r>
          </w:p>
        </w:tc>
        <w:tc>
          <w:tcPr>
            <w:tcW w:w="1782" w:type="dxa"/>
            <w:shd w:val="clear" w:color="auto" w:fill="auto"/>
            <w:noWrap/>
            <w:vAlign w:val="center"/>
          </w:tcPr>
          <w:p w:rsidR="0038151F" w:rsidRPr="00155B92" w:rsidRDefault="0038151F" w:rsidP="0038151F">
            <w:pPr>
              <w:rPr>
                <w:rFonts w:ascii="Times New Roman" w:hAnsi="Times New Roman"/>
                <w:color w:val="000000"/>
              </w:rPr>
            </w:pP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p>
        </w:tc>
        <w:tc>
          <w:tcPr>
            <w:tcW w:w="1782" w:type="dxa"/>
            <w:shd w:val="clear" w:color="auto" w:fill="auto"/>
            <w:noWrap/>
            <w:vAlign w:val="center"/>
          </w:tcPr>
          <w:p w:rsidR="0038151F" w:rsidRPr="00155B92" w:rsidRDefault="0038151F" w:rsidP="0038151F">
            <w:pPr>
              <w:rPr>
                <w:rFonts w:ascii="Times New Roman" w:hAnsi="Times New Roman"/>
                <w:color w:val="000000"/>
              </w:rPr>
            </w:pP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2.3.</w:t>
            </w:r>
          </w:p>
        </w:tc>
        <w:tc>
          <w:tcPr>
            <w:tcW w:w="309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Учні 8-11 класів, майбутні отримувачі послуг</w:t>
            </w: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4771DA" w:rsidP="0038151F">
            <w:pPr>
              <w:rPr>
                <w:rFonts w:ascii="Times New Roman" w:hAnsi="Times New Roman"/>
                <w:color w:val="000000"/>
              </w:rPr>
            </w:pPr>
            <w:r>
              <w:rPr>
                <w:rFonts w:ascii="Times New Roman" w:hAnsi="Times New Roman"/>
                <w:color w:val="000000"/>
              </w:rPr>
              <w:t>5</w:t>
            </w:r>
            <w:r w:rsidR="0038151F" w:rsidRPr="00155B92">
              <w:rPr>
                <w:rFonts w:ascii="Times New Roman" w:hAnsi="Times New Roman"/>
                <w:color w:val="000000"/>
              </w:rPr>
              <w:t>. Екскурсії для 8, 9, 11 класи шкіл та коледжів</w:t>
            </w:r>
          </w:p>
        </w:tc>
        <w:tc>
          <w:tcPr>
            <w:tcW w:w="1782" w:type="dxa"/>
            <w:shd w:val="clear" w:color="auto" w:fill="auto"/>
            <w:noWrap/>
            <w:vAlign w:val="center"/>
          </w:tcPr>
          <w:p w:rsidR="0038151F" w:rsidRPr="00155B92" w:rsidRDefault="0038151F" w:rsidP="0038151F">
            <w:pPr>
              <w:ind w:right="-187"/>
              <w:rPr>
                <w:rFonts w:ascii="Times New Roman" w:hAnsi="Times New Roman"/>
                <w:color w:val="000000"/>
              </w:rPr>
            </w:pPr>
          </w:p>
        </w:tc>
      </w:tr>
      <w:tr w:rsidR="0038151F" w:rsidRPr="00155B92" w:rsidTr="00AB34DD">
        <w:trPr>
          <w:trHeight w:val="740"/>
        </w:trPr>
        <w:tc>
          <w:tcPr>
            <w:tcW w:w="605" w:type="dxa"/>
            <w:shd w:val="clear" w:color="auto" w:fill="FFFF00"/>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3.</w:t>
            </w:r>
          </w:p>
        </w:tc>
        <w:tc>
          <w:tcPr>
            <w:tcW w:w="13921" w:type="dxa"/>
            <w:gridSpan w:val="4"/>
            <w:shd w:val="clear" w:color="auto" w:fill="FFFF00"/>
            <w:noWrap/>
            <w:vAlign w:val="center"/>
          </w:tcPr>
          <w:p w:rsidR="0038151F" w:rsidRPr="00155B92" w:rsidRDefault="0038151F" w:rsidP="0038151F">
            <w:pPr>
              <w:rPr>
                <w:rFonts w:ascii="Times New Roman" w:hAnsi="Times New Roman"/>
                <w:color w:val="000000"/>
              </w:rPr>
            </w:pPr>
            <w:r w:rsidRPr="00155B92">
              <w:rPr>
                <w:rFonts w:ascii="Times New Roman" w:hAnsi="Times New Roman"/>
                <w:b/>
                <w:bCs/>
                <w:color w:val="000000"/>
              </w:rPr>
              <w:t xml:space="preserve">Проінформувати про нову послугу єМалятко </w:t>
            </w: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3.1.</w:t>
            </w:r>
          </w:p>
        </w:tc>
        <w:tc>
          <w:tcPr>
            <w:tcW w:w="3092" w:type="dxa"/>
            <w:vMerge w:val="restart"/>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 xml:space="preserve">Мешканці </w:t>
            </w:r>
            <w:r w:rsidR="004771DA" w:rsidRPr="003445CA">
              <w:rPr>
                <w:rFonts w:ascii="Times New Roman" w:hAnsi="Times New Roman"/>
                <w:bCs/>
                <w:color w:val="000000"/>
              </w:rPr>
              <w:t>Нововолинської міської територіальної громади</w:t>
            </w:r>
            <w:r w:rsidR="004771DA" w:rsidRPr="00155B92">
              <w:rPr>
                <w:rFonts w:ascii="Times New Roman" w:hAnsi="Times New Roman"/>
                <w:color w:val="000000"/>
              </w:rPr>
              <w:t xml:space="preserve"> </w:t>
            </w:r>
            <w:r w:rsidRPr="00155B92">
              <w:rPr>
                <w:rFonts w:ascii="Times New Roman" w:hAnsi="Times New Roman"/>
                <w:color w:val="000000"/>
              </w:rPr>
              <w:t>- потенційні споживачі послуг у ЦНАП, 18-45 років</w:t>
            </w:r>
          </w:p>
        </w:tc>
        <w:tc>
          <w:tcPr>
            <w:tcW w:w="5654" w:type="dxa"/>
            <w:vMerge w:val="restart"/>
            <w:shd w:val="clear" w:color="auto" w:fill="auto"/>
            <w:noWrap/>
            <w:vAlign w:val="center"/>
          </w:tcPr>
          <w:p w:rsidR="0038151F" w:rsidRPr="00155B92" w:rsidRDefault="0038151F" w:rsidP="0038151F">
            <w:pPr>
              <w:jc w:val="both"/>
              <w:rPr>
                <w:rFonts w:ascii="Times New Roman" w:hAnsi="Times New Roman"/>
                <w:color w:val="000000"/>
              </w:rPr>
            </w:pPr>
            <w:r w:rsidRPr="00155B92">
              <w:rPr>
                <w:rFonts w:ascii="Times New Roman" w:hAnsi="Times New Roman"/>
                <w:color w:val="000000"/>
              </w:rPr>
              <w:t xml:space="preserve">Відтепер ЦНАП у </w:t>
            </w:r>
            <w:r w:rsidR="004771DA">
              <w:rPr>
                <w:rFonts w:ascii="Times New Roman" w:hAnsi="Times New Roman"/>
                <w:color w:val="000000"/>
              </w:rPr>
              <w:t>м.Нововолинську</w:t>
            </w:r>
            <w:r w:rsidRPr="00155B92">
              <w:rPr>
                <w:rFonts w:ascii="Times New Roman" w:hAnsi="Times New Roman"/>
                <w:color w:val="000000"/>
              </w:rPr>
              <w:t xml:space="preserve"> видається комплексна послуга єМалятко для батьків новонароджених. За однією заявою можна отримати одночасно близько 10 державних послуг від різних органів влади. </w:t>
            </w:r>
          </w:p>
          <w:p w:rsidR="0038151F" w:rsidRPr="00155B92" w:rsidRDefault="0038151F" w:rsidP="0038151F">
            <w:pPr>
              <w:jc w:val="both"/>
              <w:rPr>
                <w:rFonts w:ascii="Times New Roman" w:hAnsi="Times New Roman"/>
                <w:color w:val="000000"/>
              </w:rPr>
            </w:pPr>
            <w:r w:rsidRPr="00155B92">
              <w:rPr>
                <w:rFonts w:ascii="Times New Roman" w:hAnsi="Times New Roman"/>
                <w:color w:val="000000"/>
              </w:rPr>
              <w:t>Користуючись сервісом єМалятко, ви  отримуєте такі переваги: </w:t>
            </w:r>
          </w:p>
          <w:p w:rsidR="0038151F" w:rsidRPr="00155B92" w:rsidRDefault="0038151F" w:rsidP="0038151F">
            <w:pPr>
              <w:jc w:val="both"/>
              <w:rPr>
                <w:rFonts w:ascii="Times New Roman" w:hAnsi="Times New Roman"/>
                <w:color w:val="000000"/>
              </w:rPr>
            </w:pPr>
            <w:r w:rsidRPr="00155B92">
              <w:rPr>
                <w:rFonts w:ascii="Times New Roman" w:hAnsi="Times New Roman"/>
                <w:color w:val="000000"/>
              </w:rPr>
              <w:t xml:space="preserve">Економите час та сили. Щоб отримати усі документи для дитини (передбачені сервісом </w:t>
            </w:r>
            <w:r w:rsidRPr="00155B92">
              <w:rPr>
                <w:rFonts w:ascii="Times New Roman" w:hAnsi="Times New Roman"/>
                <w:color w:val="000000"/>
              </w:rPr>
              <w:lastRenderedPageBreak/>
              <w:t>єМалятко) традиційним способом, батькам доводиться відвідати близько 11 різних державних установ та витратити на це щонайменше 10 днів. єМалятко зменшує кількість установ до 1 — всі послуги можна замовити в один час в одному місці. </w:t>
            </w:r>
          </w:p>
          <w:p w:rsidR="0038151F" w:rsidRPr="00155B92" w:rsidRDefault="0038151F" w:rsidP="0038151F">
            <w:pPr>
              <w:jc w:val="both"/>
              <w:rPr>
                <w:rFonts w:ascii="Times New Roman" w:hAnsi="Times New Roman"/>
                <w:color w:val="000000"/>
              </w:rPr>
            </w:pPr>
            <w:r w:rsidRPr="00155B92">
              <w:rPr>
                <w:rFonts w:ascii="Times New Roman" w:hAnsi="Times New Roman"/>
                <w:color w:val="000000"/>
              </w:rPr>
              <w:t>Заповнюєте лише одну заяву. До заяви вносяться відомості про батьків та дитину, а навпроти послуг, які бажаєте отримати, ставиться галочка. Орієнтовний час заповнення заяви з адміністратором єМалятко — 15-20 хв. </w:t>
            </w:r>
          </w:p>
          <w:p w:rsidR="0038151F" w:rsidRPr="00155B92" w:rsidRDefault="0038151F" w:rsidP="0038151F">
            <w:pPr>
              <w:jc w:val="both"/>
              <w:rPr>
                <w:rFonts w:ascii="Times New Roman" w:hAnsi="Times New Roman"/>
                <w:color w:val="000000"/>
              </w:rPr>
            </w:pPr>
            <w:r w:rsidRPr="00155B92">
              <w:rPr>
                <w:rFonts w:ascii="Times New Roman" w:hAnsi="Times New Roman"/>
                <w:color w:val="000000"/>
              </w:rPr>
              <w:t>Пред’являєте мінімум документів</w:t>
            </w: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lastRenderedPageBreak/>
              <w:t xml:space="preserve">1. Анонс на сайті </w:t>
            </w:r>
          </w:p>
        </w:tc>
        <w:tc>
          <w:tcPr>
            <w:tcW w:w="1782" w:type="dxa"/>
            <w:shd w:val="clear" w:color="auto" w:fill="auto"/>
            <w:noWrap/>
            <w:vAlign w:val="center"/>
          </w:tcPr>
          <w:p w:rsidR="0038151F" w:rsidRPr="00155B92" w:rsidRDefault="004771DA" w:rsidP="0038151F">
            <w:pPr>
              <w:rPr>
                <w:rFonts w:ascii="Times New Roman" w:hAnsi="Times New Roman"/>
                <w:color w:val="000000"/>
              </w:rPr>
            </w:pPr>
            <w:r>
              <w:rPr>
                <w:rFonts w:ascii="Times New Roman" w:hAnsi="Times New Roman"/>
                <w:color w:val="000000"/>
              </w:rPr>
              <w:t>Травень-червень 2021</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2. Анонс в соціальних мережах:</w:t>
            </w:r>
            <w:r w:rsidRPr="00155B92">
              <w:rPr>
                <w:rFonts w:ascii="Times New Roman" w:hAnsi="Times New Roman"/>
                <w:color w:val="000000"/>
              </w:rPr>
              <w:br/>
              <w:t>-Про початок видачі</w:t>
            </w:r>
            <w:r w:rsidRPr="00155B92">
              <w:rPr>
                <w:rFonts w:ascii="Times New Roman" w:hAnsi="Times New Roman"/>
                <w:color w:val="000000"/>
              </w:rPr>
              <w:br/>
              <w:t>- Про 100 родину, яка отримала комплексну послугу</w:t>
            </w:r>
            <w:r w:rsidRPr="00155B92">
              <w:rPr>
                <w:rFonts w:ascii="Times New Roman" w:hAnsi="Times New Roman"/>
                <w:color w:val="000000"/>
              </w:rPr>
              <w:br/>
              <w:t>- Про перелік документів</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1 раз у місяць</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3.Інформація  для місцевих ЗМІ</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4.Використання Viber, Telegram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Pr>
                <w:rFonts w:ascii="Times New Roman" w:hAnsi="Times New Roman"/>
                <w:color w:val="000000"/>
              </w:rPr>
              <w:t xml:space="preserve">Оперативне інформування </w:t>
            </w:r>
          </w:p>
        </w:tc>
      </w:tr>
      <w:tr w:rsidR="0038151F" w:rsidRPr="00155B92" w:rsidTr="00AB34DD">
        <w:trPr>
          <w:trHeight w:val="740"/>
        </w:trPr>
        <w:tc>
          <w:tcPr>
            <w:tcW w:w="605" w:type="dxa"/>
            <w:shd w:val="clear" w:color="auto" w:fill="FFFF00"/>
            <w:noWrap/>
            <w:vAlign w:val="center"/>
          </w:tcPr>
          <w:p w:rsidR="0038151F" w:rsidRPr="00155B92" w:rsidRDefault="0038151F" w:rsidP="0038151F">
            <w:pPr>
              <w:rPr>
                <w:rFonts w:ascii="Times New Roman" w:hAnsi="Times New Roman"/>
                <w:b/>
                <w:bCs/>
                <w:color w:val="000000"/>
                <w:highlight w:val="yellow"/>
              </w:rPr>
            </w:pPr>
            <w:r w:rsidRPr="00155B92">
              <w:rPr>
                <w:rFonts w:ascii="Times New Roman" w:hAnsi="Times New Roman"/>
                <w:b/>
                <w:bCs/>
                <w:color w:val="000000"/>
                <w:highlight w:val="yellow"/>
              </w:rPr>
              <w:t>4.</w:t>
            </w:r>
          </w:p>
        </w:tc>
        <w:tc>
          <w:tcPr>
            <w:tcW w:w="13921" w:type="dxa"/>
            <w:gridSpan w:val="4"/>
            <w:shd w:val="clear" w:color="auto" w:fill="FFFF00"/>
            <w:noWrap/>
            <w:vAlign w:val="center"/>
          </w:tcPr>
          <w:p w:rsidR="0038151F" w:rsidRPr="00155B92" w:rsidRDefault="0038151F" w:rsidP="0038151F">
            <w:pPr>
              <w:rPr>
                <w:rFonts w:ascii="Times New Roman" w:hAnsi="Times New Roman"/>
                <w:b/>
                <w:bCs/>
                <w:color w:val="000000"/>
                <w:highlight w:val="yellow"/>
              </w:rPr>
            </w:pPr>
            <w:r w:rsidRPr="00155B92">
              <w:rPr>
                <w:rFonts w:ascii="Times New Roman" w:hAnsi="Times New Roman"/>
                <w:b/>
                <w:bCs/>
                <w:color w:val="000000"/>
                <w:highlight w:val="yellow"/>
              </w:rPr>
              <w:t xml:space="preserve">Сформувати обізнаність населення громади про переваги та послуги, які надає ЦНАП </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4.1.</w:t>
            </w:r>
          </w:p>
        </w:tc>
        <w:tc>
          <w:tcPr>
            <w:tcW w:w="309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Мешканці </w:t>
            </w:r>
            <w:r w:rsidR="004771DA" w:rsidRPr="003445CA">
              <w:rPr>
                <w:rFonts w:ascii="Times New Roman" w:hAnsi="Times New Roman"/>
                <w:bCs/>
                <w:color w:val="000000"/>
              </w:rPr>
              <w:t>Нововолинської міської територіальної громади</w:t>
            </w:r>
            <w:r w:rsidR="004771DA" w:rsidRPr="00155B92">
              <w:rPr>
                <w:rFonts w:ascii="Times New Roman" w:hAnsi="Times New Roman"/>
                <w:color w:val="000000"/>
              </w:rPr>
              <w:t xml:space="preserve"> </w:t>
            </w:r>
            <w:r w:rsidRPr="00155B92">
              <w:rPr>
                <w:rFonts w:ascii="Times New Roman" w:hAnsi="Times New Roman"/>
              </w:rPr>
              <w:t>потенційні споживачі послуг у ЦНАП, 14-45 років</w:t>
            </w:r>
          </w:p>
        </w:tc>
        <w:tc>
          <w:tcPr>
            <w:tcW w:w="5654" w:type="dxa"/>
            <w:vMerge w:val="restart"/>
            <w:shd w:val="clear" w:color="auto" w:fill="FFFFFF" w:themeFill="background1"/>
            <w:noWrap/>
            <w:vAlign w:val="center"/>
          </w:tcPr>
          <w:p w:rsidR="004771DA" w:rsidRDefault="004771DA" w:rsidP="004771DA">
            <w:pPr>
              <w:rPr>
                <w:rFonts w:ascii="Times New Roman" w:hAnsi="Times New Roman"/>
                <w:color w:val="000000"/>
              </w:rPr>
            </w:pPr>
            <w:r w:rsidRPr="00155B92">
              <w:rPr>
                <w:rFonts w:ascii="Times New Roman" w:hAnsi="Times New Roman"/>
                <w:color w:val="000000"/>
              </w:rPr>
              <w:t xml:space="preserve">У нашій громаді відтепер є ЦНАП, де кожен може отримати необхідний перелік адміністративних послуг в одному місці та в комфортних умовах. </w:t>
            </w:r>
            <w:r w:rsidRPr="00155B92">
              <w:rPr>
                <w:rFonts w:ascii="Times New Roman" w:hAnsi="Times New Roman"/>
                <w:color w:val="000000"/>
              </w:rPr>
              <w:br/>
              <w:t xml:space="preserve">- ЦНАП надає </w:t>
            </w:r>
            <w:r>
              <w:rPr>
                <w:rFonts w:ascii="Times New Roman" w:hAnsi="Times New Roman"/>
                <w:color w:val="000000"/>
              </w:rPr>
              <w:t>227 адмінпослуг</w:t>
            </w:r>
          </w:p>
          <w:p w:rsidR="004771DA" w:rsidRPr="003445CA" w:rsidRDefault="004771DA" w:rsidP="004771DA">
            <w:pPr>
              <w:rPr>
                <w:rFonts w:ascii="Times New Roman" w:hAnsi="Times New Roman"/>
                <w:color w:val="000000"/>
              </w:rPr>
            </w:pPr>
            <w:r w:rsidRPr="003445CA">
              <w:rPr>
                <w:rFonts w:ascii="Times New Roman" w:hAnsi="Times New Roman"/>
                <w:color w:val="000000"/>
              </w:rPr>
              <w:t>Найпоширеніші з них:</w:t>
            </w:r>
          </w:p>
          <w:p w:rsidR="004771DA" w:rsidRPr="003445CA" w:rsidRDefault="004771DA" w:rsidP="004771DA">
            <w:pPr>
              <w:rPr>
                <w:rFonts w:ascii="Times New Roman" w:hAnsi="Times New Roman"/>
                <w:color w:val="000000"/>
              </w:rPr>
            </w:pPr>
            <w:r w:rsidRPr="003445CA">
              <w:rPr>
                <w:rFonts w:ascii="Times New Roman" w:hAnsi="Times New Roman"/>
                <w:color w:val="000000"/>
              </w:rPr>
              <w:t>- реєстрація місця проживання, зняття з місця реєстрації;</w:t>
            </w:r>
          </w:p>
          <w:p w:rsidR="004771DA" w:rsidRPr="003445CA" w:rsidRDefault="004771DA" w:rsidP="004771DA">
            <w:pPr>
              <w:rPr>
                <w:rFonts w:ascii="Times New Roman" w:hAnsi="Times New Roman"/>
                <w:color w:val="000000"/>
              </w:rPr>
            </w:pPr>
            <w:r w:rsidRPr="003445CA">
              <w:rPr>
                <w:rFonts w:ascii="Times New Roman" w:hAnsi="Times New Roman"/>
                <w:color w:val="000000"/>
              </w:rPr>
              <w:t>- соціальні послуги:  призначення субсидій, державних допомог, відшкодування вартості послуги з догляду за дитиною до трьох років «муніципальна няня»;</w:t>
            </w:r>
          </w:p>
          <w:p w:rsidR="004771DA" w:rsidRPr="003445CA" w:rsidRDefault="004771DA" w:rsidP="004771DA">
            <w:pPr>
              <w:rPr>
                <w:rFonts w:ascii="Times New Roman" w:hAnsi="Times New Roman"/>
                <w:color w:val="000000"/>
              </w:rPr>
            </w:pPr>
            <w:r w:rsidRPr="003445CA">
              <w:rPr>
                <w:rFonts w:ascii="Times New Roman" w:hAnsi="Times New Roman"/>
                <w:color w:val="000000"/>
              </w:rPr>
              <w:t>- державна реєстрація права власності на нерухоме майно;</w:t>
            </w:r>
          </w:p>
          <w:p w:rsidR="004771DA" w:rsidRPr="003445CA" w:rsidRDefault="004771DA" w:rsidP="004771DA">
            <w:pPr>
              <w:rPr>
                <w:rFonts w:ascii="Times New Roman" w:hAnsi="Times New Roman"/>
                <w:color w:val="000000"/>
              </w:rPr>
            </w:pPr>
            <w:r w:rsidRPr="003445CA">
              <w:rPr>
                <w:rFonts w:ascii="Times New Roman" w:hAnsi="Times New Roman"/>
                <w:color w:val="000000"/>
              </w:rPr>
              <w:t>- державна реєстрація юридичних осіб, фізичних осіб-підприємців та громадських формувань;</w:t>
            </w:r>
          </w:p>
          <w:p w:rsidR="004771DA" w:rsidRPr="003445CA" w:rsidRDefault="004771DA" w:rsidP="004771DA">
            <w:pPr>
              <w:rPr>
                <w:rFonts w:ascii="Times New Roman" w:hAnsi="Times New Roman"/>
                <w:color w:val="000000"/>
              </w:rPr>
            </w:pPr>
            <w:r w:rsidRPr="003445CA">
              <w:rPr>
                <w:rFonts w:ascii="Times New Roman" w:hAnsi="Times New Roman"/>
                <w:color w:val="000000"/>
              </w:rPr>
              <w:t>- вклеювання до паспорта громадянина України фотокартки при досягненні громадянином 25 і 45 річного віку;</w:t>
            </w:r>
          </w:p>
          <w:p w:rsidR="0038151F" w:rsidRPr="00155B92" w:rsidRDefault="004771DA" w:rsidP="004771DA">
            <w:pPr>
              <w:rPr>
                <w:rFonts w:ascii="Times New Roman" w:hAnsi="Times New Roman"/>
                <w:color w:val="000000"/>
              </w:rPr>
            </w:pPr>
            <w:r w:rsidRPr="003445CA">
              <w:rPr>
                <w:rFonts w:ascii="Times New Roman" w:hAnsi="Times New Roman"/>
                <w:color w:val="000000"/>
              </w:rPr>
              <w:lastRenderedPageBreak/>
              <w:t>-видача витягу з технічної документації про нормативну грошову освіту земельної ділянки</w:t>
            </w:r>
            <w:r>
              <w:rPr>
                <w:rFonts w:ascii="Times New Roman" w:hAnsi="Times New Roman"/>
                <w:color w:val="000000"/>
              </w:rPr>
              <w:t>.</w:t>
            </w:r>
            <w:r w:rsidRPr="00155B92">
              <w:rPr>
                <w:rFonts w:ascii="Times New Roman" w:hAnsi="Times New Roman"/>
                <w:color w:val="000000"/>
              </w:rPr>
              <w:br/>
              <w:t>- Центр надання адміністративних послуг працює у форматі «єдиного вікна» та «прозорого офісу», надає послуги для населення та бізнесу й дозволяють вирішити одразу декілька питань в одному місці.</w:t>
            </w:r>
            <w:r w:rsidRPr="00155B92">
              <w:rPr>
                <w:rFonts w:ascii="Times New Roman" w:hAnsi="Times New Roman"/>
                <w:color w:val="000000"/>
              </w:rPr>
              <w:br/>
              <w:t>- ЦНАП створений для того, щоб зробити якісні адміністративні послуги доступними, шви</w:t>
            </w:r>
            <w:r>
              <w:rPr>
                <w:rFonts w:ascii="Times New Roman" w:hAnsi="Times New Roman"/>
                <w:color w:val="000000"/>
              </w:rPr>
              <w:t>дкими та зручними для громадян.</w:t>
            </w:r>
            <w:r w:rsidRPr="00155B92">
              <w:rPr>
                <w:rFonts w:ascii="Times New Roman" w:hAnsi="Times New Roman"/>
                <w:color w:val="000000"/>
              </w:rPr>
              <w:br/>
              <w:t>- ЦНАП належно обладнаний для комфорту різних груп гро</w:t>
            </w:r>
            <w:r>
              <w:rPr>
                <w:rFonts w:ascii="Times New Roman" w:hAnsi="Times New Roman"/>
                <w:color w:val="000000"/>
              </w:rPr>
              <w:t>мадян: для людей з інвалідністю</w:t>
            </w:r>
            <w:r w:rsidRPr="00155B92">
              <w:rPr>
                <w:rFonts w:ascii="Times New Roman" w:hAnsi="Times New Roman"/>
                <w:color w:val="000000"/>
              </w:rPr>
              <w:t xml:space="preserve">. </w:t>
            </w:r>
            <w:r w:rsidRPr="00155B92">
              <w:rPr>
                <w:rFonts w:ascii="Times New Roman" w:hAnsi="Times New Roman"/>
                <w:color w:val="000000"/>
              </w:rPr>
              <w:br/>
              <w:t>- ЦНАП надає послуги прозоро. Кожна послуга має свій порядок надання, зафіксований в інформаційній картці у відкритому доступі.</w:t>
            </w: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lastRenderedPageBreak/>
              <w:t xml:space="preserve">1. Анонс на сайті </w:t>
            </w:r>
          </w:p>
        </w:tc>
        <w:tc>
          <w:tcPr>
            <w:tcW w:w="1782" w:type="dxa"/>
            <w:shd w:val="clear" w:color="auto" w:fill="auto"/>
            <w:noWrap/>
            <w:vAlign w:val="center"/>
          </w:tcPr>
          <w:p w:rsidR="0038151F" w:rsidRPr="00155B92" w:rsidRDefault="004771DA" w:rsidP="0038151F">
            <w:pPr>
              <w:rPr>
                <w:rFonts w:ascii="Times New Roman" w:hAnsi="Times New Roman"/>
                <w:color w:val="000000"/>
              </w:rPr>
            </w:pPr>
            <w:r>
              <w:rPr>
                <w:rFonts w:ascii="Times New Roman" w:hAnsi="Times New Roman"/>
                <w:color w:val="000000"/>
              </w:rPr>
              <w:t>березень-листопад 2021</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4.2</w:t>
            </w:r>
          </w:p>
        </w:tc>
        <w:tc>
          <w:tcPr>
            <w:tcW w:w="309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rPr>
              <w:t xml:space="preserve">Мешканці </w:t>
            </w:r>
            <w:r w:rsidR="004771DA" w:rsidRPr="003445CA">
              <w:rPr>
                <w:rFonts w:ascii="Times New Roman" w:hAnsi="Times New Roman"/>
                <w:bCs/>
                <w:color w:val="000000"/>
              </w:rPr>
              <w:t>Нововолинської міської територіальної громади</w:t>
            </w:r>
            <w:r w:rsidR="004771DA" w:rsidRPr="00155B92">
              <w:rPr>
                <w:rFonts w:ascii="Times New Roman" w:hAnsi="Times New Roman"/>
                <w:color w:val="000000"/>
              </w:rPr>
              <w:t xml:space="preserve"> </w:t>
            </w:r>
            <w:r w:rsidRPr="00155B92">
              <w:rPr>
                <w:rFonts w:ascii="Times New Roman" w:hAnsi="Times New Roman"/>
              </w:rPr>
              <w:t>потенційні споживачі послуг у ЦНАП, 45+ років, пенсіонери</w:t>
            </w:r>
          </w:p>
        </w:tc>
        <w:tc>
          <w:tcPr>
            <w:tcW w:w="5654" w:type="dxa"/>
            <w:vMerge/>
            <w:shd w:val="clear" w:color="auto" w:fill="FFFFFF" w:themeFill="background1"/>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2. Анонс в соціальних мережах та у ЗМІ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1 раз у місяць</w:t>
            </w: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4.3.</w:t>
            </w:r>
          </w:p>
        </w:tc>
        <w:tc>
          <w:tcPr>
            <w:tcW w:w="3092" w:type="dxa"/>
            <w:vMerge w:val="restart"/>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rPr>
              <w:t>Громадські активісти та об’єднання, ЗМІ</w:t>
            </w:r>
          </w:p>
        </w:tc>
        <w:tc>
          <w:tcPr>
            <w:tcW w:w="5654" w:type="dxa"/>
            <w:vMerge/>
            <w:shd w:val="clear" w:color="auto" w:fill="FFFFFF" w:themeFill="background1"/>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3. Річний звіт міського голови</w:t>
            </w:r>
          </w:p>
        </w:tc>
        <w:tc>
          <w:tcPr>
            <w:tcW w:w="1782" w:type="dxa"/>
            <w:shd w:val="clear" w:color="auto" w:fill="auto"/>
            <w:noWrap/>
            <w:vAlign w:val="center"/>
          </w:tcPr>
          <w:p w:rsidR="0038151F" w:rsidRPr="00155B92" w:rsidRDefault="0038151F" w:rsidP="0038151F">
            <w:pPr>
              <w:rPr>
                <w:rFonts w:ascii="Times New Roman" w:hAnsi="Times New Roman"/>
                <w:color w:val="000000"/>
              </w:rPr>
            </w:pP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rPr>
            </w:pPr>
          </w:p>
        </w:tc>
        <w:tc>
          <w:tcPr>
            <w:tcW w:w="5654" w:type="dxa"/>
            <w:vMerge/>
            <w:shd w:val="clear" w:color="auto" w:fill="FFFFFF" w:themeFill="background1"/>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4.Використання Viber, Telegram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п</w:t>
            </w:r>
            <w:r w:rsidRPr="00155B92">
              <w:rPr>
                <w:rFonts w:ascii="Times New Roman" w:hAnsi="Times New Roman"/>
              </w:rPr>
              <w:t>остійно</w:t>
            </w:r>
          </w:p>
        </w:tc>
      </w:tr>
      <w:tr w:rsidR="0038151F" w:rsidRPr="00155B92" w:rsidTr="00AB34DD">
        <w:trPr>
          <w:trHeight w:val="740"/>
        </w:trPr>
        <w:tc>
          <w:tcPr>
            <w:tcW w:w="605" w:type="dxa"/>
            <w:shd w:val="clear" w:color="auto" w:fill="FFFF00"/>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lastRenderedPageBreak/>
              <w:t>5.</w:t>
            </w:r>
          </w:p>
        </w:tc>
        <w:tc>
          <w:tcPr>
            <w:tcW w:w="13921" w:type="dxa"/>
            <w:gridSpan w:val="4"/>
            <w:shd w:val="clear" w:color="auto" w:fill="FFFF00"/>
            <w:noWrap/>
            <w:vAlign w:val="center"/>
          </w:tcPr>
          <w:p w:rsidR="0038151F" w:rsidRPr="00155B92" w:rsidRDefault="0038151F" w:rsidP="0038151F">
            <w:pPr>
              <w:rPr>
                <w:rFonts w:ascii="Times New Roman" w:hAnsi="Times New Roman"/>
                <w:b/>
                <w:bCs/>
                <w:color w:val="000000"/>
                <w:highlight w:val="yellow"/>
              </w:rPr>
            </w:pPr>
            <w:r w:rsidRPr="00155B92">
              <w:rPr>
                <w:rFonts w:ascii="Times New Roman" w:hAnsi="Times New Roman"/>
                <w:b/>
                <w:bCs/>
                <w:color w:val="000000"/>
                <w:highlight w:val="yellow"/>
              </w:rPr>
              <w:t xml:space="preserve">Сформувати обізнаність населення громади про інклюзивність будівлі ЦНАП </w:t>
            </w: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5.1.</w:t>
            </w:r>
          </w:p>
        </w:tc>
        <w:tc>
          <w:tcPr>
            <w:tcW w:w="3092" w:type="dxa"/>
            <w:vMerge w:val="restart"/>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rPr>
              <w:t>Групи населення, які мають інвалідність та переміщаються за допомогою інвалідних візків</w:t>
            </w:r>
            <w:r w:rsidRPr="00155B92">
              <w:rPr>
                <w:rFonts w:ascii="Times New Roman" w:hAnsi="Times New Roman"/>
                <w:b/>
                <w:bCs/>
                <w:color w:val="000000"/>
              </w:rPr>
              <w:t xml:space="preserve"> </w:t>
            </w:r>
          </w:p>
        </w:tc>
        <w:tc>
          <w:tcPr>
            <w:tcW w:w="5654" w:type="dxa"/>
            <w:vMerge w:val="restart"/>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Будівля ЦНАП облаштована зручним пандусом із поручнями. Приміщення та санітарні кімнати пристосовані для вільного пересування на інвалідних візках. </w:t>
            </w: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1. Анонс на сайті та соціальних мережах</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1 раз у місяць</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rPr>
            </w:pPr>
          </w:p>
        </w:tc>
        <w:tc>
          <w:tcPr>
            <w:tcW w:w="5654" w:type="dxa"/>
            <w:vMerge/>
            <w:shd w:val="clear" w:color="auto" w:fill="auto"/>
            <w:noWrap/>
            <w:vAlign w:val="center"/>
          </w:tcPr>
          <w:p w:rsidR="0038151F" w:rsidRPr="00155B92" w:rsidRDefault="0038151F" w:rsidP="0038151F">
            <w:pPr>
              <w:rPr>
                <w:rFonts w:ascii="Times New Roman" w:hAnsi="Times New Roman"/>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2.Використання Viber, Telegram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Pr>
                <w:rFonts w:ascii="Times New Roman" w:hAnsi="Times New Roman"/>
                <w:color w:val="000000"/>
              </w:rPr>
              <w:t xml:space="preserve">Оперативне інформування </w:t>
            </w:r>
          </w:p>
        </w:tc>
      </w:tr>
      <w:tr w:rsidR="0038151F" w:rsidRPr="00155B92" w:rsidTr="00AB34DD">
        <w:trPr>
          <w:trHeight w:val="740"/>
        </w:trPr>
        <w:tc>
          <w:tcPr>
            <w:tcW w:w="605" w:type="dxa"/>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5.2.</w:t>
            </w:r>
          </w:p>
        </w:tc>
        <w:tc>
          <w:tcPr>
            <w:tcW w:w="3092" w:type="dxa"/>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rPr>
              <w:t>Групи населення, які мають інвалідність та вади зору</w:t>
            </w:r>
            <w:r w:rsidRPr="00155B92">
              <w:rPr>
                <w:rFonts w:ascii="Times New Roman" w:hAnsi="Times New Roman"/>
                <w:b/>
                <w:bCs/>
                <w:color w:val="000000"/>
              </w:rPr>
              <w:t xml:space="preserve"> </w:t>
            </w:r>
          </w:p>
        </w:tc>
        <w:tc>
          <w:tcPr>
            <w:tcW w:w="5654"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Будівля ЦНАП облаштована графіками роботи та ознакуванням із шрифтом Брайля, зручним пандусом із поручнями. </w:t>
            </w: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3. Анонс для місцевих ЗМІ</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A72D88" w:rsidTr="00AB34DD">
        <w:trPr>
          <w:trHeight w:val="740"/>
        </w:trPr>
        <w:tc>
          <w:tcPr>
            <w:tcW w:w="605" w:type="dxa"/>
            <w:shd w:val="clear" w:color="auto" w:fill="FFFF00"/>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t>6.</w:t>
            </w:r>
          </w:p>
        </w:tc>
        <w:tc>
          <w:tcPr>
            <w:tcW w:w="13921" w:type="dxa"/>
            <w:gridSpan w:val="4"/>
            <w:shd w:val="clear" w:color="auto" w:fill="FFFF00"/>
            <w:noWrap/>
            <w:vAlign w:val="center"/>
          </w:tcPr>
          <w:p w:rsidR="0038151F" w:rsidRPr="00155B92" w:rsidRDefault="0038151F" w:rsidP="004771DA">
            <w:pPr>
              <w:rPr>
                <w:rFonts w:ascii="Times New Roman" w:hAnsi="Times New Roman"/>
                <w:b/>
                <w:bCs/>
                <w:color w:val="000000"/>
              </w:rPr>
            </w:pPr>
            <w:r w:rsidRPr="00155B92">
              <w:rPr>
                <w:rFonts w:ascii="Times New Roman" w:hAnsi="Times New Roman"/>
                <w:b/>
                <w:bCs/>
                <w:color w:val="000000"/>
              </w:rPr>
              <w:t xml:space="preserve">Проінформувати жителів віддалених населених пунктів про діяльність ЦНАП, та роботу </w:t>
            </w:r>
            <w:r w:rsidR="004771DA">
              <w:rPr>
                <w:rFonts w:ascii="Times New Roman" w:hAnsi="Times New Roman"/>
                <w:b/>
                <w:bCs/>
                <w:color w:val="000000"/>
              </w:rPr>
              <w:t>ТП та ВРМ</w:t>
            </w:r>
            <w:r w:rsidRPr="00155B92">
              <w:rPr>
                <w:rFonts w:ascii="Times New Roman" w:hAnsi="Times New Roman"/>
                <w:b/>
                <w:bCs/>
                <w:color w:val="000000"/>
              </w:rPr>
              <w:t xml:space="preserve"> ЦНАП</w:t>
            </w:r>
          </w:p>
        </w:tc>
      </w:tr>
      <w:tr w:rsidR="0038151F" w:rsidRPr="00155B92" w:rsidTr="00AB34DD">
        <w:trPr>
          <w:trHeight w:val="740"/>
        </w:trPr>
        <w:tc>
          <w:tcPr>
            <w:tcW w:w="605" w:type="dxa"/>
            <w:vMerge w:val="restart"/>
            <w:shd w:val="clear" w:color="auto" w:fill="auto"/>
            <w:noWrap/>
            <w:vAlign w:val="center"/>
          </w:tcPr>
          <w:p w:rsidR="0038151F" w:rsidRPr="00155B92" w:rsidRDefault="0038151F" w:rsidP="0038151F">
            <w:pPr>
              <w:jc w:val="center"/>
              <w:rPr>
                <w:rFonts w:ascii="Times New Roman" w:hAnsi="Times New Roman"/>
                <w:b/>
                <w:bCs/>
                <w:color w:val="000000"/>
              </w:rPr>
            </w:pPr>
            <w:r w:rsidRPr="00155B92">
              <w:rPr>
                <w:rFonts w:ascii="Times New Roman" w:hAnsi="Times New Roman"/>
                <w:b/>
                <w:bCs/>
                <w:color w:val="000000"/>
              </w:rPr>
              <w:lastRenderedPageBreak/>
              <w:t>6.1</w:t>
            </w:r>
          </w:p>
        </w:tc>
        <w:tc>
          <w:tcPr>
            <w:tcW w:w="3092" w:type="dxa"/>
            <w:vMerge w:val="restart"/>
            <w:shd w:val="clear" w:color="auto" w:fill="auto"/>
            <w:noWrap/>
            <w:vAlign w:val="center"/>
          </w:tcPr>
          <w:p w:rsidR="0038151F" w:rsidRPr="00155B92" w:rsidRDefault="0038151F" w:rsidP="0038151F">
            <w:pPr>
              <w:rPr>
                <w:rFonts w:ascii="Times New Roman" w:hAnsi="Times New Roman"/>
                <w:b/>
                <w:bCs/>
                <w:color w:val="000000"/>
              </w:rPr>
            </w:pPr>
            <w:r w:rsidRPr="00155B92">
              <w:rPr>
                <w:rFonts w:ascii="Times New Roman" w:hAnsi="Times New Roman"/>
              </w:rPr>
              <w:t>Мешканці віддалених населених пунктів - потенційні споживачі послуг у ЦНАП, 20+ років</w:t>
            </w:r>
          </w:p>
        </w:tc>
        <w:tc>
          <w:tcPr>
            <w:tcW w:w="5654" w:type="dxa"/>
            <w:vMerge w:val="restart"/>
            <w:shd w:val="clear" w:color="auto" w:fill="auto"/>
            <w:noWrap/>
            <w:vAlign w:val="center"/>
          </w:tcPr>
          <w:p w:rsidR="0038151F" w:rsidRPr="00155B92" w:rsidRDefault="0038151F" w:rsidP="0038151F">
            <w:pPr>
              <w:rPr>
                <w:rFonts w:ascii="Times New Roman" w:hAnsi="Times New Roman"/>
                <w:color w:val="000000"/>
              </w:rPr>
            </w:pPr>
            <w:r w:rsidRPr="00155B92">
              <w:rPr>
                <w:rFonts w:ascii="Times New Roman" w:hAnsi="Times New Roman"/>
                <w:color w:val="000000"/>
              </w:rPr>
              <w:t>Пошири інформацію про діяльність:</w:t>
            </w:r>
          </w:p>
          <w:p w:rsidR="0038151F" w:rsidRPr="00155B92" w:rsidRDefault="0038151F" w:rsidP="0038151F">
            <w:pPr>
              <w:numPr>
                <w:ilvl w:val="0"/>
                <w:numId w:val="9"/>
              </w:numPr>
              <w:rPr>
                <w:rFonts w:ascii="Times New Roman" w:hAnsi="Times New Roman"/>
                <w:color w:val="000000"/>
              </w:rPr>
            </w:pPr>
            <w:r w:rsidRPr="00155B92">
              <w:rPr>
                <w:rFonts w:ascii="Times New Roman" w:hAnsi="Times New Roman"/>
                <w:color w:val="000000"/>
              </w:rPr>
              <w:t>основного ЦНАП,</w:t>
            </w:r>
          </w:p>
          <w:p w:rsidR="0038151F" w:rsidRPr="00155B92" w:rsidRDefault="0038151F" w:rsidP="0038151F">
            <w:pPr>
              <w:numPr>
                <w:ilvl w:val="0"/>
                <w:numId w:val="9"/>
              </w:numPr>
              <w:rPr>
                <w:rFonts w:ascii="Times New Roman" w:hAnsi="Times New Roman"/>
                <w:color w:val="000000"/>
              </w:rPr>
            </w:pPr>
            <w:r w:rsidRPr="00155B92">
              <w:rPr>
                <w:rFonts w:ascii="Times New Roman" w:hAnsi="Times New Roman"/>
                <w:color w:val="000000"/>
              </w:rPr>
              <w:t>перелік послуг, які можна отримати у віддаленому населеному пункті;</w:t>
            </w:r>
          </w:p>
          <w:p w:rsidR="0038151F" w:rsidRPr="00155B92" w:rsidRDefault="0038151F" w:rsidP="0038151F">
            <w:pPr>
              <w:numPr>
                <w:ilvl w:val="0"/>
                <w:numId w:val="9"/>
              </w:numPr>
              <w:rPr>
                <w:rFonts w:ascii="Times New Roman" w:hAnsi="Times New Roman"/>
                <w:color w:val="000000"/>
              </w:rPr>
            </w:pPr>
            <w:r w:rsidRPr="00155B92">
              <w:rPr>
                <w:rFonts w:ascii="Times New Roman" w:hAnsi="Times New Roman"/>
                <w:color w:val="000000"/>
              </w:rPr>
              <w:t>графік роботи ВРМ, терпідрозділу</w:t>
            </w: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1. Анонс на сайті та соціальних мережах</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1 раз у місяць</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2. Анонс для місцевих ЗМІ</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3.Річний звіт міського голови</w:t>
            </w:r>
          </w:p>
        </w:tc>
        <w:tc>
          <w:tcPr>
            <w:tcW w:w="1782" w:type="dxa"/>
            <w:shd w:val="clear" w:color="auto" w:fill="auto"/>
            <w:noWrap/>
            <w:vAlign w:val="center"/>
          </w:tcPr>
          <w:p w:rsidR="0038151F" w:rsidRPr="00155B92" w:rsidRDefault="0038151F" w:rsidP="0038151F">
            <w:pPr>
              <w:rPr>
                <w:rFonts w:ascii="Times New Roman" w:hAnsi="Times New Roman"/>
              </w:rPr>
            </w:pP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4. Використання інформаційних стендів в старостатах</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постійно</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5.Особисті робочі виїзди голови та його заступників до віддалених населених пунктів</w:t>
            </w:r>
          </w:p>
        </w:tc>
        <w:tc>
          <w:tcPr>
            <w:tcW w:w="1782"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Згідно внутрішнього плану роботи</w:t>
            </w:r>
          </w:p>
        </w:tc>
      </w:tr>
      <w:tr w:rsidR="0038151F" w:rsidRPr="00155B92" w:rsidTr="00AB34DD">
        <w:trPr>
          <w:trHeight w:val="740"/>
        </w:trPr>
        <w:tc>
          <w:tcPr>
            <w:tcW w:w="605" w:type="dxa"/>
            <w:vMerge/>
            <w:shd w:val="clear" w:color="auto" w:fill="auto"/>
            <w:noWrap/>
            <w:vAlign w:val="center"/>
          </w:tcPr>
          <w:p w:rsidR="0038151F" w:rsidRPr="00155B92" w:rsidRDefault="0038151F" w:rsidP="0038151F">
            <w:pPr>
              <w:jc w:val="center"/>
              <w:rPr>
                <w:rFonts w:ascii="Times New Roman" w:hAnsi="Times New Roman"/>
                <w:b/>
                <w:bCs/>
                <w:color w:val="000000"/>
              </w:rPr>
            </w:pPr>
          </w:p>
        </w:tc>
        <w:tc>
          <w:tcPr>
            <w:tcW w:w="3092" w:type="dxa"/>
            <w:vMerge/>
            <w:shd w:val="clear" w:color="auto" w:fill="auto"/>
            <w:noWrap/>
            <w:vAlign w:val="center"/>
          </w:tcPr>
          <w:p w:rsidR="0038151F" w:rsidRPr="00155B92" w:rsidRDefault="0038151F" w:rsidP="0038151F">
            <w:pPr>
              <w:rPr>
                <w:rFonts w:ascii="Times New Roman" w:hAnsi="Times New Roman"/>
                <w:b/>
                <w:bCs/>
                <w:color w:val="000000"/>
              </w:rPr>
            </w:pPr>
          </w:p>
        </w:tc>
        <w:tc>
          <w:tcPr>
            <w:tcW w:w="5654" w:type="dxa"/>
            <w:vMerge/>
            <w:shd w:val="clear" w:color="auto" w:fill="auto"/>
            <w:noWrap/>
            <w:vAlign w:val="center"/>
          </w:tcPr>
          <w:p w:rsidR="0038151F" w:rsidRPr="00155B92" w:rsidRDefault="0038151F" w:rsidP="0038151F">
            <w:pPr>
              <w:rPr>
                <w:rFonts w:ascii="Times New Roman" w:hAnsi="Times New Roman"/>
                <w:color w:val="000000"/>
              </w:rPr>
            </w:pPr>
          </w:p>
        </w:tc>
        <w:tc>
          <w:tcPr>
            <w:tcW w:w="3393" w:type="dxa"/>
            <w:shd w:val="clear" w:color="auto" w:fill="auto"/>
            <w:noWrap/>
            <w:vAlign w:val="center"/>
          </w:tcPr>
          <w:p w:rsidR="0038151F" w:rsidRPr="00155B92" w:rsidRDefault="0038151F" w:rsidP="0038151F">
            <w:pPr>
              <w:rPr>
                <w:rFonts w:ascii="Times New Roman" w:hAnsi="Times New Roman"/>
              </w:rPr>
            </w:pPr>
            <w:r w:rsidRPr="00155B92">
              <w:rPr>
                <w:rFonts w:ascii="Times New Roman" w:hAnsi="Times New Roman"/>
              </w:rPr>
              <w:t xml:space="preserve">6.Використання Viber, Telegram </w:t>
            </w:r>
          </w:p>
        </w:tc>
        <w:tc>
          <w:tcPr>
            <w:tcW w:w="1782" w:type="dxa"/>
            <w:shd w:val="clear" w:color="auto" w:fill="auto"/>
            <w:noWrap/>
            <w:vAlign w:val="center"/>
          </w:tcPr>
          <w:p w:rsidR="0038151F" w:rsidRPr="00155B92" w:rsidRDefault="0038151F" w:rsidP="0038151F">
            <w:pPr>
              <w:rPr>
                <w:rFonts w:ascii="Times New Roman" w:hAnsi="Times New Roman"/>
                <w:color w:val="000000"/>
              </w:rPr>
            </w:pPr>
            <w:r>
              <w:rPr>
                <w:rFonts w:ascii="Times New Roman" w:hAnsi="Times New Roman"/>
                <w:color w:val="000000"/>
              </w:rPr>
              <w:t xml:space="preserve">Оперативне інформування </w:t>
            </w:r>
          </w:p>
        </w:tc>
      </w:tr>
      <w:tr w:rsidR="0038151F" w:rsidRPr="00155B92" w:rsidTr="00AB34DD">
        <w:trPr>
          <w:trHeight w:val="549"/>
        </w:trPr>
        <w:tc>
          <w:tcPr>
            <w:tcW w:w="605" w:type="dxa"/>
            <w:shd w:val="clear" w:color="auto" w:fill="FFFF00"/>
            <w:noWrap/>
            <w:vAlign w:val="center"/>
          </w:tcPr>
          <w:p w:rsidR="0038151F" w:rsidRPr="00155B92" w:rsidRDefault="0038151F" w:rsidP="0038151F">
            <w:pPr>
              <w:rPr>
                <w:rFonts w:ascii="Times New Roman" w:hAnsi="Times New Roman"/>
                <w:b/>
                <w:bCs/>
                <w:color w:val="000000"/>
              </w:rPr>
            </w:pPr>
            <w:r>
              <w:rPr>
                <w:rFonts w:ascii="Times New Roman" w:hAnsi="Times New Roman"/>
                <w:b/>
                <w:bCs/>
                <w:color w:val="000000"/>
              </w:rPr>
              <w:t>7.</w:t>
            </w:r>
          </w:p>
        </w:tc>
        <w:tc>
          <w:tcPr>
            <w:tcW w:w="13921" w:type="dxa"/>
            <w:gridSpan w:val="4"/>
            <w:shd w:val="clear" w:color="auto" w:fill="FFFF00"/>
            <w:noWrap/>
            <w:vAlign w:val="center"/>
          </w:tcPr>
          <w:p w:rsidR="0038151F" w:rsidRPr="00155B92" w:rsidRDefault="0038151F" w:rsidP="0038151F">
            <w:pPr>
              <w:rPr>
                <w:rFonts w:ascii="Times New Roman" w:hAnsi="Times New Roman"/>
                <w:b/>
                <w:color w:val="000000"/>
              </w:rPr>
            </w:pPr>
            <w:r>
              <w:rPr>
                <w:rFonts w:ascii="Times New Roman" w:hAnsi="Times New Roman"/>
                <w:b/>
                <w:color w:val="000000"/>
              </w:rPr>
              <w:t>Інформування про відкриття ЦНАП</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t>7.1.</w:t>
            </w:r>
          </w:p>
        </w:tc>
        <w:tc>
          <w:tcPr>
            <w:tcW w:w="3092" w:type="dxa"/>
            <w:shd w:val="clear" w:color="auto" w:fill="auto"/>
            <w:noWrap/>
            <w:vAlign w:val="center"/>
          </w:tcPr>
          <w:p w:rsidR="0038151F" w:rsidRDefault="0038151F" w:rsidP="0038151F">
            <w:pPr>
              <w:rPr>
                <w:rFonts w:ascii="Times New Roman" w:hAnsi="Times New Roman"/>
                <w:b/>
                <w:color w:val="000000"/>
              </w:rPr>
            </w:pPr>
            <w:r w:rsidRPr="00155B92">
              <w:rPr>
                <w:rFonts w:ascii="Times New Roman" w:hAnsi="Times New Roman"/>
              </w:rPr>
              <w:t xml:space="preserve">Мешканці </w:t>
            </w:r>
            <w:r w:rsidR="004771DA" w:rsidRPr="003445CA">
              <w:rPr>
                <w:rFonts w:ascii="Times New Roman" w:hAnsi="Times New Roman"/>
                <w:bCs/>
                <w:color w:val="000000"/>
              </w:rPr>
              <w:t>Нововолинської міської територіальної громади</w:t>
            </w:r>
            <w:r w:rsidR="004771DA" w:rsidRPr="00155B92">
              <w:rPr>
                <w:rFonts w:ascii="Times New Roman" w:hAnsi="Times New Roman"/>
                <w:color w:val="000000"/>
              </w:rPr>
              <w:t xml:space="preserve"> </w:t>
            </w:r>
            <w:r w:rsidRPr="00155B92">
              <w:rPr>
                <w:rFonts w:ascii="Times New Roman" w:hAnsi="Times New Roman"/>
              </w:rPr>
              <w:t>поте</w:t>
            </w:r>
            <w:r>
              <w:rPr>
                <w:rFonts w:ascii="Times New Roman" w:hAnsi="Times New Roman"/>
              </w:rPr>
              <w:t>нційні споживачі послуг у ЦНАП</w:t>
            </w:r>
          </w:p>
        </w:tc>
        <w:tc>
          <w:tcPr>
            <w:tcW w:w="5654" w:type="dxa"/>
            <w:vMerge w:val="restart"/>
            <w:shd w:val="clear" w:color="auto" w:fill="auto"/>
            <w:vAlign w:val="center"/>
          </w:tcPr>
          <w:p w:rsidR="00FE7181" w:rsidRPr="00FE7181" w:rsidRDefault="00FE7181" w:rsidP="00FE7181">
            <w:pPr>
              <w:rPr>
                <w:rFonts w:ascii="Times New Roman" w:hAnsi="Times New Roman"/>
                <w:b/>
                <w:color w:val="000000"/>
                <w:sz w:val="24"/>
                <w:szCs w:val="24"/>
              </w:rPr>
            </w:pPr>
            <w:r w:rsidRPr="00FE7181">
              <w:rPr>
                <w:rFonts w:ascii="Times New Roman" w:hAnsi="Times New Roman"/>
                <w:b/>
                <w:color w:val="000000"/>
                <w:sz w:val="24"/>
                <w:szCs w:val="24"/>
              </w:rPr>
              <w:t xml:space="preserve">Готуються </w:t>
            </w:r>
            <w:r>
              <w:rPr>
                <w:rFonts w:ascii="Times New Roman" w:hAnsi="Times New Roman"/>
                <w:b/>
                <w:color w:val="000000"/>
                <w:sz w:val="24"/>
                <w:szCs w:val="24"/>
              </w:rPr>
              <w:t>різні інформаційні повідомлення:</w:t>
            </w:r>
          </w:p>
          <w:p w:rsidR="00FE7181" w:rsidRPr="00FE7181" w:rsidRDefault="00FE7181" w:rsidP="00FE7181">
            <w:pPr>
              <w:numPr>
                <w:ilvl w:val="0"/>
                <w:numId w:val="10"/>
              </w:numPr>
              <w:jc w:val="both"/>
              <w:rPr>
                <w:rFonts w:ascii="Times New Roman" w:hAnsi="Times New Roman"/>
                <w:b/>
                <w:i/>
                <w:color w:val="000000"/>
                <w:sz w:val="24"/>
                <w:szCs w:val="24"/>
              </w:rPr>
            </w:pPr>
            <w:r w:rsidRPr="00FE7181">
              <w:rPr>
                <w:rFonts w:ascii="Times New Roman" w:hAnsi="Times New Roman"/>
                <w:b/>
                <w:color w:val="000000"/>
                <w:sz w:val="24"/>
                <w:szCs w:val="24"/>
              </w:rPr>
              <w:t>Пакет «МЕДІУМ»</w:t>
            </w:r>
            <w:r>
              <w:rPr>
                <w:rFonts w:ascii="Times New Roman" w:hAnsi="Times New Roman"/>
                <w:b/>
                <w:color w:val="000000"/>
                <w:sz w:val="24"/>
                <w:szCs w:val="24"/>
              </w:rPr>
              <w:t xml:space="preserve">: </w:t>
            </w:r>
            <w:r w:rsidRPr="00FE7181">
              <w:rPr>
                <w:rFonts w:ascii="Times New Roman" w:hAnsi="Times New Roman"/>
                <w:i/>
                <w:sz w:val="24"/>
                <w:szCs w:val="24"/>
              </w:rPr>
              <w:t xml:space="preserve">Анонс про відкриття ЦНАПу; розробка та реалізація сценарію відкриття ЦНАП (за потреби); інші інформаційні повідомлення. </w:t>
            </w:r>
          </w:p>
          <w:p w:rsidR="00FE7181" w:rsidRPr="00FE7181" w:rsidRDefault="00FE7181" w:rsidP="00FE7181">
            <w:pPr>
              <w:ind w:left="720"/>
              <w:jc w:val="both"/>
              <w:rPr>
                <w:rFonts w:ascii="Times New Roman" w:hAnsi="Times New Roman"/>
                <w:b/>
                <w:i/>
                <w:color w:val="000000"/>
                <w:sz w:val="24"/>
                <w:szCs w:val="24"/>
              </w:rPr>
            </w:pPr>
            <w:r w:rsidRPr="00FE7181">
              <w:rPr>
                <w:rFonts w:ascii="Times New Roman" w:hAnsi="Times New Roman"/>
                <w:b/>
                <w:color w:val="000000"/>
                <w:sz w:val="24"/>
                <w:szCs w:val="24"/>
              </w:rPr>
              <w:t>Додатково проводяться заходи після відкриття ЦНАП:</w:t>
            </w:r>
            <w:r w:rsidRPr="00FE7181">
              <w:rPr>
                <w:rFonts w:ascii="Times New Roman" w:hAnsi="Times New Roman"/>
                <w:b/>
                <w:i/>
                <w:color w:val="000000"/>
                <w:sz w:val="24"/>
                <w:szCs w:val="24"/>
              </w:rPr>
              <w:t xml:space="preserve"> </w:t>
            </w:r>
            <w:r w:rsidRPr="00FE7181">
              <w:rPr>
                <w:rFonts w:ascii="Times New Roman" w:hAnsi="Times New Roman"/>
                <w:sz w:val="24"/>
                <w:szCs w:val="24"/>
              </w:rPr>
              <w:t>щомісячні новини про діяльність ЦНАПу, листівки про послуги і результати.</w:t>
            </w:r>
          </w:p>
          <w:p w:rsidR="0038151F" w:rsidRPr="00EE58EE" w:rsidRDefault="00FE7181" w:rsidP="00FE7181">
            <w:pPr>
              <w:ind w:left="720"/>
              <w:rPr>
                <w:rFonts w:ascii="Times New Roman" w:hAnsi="Times New Roman"/>
                <w:b/>
                <w:color w:val="000000"/>
              </w:rPr>
            </w:pPr>
            <w:r w:rsidRPr="00FE7181">
              <w:rPr>
                <w:rFonts w:ascii="Times New Roman" w:hAnsi="Times New Roman"/>
                <w:b/>
                <w:color w:val="000000"/>
                <w:sz w:val="24"/>
                <w:szCs w:val="24"/>
              </w:rPr>
              <w:t xml:space="preserve">Додатково проводяться заходи після відкриття ЦНАП: </w:t>
            </w:r>
            <w:r w:rsidRPr="00FE7181">
              <w:rPr>
                <w:rFonts w:ascii="Times New Roman" w:hAnsi="Times New Roman"/>
                <w:sz w:val="24"/>
                <w:szCs w:val="24"/>
              </w:rPr>
              <w:t xml:space="preserve">Щоквартальний допис у </w:t>
            </w:r>
            <w:r w:rsidRPr="00FE7181">
              <w:rPr>
                <w:rFonts w:ascii="Times New Roman" w:hAnsi="Times New Roman"/>
                <w:sz w:val="24"/>
                <w:szCs w:val="24"/>
              </w:rPr>
              <w:lastRenderedPageBreak/>
              <w:t>місцеву газету; Новини у соціальних мережах; Активності з громадянами: екскурсії для учнів 9-11 класів</w:t>
            </w:r>
          </w:p>
        </w:tc>
        <w:tc>
          <w:tcPr>
            <w:tcW w:w="3393" w:type="dxa"/>
            <w:shd w:val="clear" w:color="auto" w:fill="auto"/>
            <w:vAlign w:val="center"/>
          </w:tcPr>
          <w:p w:rsidR="0038151F" w:rsidRPr="00155B92" w:rsidRDefault="0038151F" w:rsidP="0038151F">
            <w:pPr>
              <w:rPr>
                <w:rFonts w:ascii="Times New Roman" w:hAnsi="Times New Roman"/>
              </w:rPr>
            </w:pPr>
            <w:r w:rsidRPr="00155B92">
              <w:rPr>
                <w:rFonts w:ascii="Times New Roman" w:hAnsi="Times New Roman"/>
              </w:rPr>
              <w:lastRenderedPageBreak/>
              <w:t>1. Анонс на сайті та соціальних мережах</w:t>
            </w:r>
          </w:p>
        </w:tc>
        <w:tc>
          <w:tcPr>
            <w:tcW w:w="1782"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 xml:space="preserve">Напередодні відкриття </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t>7.2.</w:t>
            </w:r>
          </w:p>
        </w:tc>
        <w:tc>
          <w:tcPr>
            <w:tcW w:w="3092" w:type="dxa"/>
            <w:shd w:val="clear" w:color="auto" w:fill="auto"/>
            <w:noWrap/>
            <w:vAlign w:val="center"/>
          </w:tcPr>
          <w:p w:rsidR="0038151F" w:rsidRDefault="0038151F" w:rsidP="0038151F">
            <w:pPr>
              <w:rPr>
                <w:rFonts w:ascii="Times New Roman" w:hAnsi="Times New Roman"/>
                <w:b/>
                <w:color w:val="000000"/>
              </w:rPr>
            </w:pPr>
            <w:r w:rsidRPr="00155B92">
              <w:rPr>
                <w:rFonts w:ascii="Times New Roman" w:hAnsi="Times New Roman"/>
              </w:rPr>
              <w:t>Мешканці віддалених населених пунктів - потенційні споживачі послуг у ЦНАП</w:t>
            </w: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rPr>
            </w:pPr>
            <w:r w:rsidRPr="00155B92">
              <w:rPr>
                <w:rFonts w:ascii="Times New Roman" w:hAnsi="Times New Roman"/>
              </w:rPr>
              <w:t>2. Анонс для місцевих ЗМІ</w:t>
            </w:r>
          </w:p>
        </w:tc>
        <w:tc>
          <w:tcPr>
            <w:tcW w:w="1782" w:type="dxa"/>
            <w:shd w:val="clear" w:color="auto" w:fill="auto"/>
            <w:vAlign w:val="center"/>
          </w:tcPr>
          <w:p w:rsidR="0038151F" w:rsidRPr="00155B92" w:rsidRDefault="0038151F" w:rsidP="0038151F">
            <w:pPr>
              <w:rPr>
                <w:rFonts w:ascii="Times New Roman" w:hAnsi="Times New Roman"/>
              </w:rPr>
            </w:pPr>
            <w:r w:rsidRPr="00155B92">
              <w:rPr>
                <w:rFonts w:ascii="Times New Roman" w:hAnsi="Times New Roman"/>
              </w:rPr>
              <w:t xml:space="preserve">поширити на сайті та у </w:t>
            </w:r>
            <w:r w:rsidRPr="00783D69">
              <w:rPr>
                <w:rFonts w:ascii="Times New Roman" w:hAnsi="Times New Roman"/>
              </w:rPr>
              <w:t xml:space="preserve">місцевих й регіональних </w:t>
            </w:r>
            <w:r w:rsidRPr="00155B92">
              <w:rPr>
                <w:rFonts w:ascii="Times New Roman" w:hAnsi="Times New Roman"/>
              </w:rPr>
              <w:t>ЗМІ</w:t>
            </w:r>
            <w:r>
              <w:rPr>
                <w:rFonts w:ascii="Times New Roman" w:hAnsi="Times New Roman"/>
              </w:rPr>
              <w:t xml:space="preserve"> (</w:t>
            </w:r>
            <w:r w:rsidRPr="00783D69">
              <w:rPr>
                <w:rFonts w:ascii="Times New Roman" w:hAnsi="Times New Roman"/>
              </w:rPr>
              <w:t>E-mail розсилки</w:t>
            </w:r>
            <w:r>
              <w:rPr>
                <w:rFonts w:ascii="Times New Roman" w:hAnsi="Times New Roman"/>
              </w:rPr>
              <w:t>)</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lastRenderedPageBreak/>
              <w:t>7.3.</w:t>
            </w:r>
          </w:p>
        </w:tc>
        <w:tc>
          <w:tcPr>
            <w:tcW w:w="3092" w:type="dxa"/>
            <w:shd w:val="clear" w:color="auto" w:fill="auto"/>
            <w:noWrap/>
            <w:vAlign w:val="center"/>
          </w:tcPr>
          <w:p w:rsidR="0038151F" w:rsidRDefault="0038151F" w:rsidP="0038151F">
            <w:pPr>
              <w:rPr>
                <w:rFonts w:ascii="Times New Roman" w:hAnsi="Times New Roman"/>
                <w:b/>
                <w:color w:val="000000"/>
              </w:rPr>
            </w:pPr>
            <w:r w:rsidRPr="00155B92">
              <w:rPr>
                <w:rFonts w:ascii="Times New Roman" w:hAnsi="Times New Roman"/>
              </w:rPr>
              <w:t>Групи населення, які мають інвалідність</w:t>
            </w: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color w:val="000000"/>
              </w:rPr>
            </w:pPr>
            <w:r>
              <w:rPr>
                <w:rFonts w:ascii="Times New Roman" w:hAnsi="Times New Roman"/>
                <w:color w:val="000000"/>
              </w:rPr>
              <w:t>3</w:t>
            </w:r>
            <w:r w:rsidRPr="00155B92">
              <w:rPr>
                <w:rFonts w:ascii="Times New Roman" w:hAnsi="Times New Roman"/>
                <w:color w:val="000000"/>
              </w:rPr>
              <w:t xml:space="preserve">. Постери: лікарні, школи, центр зайнятості, пенсійний, управління соціального захисту </w:t>
            </w:r>
            <w:r w:rsidRPr="00155B92">
              <w:rPr>
                <w:rFonts w:ascii="Times New Roman" w:hAnsi="Times New Roman"/>
                <w:i/>
                <w:iCs/>
                <w:color w:val="000000"/>
              </w:rPr>
              <w:t>(розроблений макет в рамках тренінгу)</w:t>
            </w:r>
          </w:p>
        </w:tc>
        <w:tc>
          <w:tcPr>
            <w:tcW w:w="1782"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Напередодні відкриття (до 1 місяці)</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lastRenderedPageBreak/>
              <w:t>7.4.</w:t>
            </w:r>
          </w:p>
        </w:tc>
        <w:tc>
          <w:tcPr>
            <w:tcW w:w="3092" w:type="dxa"/>
            <w:shd w:val="clear" w:color="auto" w:fill="auto"/>
            <w:noWrap/>
            <w:vAlign w:val="center"/>
          </w:tcPr>
          <w:p w:rsidR="0038151F" w:rsidRDefault="0038151F" w:rsidP="0038151F">
            <w:pPr>
              <w:rPr>
                <w:rFonts w:ascii="Times New Roman" w:hAnsi="Times New Roman"/>
                <w:b/>
                <w:color w:val="000000"/>
              </w:rPr>
            </w:pPr>
            <w:r w:rsidRPr="00155B92">
              <w:rPr>
                <w:rFonts w:ascii="Times New Roman" w:hAnsi="Times New Roman"/>
              </w:rPr>
              <w:t>Громадс</w:t>
            </w:r>
            <w:r>
              <w:rPr>
                <w:rFonts w:ascii="Times New Roman" w:hAnsi="Times New Roman"/>
              </w:rPr>
              <w:t>ькі активісти та об’єднання, представники релігійних спільнот</w:t>
            </w: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color w:val="000000"/>
              </w:rPr>
            </w:pPr>
            <w:r>
              <w:rPr>
                <w:rFonts w:ascii="Times New Roman" w:hAnsi="Times New Roman"/>
                <w:color w:val="000000"/>
              </w:rPr>
              <w:t>4</w:t>
            </w:r>
            <w:r w:rsidRPr="00155B92">
              <w:rPr>
                <w:rFonts w:ascii="Times New Roman" w:hAnsi="Times New Roman"/>
                <w:color w:val="000000"/>
              </w:rPr>
              <w:t>. Білбор в центрі міста 6х3 (</w:t>
            </w:r>
            <w:r w:rsidRPr="00155B92">
              <w:rPr>
                <w:rFonts w:ascii="Times New Roman" w:hAnsi="Times New Roman"/>
                <w:i/>
                <w:iCs/>
                <w:color w:val="000000"/>
              </w:rPr>
              <w:t>розроблений макет в рамках тренінгу)</w:t>
            </w:r>
          </w:p>
        </w:tc>
        <w:tc>
          <w:tcPr>
            <w:tcW w:w="1782"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Напередодні відкриття (до 1 місяці)</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t>7.5.</w:t>
            </w:r>
          </w:p>
        </w:tc>
        <w:tc>
          <w:tcPr>
            <w:tcW w:w="3092" w:type="dxa"/>
            <w:shd w:val="clear" w:color="auto" w:fill="auto"/>
            <w:noWrap/>
            <w:vAlign w:val="center"/>
          </w:tcPr>
          <w:p w:rsidR="0038151F" w:rsidRPr="006F3C8E" w:rsidRDefault="0038151F" w:rsidP="0038151F">
            <w:pPr>
              <w:rPr>
                <w:rFonts w:ascii="Times New Roman" w:hAnsi="Times New Roman"/>
              </w:rPr>
            </w:pPr>
            <w:r>
              <w:rPr>
                <w:rFonts w:ascii="Times New Roman" w:hAnsi="Times New Roman"/>
              </w:rPr>
              <w:t xml:space="preserve">Представники інших ОМС, органів влади, партнери </w:t>
            </w: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5</w:t>
            </w:r>
            <w:r w:rsidRPr="00155B92">
              <w:rPr>
                <w:rFonts w:ascii="Times New Roman" w:hAnsi="Times New Roman"/>
              </w:rPr>
              <w:t>. Використання інформаційних стендів в старостатах</w:t>
            </w:r>
          </w:p>
        </w:tc>
        <w:tc>
          <w:tcPr>
            <w:tcW w:w="1782"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Напередодні відкриття (до 1 місяці)</w:t>
            </w:r>
          </w:p>
        </w:tc>
      </w:tr>
      <w:tr w:rsidR="0038151F" w:rsidRPr="00155B92" w:rsidTr="00AB34DD">
        <w:trPr>
          <w:trHeight w:val="549"/>
        </w:trPr>
        <w:tc>
          <w:tcPr>
            <w:tcW w:w="605" w:type="dxa"/>
            <w:shd w:val="clear" w:color="auto" w:fill="auto"/>
            <w:noWrap/>
            <w:vAlign w:val="center"/>
          </w:tcPr>
          <w:p w:rsidR="0038151F" w:rsidRDefault="0038151F" w:rsidP="0038151F">
            <w:pPr>
              <w:rPr>
                <w:rFonts w:ascii="Times New Roman" w:hAnsi="Times New Roman"/>
                <w:b/>
                <w:bCs/>
                <w:color w:val="000000"/>
              </w:rPr>
            </w:pPr>
            <w:r>
              <w:rPr>
                <w:rFonts w:ascii="Times New Roman" w:hAnsi="Times New Roman"/>
                <w:b/>
                <w:bCs/>
                <w:color w:val="000000"/>
              </w:rPr>
              <w:t>7.6.</w:t>
            </w:r>
          </w:p>
        </w:tc>
        <w:tc>
          <w:tcPr>
            <w:tcW w:w="3092" w:type="dxa"/>
            <w:shd w:val="clear" w:color="auto" w:fill="auto"/>
            <w:noWrap/>
            <w:vAlign w:val="center"/>
          </w:tcPr>
          <w:p w:rsidR="0038151F" w:rsidRDefault="0038151F" w:rsidP="0038151F">
            <w:pPr>
              <w:rPr>
                <w:rFonts w:ascii="Times New Roman" w:hAnsi="Times New Roman"/>
                <w:b/>
                <w:color w:val="000000"/>
              </w:rPr>
            </w:pPr>
            <w:r w:rsidRPr="006F3C8E">
              <w:rPr>
                <w:rFonts w:ascii="Times New Roman" w:hAnsi="Times New Roman"/>
              </w:rPr>
              <w:t>Представники місцевих та регіональних ЗМІ</w:t>
            </w: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6</w:t>
            </w:r>
            <w:r w:rsidRPr="00155B92">
              <w:rPr>
                <w:rFonts w:ascii="Times New Roman" w:hAnsi="Times New Roman"/>
              </w:rPr>
              <w:t>.Особисті робочі виїзди голови та його заступників до віддалених населених пунктів</w:t>
            </w:r>
          </w:p>
        </w:tc>
        <w:tc>
          <w:tcPr>
            <w:tcW w:w="1782"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Напередодні відкриття (до 1 місяці)</w:t>
            </w:r>
          </w:p>
        </w:tc>
      </w:tr>
      <w:tr w:rsidR="0038151F" w:rsidRPr="00155B92" w:rsidTr="00AB34DD">
        <w:trPr>
          <w:trHeight w:val="549"/>
        </w:trPr>
        <w:tc>
          <w:tcPr>
            <w:tcW w:w="605" w:type="dxa"/>
            <w:vMerge w:val="restart"/>
            <w:shd w:val="clear" w:color="auto" w:fill="auto"/>
            <w:noWrap/>
            <w:vAlign w:val="center"/>
          </w:tcPr>
          <w:p w:rsidR="0038151F" w:rsidRDefault="0038151F" w:rsidP="0038151F">
            <w:pPr>
              <w:rPr>
                <w:rFonts w:ascii="Times New Roman" w:hAnsi="Times New Roman"/>
                <w:b/>
                <w:bCs/>
                <w:color w:val="000000"/>
              </w:rPr>
            </w:pPr>
          </w:p>
        </w:tc>
        <w:tc>
          <w:tcPr>
            <w:tcW w:w="3092" w:type="dxa"/>
            <w:vMerge w:val="restart"/>
            <w:shd w:val="clear" w:color="auto" w:fill="auto"/>
            <w:noWrap/>
            <w:vAlign w:val="center"/>
          </w:tcPr>
          <w:p w:rsidR="0038151F" w:rsidRPr="006F3C8E" w:rsidRDefault="0038151F" w:rsidP="0038151F">
            <w:pPr>
              <w:rPr>
                <w:rFonts w:ascii="Times New Roman" w:hAnsi="Times New Roman"/>
              </w:rPr>
            </w:pP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Pr="00155B92" w:rsidRDefault="0038151F" w:rsidP="0038151F">
            <w:pPr>
              <w:rPr>
                <w:rFonts w:ascii="Times New Roman" w:hAnsi="Times New Roman"/>
              </w:rPr>
            </w:pPr>
            <w:r>
              <w:rPr>
                <w:rFonts w:ascii="Times New Roman" w:hAnsi="Times New Roman"/>
              </w:rPr>
              <w:t>7</w:t>
            </w:r>
            <w:r w:rsidRPr="00155B92">
              <w:rPr>
                <w:rFonts w:ascii="Times New Roman" w:hAnsi="Times New Roman"/>
              </w:rPr>
              <w:t xml:space="preserve">.Використання Viber, Telegram </w:t>
            </w:r>
          </w:p>
        </w:tc>
        <w:tc>
          <w:tcPr>
            <w:tcW w:w="1782" w:type="dxa"/>
            <w:shd w:val="clear" w:color="auto" w:fill="auto"/>
            <w:vAlign w:val="center"/>
          </w:tcPr>
          <w:p w:rsidR="0038151F" w:rsidRPr="00155B92" w:rsidRDefault="0038151F" w:rsidP="0038151F">
            <w:pPr>
              <w:rPr>
                <w:rFonts w:ascii="Times New Roman" w:hAnsi="Times New Roman"/>
                <w:color w:val="000000"/>
              </w:rPr>
            </w:pPr>
            <w:r>
              <w:rPr>
                <w:rFonts w:ascii="Times New Roman" w:hAnsi="Times New Roman"/>
                <w:color w:val="000000"/>
              </w:rPr>
              <w:t xml:space="preserve">Оперативне інформування </w:t>
            </w:r>
          </w:p>
        </w:tc>
      </w:tr>
      <w:tr w:rsidR="0038151F" w:rsidRPr="00155B92" w:rsidTr="00AB34DD">
        <w:trPr>
          <w:trHeight w:val="549"/>
        </w:trPr>
        <w:tc>
          <w:tcPr>
            <w:tcW w:w="605" w:type="dxa"/>
            <w:vMerge/>
            <w:shd w:val="clear" w:color="auto" w:fill="auto"/>
            <w:noWrap/>
            <w:vAlign w:val="center"/>
          </w:tcPr>
          <w:p w:rsidR="0038151F" w:rsidRDefault="0038151F" w:rsidP="0038151F">
            <w:pPr>
              <w:rPr>
                <w:rFonts w:ascii="Times New Roman" w:hAnsi="Times New Roman"/>
                <w:b/>
                <w:bCs/>
                <w:color w:val="000000"/>
              </w:rPr>
            </w:pPr>
          </w:p>
        </w:tc>
        <w:tc>
          <w:tcPr>
            <w:tcW w:w="3092" w:type="dxa"/>
            <w:vMerge/>
            <w:shd w:val="clear" w:color="auto" w:fill="auto"/>
            <w:noWrap/>
            <w:vAlign w:val="center"/>
          </w:tcPr>
          <w:p w:rsidR="0038151F" w:rsidRPr="006F3C8E" w:rsidRDefault="0038151F" w:rsidP="0038151F">
            <w:pPr>
              <w:rPr>
                <w:rFonts w:ascii="Times New Roman" w:hAnsi="Times New Roman"/>
              </w:rPr>
            </w:pPr>
          </w:p>
        </w:tc>
        <w:tc>
          <w:tcPr>
            <w:tcW w:w="5654" w:type="dxa"/>
            <w:vMerge/>
            <w:shd w:val="clear" w:color="auto" w:fill="auto"/>
            <w:vAlign w:val="center"/>
          </w:tcPr>
          <w:p w:rsidR="0038151F" w:rsidRDefault="0038151F" w:rsidP="0038151F">
            <w:pPr>
              <w:rPr>
                <w:rFonts w:ascii="Times New Roman" w:hAnsi="Times New Roman"/>
                <w:b/>
                <w:color w:val="000000"/>
              </w:rPr>
            </w:pPr>
          </w:p>
        </w:tc>
        <w:tc>
          <w:tcPr>
            <w:tcW w:w="3393" w:type="dxa"/>
            <w:shd w:val="clear" w:color="auto" w:fill="auto"/>
            <w:vAlign w:val="center"/>
          </w:tcPr>
          <w:p w:rsidR="0038151F" w:rsidRDefault="0038151F" w:rsidP="0038151F">
            <w:pPr>
              <w:rPr>
                <w:rFonts w:ascii="Times New Roman" w:hAnsi="Times New Roman"/>
              </w:rPr>
            </w:pPr>
          </w:p>
        </w:tc>
        <w:tc>
          <w:tcPr>
            <w:tcW w:w="1782" w:type="dxa"/>
            <w:shd w:val="clear" w:color="auto" w:fill="auto"/>
            <w:vAlign w:val="center"/>
          </w:tcPr>
          <w:p w:rsidR="0038151F" w:rsidRDefault="0038151F" w:rsidP="0038151F">
            <w:pPr>
              <w:rPr>
                <w:rFonts w:ascii="Times New Roman" w:hAnsi="Times New Roman"/>
                <w:color w:val="000000"/>
              </w:rPr>
            </w:pPr>
          </w:p>
        </w:tc>
      </w:tr>
    </w:tbl>
    <w:p w:rsidR="0038151F" w:rsidRPr="00155B92" w:rsidRDefault="0038151F" w:rsidP="0038151F"/>
    <w:p w:rsidR="0038151F" w:rsidRPr="00155B92" w:rsidRDefault="0038151F" w:rsidP="0038151F">
      <w:pPr>
        <w:tabs>
          <w:tab w:val="left" w:pos="6345"/>
        </w:tabs>
        <w:rPr>
          <w:rFonts w:ascii="Times New Roman" w:hAnsi="Times New Roman"/>
          <w:sz w:val="28"/>
          <w:szCs w:val="28"/>
        </w:rPr>
      </w:pPr>
    </w:p>
    <w:p w:rsidR="00AB34DD" w:rsidRDefault="00AB34DD" w:rsidP="00AB34DD">
      <w:pPr>
        <w:tabs>
          <w:tab w:val="left" w:pos="6345"/>
        </w:tabs>
        <w:rPr>
          <w:rFonts w:ascii="Times New Roman" w:hAnsi="Times New Roman"/>
          <w:b/>
          <w:sz w:val="28"/>
          <w:szCs w:val="28"/>
        </w:rPr>
      </w:pPr>
    </w:p>
    <w:p w:rsidR="0038151F" w:rsidRPr="00155B92" w:rsidRDefault="00AB34DD" w:rsidP="00AB34DD">
      <w:pPr>
        <w:tabs>
          <w:tab w:val="left" w:pos="6345"/>
        </w:tabs>
        <w:rPr>
          <w:rFonts w:ascii="Times New Roman" w:hAnsi="Times New Roman"/>
          <w:sz w:val="28"/>
          <w:szCs w:val="28"/>
        </w:rPr>
        <w:sectPr w:rsidR="0038151F" w:rsidRPr="00155B92" w:rsidSect="003445CA">
          <w:pgSz w:w="16838" w:h="11906" w:orient="landscape"/>
          <w:pgMar w:top="993" w:right="1276" w:bottom="709" w:left="1134" w:header="709" w:footer="709" w:gutter="0"/>
          <w:cols w:space="708"/>
          <w:docGrid w:linePitch="360"/>
        </w:sectPr>
      </w:pPr>
      <w:r>
        <w:rPr>
          <w:rFonts w:ascii="Times New Roman" w:hAnsi="Times New Roman"/>
          <w:b/>
          <w:sz w:val="28"/>
          <w:szCs w:val="28"/>
        </w:rPr>
        <w:t>Начальник управління ЦНАП</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Алла Ковальчук</w:t>
      </w:r>
    </w:p>
    <w:p w:rsidR="00AB34DD" w:rsidRPr="00E87528" w:rsidRDefault="00AB34DD" w:rsidP="00AB34DD">
      <w:pPr>
        <w:pStyle w:val="a5"/>
        <w:shd w:val="clear" w:color="auto" w:fill="auto"/>
        <w:spacing w:line="240" w:lineRule="auto"/>
        <w:ind w:left="4956" w:right="142" w:firstLine="708"/>
        <w:rPr>
          <w:sz w:val="24"/>
          <w:szCs w:val="24"/>
        </w:rPr>
      </w:pPr>
      <w:r w:rsidRPr="00E87528">
        <w:rPr>
          <w:sz w:val="24"/>
          <w:szCs w:val="24"/>
        </w:rPr>
        <w:lastRenderedPageBreak/>
        <w:t xml:space="preserve">Додаток </w:t>
      </w:r>
      <w:r>
        <w:rPr>
          <w:sz w:val="24"/>
          <w:szCs w:val="24"/>
        </w:rPr>
        <w:t>4</w:t>
      </w:r>
    </w:p>
    <w:p w:rsidR="00AB34DD" w:rsidRPr="00E87528" w:rsidRDefault="00AB34DD" w:rsidP="00AB34DD">
      <w:pPr>
        <w:pStyle w:val="a5"/>
        <w:shd w:val="clear" w:color="auto" w:fill="auto"/>
        <w:spacing w:line="240" w:lineRule="auto"/>
        <w:ind w:left="540" w:right="142"/>
        <w:rPr>
          <w:sz w:val="24"/>
          <w:szCs w:val="24"/>
        </w:rPr>
      </w:pPr>
      <w:r>
        <w:rPr>
          <w:sz w:val="24"/>
          <w:szCs w:val="24"/>
        </w:rPr>
        <w:tab/>
      </w:r>
      <w:r>
        <w:rPr>
          <w:sz w:val="24"/>
          <w:szCs w:val="24"/>
        </w:rPr>
        <w:tab/>
      </w:r>
      <w:r w:rsidRPr="00DD5BAB">
        <w:rPr>
          <w:sz w:val="24"/>
          <w:szCs w:val="24"/>
          <w:lang w:val="ru-RU"/>
        </w:rPr>
        <w:tab/>
      </w:r>
      <w:r w:rsidRPr="00DD5BAB">
        <w:rPr>
          <w:sz w:val="24"/>
          <w:szCs w:val="24"/>
          <w:lang w:val="ru-RU"/>
        </w:rPr>
        <w:tab/>
      </w:r>
      <w:r w:rsidRPr="00DD5BAB">
        <w:rPr>
          <w:sz w:val="24"/>
          <w:szCs w:val="24"/>
          <w:lang w:val="ru-RU"/>
        </w:rPr>
        <w:tab/>
      </w:r>
      <w:r w:rsidRPr="00DD5BAB">
        <w:rPr>
          <w:sz w:val="24"/>
          <w:szCs w:val="24"/>
          <w:lang w:val="ru-RU"/>
        </w:rPr>
        <w:tab/>
      </w:r>
      <w:r w:rsidRPr="00DD5BAB">
        <w:rPr>
          <w:sz w:val="24"/>
          <w:szCs w:val="24"/>
          <w:lang w:val="ru-RU"/>
        </w:rPr>
        <w:tab/>
      </w:r>
      <w:r>
        <w:rPr>
          <w:sz w:val="24"/>
          <w:szCs w:val="24"/>
          <w:lang w:val="ru-RU"/>
        </w:rPr>
        <w:tab/>
        <w:t xml:space="preserve">до </w:t>
      </w:r>
      <w:r>
        <w:rPr>
          <w:sz w:val="24"/>
          <w:szCs w:val="24"/>
        </w:rPr>
        <w:t>р</w:t>
      </w:r>
      <w:r w:rsidRPr="00E87528">
        <w:rPr>
          <w:sz w:val="24"/>
          <w:szCs w:val="24"/>
        </w:rPr>
        <w:t>озпорядження міського голови</w:t>
      </w:r>
    </w:p>
    <w:p w:rsidR="00AB34DD" w:rsidRPr="00E87528" w:rsidRDefault="00AB34DD" w:rsidP="00AB34DD">
      <w:pPr>
        <w:pStyle w:val="a5"/>
        <w:shd w:val="clear" w:color="auto" w:fill="auto"/>
        <w:spacing w:line="240" w:lineRule="auto"/>
        <w:ind w:left="540" w:right="142"/>
        <w:rPr>
          <w:sz w:val="24"/>
          <w:szCs w:val="24"/>
        </w:rPr>
      </w:pPr>
      <w:r>
        <w:rPr>
          <w:sz w:val="24"/>
          <w:szCs w:val="24"/>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Pr="00873222">
        <w:rPr>
          <w:sz w:val="24"/>
          <w:szCs w:val="24"/>
          <w:lang w:val="ru-RU"/>
        </w:rPr>
        <w:tab/>
      </w:r>
      <w:r w:rsidR="005D786D">
        <w:rPr>
          <w:sz w:val="24"/>
          <w:szCs w:val="24"/>
        </w:rPr>
        <w:t>2 квіт</w:t>
      </w:r>
      <w:r>
        <w:rPr>
          <w:sz w:val="24"/>
          <w:szCs w:val="24"/>
        </w:rPr>
        <w:t xml:space="preserve">ня 2021 року  № </w:t>
      </w:r>
      <w:r w:rsidR="003535FC">
        <w:rPr>
          <w:sz w:val="24"/>
          <w:szCs w:val="24"/>
        </w:rPr>
        <w:t>57-р</w:t>
      </w:r>
    </w:p>
    <w:p w:rsidR="0038151F" w:rsidRPr="00155B92" w:rsidRDefault="0038151F" w:rsidP="0038151F">
      <w:pPr>
        <w:ind w:left="4253"/>
        <w:rPr>
          <w:rFonts w:ascii="Times New Roman" w:hAnsi="Times New Roman"/>
          <w:sz w:val="28"/>
          <w:szCs w:val="28"/>
        </w:rPr>
      </w:pPr>
    </w:p>
    <w:p w:rsidR="0038151F" w:rsidRPr="00155B92" w:rsidRDefault="0038151F" w:rsidP="0038151F">
      <w:pPr>
        <w:tabs>
          <w:tab w:val="left" w:pos="6345"/>
        </w:tabs>
        <w:jc w:val="center"/>
        <w:rPr>
          <w:rFonts w:ascii="Times New Roman" w:hAnsi="Times New Roman"/>
          <w:b/>
          <w:sz w:val="28"/>
          <w:szCs w:val="28"/>
        </w:rPr>
      </w:pPr>
    </w:p>
    <w:p w:rsidR="0038151F" w:rsidRPr="00155B92" w:rsidRDefault="0038151F" w:rsidP="0038151F">
      <w:pPr>
        <w:tabs>
          <w:tab w:val="left" w:pos="6345"/>
        </w:tabs>
        <w:jc w:val="center"/>
        <w:rPr>
          <w:rFonts w:ascii="Times New Roman" w:hAnsi="Times New Roman"/>
          <w:b/>
          <w:sz w:val="28"/>
          <w:szCs w:val="28"/>
        </w:rPr>
      </w:pPr>
      <w:r w:rsidRPr="00155B92">
        <w:rPr>
          <w:rFonts w:ascii="Times New Roman" w:hAnsi="Times New Roman"/>
          <w:b/>
          <w:sz w:val="28"/>
          <w:szCs w:val="28"/>
        </w:rPr>
        <w:t>Гендерний паспорт</w:t>
      </w:r>
    </w:p>
    <w:p w:rsidR="0038151F" w:rsidRPr="00155B92" w:rsidRDefault="0038151F" w:rsidP="0038151F">
      <w:pPr>
        <w:pStyle w:val="a8"/>
        <w:pBdr>
          <w:bottom w:val="dashed" w:sz="6" w:space="5" w:color="CEAF99"/>
        </w:pBdr>
        <w:spacing w:before="0" w:beforeAutospacing="0" w:after="0" w:afterAutospacing="0"/>
        <w:jc w:val="center"/>
        <w:rPr>
          <w:b/>
          <w:bCs/>
          <w:color w:val="000000"/>
          <w:sz w:val="28"/>
          <w:szCs w:val="28"/>
        </w:rPr>
      </w:pPr>
      <w:r w:rsidRPr="00155B92">
        <w:rPr>
          <w:b/>
          <w:bCs/>
          <w:color w:val="000000"/>
          <w:sz w:val="28"/>
          <w:szCs w:val="28"/>
        </w:rPr>
        <w:t>ЗМІСТ</w:t>
      </w:r>
    </w:p>
    <w:p w:rsidR="0038151F" w:rsidRPr="00155B92" w:rsidRDefault="003957E6" w:rsidP="003957E6">
      <w:pPr>
        <w:pStyle w:val="a8"/>
        <w:pBdr>
          <w:bottom w:val="dashed" w:sz="6" w:space="5" w:color="CEAF99"/>
        </w:pBdr>
        <w:spacing w:before="0" w:beforeAutospacing="0" w:after="0" w:afterAutospacing="0"/>
        <w:rPr>
          <w:b/>
          <w:color w:val="000000"/>
          <w:sz w:val="28"/>
          <w:szCs w:val="28"/>
        </w:rPr>
      </w:pPr>
      <w:r>
        <w:rPr>
          <w:b/>
          <w:color w:val="000000"/>
          <w:sz w:val="28"/>
          <w:szCs w:val="28"/>
        </w:rPr>
        <w:t>Вступ</w:t>
      </w:r>
    </w:p>
    <w:p w:rsidR="0038151F" w:rsidRPr="00155B92" w:rsidRDefault="00A2382A" w:rsidP="003957E6">
      <w:pPr>
        <w:pStyle w:val="a8"/>
        <w:pBdr>
          <w:bottom w:val="dashed" w:sz="6" w:space="5" w:color="CEAF99"/>
        </w:pBdr>
        <w:spacing w:before="0" w:beforeAutospacing="0" w:after="0" w:afterAutospacing="0"/>
        <w:ind w:firstLine="284"/>
        <w:jc w:val="both"/>
        <w:rPr>
          <w:color w:val="000000"/>
          <w:sz w:val="28"/>
          <w:szCs w:val="28"/>
        </w:rPr>
      </w:pPr>
      <w:r>
        <w:rPr>
          <w:color w:val="000000"/>
          <w:sz w:val="28"/>
          <w:szCs w:val="28"/>
        </w:rPr>
        <w:t>Нововолинська міська територіальна громада</w:t>
      </w:r>
      <w:r w:rsidR="00976742">
        <w:rPr>
          <w:color w:val="000000"/>
          <w:sz w:val="28"/>
          <w:szCs w:val="28"/>
        </w:rPr>
        <w:t xml:space="preserve"> створена відповідно до </w:t>
      </w:r>
      <w:r w:rsidR="00976742">
        <w:rPr>
          <w:sz w:val="28"/>
          <w:szCs w:val="28"/>
        </w:rPr>
        <w:t>розпорядження Кабінету Міністрів України від 12.06.2020 № 708-р «Про визначення адміністративних центрів та затвердження територій територіальних громад Волинської області» у 2020 році</w:t>
      </w:r>
      <w:r w:rsidR="0038151F" w:rsidRPr="00155B92">
        <w:rPr>
          <w:color w:val="000000"/>
          <w:sz w:val="28"/>
          <w:szCs w:val="28"/>
        </w:rPr>
        <w:t>.</w:t>
      </w:r>
      <w:r w:rsidR="00976742">
        <w:rPr>
          <w:color w:val="000000"/>
          <w:sz w:val="28"/>
          <w:szCs w:val="28"/>
        </w:rPr>
        <w:t xml:space="preserve"> До складу </w:t>
      </w:r>
      <w:r w:rsidR="0038151F" w:rsidRPr="00155B92">
        <w:rPr>
          <w:color w:val="000000"/>
          <w:sz w:val="28"/>
          <w:szCs w:val="28"/>
        </w:rPr>
        <w:t xml:space="preserve"> </w:t>
      </w:r>
      <w:r w:rsidR="00976742">
        <w:rPr>
          <w:color w:val="000000"/>
          <w:sz w:val="28"/>
          <w:szCs w:val="28"/>
        </w:rPr>
        <w:t xml:space="preserve">Нововолинської міської територіальної громади входить 8 населених пунктів, а саме:  місто Нововолинськ, селище Благодатне, село Грибовиця, село Гряди, село </w:t>
      </w:r>
      <w:r w:rsidR="00976742">
        <w:rPr>
          <w:sz w:val="28"/>
          <w:szCs w:val="28"/>
        </w:rPr>
        <w:t>Кропивщина, село Низкиничі, село Тишковичі, село Хренів</w:t>
      </w:r>
    </w:p>
    <w:p w:rsidR="0038151F" w:rsidRPr="00155B92" w:rsidRDefault="0038151F" w:rsidP="0038151F">
      <w:pPr>
        <w:pStyle w:val="a8"/>
        <w:numPr>
          <w:ilvl w:val="0"/>
          <w:numId w:val="6"/>
        </w:numPr>
        <w:pBdr>
          <w:bottom w:val="dashed" w:sz="6" w:space="5" w:color="CEAF99"/>
        </w:pBdr>
        <w:spacing w:before="0" w:beforeAutospacing="0" w:after="0" w:afterAutospacing="0"/>
        <w:ind w:left="284" w:hanging="284"/>
        <w:rPr>
          <w:b/>
          <w:color w:val="000000"/>
          <w:sz w:val="28"/>
          <w:szCs w:val="28"/>
        </w:rPr>
      </w:pPr>
      <w:r w:rsidRPr="00155B92">
        <w:rPr>
          <w:b/>
          <w:color w:val="000000"/>
          <w:sz w:val="28"/>
          <w:szCs w:val="28"/>
        </w:rPr>
        <w:t xml:space="preserve"> Демографічні  показники</w:t>
      </w:r>
    </w:p>
    <w:p w:rsidR="00D40A43" w:rsidRPr="00250917" w:rsidRDefault="003957E6" w:rsidP="00D40A43">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Pr>
          <w:color w:val="000000"/>
          <w:sz w:val="28"/>
          <w:szCs w:val="28"/>
        </w:rPr>
        <w:t xml:space="preserve">Станом на 2019 рік населення </w:t>
      </w:r>
      <w:r w:rsidR="00D40A43">
        <w:rPr>
          <w:color w:val="000000"/>
          <w:sz w:val="28"/>
          <w:szCs w:val="28"/>
        </w:rPr>
        <w:t>міста Нововолинська та селища Благодатне становить 55770</w:t>
      </w:r>
      <w:r w:rsidR="00D40A43" w:rsidRPr="00250917">
        <w:rPr>
          <w:color w:val="000000"/>
          <w:sz w:val="28"/>
          <w:szCs w:val="28"/>
        </w:rPr>
        <w:t xml:space="preserve"> чоловік: </w:t>
      </w:r>
      <w:r w:rsidR="00D40A43">
        <w:rPr>
          <w:color w:val="000000"/>
          <w:sz w:val="28"/>
          <w:szCs w:val="28"/>
        </w:rPr>
        <w:t>25755</w:t>
      </w:r>
      <w:r>
        <w:rPr>
          <w:color w:val="000000"/>
          <w:sz w:val="28"/>
          <w:szCs w:val="28"/>
        </w:rPr>
        <w:t xml:space="preserve">  (</w:t>
      </w:r>
      <w:r w:rsidR="00E940ED">
        <w:rPr>
          <w:color w:val="000000"/>
          <w:sz w:val="28"/>
          <w:szCs w:val="28"/>
        </w:rPr>
        <w:t xml:space="preserve">46,2 </w:t>
      </w:r>
      <w:r w:rsidR="00D40A43" w:rsidRPr="00250917">
        <w:rPr>
          <w:color w:val="000000"/>
          <w:sz w:val="28"/>
          <w:szCs w:val="28"/>
        </w:rPr>
        <w:t xml:space="preserve">%) – чоловіки, </w:t>
      </w:r>
      <w:r w:rsidR="00D40A43">
        <w:rPr>
          <w:color w:val="000000"/>
          <w:sz w:val="28"/>
          <w:szCs w:val="28"/>
        </w:rPr>
        <w:t>30025</w:t>
      </w:r>
      <w:r>
        <w:rPr>
          <w:color w:val="000000"/>
          <w:sz w:val="28"/>
          <w:szCs w:val="28"/>
        </w:rPr>
        <w:t xml:space="preserve"> (</w:t>
      </w:r>
      <w:r w:rsidR="00E940ED">
        <w:rPr>
          <w:color w:val="000000"/>
          <w:sz w:val="28"/>
          <w:szCs w:val="28"/>
        </w:rPr>
        <w:t xml:space="preserve">53,8 </w:t>
      </w:r>
      <w:r w:rsidR="00D40A43" w:rsidRPr="00250917">
        <w:rPr>
          <w:color w:val="000000"/>
          <w:sz w:val="28"/>
          <w:szCs w:val="28"/>
        </w:rPr>
        <w:t xml:space="preserve">%) – жінки.  </w:t>
      </w:r>
    </w:p>
    <w:p w:rsidR="00D40A43" w:rsidRPr="00250917" w:rsidRDefault="00D40A43" w:rsidP="00D40A43">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За віком населення громади розподілене наступним чином:</w:t>
      </w:r>
    </w:p>
    <w:p w:rsidR="00D40A43" w:rsidRPr="00250917" w:rsidRDefault="00D40A43" w:rsidP="00D40A43">
      <w:pPr>
        <w:pStyle w:val="a8"/>
        <w:numPr>
          <w:ilvl w:val="0"/>
          <w:numId w:val="9"/>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д</w:t>
      </w:r>
      <w:r>
        <w:rPr>
          <w:color w:val="000000"/>
          <w:sz w:val="28"/>
          <w:szCs w:val="28"/>
        </w:rPr>
        <w:t>о 17 років – 11682</w:t>
      </w:r>
      <w:r w:rsidR="003957E6">
        <w:rPr>
          <w:color w:val="000000"/>
          <w:sz w:val="28"/>
          <w:szCs w:val="28"/>
        </w:rPr>
        <w:t xml:space="preserve"> (</w:t>
      </w:r>
      <w:r w:rsidR="00E940ED">
        <w:rPr>
          <w:color w:val="000000"/>
          <w:sz w:val="28"/>
          <w:szCs w:val="28"/>
        </w:rPr>
        <w:t xml:space="preserve">20,9 </w:t>
      </w:r>
      <w:r w:rsidRPr="00250917">
        <w:rPr>
          <w:color w:val="000000"/>
          <w:sz w:val="28"/>
          <w:szCs w:val="28"/>
        </w:rPr>
        <w:t>%);</w:t>
      </w:r>
    </w:p>
    <w:p w:rsidR="00D40A43" w:rsidRPr="00250917" w:rsidRDefault="00D40A43" w:rsidP="00D40A43">
      <w:pPr>
        <w:pStyle w:val="a8"/>
        <w:numPr>
          <w:ilvl w:val="0"/>
          <w:numId w:val="9"/>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 xml:space="preserve">18-23 роки – </w:t>
      </w:r>
      <w:r>
        <w:rPr>
          <w:color w:val="000000"/>
          <w:sz w:val="28"/>
          <w:szCs w:val="28"/>
        </w:rPr>
        <w:t xml:space="preserve">36469 </w:t>
      </w:r>
      <w:r w:rsidR="003957E6">
        <w:rPr>
          <w:color w:val="000000"/>
          <w:sz w:val="28"/>
          <w:szCs w:val="28"/>
        </w:rPr>
        <w:t>(</w:t>
      </w:r>
      <w:r w:rsidR="00E940ED">
        <w:rPr>
          <w:color w:val="000000"/>
          <w:sz w:val="28"/>
          <w:szCs w:val="28"/>
        </w:rPr>
        <w:t xml:space="preserve">65,4 </w:t>
      </w:r>
      <w:r w:rsidRPr="00250917">
        <w:rPr>
          <w:color w:val="000000"/>
          <w:sz w:val="28"/>
          <w:szCs w:val="28"/>
        </w:rPr>
        <w:t>%);</w:t>
      </w:r>
    </w:p>
    <w:p w:rsidR="00D40A43" w:rsidRPr="00250917" w:rsidRDefault="00D40A43" w:rsidP="00D40A43">
      <w:pPr>
        <w:pStyle w:val="a8"/>
        <w:numPr>
          <w:ilvl w:val="0"/>
          <w:numId w:val="9"/>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 xml:space="preserve">65+   - </w:t>
      </w:r>
      <w:r>
        <w:rPr>
          <w:color w:val="000000"/>
          <w:sz w:val="28"/>
          <w:szCs w:val="28"/>
        </w:rPr>
        <w:t>7619</w:t>
      </w:r>
      <w:r w:rsidR="003957E6">
        <w:rPr>
          <w:color w:val="000000"/>
          <w:sz w:val="28"/>
          <w:szCs w:val="28"/>
        </w:rPr>
        <w:t xml:space="preserve"> (</w:t>
      </w:r>
      <w:r w:rsidR="00E940ED">
        <w:rPr>
          <w:color w:val="000000"/>
          <w:sz w:val="28"/>
          <w:szCs w:val="28"/>
        </w:rPr>
        <w:t xml:space="preserve">13,7 </w:t>
      </w:r>
      <w:r w:rsidRPr="00250917">
        <w:rPr>
          <w:color w:val="000000"/>
          <w:sz w:val="28"/>
          <w:szCs w:val="28"/>
        </w:rPr>
        <w:t>%).</w:t>
      </w:r>
    </w:p>
    <w:p w:rsidR="00D40A43" w:rsidRPr="00250917" w:rsidRDefault="007E0F43" w:rsidP="00D40A43">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Pr>
          <w:color w:val="000000"/>
          <w:sz w:val="28"/>
          <w:szCs w:val="28"/>
        </w:rPr>
        <w:t>У 2019 році народилось 417 дітей, з них 202 дівчат, 215 хлопчиків</w:t>
      </w:r>
      <w:r w:rsidR="00D40A43" w:rsidRPr="00250917">
        <w:rPr>
          <w:color w:val="000000"/>
          <w:sz w:val="28"/>
          <w:szCs w:val="28"/>
        </w:rPr>
        <w:t xml:space="preserve">. </w:t>
      </w:r>
    </w:p>
    <w:p w:rsidR="00D40A43" w:rsidRPr="00250917" w:rsidRDefault="00D40A43" w:rsidP="00D40A43">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У відпустках по догляду за дитиною в ОТГ з</w:t>
      </w:r>
      <w:bookmarkStart w:id="1" w:name="_GoBack"/>
      <w:bookmarkEnd w:id="1"/>
      <w:r w:rsidRPr="00250917">
        <w:rPr>
          <w:color w:val="000000"/>
          <w:sz w:val="28"/>
          <w:szCs w:val="28"/>
        </w:rPr>
        <w:t>а  2019 рік.</w:t>
      </w:r>
    </w:p>
    <w:p w:rsidR="00D40A43" w:rsidRPr="00250917" w:rsidRDefault="00D40A43" w:rsidP="00D40A43">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sidRPr="00250917">
        <w:rPr>
          <w:color w:val="000000"/>
          <w:sz w:val="28"/>
          <w:szCs w:val="28"/>
        </w:rPr>
        <w:t>За 2019 рік</w:t>
      </w:r>
      <w:r w:rsidR="007E0F43">
        <w:rPr>
          <w:color w:val="000000"/>
          <w:sz w:val="28"/>
          <w:szCs w:val="28"/>
        </w:rPr>
        <w:t xml:space="preserve"> померло 728</w:t>
      </w:r>
      <w:r w:rsidR="00867D30">
        <w:rPr>
          <w:color w:val="000000"/>
          <w:sz w:val="28"/>
          <w:szCs w:val="28"/>
        </w:rPr>
        <w:t xml:space="preserve"> чоловік, з них 346 жінки, 382</w:t>
      </w:r>
      <w:r w:rsidRPr="00250917">
        <w:rPr>
          <w:color w:val="000000"/>
          <w:sz w:val="28"/>
          <w:szCs w:val="28"/>
        </w:rPr>
        <w:t xml:space="preserve"> чоловіки..</w:t>
      </w:r>
    </w:p>
    <w:p w:rsidR="0038151F" w:rsidRPr="00D40A43" w:rsidRDefault="007E0F43" w:rsidP="0038151F">
      <w:pPr>
        <w:pStyle w:val="a8"/>
        <w:numPr>
          <w:ilvl w:val="1"/>
          <w:numId w:val="7"/>
        </w:numPr>
        <w:pBdr>
          <w:bottom w:val="dashed" w:sz="6" w:space="5" w:color="CEAF99"/>
        </w:pBdr>
        <w:spacing w:before="0" w:beforeAutospacing="0" w:after="0" w:afterAutospacing="0"/>
        <w:ind w:left="0" w:firstLine="709"/>
        <w:jc w:val="both"/>
        <w:rPr>
          <w:color w:val="000000"/>
          <w:sz w:val="28"/>
          <w:szCs w:val="28"/>
        </w:rPr>
      </w:pPr>
      <w:r>
        <w:rPr>
          <w:color w:val="000000"/>
          <w:sz w:val="28"/>
          <w:szCs w:val="28"/>
        </w:rPr>
        <w:t>У 2019 році одружилось 330 пар, розірвали шлюб 60</w:t>
      </w:r>
      <w:r w:rsidR="00D40A43" w:rsidRPr="00250917">
        <w:rPr>
          <w:color w:val="000000"/>
          <w:sz w:val="28"/>
          <w:szCs w:val="28"/>
        </w:rPr>
        <w:t xml:space="preserve"> пар.</w:t>
      </w:r>
    </w:p>
    <w:p w:rsidR="0038151F" w:rsidRPr="00155B92" w:rsidRDefault="0038151F" w:rsidP="0038151F">
      <w:pPr>
        <w:pStyle w:val="a8"/>
        <w:pBdr>
          <w:bottom w:val="dashed" w:sz="6" w:space="5" w:color="CEAF99"/>
        </w:pBdr>
        <w:spacing w:before="0" w:beforeAutospacing="0" w:after="0" w:afterAutospacing="0"/>
        <w:rPr>
          <w:color w:val="000000"/>
          <w:sz w:val="28"/>
          <w:szCs w:val="28"/>
        </w:rPr>
      </w:pPr>
      <w:r w:rsidRPr="00155B92">
        <w:rPr>
          <w:b/>
          <w:color w:val="000000"/>
          <w:sz w:val="28"/>
          <w:szCs w:val="28"/>
        </w:rPr>
        <w:t>2.</w:t>
      </w:r>
      <w:r w:rsidRPr="00155B92">
        <w:rPr>
          <w:color w:val="000000"/>
          <w:sz w:val="28"/>
          <w:szCs w:val="28"/>
        </w:rPr>
        <w:t xml:space="preserve">        </w:t>
      </w:r>
      <w:r w:rsidRPr="00155B92">
        <w:rPr>
          <w:b/>
          <w:color w:val="000000"/>
          <w:sz w:val="28"/>
          <w:szCs w:val="28"/>
        </w:rPr>
        <w:t>Географічні та економічні показники в ОТГ</w:t>
      </w:r>
    </w:p>
    <w:p w:rsidR="00E940ED" w:rsidRPr="00E940ED" w:rsidRDefault="00E940ED" w:rsidP="00E940ED">
      <w:pPr>
        <w:pStyle w:val="a8"/>
        <w:numPr>
          <w:ilvl w:val="1"/>
          <w:numId w:val="8"/>
        </w:numPr>
        <w:pBdr>
          <w:bottom w:val="dashed" w:sz="6" w:space="5" w:color="CEAF99"/>
        </w:pBdr>
        <w:spacing w:before="0" w:beforeAutospacing="0" w:after="0" w:afterAutospacing="0"/>
        <w:jc w:val="both"/>
        <w:rPr>
          <w:sz w:val="28"/>
          <w:szCs w:val="28"/>
        </w:rPr>
      </w:pPr>
      <w:r w:rsidRPr="00E940ED">
        <w:rPr>
          <w:sz w:val="28"/>
          <w:szCs w:val="28"/>
        </w:rPr>
        <w:t>Громада розташована на Південному Заході Волинської області</w:t>
      </w:r>
      <w:r w:rsidR="0038151F" w:rsidRPr="00E940ED">
        <w:rPr>
          <w:sz w:val="28"/>
          <w:szCs w:val="28"/>
        </w:rPr>
        <w:t xml:space="preserve">. </w:t>
      </w:r>
      <w:r w:rsidRPr="00E940ED">
        <w:rPr>
          <w:sz w:val="28"/>
          <w:szCs w:val="28"/>
        </w:rPr>
        <w:t>Громада знаходиться в межах Іваничівського району Волинської області, біля джерела правої притоки Західного Бугу на автостраді Ковель-Жовква, знаходиться всього у 5-ти кілометрах від державного кордону з республікою Польща. Адміністративний центр — </w:t>
      </w:r>
      <w:hyperlink r:id="rId13" w:tooltip="Місто" w:history="1">
        <w:r w:rsidRPr="00E940ED">
          <w:rPr>
            <w:rStyle w:val="af4"/>
            <w:color w:val="auto"/>
            <w:sz w:val="28"/>
            <w:szCs w:val="28"/>
            <w:u w:val="none"/>
          </w:rPr>
          <w:t>місто</w:t>
        </w:r>
      </w:hyperlink>
      <w:r w:rsidRPr="00E940ED">
        <w:rPr>
          <w:sz w:val="28"/>
          <w:szCs w:val="28"/>
        </w:rPr>
        <w:t> </w:t>
      </w:r>
      <w:hyperlink r:id="rId14" w:tooltip="Нововолинськ" w:history="1">
        <w:r w:rsidRPr="00E940ED">
          <w:rPr>
            <w:rStyle w:val="af4"/>
            <w:color w:val="auto"/>
            <w:sz w:val="28"/>
            <w:szCs w:val="28"/>
            <w:u w:val="none"/>
          </w:rPr>
          <w:t>Нововолинськ</w:t>
        </w:r>
      </w:hyperlink>
      <w:r w:rsidRPr="00E940ED">
        <w:rPr>
          <w:sz w:val="28"/>
          <w:szCs w:val="28"/>
        </w:rPr>
        <w:t xml:space="preserve">. Площа громади — 75,3 км². </w:t>
      </w:r>
      <w:r w:rsidR="00934EF6">
        <w:rPr>
          <w:sz w:val="28"/>
          <w:szCs w:val="28"/>
        </w:rPr>
        <w:t xml:space="preserve">Утворена </w:t>
      </w:r>
      <w:r w:rsidRPr="00E940ED">
        <w:rPr>
          <w:sz w:val="28"/>
          <w:szCs w:val="28"/>
        </w:rPr>
        <w:t>розпорядженням </w:t>
      </w:r>
      <w:hyperlink r:id="rId15" w:tooltip="Кабінет Міністрів України" w:history="1">
        <w:r w:rsidRPr="00E940ED">
          <w:rPr>
            <w:rStyle w:val="af4"/>
            <w:color w:val="auto"/>
            <w:sz w:val="28"/>
            <w:szCs w:val="28"/>
            <w:u w:val="none"/>
          </w:rPr>
          <w:t>Кабінету Міністрів України</w:t>
        </w:r>
      </w:hyperlink>
      <w:r w:rsidRPr="00E940ED">
        <w:rPr>
          <w:sz w:val="28"/>
          <w:szCs w:val="28"/>
        </w:rPr>
        <w:t> від 12 червня 2020 р. № 708-р «Про визначення адміністративних центрів та затвердження територій територіальних громад Волинської області» шляхом об'єднання територіальних громад, підпорядкованих </w:t>
      </w:r>
      <w:hyperlink r:id="rId16" w:tooltip="Нововолинська міська рада" w:history="1">
        <w:r w:rsidRPr="00E940ED">
          <w:rPr>
            <w:rStyle w:val="af4"/>
            <w:color w:val="auto"/>
            <w:sz w:val="28"/>
            <w:szCs w:val="28"/>
            <w:u w:val="none"/>
          </w:rPr>
          <w:t>Нововолинській міській ради</w:t>
        </w:r>
      </w:hyperlink>
      <w:r w:rsidRPr="00E940ED">
        <w:rPr>
          <w:sz w:val="28"/>
          <w:szCs w:val="28"/>
        </w:rPr>
        <w:t> та двом сіль</w:t>
      </w:r>
      <w:r w:rsidR="00916067">
        <w:rPr>
          <w:sz w:val="28"/>
          <w:szCs w:val="28"/>
        </w:rPr>
        <w:t>сь</w:t>
      </w:r>
      <w:r w:rsidRPr="00E940ED">
        <w:rPr>
          <w:sz w:val="28"/>
          <w:szCs w:val="28"/>
        </w:rPr>
        <w:t>ким радам </w:t>
      </w:r>
      <w:hyperlink r:id="rId17" w:tooltip="Іваничівський район" w:history="1">
        <w:r>
          <w:rPr>
            <w:rStyle w:val="af4"/>
            <w:color w:val="auto"/>
            <w:sz w:val="28"/>
            <w:szCs w:val="28"/>
            <w:u w:val="none"/>
          </w:rPr>
          <w:t xml:space="preserve">Іваничівського </w:t>
        </w:r>
        <w:r w:rsidRPr="00E940ED">
          <w:rPr>
            <w:rStyle w:val="af4"/>
            <w:color w:val="auto"/>
            <w:sz w:val="28"/>
            <w:szCs w:val="28"/>
            <w:u w:val="none"/>
          </w:rPr>
          <w:t>району</w:t>
        </w:r>
      </w:hyperlink>
      <w:r w:rsidRPr="00E940ED">
        <w:rPr>
          <w:sz w:val="28"/>
          <w:szCs w:val="28"/>
        </w:rPr>
        <w:t> </w:t>
      </w:r>
      <w:hyperlink r:id="rId18" w:tooltip="Волинська область" w:history="1">
        <w:r w:rsidRPr="00E940ED">
          <w:rPr>
            <w:rStyle w:val="af4"/>
            <w:color w:val="auto"/>
            <w:sz w:val="28"/>
            <w:szCs w:val="28"/>
            <w:u w:val="none"/>
          </w:rPr>
          <w:t>Волинської області</w:t>
        </w:r>
      </w:hyperlink>
      <w:r w:rsidRPr="00E940ED">
        <w:rPr>
          <w:sz w:val="28"/>
          <w:szCs w:val="28"/>
        </w:rPr>
        <w:t> </w:t>
      </w:r>
      <w:r w:rsidR="00916067">
        <w:rPr>
          <w:sz w:val="28"/>
          <w:szCs w:val="28"/>
        </w:rPr>
        <w:t xml:space="preserve"> - </w:t>
      </w:r>
      <w:hyperlink r:id="rId19" w:tooltip="Грибовицька сільська рада (Іваничівський район)" w:history="1">
        <w:r w:rsidRPr="00E940ED">
          <w:rPr>
            <w:rStyle w:val="af4"/>
            <w:color w:val="auto"/>
            <w:sz w:val="28"/>
            <w:szCs w:val="28"/>
            <w:u w:val="none"/>
          </w:rPr>
          <w:t>Грибовицької</w:t>
        </w:r>
      </w:hyperlink>
      <w:r w:rsidRPr="00E940ED">
        <w:rPr>
          <w:sz w:val="28"/>
          <w:szCs w:val="28"/>
        </w:rPr>
        <w:t> та </w:t>
      </w:r>
      <w:hyperlink r:id="rId20" w:tooltip="Грядівська сільська рада (Іваничівський район)" w:history="1">
        <w:r w:rsidRPr="00E940ED">
          <w:rPr>
            <w:rStyle w:val="af4"/>
            <w:color w:val="auto"/>
            <w:sz w:val="28"/>
            <w:szCs w:val="28"/>
            <w:u w:val="none"/>
          </w:rPr>
          <w:t>Грядівської</w:t>
        </w:r>
      </w:hyperlink>
      <w:r w:rsidRPr="00E940ED">
        <w:rPr>
          <w:sz w:val="28"/>
          <w:szCs w:val="28"/>
        </w:rPr>
        <w:t xml:space="preserve">. </w:t>
      </w:r>
      <w:r w:rsidR="00916067" w:rsidRPr="00916067">
        <w:rPr>
          <w:sz w:val="28"/>
          <w:szCs w:val="28"/>
        </w:rPr>
        <w:t>Населення (станом на 01.11.2020): проживає 58,8 тис. чол., у тому числі: міське населення - 94,7 % сільське населення - 5,3 % постійне населення - 55,0 тис. чол. Щільність населення на 1 кв. км - 781 чол. Народжуваність на 1000 жителів - 6,6 Смертність на 1000 жителів - 13,4 Приро</w:t>
      </w:r>
      <w:r w:rsidR="00916067">
        <w:rPr>
          <w:sz w:val="28"/>
          <w:szCs w:val="28"/>
        </w:rPr>
        <w:t xml:space="preserve">дний приріст на 1000 жителів - </w:t>
      </w:r>
      <w:r w:rsidR="00916067" w:rsidRPr="00916067">
        <w:rPr>
          <w:sz w:val="28"/>
          <w:szCs w:val="28"/>
        </w:rPr>
        <w:t>6,8</w:t>
      </w:r>
    </w:p>
    <w:p w:rsidR="0038151F" w:rsidRPr="005D786D" w:rsidRDefault="005D786D" w:rsidP="00E940ED">
      <w:pPr>
        <w:pStyle w:val="a8"/>
        <w:numPr>
          <w:ilvl w:val="1"/>
          <w:numId w:val="8"/>
        </w:numPr>
        <w:pBdr>
          <w:bottom w:val="dashed" w:sz="6" w:space="5" w:color="CEAF99"/>
        </w:pBdr>
        <w:spacing w:before="0" w:beforeAutospacing="0" w:after="0" w:afterAutospacing="0"/>
        <w:rPr>
          <w:color w:val="000000"/>
          <w:sz w:val="28"/>
          <w:szCs w:val="28"/>
        </w:rPr>
      </w:pPr>
      <w:r w:rsidRPr="005D786D">
        <w:rPr>
          <w:sz w:val="28"/>
          <w:szCs w:val="28"/>
        </w:rPr>
        <w:lastRenderedPageBreak/>
        <w:t>Зайнято у всіх сферах економічної діяльності (9 місяців 2020 року) - 7,8 тис. чол. Середньомісячна заробітна плата одного працівника (9 місяців 2020 року ) - 9934 грн.</w:t>
      </w:r>
      <w:r w:rsidR="0038151F" w:rsidRPr="005D786D">
        <w:rPr>
          <w:color w:val="000000"/>
          <w:sz w:val="28"/>
          <w:szCs w:val="28"/>
        </w:rPr>
        <w:t xml:space="preserve">. </w:t>
      </w:r>
    </w:p>
    <w:p w:rsidR="005D786D" w:rsidRPr="005D786D" w:rsidRDefault="005D786D" w:rsidP="0038151F">
      <w:pPr>
        <w:pStyle w:val="a8"/>
        <w:numPr>
          <w:ilvl w:val="1"/>
          <w:numId w:val="8"/>
        </w:numPr>
        <w:pBdr>
          <w:bottom w:val="dashed" w:sz="6" w:space="5" w:color="CEAF99"/>
        </w:pBdr>
        <w:spacing w:before="0" w:beforeAutospacing="0" w:after="0" w:afterAutospacing="0"/>
        <w:rPr>
          <w:color w:val="000000"/>
          <w:sz w:val="28"/>
          <w:szCs w:val="28"/>
        </w:rPr>
      </w:pPr>
      <w:r w:rsidRPr="005D786D">
        <w:rPr>
          <w:sz w:val="28"/>
          <w:szCs w:val="28"/>
        </w:rPr>
        <w:t>Промисловий комплекс:</w:t>
      </w:r>
    </w:p>
    <w:p w:rsidR="005D786D" w:rsidRPr="005D786D" w:rsidRDefault="005D786D" w:rsidP="005D786D">
      <w:pPr>
        <w:pStyle w:val="a8"/>
        <w:pBdr>
          <w:bottom w:val="dashed" w:sz="6" w:space="5" w:color="CEAF99"/>
        </w:pBdr>
        <w:spacing w:before="0" w:beforeAutospacing="0" w:after="0" w:afterAutospacing="0"/>
        <w:ind w:left="720"/>
        <w:rPr>
          <w:sz w:val="28"/>
          <w:szCs w:val="28"/>
        </w:rPr>
      </w:pPr>
      <w:r w:rsidRPr="005D786D">
        <w:rPr>
          <w:sz w:val="28"/>
          <w:szCs w:val="28"/>
        </w:rPr>
        <w:t xml:space="preserve"> Реалізація промислової продукції (9 місяців 2020 року) - 3,3 млрд. грн. </w:t>
      </w:r>
    </w:p>
    <w:p w:rsidR="005D786D" w:rsidRDefault="005D786D" w:rsidP="005D786D">
      <w:pPr>
        <w:pStyle w:val="a8"/>
        <w:pBdr>
          <w:bottom w:val="dashed" w:sz="6" w:space="5" w:color="CEAF99"/>
        </w:pBdr>
        <w:spacing w:before="0" w:beforeAutospacing="0" w:after="0" w:afterAutospacing="0"/>
        <w:ind w:left="720"/>
        <w:rPr>
          <w:sz w:val="28"/>
          <w:szCs w:val="28"/>
        </w:rPr>
      </w:pPr>
      <w:r w:rsidRPr="005D786D">
        <w:rPr>
          <w:sz w:val="28"/>
          <w:szCs w:val="28"/>
        </w:rPr>
        <w:t xml:space="preserve">Кількість підприємств - 42 </w:t>
      </w:r>
    </w:p>
    <w:p w:rsid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Природні ресурси: кам’яне вугілля</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Перелік промислових підприємств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Добувна промисловість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ДП «Волиньвугілля» ; ВП «Шахта № 9 «Нововолинська» ; ВП «Шахта Бужанська» Переробна промисловість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ПрАТ «Нововолинський хлібозавод» ; ТОВ «Нововолинський завод дезодорованої олії»; ТОВ «Птахокомплекс Губин»; ТОВ «Вербена»; ТОВ „Імперія» жирів”; ТОВ „АБК-Агро”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Напівфабрикати м’ясні, включаючи з м’яса птиці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ТзОВ «Нововолинський м’ясокомбінат» </w:t>
      </w:r>
    </w:p>
    <w:p w:rsidR="006E6C56" w:rsidRPr="006E6C56" w:rsidRDefault="006E6C56" w:rsidP="005D786D">
      <w:pPr>
        <w:pStyle w:val="a8"/>
        <w:pBdr>
          <w:bottom w:val="dashed" w:sz="6" w:space="5" w:color="CEAF99"/>
        </w:pBdr>
        <w:spacing w:before="0" w:beforeAutospacing="0" w:after="0" w:afterAutospacing="0"/>
        <w:ind w:left="720"/>
        <w:rPr>
          <w:sz w:val="28"/>
          <w:szCs w:val="28"/>
        </w:rPr>
      </w:pPr>
      <w:r w:rsidRPr="006E6C56">
        <w:rPr>
          <w:sz w:val="28"/>
          <w:szCs w:val="28"/>
        </w:rPr>
        <w:t xml:space="preserve">Текстильне виробництво, виробництво одягу, шкіри, виробів зі шкіри та інших матеріалів </w:t>
      </w:r>
    </w:p>
    <w:p w:rsidR="006E6C56" w:rsidRDefault="006E6C56" w:rsidP="006E6C56">
      <w:pPr>
        <w:pStyle w:val="a8"/>
        <w:pBdr>
          <w:bottom w:val="dashed" w:sz="6" w:space="5" w:color="CEAF99"/>
        </w:pBdr>
        <w:spacing w:before="0" w:beforeAutospacing="0" w:after="0" w:afterAutospacing="0"/>
        <w:ind w:left="720"/>
        <w:rPr>
          <w:sz w:val="28"/>
          <w:szCs w:val="28"/>
        </w:rPr>
      </w:pPr>
      <w:r w:rsidRPr="006E6C56">
        <w:rPr>
          <w:sz w:val="28"/>
          <w:szCs w:val="28"/>
        </w:rPr>
        <w:t>ПАТ «Нововолинська швейна фабрика» ; ТОВ „Ера моди” ; ТОВ «Дрімко»; ТзОВ «Ю.Кенвес» , ПП „Альва” ; ТОВ «Кроноспан УА»; ТОВ «БРВ-Україна» та інші</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 xml:space="preserve">Зовнішньоекономічна діяльність </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 xml:space="preserve">Зовнішньоекономічний оборот товарів (9 місяців 2020 року): </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 xml:space="preserve">експорт - 29,9 млн. дол. США імпорт - 82,2 млн. дол. США </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 xml:space="preserve">Зовнішньоекономічний оборот послуг (9 місяців 2020 року): </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 xml:space="preserve">експорт - 2,2 млн. дол. США імпорт - 5,6 млн. дол. США </w:t>
      </w:r>
    </w:p>
    <w:p w:rsidR="00BA185E" w:rsidRPr="00BA185E" w:rsidRDefault="00BA185E" w:rsidP="006E6C56">
      <w:pPr>
        <w:pStyle w:val="a8"/>
        <w:pBdr>
          <w:bottom w:val="dashed" w:sz="6" w:space="5" w:color="CEAF99"/>
        </w:pBdr>
        <w:spacing w:before="0" w:beforeAutospacing="0" w:after="0" w:afterAutospacing="0"/>
        <w:ind w:left="720"/>
        <w:rPr>
          <w:sz w:val="28"/>
          <w:szCs w:val="28"/>
        </w:rPr>
      </w:pPr>
      <w:r w:rsidRPr="00BA185E">
        <w:rPr>
          <w:sz w:val="28"/>
          <w:szCs w:val="28"/>
        </w:rPr>
        <w:t>Основні країни-партнери: Швейцарія, Польща, Німеччина</w:t>
      </w:r>
    </w:p>
    <w:p w:rsidR="0038151F" w:rsidRPr="00155B92" w:rsidRDefault="0038151F" w:rsidP="0038151F">
      <w:pPr>
        <w:pStyle w:val="a8"/>
        <w:pBdr>
          <w:bottom w:val="dashed" w:sz="6" w:space="5" w:color="CEAF99"/>
        </w:pBdr>
        <w:spacing w:before="0" w:beforeAutospacing="0" w:after="0" w:afterAutospacing="0"/>
        <w:rPr>
          <w:color w:val="000000"/>
          <w:sz w:val="28"/>
          <w:szCs w:val="28"/>
        </w:rPr>
      </w:pPr>
    </w:p>
    <w:p w:rsidR="0038151F" w:rsidRPr="00155B92" w:rsidRDefault="0038151F" w:rsidP="0038151F">
      <w:pPr>
        <w:pStyle w:val="a8"/>
        <w:numPr>
          <w:ilvl w:val="0"/>
          <w:numId w:val="8"/>
        </w:numPr>
        <w:pBdr>
          <w:bottom w:val="dashed" w:sz="6" w:space="5" w:color="CEAF99"/>
        </w:pBdr>
        <w:spacing w:before="0" w:beforeAutospacing="0" w:after="0" w:afterAutospacing="0"/>
        <w:rPr>
          <w:b/>
          <w:color w:val="000000"/>
          <w:sz w:val="28"/>
          <w:szCs w:val="28"/>
        </w:rPr>
      </w:pPr>
      <w:r w:rsidRPr="00155B92">
        <w:rPr>
          <w:b/>
          <w:color w:val="000000"/>
          <w:sz w:val="28"/>
          <w:szCs w:val="28"/>
        </w:rPr>
        <w:t>Міграція  населення</w:t>
      </w:r>
    </w:p>
    <w:p w:rsidR="0038151F" w:rsidRPr="00155B92" w:rsidRDefault="0038151F" w:rsidP="0038151F">
      <w:pPr>
        <w:pStyle w:val="a8"/>
        <w:numPr>
          <w:ilvl w:val="1"/>
          <w:numId w:val="8"/>
        </w:numPr>
        <w:pBdr>
          <w:bottom w:val="dashed" w:sz="6" w:space="5" w:color="CEAF99"/>
        </w:pBdr>
        <w:spacing w:before="0" w:beforeAutospacing="0" w:after="0" w:afterAutospacing="0"/>
        <w:rPr>
          <w:color w:val="000000"/>
          <w:sz w:val="28"/>
          <w:szCs w:val="28"/>
        </w:rPr>
      </w:pPr>
      <w:r w:rsidRPr="00155B92">
        <w:rPr>
          <w:color w:val="000000"/>
          <w:sz w:val="28"/>
          <w:szCs w:val="28"/>
        </w:rPr>
        <w:t>Розподіл  внутрішньо переміщенних осіб (ВПО)</w:t>
      </w:r>
      <w:r w:rsidRPr="00155B92">
        <w:rPr>
          <w:rStyle w:val="af3"/>
          <w:color w:val="000000"/>
          <w:sz w:val="28"/>
          <w:szCs w:val="28"/>
        </w:rPr>
        <w:footnoteReference w:id="2"/>
      </w:r>
      <w:r w:rsidRPr="00155B92">
        <w:rPr>
          <w:color w:val="000000"/>
          <w:sz w:val="28"/>
          <w:szCs w:val="28"/>
        </w:rPr>
        <w:t xml:space="preserve"> за статтю в ОТГ за 2019 рік.</w:t>
      </w:r>
    </w:p>
    <w:p w:rsidR="0038151F" w:rsidRPr="00155B92" w:rsidRDefault="00B24418" w:rsidP="0038151F">
      <w:pPr>
        <w:pStyle w:val="a8"/>
        <w:numPr>
          <w:ilvl w:val="1"/>
          <w:numId w:val="8"/>
        </w:numPr>
        <w:pBdr>
          <w:bottom w:val="dashed" w:sz="6" w:space="5" w:color="CEAF99"/>
        </w:pBdr>
        <w:spacing w:before="0" w:beforeAutospacing="0" w:after="0" w:afterAutospacing="0"/>
        <w:rPr>
          <w:color w:val="000000"/>
          <w:sz w:val="28"/>
          <w:szCs w:val="28"/>
        </w:rPr>
      </w:pPr>
      <w:r>
        <w:rPr>
          <w:sz w:val="28"/>
          <w:szCs w:val="28"/>
        </w:rPr>
        <w:t>За 2019 рік кількість прибулих становить 498 осіб.</w:t>
      </w:r>
    </w:p>
    <w:p w:rsidR="0038151F" w:rsidRPr="007740FF" w:rsidRDefault="00B24418" w:rsidP="0038151F">
      <w:pPr>
        <w:pStyle w:val="a8"/>
        <w:numPr>
          <w:ilvl w:val="1"/>
          <w:numId w:val="8"/>
        </w:numPr>
        <w:pBdr>
          <w:bottom w:val="dashed" w:sz="6" w:space="5" w:color="CEAF99"/>
        </w:pBdr>
        <w:spacing w:before="0" w:beforeAutospacing="0" w:after="0" w:afterAutospacing="0"/>
        <w:rPr>
          <w:color w:val="000000"/>
          <w:sz w:val="28"/>
          <w:szCs w:val="28"/>
        </w:rPr>
      </w:pPr>
      <w:r>
        <w:rPr>
          <w:sz w:val="28"/>
          <w:szCs w:val="28"/>
        </w:rPr>
        <w:t>За 2019 рік кількість вибулих становить 751 особа.</w:t>
      </w:r>
    </w:p>
    <w:p w:rsidR="007740FF" w:rsidRPr="00B24418" w:rsidRDefault="007740FF" w:rsidP="007740FF">
      <w:pPr>
        <w:pStyle w:val="a8"/>
        <w:pBdr>
          <w:bottom w:val="dashed" w:sz="6" w:space="5" w:color="CEAF99"/>
        </w:pBdr>
        <w:spacing w:before="0" w:beforeAutospacing="0" w:after="0" w:afterAutospacing="0"/>
        <w:rPr>
          <w:color w:val="000000"/>
          <w:sz w:val="28"/>
          <w:szCs w:val="28"/>
        </w:rPr>
      </w:pPr>
    </w:p>
    <w:p w:rsidR="0038151F" w:rsidRPr="00155B92" w:rsidRDefault="0038151F" w:rsidP="0038151F">
      <w:pPr>
        <w:pStyle w:val="a8"/>
        <w:numPr>
          <w:ilvl w:val="0"/>
          <w:numId w:val="8"/>
        </w:numPr>
        <w:pBdr>
          <w:bottom w:val="dashed" w:sz="6" w:space="5" w:color="CEAF99"/>
        </w:pBdr>
        <w:spacing w:before="0" w:beforeAutospacing="0" w:after="0" w:afterAutospacing="0"/>
        <w:rPr>
          <w:color w:val="000000"/>
          <w:sz w:val="28"/>
          <w:szCs w:val="28"/>
        </w:rPr>
      </w:pPr>
      <w:r w:rsidRPr="00155B92">
        <w:rPr>
          <w:b/>
          <w:color w:val="000000"/>
          <w:sz w:val="28"/>
          <w:szCs w:val="28"/>
        </w:rPr>
        <w:t>Соціальна структура населення</w:t>
      </w:r>
    </w:p>
    <w:p w:rsidR="0038151F" w:rsidRPr="00155B92" w:rsidRDefault="0038151F" w:rsidP="0038151F">
      <w:pPr>
        <w:pStyle w:val="a8"/>
        <w:numPr>
          <w:ilvl w:val="1"/>
          <w:numId w:val="8"/>
        </w:numPr>
        <w:pBdr>
          <w:bottom w:val="dashed" w:sz="6" w:space="5" w:color="CEAF99"/>
        </w:pBdr>
        <w:spacing w:before="0" w:beforeAutospacing="0" w:after="0" w:afterAutospacing="0"/>
        <w:rPr>
          <w:color w:val="000000"/>
          <w:sz w:val="28"/>
          <w:szCs w:val="28"/>
        </w:rPr>
      </w:pPr>
      <w:r w:rsidRPr="00155B92">
        <w:rPr>
          <w:color w:val="000000"/>
          <w:sz w:val="28"/>
          <w:szCs w:val="28"/>
        </w:rPr>
        <w:t xml:space="preserve">Кількість осіб з інвалідністю серед дорослого населення </w:t>
      </w:r>
      <w:r w:rsidR="00EB3699">
        <w:rPr>
          <w:color w:val="000000"/>
          <w:sz w:val="28"/>
          <w:szCs w:val="28"/>
        </w:rPr>
        <w:t>становить 4939, з них 242 дитини</w:t>
      </w:r>
      <w:r w:rsidRPr="00155B92">
        <w:rPr>
          <w:color w:val="000000"/>
          <w:sz w:val="28"/>
          <w:szCs w:val="28"/>
        </w:rPr>
        <w:t>.</w:t>
      </w:r>
    </w:p>
    <w:p w:rsidR="0038151F" w:rsidRPr="00155B92" w:rsidRDefault="00EB3699" w:rsidP="0038151F">
      <w:pPr>
        <w:pStyle w:val="a8"/>
        <w:numPr>
          <w:ilvl w:val="1"/>
          <w:numId w:val="8"/>
        </w:numPr>
        <w:pBdr>
          <w:bottom w:val="dashed" w:sz="6" w:space="5" w:color="CEAF99"/>
        </w:pBdr>
        <w:spacing w:before="0" w:beforeAutospacing="0" w:after="0" w:afterAutospacing="0"/>
        <w:rPr>
          <w:color w:val="000000"/>
          <w:sz w:val="28"/>
          <w:szCs w:val="28"/>
        </w:rPr>
      </w:pPr>
      <w:r w:rsidRPr="00250917">
        <w:rPr>
          <w:color w:val="000000"/>
          <w:sz w:val="28"/>
          <w:szCs w:val="28"/>
        </w:rPr>
        <w:t xml:space="preserve">Кількість осіб пенсійного віку  становить  </w:t>
      </w:r>
      <w:r>
        <w:rPr>
          <w:color w:val="000000"/>
          <w:sz w:val="28"/>
          <w:szCs w:val="28"/>
        </w:rPr>
        <w:t>15026</w:t>
      </w:r>
      <w:r w:rsidRPr="00250917">
        <w:rPr>
          <w:color w:val="000000"/>
          <w:sz w:val="28"/>
          <w:szCs w:val="28"/>
        </w:rPr>
        <w:t xml:space="preserve"> чол.: жінки – </w:t>
      </w:r>
      <w:r>
        <w:rPr>
          <w:color w:val="000000"/>
          <w:sz w:val="28"/>
          <w:szCs w:val="28"/>
        </w:rPr>
        <w:t>9014</w:t>
      </w:r>
      <w:r w:rsidRPr="00250917">
        <w:rPr>
          <w:color w:val="000000"/>
          <w:sz w:val="28"/>
          <w:szCs w:val="28"/>
        </w:rPr>
        <w:t xml:space="preserve"> особи, чоловіки – </w:t>
      </w:r>
      <w:r>
        <w:rPr>
          <w:color w:val="000000"/>
          <w:sz w:val="28"/>
          <w:szCs w:val="28"/>
        </w:rPr>
        <w:t>6012</w:t>
      </w:r>
      <w:r w:rsidRPr="00250917">
        <w:rPr>
          <w:color w:val="000000"/>
          <w:sz w:val="28"/>
          <w:szCs w:val="28"/>
        </w:rPr>
        <w:t xml:space="preserve"> осіб</w:t>
      </w:r>
      <w:r w:rsidR="0038151F" w:rsidRPr="00155B92">
        <w:rPr>
          <w:color w:val="000000"/>
          <w:sz w:val="28"/>
          <w:szCs w:val="28"/>
        </w:rPr>
        <w:t xml:space="preserve">.  </w:t>
      </w:r>
    </w:p>
    <w:p w:rsidR="0038151F" w:rsidRPr="00155B92" w:rsidRDefault="0038151F" w:rsidP="0038151F">
      <w:pPr>
        <w:pStyle w:val="a8"/>
        <w:pBdr>
          <w:bottom w:val="dashed" w:sz="6" w:space="5" w:color="CEAF99"/>
        </w:pBdr>
        <w:spacing w:before="0" w:beforeAutospacing="0" w:after="0" w:afterAutospacing="0"/>
        <w:rPr>
          <w:color w:val="000000"/>
          <w:sz w:val="28"/>
          <w:szCs w:val="28"/>
        </w:rPr>
      </w:pPr>
    </w:p>
    <w:p w:rsidR="0038151F" w:rsidRPr="00155B92" w:rsidRDefault="0038151F" w:rsidP="0038151F">
      <w:pPr>
        <w:pStyle w:val="a8"/>
        <w:numPr>
          <w:ilvl w:val="0"/>
          <w:numId w:val="8"/>
        </w:numPr>
        <w:pBdr>
          <w:bottom w:val="dashed" w:sz="6" w:space="5" w:color="CEAF99"/>
        </w:pBdr>
        <w:spacing w:before="0" w:beforeAutospacing="0" w:after="0" w:afterAutospacing="0"/>
        <w:rPr>
          <w:b/>
          <w:color w:val="000000"/>
          <w:sz w:val="28"/>
          <w:szCs w:val="28"/>
        </w:rPr>
      </w:pPr>
      <w:r w:rsidRPr="00155B92">
        <w:rPr>
          <w:b/>
          <w:color w:val="000000"/>
          <w:sz w:val="28"/>
          <w:szCs w:val="28"/>
        </w:rPr>
        <w:t>Управління ОТГ</w:t>
      </w:r>
    </w:p>
    <w:p w:rsidR="00610C64" w:rsidRPr="00250917" w:rsidRDefault="00610C64" w:rsidP="00610C64">
      <w:pPr>
        <w:pStyle w:val="a8"/>
        <w:numPr>
          <w:ilvl w:val="1"/>
          <w:numId w:val="8"/>
        </w:numPr>
        <w:pBdr>
          <w:bottom w:val="dashed" w:sz="6" w:space="5" w:color="CEAF99"/>
        </w:pBdr>
        <w:spacing w:before="0" w:beforeAutospacing="0" w:after="0" w:afterAutospacing="0"/>
        <w:jc w:val="both"/>
        <w:rPr>
          <w:color w:val="000000"/>
          <w:sz w:val="28"/>
          <w:szCs w:val="28"/>
        </w:rPr>
      </w:pPr>
      <w:r w:rsidRPr="00250917">
        <w:rPr>
          <w:color w:val="000000"/>
          <w:sz w:val="28"/>
          <w:szCs w:val="28"/>
        </w:rPr>
        <w:lastRenderedPageBreak/>
        <w:t xml:space="preserve">Керівництво </w:t>
      </w:r>
      <w:r w:rsidR="004F56E0">
        <w:rPr>
          <w:color w:val="000000"/>
          <w:sz w:val="28"/>
          <w:szCs w:val="28"/>
        </w:rPr>
        <w:t>Нововолинської міської територіальної громади становить 6 осіб: 4</w:t>
      </w:r>
      <w:r w:rsidRPr="00250917">
        <w:rPr>
          <w:color w:val="000000"/>
          <w:sz w:val="28"/>
          <w:szCs w:val="28"/>
        </w:rPr>
        <w:t xml:space="preserve"> жінки, 2 чоловіки.</w:t>
      </w:r>
    </w:p>
    <w:p w:rsidR="00610C64" w:rsidRPr="00250917" w:rsidRDefault="00610C64" w:rsidP="00610C64">
      <w:pPr>
        <w:pStyle w:val="a8"/>
        <w:numPr>
          <w:ilvl w:val="1"/>
          <w:numId w:val="8"/>
        </w:numPr>
        <w:pBdr>
          <w:bottom w:val="dashed" w:sz="6" w:space="5" w:color="CEAF99"/>
        </w:pBdr>
        <w:spacing w:before="0" w:beforeAutospacing="0" w:after="0" w:afterAutospacing="0"/>
        <w:jc w:val="both"/>
        <w:rPr>
          <w:color w:val="000000"/>
          <w:sz w:val="28"/>
          <w:szCs w:val="28"/>
        </w:rPr>
      </w:pPr>
      <w:r w:rsidRPr="00250917">
        <w:rPr>
          <w:color w:val="000000"/>
          <w:sz w:val="28"/>
          <w:szCs w:val="28"/>
        </w:rPr>
        <w:t>Депутатський корпус</w:t>
      </w:r>
      <w:r w:rsidR="004F56E0">
        <w:rPr>
          <w:color w:val="000000"/>
          <w:sz w:val="28"/>
          <w:szCs w:val="28"/>
        </w:rPr>
        <w:t xml:space="preserve"> міської ради налічує 34 депутати: 12 жінок</w:t>
      </w:r>
      <w:r w:rsidRPr="00250917">
        <w:rPr>
          <w:color w:val="000000"/>
          <w:sz w:val="28"/>
          <w:szCs w:val="28"/>
        </w:rPr>
        <w:t xml:space="preserve"> та</w:t>
      </w:r>
      <w:r w:rsidR="004F56E0">
        <w:rPr>
          <w:color w:val="000000"/>
          <w:sz w:val="28"/>
          <w:szCs w:val="28"/>
        </w:rPr>
        <w:t xml:space="preserve"> 22</w:t>
      </w:r>
      <w:r w:rsidRPr="00250917">
        <w:rPr>
          <w:color w:val="000000"/>
          <w:sz w:val="28"/>
          <w:szCs w:val="28"/>
        </w:rPr>
        <w:t xml:space="preserve"> чоловіків. </w:t>
      </w:r>
    </w:p>
    <w:p w:rsidR="00610C64" w:rsidRPr="00250917" w:rsidRDefault="00610C64" w:rsidP="00610C64">
      <w:pPr>
        <w:pStyle w:val="a8"/>
        <w:numPr>
          <w:ilvl w:val="1"/>
          <w:numId w:val="8"/>
        </w:numPr>
        <w:pBdr>
          <w:bottom w:val="dashed" w:sz="6" w:space="5" w:color="CEAF99"/>
        </w:pBdr>
        <w:spacing w:before="0" w:beforeAutospacing="0" w:after="0" w:afterAutospacing="0"/>
        <w:jc w:val="both"/>
        <w:rPr>
          <w:color w:val="000000"/>
          <w:sz w:val="28"/>
          <w:szCs w:val="28"/>
        </w:rPr>
      </w:pPr>
      <w:r w:rsidRPr="00250917">
        <w:rPr>
          <w:color w:val="000000"/>
          <w:sz w:val="28"/>
          <w:szCs w:val="28"/>
        </w:rPr>
        <w:t>Структура ОТ</w:t>
      </w:r>
      <w:r w:rsidR="00BA185E">
        <w:rPr>
          <w:color w:val="000000"/>
          <w:sz w:val="28"/>
          <w:szCs w:val="28"/>
        </w:rPr>
        <w:t>Г та службовці ОТГ за статтю: 142 жінок, 23</w:t>
      </w:r>
      <w:r w:rsidRPr="00250917">
        <w:rPr>
          <w:color w:val="000000"/>
          <w:sz w:val="28"/>
          <w:szCs w:val="28"/>
        </w:rPr>
        <w:t xml:space="preserve"> чоловіків . </w:t>
      </w:r>
    </w:p>
    <w:p w:rsidR="00610C64" w:rsidRDefault="00610C64" w:rsidP="00610C64">
      <w:pPr>
        <w:pStyle w:val="a8"/>
        <w:numPr>
          <w:ilvl w:val="1"/>
          <w:numId w:val="8"/>
        </w:numPr>
        <w:pBdr>
          <w:bottom w:val="dashed" w:sz="6" w:space="5" w:color="CEAF99"/>
        </w:pBdr>
        <w:spacing w:before="0" w:beforeAutospacing="0" w:after="0" w:afterAutospacing="0"/>
        <w:jc w:val="both"/>
        <w:rPr>
          <w:color w:val="000000"/>
          <w:sz w:val="28"/>
          <w:szCs w:val="28"/>
        </w:rPr>
      </w:pPr>
      <w:r w:rsidRPr="00250917">
        <w:rPr>
          <w:color w:val="000000"/>
          <w:sz w:val="28"/>
          <w:szCs w:val="28"/>
        </w:rPr>
        <w:t xml:space="preserve">На території громади </w:t>
      </w:r>
      <w:r w:rsidR="00A820A8">
        <w:rPr>
          <w:color w:val="000000"/>
          <w:sz w:val="28"/>
          <w:szCs w:val="28"/>
        </w:rPr>
        <w:t>зареєстровано 117 громадських організацій, серед яких</w:t>
      </w:r>
      <w:r w:rsidRPr="00250917">
        <w:rPr>
          <w:color w:val="000000"/>
          <w:sz w:val="28"/>
          <w:szCs w:val="28"/>
        </w:rPr>
        <w:t xml:space="preserve"> «</w:t>
      </w:r>
      <w:r w:rsidR="00A820A8">
        <w:rPr>
          <w:color w:val="000000"/>
          <w:sz w:val="28"/>
          <w:szCs w:val="28"/>
        </w:rPr>
        <w:t>Світ для дітей</w:t>
      </w:r>
      <w:r w:rsidRPr="00250917">
        <w:rPr>
          <w:color w:val="000000"/>
          <w:sz w:val="28"/>
          <w:szCs w:val="28"/>
        </w:rPr>
        <w:t>», «</w:t>
      </w:r>
      <w:r w:rsidR="00A820A8">
        <w:rPr>
          <w:color w:val="000000"/>
          <w:sz w:val="28"/>
          <w:szCs w:val="28"/>
        </w:rPr>
        <w:t>Світло свободи», «Теплі лапки», «Пульс змін», «Новий Нововолинськ», «Незламні ново волинці» «Злагода», «Союз інвалідів Чорнобиля м.Нововолинська» та інші</w:t>
      </w:r>
      <w:r w:rsidRPr="00250917">
        <w:rPr>
          <w:color w:val="000000"/>
          <w:sz w:val="28"/>
          <w:szCs w:val="28"/>
        </w:rPr>
        <w:t>.</w:t>
      </w:r>
    </w:p>
    <w:p w:rsidR="00610C64" w:rsidRPr="00610C64" w:rsidRDefault="00610C64" w:rsidP="00610C64">
      <w:pPr>
        <w:pStyle w:val="a8"/>
        <w:pBdr>
          <w:bottom w:val="dashed" w:sz="6" w:space="5" w:color="CEAF99"/>
        </w:pBdr>
        <w:spacing w:before="0" w:beforeAutospacing="0" w:after="0" w:afterAutospacing="0"/>
        <w:jc w:val="both"/>
        <w:rPr>
          <w:color w:val="000000"/>
          <w:sz w:val="28"/>
          <w:szCs w:val="28"/>
        </w:rPr>
      </w:pPr>
      <w:r w:rsidRPr="00610C64">
        <w:rPr>
          <w:color w:val="000000"/>
          <w:sz w:val="28"/>
          <w:szCs w:val="28"/>
        </w:rPr>
        <w:t xml:space="preserve">5.4.1. Основним напрямком діяльності громадських організацій є збереження екології, проведення спортивних змагань, створення умов для всебічного розвитку особистості, здійснювати підтримку розвитку гуманітарно-соціальної сфери на локальному рівні. </w:t>
      </w:r>
    </w:p>
    <w:p w:rsidR="0038151F" w:rsidRPr="00155B92" w:rsidRDefault="0038151F" w:rsidP="0038151F">
      <w:pPr>
        <w:pStyle w:val="a8"/>
        <w:pBdr>
          <w:bottom w:val="dashed" w:sz="6" w:space="5" w:color="CEAF99"/>
        </w:pBdr>
        <w:spacing w:before="0" w:beforeAutospacing="0" w:after="0" w:afterAutospacing="0"/>
        <w:rPr>
          <w:color w:val="000000"/>
          <w:sz w:val="28"/>
          <w:szCs w:val="28"/>
        </w:rPr>
      </w:pPr>
    </w:p>
    <w:p w:rsidR="0038151F" w:rsidRPr="00155B92" w:rsidRDefault="0038151F" w:rsidP="0038151F">
      <w:pPr>
        <w:pStyle w:val="a8"/>
        <w:numPr>
          <w:ilvl w:val="0"/>
          <w:numId w:val="8"/>
        </w:numPr>
        <w:pBdr>
          <w:bottom w:val="dashed" w:sz="6" w:space="5" w:color="CEAF99"/>
        </w:pBdr>
        <w:spacing w:before="0" w:beforeAutospacing="0" w:after="0" w:afterAutospacing="0"/>
        <w:rPr>
          <w:b/>
          <w:color w:val="000000"/>
          <w:sz w:val="28"/>
          <w:szCs w:val="28"/>
        </w:rPr>
      </w:pPr>
      <w:r w:rsidRPr="00155B92">
        <w:rPr>
          <w:b/>
          <w:color w:val="000000"/>
          <w:sz w:val="28"/>
          <w:szCs w:val="28"/>
        </w:rPr>
        <w:t xml:space="preserve">Інфраструктура </w:t>
      </w:r>
    </w:p>
    <w:p w:rsidR="00610C64" w:rsidRPr="00610C64" w:rsidRDefault="0038151F" w:rsidP="0038151F">
      <w:pPr>
        <w:pStyle w:val="a8"/>
        <w:numPr>
          <w:ilvl w:val="1"/>
          <w:numId w:val="8"/>
        </w:numPr>
        <w:pBdr>
          <w:bottom w:val="dashed" w:sz="6" w:space="5" w:color="CEAF99"/>
        </w:pBdr>
        <w:spacing w:before="0" w:beforeAutospacing="0" w:after="0" w:afterAutospacing="0"/>
        <w:rPr>
          <w:color w:val="000000"/>
          <w:sz w:val="28"/>
          <w:szCs w:val="28"/>
        </w:rPr>
      </w:pPr>
      <w:r w:rsidRPr="00155B92">
        <w:rPr>
          <w:color w:val="000000"/>
          <w:sz w:val="28"/>
          <w:szCs w:val="28"/>
        </w:rPr>
        <w:t>На</w:t>
      </w:r>
      <w:r w:rsidR="00610C64">
        <w:rPr>
          <w:color w:val="000000"/>
          <w:sz w:val="28"/>
          <w:szCs w:val="28"/>
        </w:rPr>
        <w:t xml:space="preserve"> території громади функціонують такі</w:t>
      </w:r>
      <w:r w:rsidRPr="00155B92">
        <w:rPr>
          <w:color w:val="000000"/>
          <w:sz w:val="28"/>
          <w:szCs w:val="28"/>
        </w:rPr>
        <w:t xml:space="preserve"> заклади освіти</w:t>
      </w:r>
      <w:r w:rsidR="00610C64">
        <w:t>:</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 Нововолинський навчально-науковий інститут економіки та менеджменту Тернопільського національного економічного університету (IV- рівня акредитації)</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ДВНЗ "Нововолинський електромеханічний коледж" (І - рівня акредитації)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Кількість денних загальноосвітніх навчальних закладів – 12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Кількість навчально-виховних закладів (інтернатів) – 1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Кількість постійних дошкільних закладів – 12 </w:t>
      </w:r>
    </w:p>
    <w:p w:rsidR="0038151F"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Кількість дитячих позашкільних установ (будинки творчості дітей та юнацтва, школярів, клуби юних техніків) – 3</w:t>
      </w:r>
    </w:p>
    <w:p w:rsidR="00610C64" w:rsidRPr="00610C64" w:rsidRDefault="00610C64" w:rsidP="0038151F">
      <w:pPr>
        <w:pStyle w:val="a8"/>
        <w:numPr>
          <w:ilvl w:val="1"/>
          <w:numId w:val="8"/>
        </w:numPr>
        <w:pBdr>
          <w:bottom w:val="dashed" w:sz="6" w:space="5" w:color="CEAF99"/>
        </w:pBdr>
        <w:spacing w:before="0" w:beforeAutospacing="0" w:after="0" w:afterAutospacing="0"/>
        <w:rPr>
          <w:color w:val="000000"/>
          <w:sz w:val="28"/>
          <w:szCs w:val="28"/>
        </w:rPr>
      </w:pPr>
      <w:r w:rsidRPr="00610C64">
        <w:rPr>
          <w:color w:val="000000"/>
          <w:sz w:val="28"/>
          <w:szCs w:val="28"/>
        </w:rPr>
        <w:t>На території громади функціонує</w:t>
      </w:r>
      <w:r w:rsidRPr="00610C64">
        <w:rPr>
          <w:sz w:val="28"/>
          <w:szCs w:val="28"/>
        </w:rPr>
        <w:t xml:space="preserve"> 6 медичних установ, у тому числі: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лікарняні установи - 1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лікарські амбулаторно - поліклінічні установи - 5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Амбулаторії загальної практики сімейної медицини: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Амбулаторі</w:t>
      </w:r>
      <w:r>
        <w:rPr>
          <w:sz w:val="28"/>
          <w:szCs w:val="28"/>
        </w:rPr>
        <w:t xml:space="preserve">я №1 ЗПСМ КНП «НЦПМСД» </w:t>
      </w:r>
      <w:r w:rsidRPr="00610C64">
        <w:rPr>
          <w:sz w:val="28"/>
          <w:szCs w:val="28"/>
        </w:rPr>
        <w:t xml:space="preserve">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Амбулаторія №2 ЗПСМ КНП «НЦПМСД»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Амбулаторія ЗПС</w:t>
      </w:r>
      <w:r>
        <w:rPr>
          <w:sz w:val="28"/>
          <w:szCs w:val="28"/>
        </w:rPr>
        <w:t xml:space="preserve">М смт. Благодатне КНП «НЦПМСД» </w:t>
      </w:r>
      <w:r w:rsidRPr="00610C64">
        <w:rPr>
          <w:sz w:val="28"/>
          <w:szCs w:val="28"/>
        </w:rPr>
        <w:t xml:space="preserve"> </w:t>
      </w:r>
    </w:p>
    <w:p w:rsidR="00610C64"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Амбулаторія №3 ЗПСМ КНП «НЦПМСД» </w:t>
      </w:r>
    </w:p>
    <w:p w:rsidR="0038151F" w:rsidRPr="00610C64" w:rsidRDefault="00610C64" w:rsidP="00610C64">
      <w:pPr>
        <w:pStyle w:val="a8"/>
        <w:numPr>
          <w:ilvl w:val="0"/>
          <w:numId w:val="9"/>
        </w:numPr>
        <w:pBdr>
          <w:bottom w:val="dashed" w:sz="6" w:space="5" w:color="CEAF99"/>
        </w:pBdr>
        <w:spacing w:before="0" w:beforeAutospacing="0" w:after="0" w:afterAutospacing="0"/>
        <w:rPr>
          <w:color w:val="000000"/>
          <w:sz w:val="28"/>
          <w:szCs w:val="28"/>
        </w:rPr>
      </w:pPr>
      <w:r w:rsidRPr="00610C64">
        <w:rPr>
          <w:sz w:val="28"/>
          <w:szCs w:val="28"/>
        </w:rPr>
        <w:t xml:space="preserve">Амбулаторія №4 ЗПСМ КНП «НЦПМСД» </w:t>
      </w:r>
    </w:p>
    <w:p w:rsidR="0038151F" w:rsidRPr="00155B92" w:rsidRDefault="00610C64" w:rsidP="007740FF">
      <w:pPr>
        <w:pStyle w:val="a8"/>
        <w:numPr>
          <w:ilvl w:val="1"/>
          <w:numId w:val="8"/>
        </w:numPr>
        <w:pBdr>
          <w:bottom w:val="dashed" w:sz="6" w:space="5" w:color="CEAF99"/>
        </w:pBdr>
        <w:spacing w:before="0" w:beforeAutospacing="0" w:after="0" w:afterAutospacing="0"/>
        <w:jc w:val="both"/>
        <w:rPr>
          <w:color w:val="000000"/>
          <w:sz w:val="28"/>
          <w:szCs w:val="28"/>
        </w:rPr>
      </w:pPr>
      <w:r w:rsidRPr="00250917">
        <w:rPr>
          <w:color w:val="000000"/>
          <w:sz w:val="28"/>
          <w:szCs w:val="28"/>
        </w:rPr>
        <w:t xml:space="preserve">У </w:t>
      </w:r>
      <w:r>
        <w:rPr>
          <w:color w:val="000000"/>
          <w:sz w:val="28"/>
          <w:szCs w:val="28"/>
        </w:rPr>
        <w:t>місті Нововолинську</w:t>
      </w:r>
      <w:r w:rsidRPr="00250917">
        <w:rPr>
          <w:color w:val="000000"/>
          <w:sz w:val="28"/>
          <w:szCs w:val="28"/>
        </w:rPr>
        <w:t xml:space="preserve"> є центральний парк відпочинку,</w:t>
      </w:r>
      <w:r w:rsidRPr="00610C64">
        <w:t xml:space="preserve"> </w:t>
      </w:r>
      <w:r>
        <w:t xml:space="preserve">3 </w:t>
      </w:r>
      <w:r>
        <w:rPr>
          <w:sz w:val="28"/>
          <w:szCs w:val="28"/>
        </w:rPr>
        <w:t>будинки культури, клуби, 1 музей,</w:t>
      </w:r>
      <w:r w:rsidRPr="00610C64">
        <w:rPr>
          <w:sz w:val="28"/>
          <w:szCs w:val="28"/>
        </w:rPr>
        <w:t xml:space="preserve"> </w:t>
      </w:r>
      <w:r>
        <w:rPr>
          <w:sz w:val="28"/>
          <w:szCs w:val="28"/>
        </w:rPr>
        <w:t>5 б</w:t>
      </w:r>
      <w:r w:rsidRPr="00610C64">
        <w:rPr>
          <w:sz w:val="28"/>
          <w:szCs w:val="28"/>
        </w:rPr>
        <w:t>ібліотек</w:t>
      </w:r>
      <w:r w:rsidRPr="00250917">
        <w:rPr>
          <w:color w:val="000000"/>
          <w:sz w:val="28"/>
          <w:szCs w:val="28"/>
        </w:rPr>
        <w:t>, стадіон, універсальний спортивний майданчик зі щтучним покриттям та дитячо-спортивні майданчики загального  користування</w:t>
      </w:r>
      <w:r w:rsidR="0038151F" w:rsidRPr="00155B92">
        <w:rPr>
          <w:color w:val="000000"/>
          <w:sz w:val="28"/>
          <w:szCs w:val="28"/>
        </w:rPr>
        <w:t xml:space="preserve">. </w:t>
      </w:r>
    </w:p>
    <w:p w:rsidR="0038151F" w:rsidRPr="00155B92" w:rsidRDefault="0038151F" w:rsidP="0038151F">
      <w:pPr>
        <w:rPr>
          <w:rFonts w:ascii="Times New Roman" w:hAnsi="Times New Roman"/>
          <w:sz w:val="28"/>
          <w:szCs w:val="28"/>
        </w:rPr>
      </w:pPr>
    </w:p>
    <w:p w:rsidR="0038151F" w:rsidRPr="00155B92" w:rsidRDefault="00B6095B" w:rsidP="0038151F">
      <w:pPr>
        <w:jc w:val="both"/>
        <w:rPr>
          <w:rFonts w:ascii="Times New Roman" w:hAnsi="Times New Roman"/>
          <w:b/>
          <w:sz w:val="28"/>
          <w:szCs w:val="28"/>
        </w:rPr>
      </w:pPr>
      <w:r>
        <w:rPr>
          <w:rFonts w:ascii="Times New Roman" w:hAnsi="Times New Roman"/>
          <w:b/>
          <w:sz w:val="28"/>
          <w:szCs w:val="28"/>
        </w:rPr>
        <w:t>Начальник управління ЦНАП</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Алла Ковальчук</w:t>
      </w:r>
    </w:p>
    <w:p w:rsidR="0038151F" w:rsidRPr="00155B92" w:rsidRDefault="0038151F" w:rsidP="0038151F">
      <w:pPr>
        <w:tabs>
          <w:tab w:val="left" w:pos="6345"/>
        </w:tabs>
        <w:ind w:firstLine="4253"/>
        <w:rPr>
          <w:rFonts w:ascii="Times New Roman" w:hAnsi="Times New Roman"/>
          <w:b/>
          <w:sz w:val="28"/>
          <w:szCs w:val="28"/>
        </w:rPr>
      </w:pPr>
      <w:r w:rsidRPr="00155B92">
        <w:rPr>
          <w:rFonts w:ascii="Times New Roman" w:hAnsi="Times New Roman"/>
          <w:b/>
          <w:sz w:val="28"/>
          <w:szCs w:val="28"/>
        </w:rPr>
        <w:t xml:space="preserve"> </w:t>
      </w:r>
    </w:p>
    <w:p w:rsidR="0038151F" w:rsidRPr="00155B92" w:rsidRDefault="0038151F" w:rsidP="0038151F">
      <w:pPr>
        <w:tabs>
          <w:tab w:val="left" w:pos="6345"/>
        </w:tabs>
        <w:rPr>
          <w:rFonts w:ascii="Times New Roman" w:hAnsi="Times New Roman"/>
          <w:sz w:val="28"/>
          <w:szCs w:val="28"/>
        </w:rPr>
      </w:pPr>
    </w:p>
    <w:p w:rsidR="00E87528" w:rsidRPr="00C503F6" w:rsidRDefault="00E87528" w:rsidP="0038151F">
      <w:pPr>
        <w:tabs>
          <w:tab w:val="left" w:pos="567"/>
        </w:tabs>
        <w:jc w:val="center"/>
        <w:rPr>
          <w:color w:val="FF0000"/>
          <w:sz w:val="28"/>
          <w:szCs w:val="28"/>
        </w:rPr>
      </w:pPr>
    </w:p>
    <w:sectPr w:rsidR="00E87528" w:rsidRPr="00C503F6" w:rsidSect="001B105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6D6" w:rsidRDefault="001A16D6" w:rsidP="00946637">
      <w:r>
        <w:separator/>
      </w:r>
    </w:p>
  </w:endnote>
  <w:endnote w:type="continuationSeparator" w:id="1">
    <w:p w:rsidR="001A16D6" w:rsidRDefault="001A16D6" w:rsidP="00946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Body 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6D6" w:rsidRDefault="001A16D6" w:rsidP="00946637">
      <w:r>
        <w:separator/>
      </w:r>
    </w:p>
  </w:footnote>
  <w:footnote w:type="continuationSeparator" w:id="1">
    <w:p w:rsidR="001A16D6" w:rsidRDefault="001A16D6" w:rsidP="00946637">
      <w:r>
        <w:continuationSeparator/>
      </w:r>
    </w:p>
  </w:footnote>
  <w:footnote w:id="2">
    <w:p w:rsidR="006E6C56" w:rsidRDefault="006E6C56" w:rsidP="0038151F">
      <w:pPr>
        <w:pStyle w:val="af1"/>
      </w:pPr>
      <w:r>
        <w:rPr>
          <w:rStyle w:val="af3"/>
        </w:rPr>
        <w:footnoteRef/>
      </w:r>
      <w:r>
        <w:t xml:space="preserve"> </w:t>
      </w:r>
      <w:r>
        <w:rPr>
          <w:lang w:val="uk-UA"/>
        </w:rPr>
        <w:t>Внутрішньо переміщенні особи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2A7"/>
    <w:multiLevelType w:val="hybridMultilevel"/>
    <w:tmpl w:val="82BA7C8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7312F"/>
    <w:multiLevelType w:val="multilevel"/>
    <w:tmpl w:val="E312B20E"/>
    <w:lvl w:ilvl="0">
      <w:start w:val="2"/>
      <w:numFmt w:val="decimal"/>
      <w:lvlText w:val="%1."/>
      <w:lvlJc w:val="left"/>
      <w:pPr>
        <w:ind w:left="510" w:hanging="510"/>
      </w:pPr>
      <w:rPr>
        <w:rFonts w:cs="Times New Roman"/>
        <w:b/>
      </w:rPr>
    </w:lvl>
    <w:lvl w:ilvl="1">
      <w:start w:val="1"/>
      <w:numFmt w:val="decimal"/>
      <w:lvlText w:val="%1.%2."/>
      <w:lvlJc w:val="left"/>
      <w:pPr>
        <w:ind w:left="720" w:hanging="720"/>
      </w:pPr>
      <w:rPr>
        <w:rFonts w:cs="Times New Roman"/>
      </w:rPr>
    </w:lvl>
    <w:lvl w:ilvl="2">
      <w:start w:val="1"/>
      <w:numFmt w:val="decimal"/>
      <w:lvlText w:val="%1.%2.%3."/>
      <w:lvlJc w:val="left"/>
      <w:pPr>
        <w:ind w:left="1080" w:hanging="10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800" w:hanging="180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520" w:hanging="2520"/>
      </w:pPr>
      <w:rPr>
        <w:rFonts w:cs="Times New Roman"/>
      </w:rPr>
    </w:lvl>
  </w:abstractNum>
  <w:abstractNum w:abstractNumId="2">
    <w:nsid w:val="3A091EFE"/>
    <w:multiLevelType w:val="hybridMultilevel"/>
    <w:tmpl w:val="D556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224AB"/>
    <w:multiLevelType w:val="hybridMultilevel"/>
    <w:tmpl w:val="8D22BD10"/>
    <w:lvl w:ilvl="0" w:tplc="9CF4C5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D6DE4"/>
    <w:multiLevelType w:val="hybridMultilevel"/>
    <w:tmpl w:val="BB204578"/>
    <w:lvl w:ilvl="0" w:tplc="A04E4A64">
      <w:start w:val="1"/>
      <w:numFmt w:val="decimal"/>
      <w:lvlText w:val="%1."/>
      <w:lvlJc w:val="left"/>
      <w:pPr>
        <w:tabs>
          <w:tab w:val="num" w:pos="720"/>
        </w:tabs>
        <w:ind w:left="720" w:hanging="360"/>
      </w:pPr>
      <w:rPr>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540C0ECD"/>
    <w:multiLevelType w:val="hybridMultilevel"/>
    <w:tmpl w:val="79C608F8"/>
    <w:lvl w:ilvl="0" w:tplc="F73447D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54E63526"/>
    <w:multiLevelType w:val="multilevel"/>
    <w:tmpl w:val="9A8A399C"/>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rPr>
    </w:lvl>
    <w:lvl w:ilvl="2">
      <w:start w:val="1"/>
      <w:numFmt w:val="decimal"/>
      <w:isLgl/>
      <w:lvlText w:val="%1.%2.%3."/>
      <w:lvlJc w:val="left"/>
      <w:pPr>
        <w:ind w:left="2160" w:hanging="108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3240" w:hanging="1440"/>
      </w:pPr>
      <w:rPr>
        <w:rFonts w:cs="Times New Roman"/>
      </w:rPr>
    </w:lvl>
    <w:lvl w:ilvl="5">
      <w:start w:val="1"/>
      <w:numFmt w:val="decimal"/>
      <w:isLgl/>
      <w:lvlText w:val="%1.%2.%3.%4.%5.%6."/>
      <w:lvlJc w:val="left"/>
      <w:pPr>
        <w:ind w:left="3960" w:hanging="180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5040" w:hanging="2160"/>
      </w:pPr>
      <w:rPr>
        <w:rFonts w:cs="Times New Roman"/>
      </w:rPr>
    </w:lvl>
    <w:lvl w:ilvl="8">
      <w:start w:val="1"/>
      <w:numFmt w:val="decimal"/>
      <w:isLgl/>
      <w:lvlText w:val="%1.%2.%3.%4.%5.%6.%7.%8.%9."/>
      <w:lvlJc w:val="left"/>
      <w:pPr>
        <w:ind w:left="5760" w:hanging="2520"/>
      </w:pPr>
      <w:rPr>
        <w:rFonts w:cs="Times New Roman"/>
      </w:rPr>
    </w:lvl>
  </w:abstractNum>
  <w:abstractNum w:abstractNumId="7">
    <w:nsid w:val="64DC0EA1"/>
    <w:multiLevelType w:val="multilevel"/>
    <w:tmpl w:val="C350839E"/>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080" w:hanging="10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800" w:hanging="180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520" w:hanging="2520"/>
      </w:pPr>
      <w:rPr>
        <w:rFonts w:cs="Times New Roman"/>
      </w:rPr>
    </w:lvl>
  </w:abstractNum>
  <w:abstractNum w:abstractNumId="8">
    <w:nsid w:val="6DDB4C4A"/>
    <w:multiLevelType w:val="hybridMultilevel"/>
    <w:tmpl w:val="79C608F8"/>
    <w:lvl w:ilvl="0" w:tplc="F73447D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97414E"/>
    <w:rsid w:val="0003503D"/>
    <w:rsid w:val="000406C8"/>
    <w:rsid w:val="00044FFD"/>
    <w:rsid w:val="00050A19"/>
    <w:rsid w:val="00062D4E"/>
    <w:rsid w:val="00064960"/>
    <w:rsid w:val="00071F2F"/>
    <w:rsid w:val="00076622"/>
    <w:rsid w:val="00076E5D"/>
    <w:rsid w:val="0008079C"/>
    <w:rsid w:val="00083193"/>
    <w:rsid w:val="00087ABB"/>
    <w:rsid w:val="000A326D"/>
    <w:rsid w:val="000A6830"/>
    <w:rsid w:val="000B1576"/>
    <w:rsid w:val="000B36AE"/>
    <w:rsid w:val="000C4AF8"/>
    <w:rsid w:val="000D1A6D"/>
    <w:rsid w:val="000E448A"/>
    <w:rsid w:val="000F3EA5"/>
    <w:rsid w:val="001054A0"/>
    <w:rsid w:val="001100E9"/>
    <w:rsid w:val="001108D0"/>
    <w:rsid w:val="00111866"/>
    <w:rsid w:val="0012203D"/>
    <w:rsid w:val="00125103"/>
    <w:rsid w:val="00134E08"/>
    <w:rsid w:val="001434FF"/>
    <w:rsid w:val="001441F3"/>
    <w:rsid w:val="00157371"/>
    <w:rsid w:val="00166302"/>
    <w:rsid w:val="00182540"/>
    <w:rsid w:val="001853FB"/>
    <w:rsid w:val="00190D2E"/>
    <w:rsid w:val="00190E03"/>
    <w:rsid w:val="001A16D6"/>
    <w:rsid w:val="001A4719"/>
    <w:rsid w:val="001A67AE"/>
    <w:rsid w:val="001A6D3C"/>
    <w:rsid w:val="001B105E"/>
    <w:rsid w:val="001B1BD9"/>
    <w:rsid w:val="001D475E"/>
    <w:rsid w:val="001F5F58"/>
    <w:rsid w:val="0020369E"/>
    <w:rsid w:val="0020756E"/>
    <w:rsid w:val="0021511A"/>
    <w:rsid w:val="00220D20"/>
    <w:rsid w:val="00221FD8"/>
    <w:rsid w:val="00224B87"/>
    <w:rsid w:val="0023707B"/>
    <w:rsid w:val="00247C7C"/>
    <w:rsid w:val="00250651"/>
    <w:rsid w:val="00252F5A"/>
    <w:rsid w:val="00253CE2"/>
    <w:rsid w:val="00260A60"/>
    <w:rsid w:val="002724D1"/>
    <w:rsid w:val="00280100"/>
    <w:rsid w:val="002861DC"/>
    <w:rsid w:val="002941C3"/>
    <w:rsid w:val="0029758E"/>
    <w:rsid w:val="002A0EB9"/>
    <w:rsid w:val="002A1685"/>
    <w:rsid w:val="002A3B40"/>
    <w:rsid w:val="002A4663"/>
    <w:rsid w:val="002B130D"/>
    <w:rsid w:val="002B5CBF"/>
    <w:rsid w:val="002C1EC1"/>
    <w:rsid w:val="002C59FB"/>
    <w:rsid w:val="002D0884"/>
    <w:rsid w:val="002E0826"/>
    <w:rsid w:val="002E262F"/>
    <w:rsid w:val="002E3F3B"/>
    <w:rsid w:val="002F0C4A"/>
    <w:rsid w:val="002F1E81"/>
    <w:rsid w:val="003040DE"/>
    <w:rsid w:val="00311B66"/>
    <w:rsid w:val="00320732"/>
    <w:rsid w:val="00320E45"/>
    <w:rsid w:val="00325EE4"/>
    <w:rsid w:val="00333A15"/>
    <w:rsid w:val="00342D7D"/>
    <w:rsid w:val="003445C5"/>
    <w:rsid w:val="003445CA"/>
    <w:rsid w:val="003535FC"/>
    <w:rsid w:val="0035379C"/>
    <w:rsid w:val="00353C38"/>
    <w:rsid w:val="00365872"/>
    <w:rsid w:val="0038151F"/>
    <w:rsid w:val="0039515C"/>
    <w:rsid w:val="00395248"/>
    <w:rsid w:val="003957E6"/>
    <w:rsid w:val="003A15ED"/>
    <w:rsid w:val="003A1A00"/>
    <w:rsid w:val="003B2380"/>
    <w:rsid w:val="003B72E4"/>
    <w:rsid w:val="003B7BB4"/>
    <w:rsid w:val="003C4826"/>
    <w:rsid w:val="003C53AD"/>
    <w:rsid w:val="003C5E65"/>
    <w:rsid w:val="003E09DC"/>
    <w:rsid w:val="003E5F55"/>
    <w:rsid w:val="0042208F"/>
    <w:rsid w:val="00424D75"/>
    <w:rsid w:val="00454F35"/>
    <w:rsid w:val="004552C2"/>
    <w:rsid w:val="004636EC"/>
    <w:rsid w:val="0046659E"/>
    <w:rsid w:val="00470057"/>
    <w:rsid w:val="00470E60"/>
    <w:rsid w:val="0047564D"/>
    <w:rsid w:val="0047670F"/>
    <w:rsid w:val="00476B32"/>
    <w:rsid w:val="004771DA"/>
    <w:rsid w:val="004808CF"/>
    <w:rsid w:val="00492F9D"/>
    <w:rsid w:val="004948FE"/>
    <w:rsid w:val="0049519D"/>
    <w:rsid w:val="004A639D"/>
    <w:rsid w:val="004B5DCC"/>
    <w:rsid w:val="004C357F"/>
    <w:rsid w:val="004E2FC7"/>
    <w:rsid w:val="004E6D02"/>
    <w:rsid w:val="004F0659"/>
    <w:rsid w:val="004F56E0"/>
    <w:rsid w:val="00501806"/>
    <w:rsid w:val="00517BEB"/>
    <w:rsid w:val="00520AE1"/>
    <w:rsid w:val="00521611"/>
    <w:rsid w:val="00536327"/>
    <w:rsid w:val="0054351A"/>
    <w:rsid w:val="00564F64"/>
    <w:rsid w:val="00567419"/>
    <w:rsid w:val="00572938"/>
    <w:rsid w:val="00572ED1"/>
    <w:rsid w:val="00575ACD"/>
    <w:rsid w:val="00576AD1"/>
    <w:rsid w:val="0058344E"/>
    <w:rsid w:val="005B33C0"/>
    <w:rsid w:val="005C5834"/>
    <w:rsid w:val="005C6A4E"/>
    <w:rsid w:val="005C73C7"/>
    <w:rsid w:val="005D4C86"/>
    <w:rsid w:val="005D57D2"/>
    <w:rsid w:val="005D786D"/>
    <w:rsid w:val="005D798C"/>
    <w:rsid w:val="005F080F"/>
    <w:rsid w:val="00603DF5"/>
    <w:rsid w:val="006059F4"/>
    <w:rsid w:val="00610C64"/>
    <w:rsid w:val="006152E5"/>
    <w:rsid w:val="0061685D"/>
    <w:rsid w:val="00623BE0"/>
    <w:rsid w:val="00624398"/>
    <w:rsid w:val="006536B3"/>
    <w:rsid w:val="00656C3D"/>
    <w:rsid w:val="006602C9"/>
    <w:rsid w:val="00660FDE"/>
    <w:rsid w:val="00661D57"/>
    <w:rsid w:val="0066593F"/>
    <w:rsid w:val="006711CB"/>
    <w:rsid w:val="00673FB0"/>
    <w:rsid w:val="00676F72"/>
    <w:rsid w:val="006976CB"/>
    <w:rsid w:val="006A16CC"/>
    <w:rsid w:val="006C311E"/>
    <w:rsid w:val="006C7811"/>
    <w:rsid w:val="006D23DA"/>
    <w:rsid w:val="006E09A9"/>
    <w:rsid w:val="006E0FB4"/>
    <w:rsid w:val="006E150B"/>
    <w:rsid w:val="006E2A7D"/>
    <w:rsid w:val="006E31C7"/>
    <w:rsid w:val="006E6C56"/>
    <w:rsid w:val="006E71C1"/>
    <w:rsid w:val="007041C6"/>
    <w:rsid w:val="00712513"/>
    <w:rsid w:val="00712A70"/>
    <w:rsid w:val="00740499"/>
    <w:rsid w:val="0074222E"/>
    <w:rsid w:val="00742800"/>
    <w:rsid w:val="007528F0"/>
    <w:rsid w:val="0076186E"/>
    <w:rsid w:val="00770678"/>
    <w:rsid w:val="00771DFF"/>
    <w:rsid w:val="007740FF"/>
    <w:rsid w:val="007818F3"/>
    <w:rsid w:val="00783869"/>
    <w:rsid w:val="007868EE"/>
    <w:rsid w:val="00790E09"/>
    <w:rsid w:val="00791352"/>
    <w:rsid w:val="007A3FD4"/>
    <w:rsid w:val="007A5A77"/>
    <w:rsid w:val="007A71EB"/>
    <w:rsid w:val="007D0AD8"/>
    <w:rsid w:val="007D3792"/>
    <w:rsid w:val="007D4259"/>
    <w:rsid w:val="007E0F43"/>
    <w:rsid w:val="007F4525"/>
    <w:rsid w:val="0080110F"/>
    <w:rsid w:val="00801E24"/>
    <w:rsid w:val="0080695C"/>
    <w:rsid w:val="00810DAA"/>
    <w:rsid w:val="0081569F"/>
    <w:rsid w:val="00816C0A"/>
    <w:rsid w:val="00824824"/>
    <w:rsid w:val="008419C9"/>
    <w:rsid w:val="00853BC3"/>
    <w:rsid w:val="00853DB8"/>
    <w:rsid w:val="00856524"/>
    <w:rsid w:val="00863F55"/>
    <w:rsid w:val="00867D30"/>
    <w:rsid w:val="00872B66"/>
    <w:rsid w:val="00873222"/>
    <w:rsid w:val="00873664"/>
    <w:rsid w:val="00882393"/>
    <w:rsid w:val="00885843"/>
    <w:rsid w:val="00886917"/>
    <w:rsid w:val="0089757B"/>
    <w:rsid w:val="008A0DBA"/>
    <w:rsid w:val="008A2F3A"/>
    <w:rsid w:val="008A7648"/>
    <w:rsid w:val="008C298E"/>
    <w:rsid w:val="008D45BE"/>
    <w:rsid w:val="008D62B9"/>
    <w:rsid w:val="008E2732"/>
    <w:rsid w:val="008E7AF6"/>
    <w:rsid w:val="008F0323"/>
    <w:rsid w:val="00916067"/>
    <w:rsid w:val="00920F2C"/>
    <w:rsid w:val="00922224"/>
    <w:rsid w:val="009336F5"/>
    <w:rsid w:val="00934EF6"/>
    <w:rsid w:val="009453C6"/>
    <w:rsid w:val="00946637"/>
    <w:rsid w:val="009470E0"/>
    <w:rsid w:val="009549B6"/>
    <w:rsid w:val="009614BF"/>
    <w:rsid w:val="0096707E"/>
    <w:rsid w:val="00973342"/>
    <w:rsid w:val="0097414E"/>
    <w:rsid w:val="00976742"/>
    <w:rsid w:val="00982028"/>
    <w:rsid w:val="009851DE"/>
    <w:rsid w:val="00991972"/>
    <w:rsid w:val="009950E2"/>
    <w:rsid w:val="009A0723"/>
    <w:rsid w:val="009A299A"/>
    <w:rsid w:val="009A5D70"/>
    <w:rsid w:val="009B3A86"/>
    <w:rsid w:val="009C1E2C"/>
    <w:rsid w:val="009C78F1"/>
    <w:rsid w:val="009E19A8"/>
    <w:rsid w:val="009F2095"/>
    <w:rsid w:val="009F2E84"/>
    <w:rsid w:val="009F56B7"/>
    <w:rsid w:val="00A02C07"/>
    <w:rsid w:val="00A11C1A"/>
    <w:rsid w:val="00A12C44"/>
    <w:rsid w:val="00A1717B"/>
    <w:rsid w:val="00A2382A"/>
    <w:rsid w:val="00A30502"/>
    <w:rsid w:val="00A365E1"/>
    <w:rsid w:val="00A368B2"/>
    <w:rsid w:val="00A37C9A"/>
    <w:rsid w:val="00A40DE9"/>
    <w:rsid w:val="00A468D0"/>
    <w:rsid w:val="00A625EE"/>
    <w:rsid w:val="00A6531A"/>
    <w:rsid w:val="00A66E4A"/>
    <w:rsid w:val="00A70834"/>
    <w:rsid w:val="00A80700"/>
    <w:rsid w:val="00A820A8"/>
    <w:rsid w:val="00A830EA"/>
    <w:rsid w:val="00A8731F"/>
    <w:rsid w:val="00A927EE"/>
    <w:rsid w:val="00A96513"/>
    <w:rsid w:val="00AA5E6E"/>
    <w:rsid w:val="00AB34DD"/>
    <w:rsid w:val="00AB7544"/>
    <w:rsid w:val="00AC0C04"/>
    <w:rsid w:val="00AD2288"/>
    <w:rsid w:val="00AE6427"/>
    <w:rsid w:val="00AE7481"/>
    <w:rsid w:val="00AF0307"/>
    <w:rsid w:val="00AF7944"/>
    <w:rsid w:val="00B008AC"/>
    <w:rsid w:val="00B04DED"/>
    <w:rsid w:val="00B0537E"/>
    <w:rsid w:val="00B130F9"/>
    <w:rsid w:val="00B24418"/>
    <w:rsid w:val="00B26F3F"/>
    <w:rsid w:val="00B31629"/>
    <w:rsid w:val="00B351BA"/>
    <w:rsid w:val="00B35BBF"/>
    <w:rsid w:val="00B43018"/>
    <w:rsid w:val="00B525E6"/>
    <w:rsid w:val="00B6095B"/>
    <w:rsid w:val="00B60EDE"/>
    <w:rsid w:val="00B670ED"/>
    <w:rsid w:val="00B74D84"/>
    <w:rsid w:val="00B77516"/>
    <w:rsid w:val="00B84BE4"/>
    <w:rsid w:val="00B9087A"/>
    <w:rsid w:val="00B97A16"/>
    <w:rsid w:val="00BA185E"/>
    <w:rsid w:val="00BB1BF3"/>
    <w:rsid w:val="00BB4573"/>
    <w:rsid w:val="00BC0F8C"/>
    <w:rsid w:val="00BC58C1"/>
    <w:rsid w:val="00BD3EC6"/>
    <w:rsid w:val="00BE1E45"/>
    <w:rsid w:val="00BE2974"/>
    <w:rsid w:val="00C01907"/>
    <w:rsid w:val="00C07864"/>
    <w:rsid w:val="00C07BC9"/>
    <w:rsid w:val="00C108EA"/>
    <w:rsid w:val="00C23816"/>
    <w:rsid w:val="00C24628"/>
    <w:rsid w:val="00C30704"/>
    <w:rsid w:val="00C32FF2"/>
    <w:rsid w:val="00C35142"/>
    <w:rsid w:val="00C35DED"/>
    <w:rsid w:val="00C503F6"/>
    <w:rsid w:val="00C5384F"/>
    <w:rsid w:val="00C65AA7"/>
    <w:rsid w:val="00C74130"/>
    <w:rsid w:val="00C81EEA"/>
    <w:rsid w:val="00C87206"/>
    <w:rsid w:val="00C90790"/>
    <w:rsid w:val="00C94E5E"/>
    <w:rsid w:val="00CA7160"/>
    <w:rsid w:val="00CB2E97"/>
    <w:rsid w:val="00CB64A8"/>
    <w:rsid w:val="00CB6C6A"/>
    <w:rsid w:val="00CC360A"/>
    <w:rsid w:val="00CD50AB"/>
    <w:rsid w:val="00CD64A5"/>
    <w:rsid w:val="00CD69B2"/>
    <w:rsid w:val="00CE2249"/>
    <w:rsid w:val="00CE4DC9"/>
    <w:rsid w:val="00CF5A79"/>
    <w:rsid w:val="00CF6184"/>
    <w:rsid w:val="00CF7724"/>
    <w:rsid w:val="00D11704"/>
    <w:rsid w:val="00D2283F"/>
    <w:rsid w:val="00D23241"/>
    <w:rsid w:val="00D307D4"/>
    <w:rsid w:val="00D30E49"/>
    <w:rsid w:val="00D3506B"/>
    <w:rsid w:val="00D40A43"/>
    <w:rsid w:val="00D51934"/>
    <w:rsid w:val="00D524C2"/>
    <w:rsid w:val="00D73D99"/>
    <w:rsid w:val="00D75A33"/>
    <w:rsid w:val="00D8298F"/>
    <w:rsid w:val="00D8780C"/>
    <w:rsid w:val="00D90E38"/>
    <w:rsid w:val="00D91311"/>
    <w:rsid w:val="00D9594A"/>
    <w:rsid w:val="00D97B7D"/>
    <w:rsid w:val="00DB0E5E"/>
    <w:rsid w:val="00DB64C3"/>
    <w:rsid w:val="00DD0398"/>
    <w:rsid w:val="00DD5BAB"/>
    <w:rsid w:val="00DE396F"/>
    <w:rsid w:val="00DF5A2B"/>
    <w:rsid w:val="00DF6172"/>
    <w:rsid w:val="00E04F49"/>
    <w:rsid w:val="00E106EF"/>
    <w:rsid w:val="00E1235A"/>
    <w:rsid w:val="00E16191"/>
    <w:rsid w:val="00E20B9F"/>
    <w:rsid w:val="00E3026C"/>
    <w:rsid w:val="00E433C7"/>
    <w:rsid w:val="00E611F6"/>
    <w:rsid w:val="00E63E94"/>
    <w:rsid w:val="00E87528"/>
    <w:rsid w:val="00E925E6"/>
    <w:rsid w:val="00E940ED"/>
    <w:rsid w:val="00EA5C4D"/>
    <w:rsid w:val="00EB3699"/>
    <w:rsid w:val="00EB6F8D"/>
    <w:rsid w:val="00EB78DA"/>
    <w:rsid w:val="00EC4E50"/>
    <w:rsid w:val="00ED25D7"/>
    <w:rsid w:val="00EE126B"/>
    <w:rsid w:val="00EE7168"/>
    <w:rsid w:val="00F12496"/>
    <w:rsid w:val="00F139A8"/>
    <w:rsid w:val="00F22106"/>
    <w:rsid w:val="00F32A01"/>
    <w:rsid w:val="00F41D44"/>
    <w:rsid w:val="00F442B0"/>
    <w:rsid w:val="00F573C9"/>
    <w:rsid w:val="00F64D25"/>
    <w:rsid w:val="00F71B37"/>
    <w:rsid w:val="00F74B93"/>
    <w:rsid w:val="00F85BC9"/>
    <w:rsid w:val="00F86768"/>
    <w:rsid w:val="00FB3B1E"/>
    <w:rsid w:val="00FB48B3"/>
    <w:rsid w:val="00FC1BC0"/>
    <w:rsid w:val="00FC1F28"/>
    <w:rsid w:val="00FC2019"/>
    <w:rsid w:val="00FC4BF9"/>
    <w:rsid w:val="00FD197C"/>
    <w:rsid w:val="00FD3F4B"/>
    <w:rsid w:val="00FD4EB5"/>
    <w:rsid w:val="00FD5FCD"/>
    <w:rsid w:val="00FE59BD"/>
    <w:rsid w:val="00FE7181"/>
    <w:rsid w:val="00FF4968"/>
    <w:rsid w:val="00FF52A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700"/>
    <w:rPr>
      <w:rFonts w:ascii="Antiqua" w:hAnsi="Antiqua"/>
      <w:sz w:val="26"/>
      <w:lang w:eastAsia="ru-RU"/>
    </w:rPr>
  </w:style>
  <w:style w:type="paragraph" w:styleId="1">
    <w:name w:val="heading 1"/>
    <w:basedOn w:val="a"/>
    <w:next w:val="a"/>
    <w:link w:val="10"/>
    <w:qFormat/>
    <w:rsid w:val="000350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414E"/>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97414E"/>
    <w:rPr>
      <w:rFonts w:ascii="Antiqua" w:hAnsi="Antiqua"/>
      <w:b/>
      <w:sz w:val="26"/>
      <w:lang w:val="uk-UA" w:eastAsia="ru-RU" w:bidi="ar-SA"/>
    </w:rPr>
  </w:style>
  <w:style w:type="table" w:styleId="a3">
    <w:name w:val="Table Grid"/>
    <w:basedOn w:val="a1"/>
    <w:rsid w:val="007A71E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ий текст Знак"/>
    <w:link w:val="a5"/>
    <w:rsid w:val="007A71EB"/>
    <w:rPr>
      <w:sz w:val="27"/>
      <w:szCs w:val="27"/>
      <w:lang w:bidi="ar-SA"/>
    </w:rPr>
  </w:style>
  <w:style w:type="character" w:customStyle="1" w:styleId="11">
    <w:name w:val="Заголовок №1_"/>
    <w:link w:val="12"/>
    <w:rsid w:val="007A71EB"/>
    <w:rPr>
      <w:b/>
      <w:bCs/>
      <w:sz w:val="26"/>
      <w:szCs w:val="26"/>
      <w:lang w:bidi="ar-SA"/>
    </w:rPr>
  </w:style>
  <w:style w:type="paragraph" w:styleId="a5">
    <w:name w:val="Body Text"/>
    <w:basedOn w:val="a"/>
    <w:link w:val="a4"/>
    <w:rsid w:val="007A71EB"/>
    <w:pPr>
      <w:shd w:val="clear" w:color="auto" w:fill="FFFFFF"/>
      <w:spacing w:line="322" w:lineRule="exact"/>
    </w:pPr>
    <w:rPr>
      <w:rFonts w:ascii="Times New Roman" w:hAnsi="Times New Roman"/>
      <w:sz w:val="27"/>
      <w:szCs w:val="27"/>
      <w:lang w:eastAsia="uk-UA"/>
    </w:rPr>
  </w:style>
  <w:style w:type="paragraph" w:customStyle="1" w:styleId="12">
    <w:name w:val="Заголовок №1"/>
    <w:basedOn w:val="a"/>
    <w:link w:val="11"/>
    <w:rsid w:val="007A71EB"/>
    <w:pPr>
      <w:shd w:val="clear" w:color="auto" w:fill="FFFFFF"/>
      <w:spacing w:line="322" w:lineRule="exact"/>
      <w:jc w:val="center"/>
      <w:outlineLvl w:val="0"/>
    </w:pPr>
    <w:rPr>
      <w:rFonts w:ascii="Times New Roman" w:hAnsi="Times New Roman"/>
      <w:b/>
      <w:bCs/>
      <w:szCs w:val="26"/>
      <w:lang w:eastAsia="uk-UA"/>
    </w:rPr>
  </w:style>
  <w:style w:type="paragraph" w:styleId="a6">
    <w:name w:val="Balloon Text"/>
    <w:basedOn w:val="a"/>
    <w:link w:val="a7"/>
    <w:rsid w:val="00567419"/>
    <w:rPr>
      <w:rFonts w:ascii="Segoe UI" w:hAnsi="Segoe UI" w:cs="Segoe UI"/>
      <w:sz w:val="18"/>
      <w:szCs w:val="18"/>
    </w:rPr>
  </w:style>
  <w:style w:type="character" w:customStyle="1" w:styleId="a7">
    <w:name w:val="Текст у виносці Знак"/>
    <w:link w:val="a6"/>
    <w:rsid w:val="00567419"/>
    <w:rPr>
      <w:rFonts w:ascii="Segoe UI" w:hAnsi="Segoe UI" w:cs="Segoe UI"/>
      <w:sz w:val="18"/>
      <w:szCs w:val="18"/>
      <w:lang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1B105E"/>
    <w:pPr>
      <w:spacing w:before="100" w:beforeAutospacing="1" w:after="100" w:afterAutospacing="1"/>
    </w:pPr>
    <w:rPr>
      <w:rFonts w:ascii="Times New Roman" w:hAnsi="Times New Roman"/>
      <w:sz w:val="24"/>
      <w:szCs w:val="24"/>
      <w:lang w:eastAsia="uk-UA"/>
    </w:rPr>
  </w:style>
  <w:style w:type="character" w:styleId="aa">
    <w:name w:val="Strong"/>
    <w:uiPriority w:val="22"/>
    <w:qFormat/>
    <w:rsid w:val="001B105E"/>
    <w:rPr>
      <w:b/>
      <w:bCs/>
    </w:rPr>
  </w:style>
  <w:style w:type="paragraph" w:customStyle="1" w:styleId="13">
    <w:name w:val="Основний текст1"/>
    <w:basedOn w:val="a"/>
    <w:rsid w:val="0012203D"/>
    <w:pPr>
      <w:shd w:val="clear" w:color="auto" w:fill="FFFFFF"/>
      <w:suppressAutoHyphens/>
      <w:spacing w:after="600" w:line="240" w:lineRule="atLeast"/>
    </w:pPr>
    <w:rPr>
      <w:rFonts w:ascii="Times New Roman" w:eastAsia="Arial Unicode MS" w:hAnsi="Times New Roman"/>
      <w:sz w:val="18"/>
      <w:szCs w:val="18"/>
      <w:lang w:eastAsia="ar-SA"/>
    </w:rPr>
  </w:style>
  <w:style w:type="character" w:customStyle="1" w:styleId="WW8Num1z8">
    <w:name w:val="WW8Num1z8"/>
    <w:rsid w:val="000F3EA5"/>
  </w:style>
  <w:style w:type="character" w:customStyle="1" w:styleId="6pt">
    <w:name w:val="Основний текст + 6 pt"/>
    <w:rsid w:val="00044FFD"/>
    <w:rPr>
      <w:rFonts w:ascii="Times New Roman" w:hAnsi="Times New Roman" w:cs="Times New Roman"/>
      <w:b/>
      <w:bCs/>
      <w:i/>
      <w:iCs/>
      <w:spacing w:val="0"/>
      <w:sz w:val="12"/>
      <w:szCs w:val="12"/>
    </w:rPr>
  </w:style>
  <w:style w:type="character" w:customStyle="1" w:styleId="8">
    <w:name w:val="Основний текст + 8"/>
    <w:rsid w:val="00044FFD"/>
    <w:rPr>
      <w:rFonts w:ascii="Times New Roman" w:hAnsi="Times New Roman" w:cs="Times New Roman"/>
      <w:spacing w:val="0"/>
      <w:sz w:val="17"/>
      <w:szCs w:val="17"/>
    </w:rPr>
  </w:style>
  <w:style w:type="paragraph" w:styleId="ab">
    <w:name w:val="header"/>
    <w:basedOn w:val="a"/>
    <w:link w:val="ac"/>
    <w:rsid w:val="00946637"/>
    <w:pPr>
      <w:tabs>
        <w:tab w:val="center" w:pos="4819"/>
        <w:tab w:val="right" w:pos="9639"/>
      </w:tabs>
    </w:pPr>
  </w:style>
  <w:style w:type="character" w:customStyle="1" w:styleId="ac">
    <w:name w:val="Верхній колонтитул Знак"/>
    <w:link w:val="ab"/>
    <w:rsid w:val="00946637"/>
    <w:rPr>
      <w:rFonts w:ascii="Antiqua" w:hAnsi="Antiqua"/>
      <w:sz w:val="26"/>
      <w:lang w:eastAsia="ru-RU"/>
    </w:rPr>
  </w:style>
  <w:style w:type="paragraph" w:styleId="ad">
    <w:name w:val="footer"/>
    <w:basedOn w:val="a"/>
    <w:link w:val="ae"/>
    <w:rsid w:val="00946637"/>
    <w:pPr>
      <w:tabs>
        <w:tab w:val="center" w:pos="4819"/>
        <w:tab w:val="right" w:pos="9639"/>
      </w:tabs>
    </w:pPr>
  </w:style>
  <w:style w:type="character" w:customStyle="1" w:styleId="ae">
    <w:name w:val="Нижній колонтитул Знак"/>
    <w:link w:val="ad"/>
    <w:rsid w:val="00946637"/>
    <w:rPr>
      <w:rFonts w:ascii="Antiqua" w:hAnsi="Antiqua"/>
      <w:sz w:val="26"/>
      <w:lang w:eastAsia="ru-RU"/>
    </w:rPr>
  </w:style>
  <w:style w:type="paragraph" w:styleId="af">
    <w:name w:val="No Spacing"/>
    <w:link w:val="af0"/>
    <w:uiPriority w:val="99"/>
    <w:qFormat/>
    <w:rsid w:val="00FD5FCD"/>
    <w:rPr>
      <w:rFonts w:ascii="Calibri" w:hAnsi="Calibri"/>
      <w:sz w:val="22"/>
      <w:szCs w:val="22"/>
      <w:lang w:val="ru-RU" w:eastAsia="ru-RU"/>
    </w:rPr>
  </w:style>
  <w:style w:type="paragraph" w:customStyle="1" w:styleId="rvps1">
    <w:name w:val="rvps1"/>
    <w:basedOn w:val="a"/>
    <w:rsid w:val="003C5E65"/>
    <w:pPr>
      <w:spacing w:before="100" w:beforeAutospacing="1" w:after="100" w:afterAutospacing="1"/>
    </w:pPr>
    <w:rPr>
      <w:rFonts w:ascii="Times New Roman" w:hAnsi="Times New Roman"/>
      <w:sz w:val="24"/>
      <w:szCs w:val="24"/>
      <w:lang w:eastAsia="uk-UA"/>
    </w:rPr>
  </w:style>
  <w:style w:type="character" w:customStyle="1" w:styleId="rvts7">
    <w:name w:val="rvts7"/>
    <w:basedOn w:val="a0"/>
    <w:rsid w:val="003C5E65"/>
  </w:style>
  <w:style w:type="character" w:customStyle="1" w:styleId="rvts8">
    <w:name w:val="rvts8"/>
    <w:basedOn w:val="a0"/>
    <w:rsid w:val="003C5E65"/>
  </w:style>
  <w:style w:type="paragraph" w:customStyle="1" w:styleId="rvps6">
    <w:name w:val="rvps6"/>
    <w:basedOn w:val="a"/>
    <w:rsid w:val="003C5E65"/>
    <w:pPr>
      <w:spacing w:before="100" w:beforeAutospacing="1" w:after="100" w:afterAutospacing="1"/>
    </w:pPr>
    <w:rPr>
      <w:rFonts w:ascii="Times New Roman" w:hAnsi="Times New Roman"/>
      <w:sz w:val="24"/>
      <w:szCs w:val="24"/>
      <w:lang w:eastAsia="uk-UA"/>
    </w:rPr>
  </w:style>
  <w:style w:type="character" w:customStyle="1" w:styleId="10">
    <w:name w:val="Заголовок 1 Знак"/>
    <w:basedOn w:val="a0"/>
    <w:link w:val="1"/>
    <w:rsid w:val="0003503D"/>
    <w:rPr>
      <w:rFonts w:asciiTheme="majorHAnsi" w:eastAsiaTheme="majorEastAsia" w:hAnsiTheme="majorHAnsi" w:cstheme="majorBidi"/>
      <w:b/>
      <w:bCs/>
      <w:color w:val="365F91" w:themeColor="accent1" w:themeShade="BF"/>
      <w:sz w:val="28"/>
      <w:szCs w:val="28"/>
      <w:lang w:eastAsia="ru-RU"/>
    </w:rPr>
  </w:style>
  <w:style w:type="paragraph" w:customStyle="1" w:styleId="14">
    <w:name w:val="Без интервала1"/>
    <w:uiPriority w:val="1"/>
    <w:qFormat/>
    <w:rsid w:val="003040DE"/>
    <w:rPr>
      <w:rFonts w:ascii="Calibri" w:eastAsia="Calibri" w:hAnsi="Calibri"/>
      <w:sz w:val="22"/>
      <w:szCs w:val="22"/>
      <w:lang w:eastAsia="en-US"/>
    </w:rPr>
  </w:style>
  <w:style w:type="character" w:customStyle="1" w:styleId="af0">
    <w:name w:val="Без інтервалів Знак"/>
    <w:link w:val="af"/>
    <w:uiPriority w:val="99"/>
    <w:locked/>
    <w:rsid w:val="00BD3EC6"/>
    <w:rPr>
      <w:rFonts w:ascii="Calibri" w:hAnsi="Calibri"/>
      <w:sz w:val="22"/>
      <w:szCs w:val="22"/>
      <w:lang w:val="ru-RU" w:eastAsia="ru-RU"/>
    </w:rPr>
  </w:style>
  <w:style w:type="paragraph" w:styleId="af1">
    <w:name w:val="footnote text"/>
    <w:basedOn w:val="a"/>
    <w:link w:val="af2"/>
    <w:unhideWhenUsed/>
    <w:rsid w:val="0038151F"/>
    <w:rPr>
      <w:rFonts w:ascii="Cambria" w:hAnsi="Cambria"/>
      <w:sz w:val="20"/>
      <w:lang w:val="ru-RU" w:eastAsia="en-US"/>
    </w:rPr>
  </w:style>
  <w:style w:type="character" w:customStyle="1" w:styleId="af2">
    <w:name w:val="Текст виноски Знак"/>
    <w:basedOn w:val="a0"/>
    <w:link w:val="af1"/>
    <w:rsid w:val="0038151F"/>
    <w:rPr>
      <w:rFonts w:ascii="Cambria" w:hAnsi="Cambria"/>
      <w:lang w:val="ru-RU" w:eastAsia="en-US"/>
    </w:rPr>
  </w:style>
  <w:style w:type="character" w:styleId="af3">
    <w:name w:val="footnote reference"/>
    <w:unhideWhenUsed/>
    <w:rsid w:val="0038151F"/>
    <w:rPr>
      <w:rFonts w:ascii="Times New Roman" w:hAnsi="Times New Roman" w:cs="Times New Roman" w:hint="default"/>
      <w:vertAlign w:val="superscript"/>
    </w:rPr>
  </w:style>
  <w:style w:type="character" w:styleId="af4">
    <w:name w:val="Hyperlink"/>
    <w:basedOn w:val="a0"/>
    <w:uiPriority w:val="99"/>
    <w:unhideWhenUsed/>
    <w:rsid w:val="00253CE2"/>
    <w:rPr>
      <w:color w:val="0000FF" w:themeColor="hyperlink"/>
      <w:u w:val="single"/>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rsid w:val="00D40A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46091">
      <w:bodyDiv w:val="1"/>
      <w:marLeft w:val="0"/>
      <w:marRight w:val="0"/>
      <w:marTop w:val="0"/>
      <w:marBottom w:val="0"/>
      <w:divBdr>
        <w:top w:val="none" w:sz="0" w:space="0" w:color="auto"/>
        <w:left w:val="none" w:sz="0" w:space="0" w:color="auto"/>
        <w:bottom w:val="none" w:sz="0" w:space="0" w:color="auto"/>
        <w:right w:val="none" w:sz="0" w:space="0" w:color="auto"/>
      </w:divBdr>
    </w:div>
    <w:div w:id="431702983">
      <w:bodyDiv w:val="1"/>
      <w:marLeft w:val="0"/>
      <w:marRight w:val="0"/>
      <w:marTop w:val="0"/>
      <w:marBottom w:val="0"/>
      <w:divBdr>
        <w:top w:val="none" w:sz="0" w:space="0" w:color="auto"/>
        <w:left w:val="none" w:sz="0" w:space="0" w:color="auto"/>
        <w:bottom w:val="none" w:sz="0" w:space="0" w:color="auto"/>
        <w:right w:val="none" w:sz="0" w:space="0" w:color="auto"/>
      </w:divBdr>
    </w:div>
    <w:div w:id="618880973">
      <w:bodyDiv w:val="1"/>
      <w:marLeft w:val="0"/>
      <w:marRight w:val="0"/>
      <w:marTop w:val="0"/>
      <w:marBottom w:val="0"/>
      <w:divBdr>
        <w:top w:val="none" w:sz="0" w:space="0" w:color="auto"/>
        <w:left w:val="none" w:sz="0" w:space="0" w:color="auto"/>
        <w:bottom w:val="none" w:sz="0" w:space="0" w:color="auto"/>
        <w:right w:val="none" w:sz="0" w:space="0" w:color="auto"/>
      </w:divBdr>
    </w:div>
    <w:div w:id="646517477">
      <w:bodyDiv w:val="1"/>
      <w:marLeft w:val="0"/>
      <w:marRight w:val="0"/>
      <w:marTop w:val="0"/>
      <w:marBottom w:val="0"/>
      <w:divBdr>
        <w:top w:val="none" w:sz="0" w:space="0" w:color="auto"/>
        <w:left w:val="none" w:sz="0" w:space="0" w:color="auto"/>
        <w:bottom w:val="none" w:sz="0" w:space="0" w:color="auto"/>
        <w:right w:val="none" w:sz="0" w:space="0" w:color="auto"/>
      </w:divBdr>
    </w:div>
    <w:div w:id="833060511">
      <w:bodyDiv w:val="1"/>
      <w:marLeft w:val="0"/>
      <w:marRight w:val="0"/>
      <w:marTop w:val="0"/>
      <w:marBottom w:val="0"/>
      <w:divBdr>
        <w:top w:val="none" w:sz="0" w:space="0" w:color="auto"/>
        <w:left w:val="none" w:sz="0" w:space="0" w:color="auto"/>
        <w:bottom w:val="none" w:sz="0" w:space="0" w:color="auto"/>
        <w:right w:val="none" w:sz="0" w:space="0" w:color="auto"/>
      </w:divBdr>
    </w:div>
    <w:div w:id="835342205">
      <w:bodyDiv w:val="1"/>
      <w:marLeft w:val="0"/>
      <w:marRight w:val="0"/>
      <w:marTop w:val="0"/>
      <w:marBottom w:val="0"/>
      <w:divBdr>
        <w:top w:val="none" w:sz="0" w:space="0" w:color="auto"/>
        <w:left w:val="none" w:sz="0" w:space="0" w:color="auto"/>
        <w:bottom w:val="none" w:sz="0" w:space="0" w:color="auto"/>
        <w:right w:val="none" w:sz="0" w:space="0" w:color="auto"/>
      </w:divBdr>
    </w:div>
    <w:div w:id="947349580">
      <w:bodyDiv w:val="1"/>
      <w:marLeft w:val="0"/>
      <w:marRight w:val="0"/>
      <w:marTop w:val="0"/>
      <w:marBottom w:val="0"/>
      <w:divBdr>
        <w:top w:val="none" w:sz="0" w:space="0" w:color="auto"/>
        <w:left w:val="none" w:sz="0" w:space="0" w:color="auto"/>
        <w:bottom w:val="none" w:sz="0" w:space="0" w:color="auto"/>
        <w:right w:val="none" w:sz="0" w:space="0" w:color="auto"/>
      </w:divBdr>
    </w:div>
    <w:div w:id="1083793909">
      <w:bodyDiv w:val="1"/>
      <w:marLeft w:val="0"/>
      <w:marRight w:val="0"/>
      <w:marTop w:val="0"/>
      <w:marBottom w:val="0"/>
      <w:divBdr>
        <w:top w:val="none" w:sz="0" w:space="0" w:color="auto"/>
        <w:left w:val="none" w:sz="0" w:space="0" w:color="auto"/>
        <w:bottom w:val="none" w:sz="0" w:space="0" w:color="auto"/>
        <w:right w:val="none" w:sz="0" w:space="0" w:color="auto"/>
      </w:divBdr>
    </w:div>
    <w:div w:id="1363364658">
      <w:bodyDiv w:val="1"/>
      <w:marLeft w:val="0"/>
      <w:marRight w:val="0"/>
      <w:marTop w:val="0"/>
      <w:marBottom w:val="0"/>
      <w:divBdr>
        <w:top w:val="none" w:sz="0" w:space="0" w:color="auto"/>
        <w:left w:val="none" w:sz="0" w:space="0" w:color="auto"/>
        <w:bottom w:val="none" w:sz="0" w:space="0" w:color="auto"/>
        <w:right w:val="none" w:sz="0" w:space="0" w:color="auto"/>
      </w:divBdr>
    </w:div>
    <w:div w:id="1449395156">
      <w:bodyDiv w:val="1"/>
      <w:marLeft w:val="0"/>
      <w:marRight w:val="0"/>
      <w:marTop w:val="0"/>
      <w:marBottom w:val="0"/>
      <w:divBdr>
        <w:top w:val="none" w:sz="0" w:space="0" w:color="auto"/>
        <w:left w:val="none" w:sz="0" w:space="0" w:color="auto"/>
        <w:bottom w:val="none" w:sz="0" w:space="0" w:color="auto"/>
        <w:right w:val="none" w:sz="0" w:space="0" w:color="auto"/>
      </w:divBdr>
    </w:div>
    <w:div w:id="1655065283">
      <w:bodyDiv w:val="1"/>
      <w:marLeft w:val="0"/>
      <w:marRight w:val="0"/>
      <w:marTop w:val="0"/>
      <w:marBottom w:val="0"/>
      <w:divBdr>
        <w:top w:val="none" w:sz="0" w:space="0" w:color="auto"/>
        <w:left w:val="none" w:sz="0" w:space="0" w:color="auto"/>
        <w:bottom w:val="none" w:sz="0" w:space="0" w:color="auto"/>
        <w:right w:val="none" w:sz="0" w:space="0" w:color="auto"/>
      </w:divBdr>
    </w:div>
    <w:div w:id="16746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ki/%D0%9C%D1%96%D1%81%D1%82%D0%BE" TargetMode="External"/><Relationship Id="rId18" Type="http://schemas.openxmlformats.org/officeDocument/2006/relationships/hyperlink" Target="https://uk.wikipedia.org/wiki/%D0%92%D0%BE%D0%BB%D0%B8%D0%BD%D1%81%D1%8C%D0%BA%D0%B0_%D0%BE%D0%B1%D0%BB%D0%B0%D1%81%D1%82%D1%8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groups/1267377373436425" TargetMode="External"/><Relationship Id="rId17" Type="http://schemas.openxmlformats.org/officeDocument/2006/relationships/hyperlink" Target="https://uk.wikipedia.org/wiki/%D0%86%D0%B2%D0%B0%D0%BD%D0%B8%D1%87%D1%96%D0%B2%D1%81%D1%8C%D0%BA%D0%B8%D0%B9_%D1%80%D0%B0%D0%B9%D0%BE%D0%BD" TargetMode="External"/><Relationship Id="rId2" Type="http://schemas.openxmlformats.org/officeDocument/2006/relationships/numbering" Target="numbering.xml"/><Relationship Id="rId16" Type="http://schemas.openxmlformats.org/officeDocument/2006/relationships/hyperlink" Target="https://uk.wikipedia.org/wiki/%D0%9D%D0%BE%D0%B2%D0%BE%D0%B2%D0%BE%D0%BB%D0%B8%D0%BD%D1%81%D1%8C%D0%BA%D0%B0_%D0%BC%D1%96%D1%81%D1%8C%D0%BA%D0%B0_%D1%80%D0%B0%D0%B4%D0%B0" TargetMode="External"/><Relationship Id="rId20" Type="http://schemas.openxmlformats.org/officeDocument/2006/relationships/hyperlink" Target="https://uk.wikipedia.org/wiki/%D0%93%D1%80%D1%8F%D0%B4%D1%96%D0%B2%D1%81%D1%8C%D0%BA%D0%B0_%D1%81%D1%96%D0%BB%D1%8C%D1%81%D1%8C%D0%BA%D0%B0_%D1%80%D0%B0%D0%B4%D0%B0_(%D0%86%D0%B2%D0%B0%D0%BD%D0%B8%D1%87%D1%96%D0%B2%D1%81%D1%8C%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novovolynsk_city_counsil/" TargetMode="External"/><Relationship Id="rId5" Type="http://schemas.openxmlformats.org/officeDocument/2006/relationships/webSettings" Target="webSettings.xml"/><Relationship Id="rId15" Type="http://schemas.openxmlformats.org/officeDocument/2006/relationships/hyperlink" Target="https://uk.wikipedia.org/wiki/%D0%9A%D0%B0%D0%B1%D1%96%D0%BD%D0%B5%D1%82_%D0%9C%D1%96%D0%BD%D1%96%D1%81%D1%82%D1%80%D1%96%D0%B2_%D0%A3%D0%BA%D1%80%D0%B0%D1%97%D0%BD%D0%B8" TargetMode="External"/><Relationship Id="rId23" Type="http://schemas.microsoft.com/office/2007/relationships/stylesWithEffects" Target="stylesWithEffects.xml"/><Relationship Id="rId10" Type="http://schemas.openxmlformats.org/officeDocument/2006/relationships/hyperlink" Target="https://www.facebook.com/novovolynskrada" TargetMode="External"/><Relationship Id="rId19" Type="http://schemas.openxmlformats.org/officeDocument/2006/relationships/hyperlink" Target="https://uk.wikipedia.org/wiki/%D0%93%D1%80%D0%B8%D0%B1%D0%BE%D0%B2%D0%B8%D1%86%D1%8C%D0%BA%D0%B0_%D1%81%D1%96%D0%BB%D1%8C%D1%81%D1%8C%D0%BA%D0%B0_%D1%80%D0%B0%D0%B4%D0%B0_(%D0%86%D0%B2%D0%B0%D0%BD%D0%B8%D1%87%D1%96%D0%B2%D1%81%D1%8C%D0%BA%D0%B8%D0%B9_%D1%80%D0%B0%D0%B9%D0%BE%D0%BD)" TargetMode="External"/><Relationship Id="rId4" Type="http://schemas.openxmlformats.org/officeDocument/2006/relationships/settings" Target="settings.xml"/><Relationship Id="rId9" Type="http://schemas.openxmlformats.org/officeDocument/2006/relationships/hyperlink" Target="https://nov-rada.gov.ua/" TargetMode="External"/><Relationship Id="rId14" Type="http://schemas.openxmlformats.org/officeDocument/2006/relationships/hyperlink" Target="https://uk.wikipedia.org/wiki/%D0%9D%D0%BE%D0%B2%D0%BE%D0%B2%D0%BE%D0%BB%D0%B8%D0%BD%D1%81%D1%8C%D0%B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BCBB-9C83-4415-9820-3D9A3883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Pages>
  <Words>21319</Words>
  <Characters>12152</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user3000</dc:creator>
  <cp:lastModifiedBy>Alla</cp:lastModifiedBy>
  <cp:revision>33</cp:revision>
  <cp:lastPrinted>2021-04-02T05:31:00Z</cp:lastPrinted>
  <dcterms:created xsi:type="dcterms:W3CDTF">2021-01-16T11:29:00Z</dcterms:created>
  <dcterms:modified xsi:type="dcterms:W3CDTF">2021-04-03T08:46:00Z</dcterms:modified>
</cp:coreProperties>
</file>