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CF" w:rsidRDefault="00501BCF" w:rsidP="00652AE9">
      <w:pPr>
        <w:ind w:left="540"/>
        <w:jc w:val="center"/>
        <w:rPr>
          <w:rFonts w:asciiTheme="minorHAnsi" w:hAnsiTheme="minorHAnsi"/>
          <w:snapToGrid w:val="0"/>
          <w:spacing w:val="8"/>
        </w:rPr>
      </w:pPr>
    </w:p>
    <w:p w:rsidR="00501BCF" w:rsidRDefault="00501BCF" w:rsidP="00652AE9">
      <w:pPr>
        <w:ind w:left="540"/>
        <w:jc w:val="center"/>
        <w:rPr>
          <w:rFonts w:asciiTheme="minorHAnsi" w:hAnsiTheme="minorHAnsi"/>
          <w:snapToGrid w:val="0"/>
          <w:spacing w:val="8"/>
        </w:rPr>
      </w:pPr>
    </w:p>
    <w:p w:rsidR="00652AE9" w:rsidRDefault="00652AE9" w:rsidP="00652AE9">
      <w:pPr>
        <w:ind w:left="540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6720" cy="6096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AE9" w:rsidRDefault="00652AE9" w:rsidP="00652AE9">
      <w:pPr>
        <w:ind w:left="540"/>
        <w:rPr>
          <w:b/>
          <w:bCs/>
          <w:spacing w:val="8"/>
          <w:sz w:val="16"/>
          <w:lang w:val="ru-RU"/>
        </w:rPr>
      </w:pPr>
    </w:p>
    <w:p w:rsidR="00652AE9" w:rsidRDefault="00652AE9" w:rsidP="00652AE9">
      <w:pPr>
        <w:ind w:left="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652AE9" w:rsidRDefault="00652AE9" w:rsidP="00652AE9">
      <w:pPr>
        <w:ind w:left="54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652AE9" w:rsidRDefault="00652AE9" w:rsidP="00652AE9">
      <w:pPr>
        <w:pStyle w:val="2"/>
        <w:ind w:left="54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652AE9" w:rsidRDefault="00652AE9" w:rsidP="00652AE9">
      <w:pPr>
        <w:ind w:left="540"/>
        <w:rPr>
          <w:sz w:val="6"/>
          <w:szCs w:val="6"/>
        </w:rPr>
      </w:pPr>
    </w:p>
    <w:p w:rsidR="00652AE9" w:rsidRDefault="00652AE9" w:rsidP="00652AE9">
      <w:pPr>
        <w:ind w:left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652AE9" w:rsidRPr="008A5E78" w:rsidRDefault="00652AE9" w:rsidP="00652AE9">
      <w:pPr>
        <w:ind w:left="54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52AE9" w:rsidRPr="008A5E78" w:rsidRDefault="00CF1B6F" w:rsidP="00652AE9">
      <w:pPr>
        <w:rPr>
          <w:rFonts w:ascii="Times New Roman" w:hAnsi="Times New Roman"/>
          <w:sz w:val="28"/>
          <w:szCs w:val="28"/>
          <w:u w:val="single"/>
        </w:rPr>
      </w:pPr>
      <w:r w:rsidRPr="008A5E7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1238CE" w:rsidRPr="008A5E78">
        <w:rPr>
          <w:rFonts w:ascii="Times New Roman" w:hAnsi="Times New Roman"/>
          <w:sz w:val="28"/>
          <w:szCs w:val="28"/>
          <w:u w:val="single"/>
        </w:rPr>
        <w:t>від  27</w:t>
      </w:r>
      <w:r w:rsidR="00652AE9" w:rsidRPr="008A5E78">
        <w:rPr>
          <w:rFonts w:ascii="Times New Roman" w:hAnsi="Times New Roman"/>
          <w:sz w:val="28"/>
          <w:szCs w:val="28"/>
          <w:u w:val="single"/>
        </w:rPr>
        <w:t xml:space="preserve">  травня  2021 року №</w:t>
      </w:r>
      <w:r w:rsidR="001238CE" w:rsidRPr="008A5E78">
        <w:rPr>
          <w:rFonts w:ascii="Times New Roman" w:hAnsi="Times New Roman"/>
          <w:sz w:val="28"/>
          <w:szCs w:val="28"/>
          <w:u w:val="single"/>
        </w:rPr>
        <w:t>74-ра</w:t>
      </w:r>
    </w:p>
    <w:p w:rsidR="00652AE9" w:rsidRDefault="00E16BF5" w:rsidP="00CF1B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1B6F">
        <w:rPr>
          <w:rFonts w:ascii="Times New Roman" w:hAnsi="Times New Roman"/>
          <w:sz w:val="28"/>
          <w:szCs w:val="28"/>
        </w:rPr>
        <w:t xml:space="preserve"> </w:t>
      </w:r>
      <w:r w:rsidR="00652AE9" w:rsidRPr="005C2D53">
        <w:rPr>
          <w:rFonts w:ascii="Times New Roman" w:hAnsi="Times New Roman"/>
          <w:sz w:val="28"/>
          <w:szCs w:val="28"/>
        </w:rPr>
        <w:t>м. Нововолинськ</w:t>
      </w:r>
    </w:p>
    <w:tbl>
      <w:tblPr>
        <w:tblW w:w="10537" w:type="dxa"/>
        <w:tblInd w:w="108" w:type="dxa"/>
        <w:tblLook w:val="01E0"/>
      </w:tblPr>
      <w:tblGrid>
        <w:gridCol w:w="9881"/>
        <w:gridCol w:w="756"/>
      </w:tblGrid>
      <w:tr w:rsidR="00652AE9" w:rsidRPr="00652AE9" w:rsidTr="00CC2B0D">
        <w:trPr>
          <w:trHeight w:val="12072"/>
        </w:trPr>
        <w:tc>
          <w:tcPr>
            <w:tcW w:w="9781" w:type="dxa"/>
            <w:shd w:val="clear" w:color="auto" w:fill="auto"/>
          </w:tcPr>
          <w:p w:rsidR="00133622" w:rsidRDefault="00133622" w:rsidP="00652AE9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52AE9" w:rsidRDefault="00652AE9" w:rsidP="00652AE9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652AE9">
              <w:rPr>
                <w:rFonts w:ascii="Times New Roman" w:hAnsi="Times New Roman"/>
                <w:sz w:val="28"/>
                <w:szCs w:val="28"/>
              </w:rPr>
              <w:t xml:space="preserve">Про відзначення </w:t>
            </w:r>
          </w:p>
          <w:p w:rsidR="00652AE9" w:rsidRDefault="00652AE9" w:rsidP="00652AE9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652AE9">
              <w:rPr>
                <w:rFonts w:ascii="Times New Roman" w:hAnsi="Times New Roman"/>
                <w:sz w:val="28"/>
                <w:szCs w:val="28"/>
              </w:rPr>
              <w:t xml:space="preserve">у Нововолинській територіальній громаді  </w:t>
            </w:r>
          </w:p>
          <w:p w:rsidR="00652AE9" w:rsidRPr="00652AE9" w:rsidRDefault="00652AE9" w:rsidP="00652AE9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652AE9">
              <w:rPr>
                <w:rFonts w:ascii="Times New Roman" w:hAnsi="Times New Roman"/>
                <w:sz w:val="28"/>
                <w:szCs w:val="28"/>
              </w:rPr>
              <w:t>30-ї річниці незалежності України</w:t>
            </w:r>
          </w:p>
          <w:p w:rsidR="00652AE9" w:rsidRPr="00652AE9" w:rsidRDefault="00652AE9" w:rsidP="00652AE9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52AE9" w:rsidRPr="00652AE9" w:rsidRDefault="00652AE9" w:rsidP="00652AE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Відповідно до Закону </w:t>
            </w:r>
            <w:r w:rsidRPr="00652AE9">
              <w:rPr>
                <w:rFonts w:ascii="Times New Roman" w:hAnsi="Times New Roman"/>
                <w:sz w:val="28"/>
                <w:szCs w:val="28"/>
              </w:rPr>
              <w:t>України «Про місцеве самоврядування в Україні», Указу Президента України від 21 жовтня 2020 року № 459/2020 «Про відзначення 30-ї річниці незалежності України», розпорядження голови Волинської обласної державної адміністрації від 19 листопада 2020 року  № 685, з метою належної підготовки і відзначення у Нововол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инській територіальній громаді </w:t>
            </w:r>
            <w:r w:rsidRPr="00652AE9">
              <w:rPr>
                <w:rFonts w:ascii="Times New Roman" w:hAnsi="Times New Roman"/>
                <w:sz w:val="28"/>
                <w:szCs w:val="28"/>
              </w:rPr>
              <w:t>Дня незалежності України, консолідації українського суспільства, утвердження в громадян національної свідомості та патріотизму:</w:t>
            </w:r>
          </w:p>
          <w:p w:rsidR="00652AE9" w:rsidRPr="00652AE9" w:rsidRDefault="00652AE9" w:rsidP="00652AE9">
            <w:pPr>
              <w:tabs>
                <w:tab w:val="left" w:pos="709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AE9" w:rsidRPr="00652AE9" w:rsidRDefault="00652AE9" w:rsidP="00652AE9">
            <w:pPr>
              <w:tabs>
                <w:tab w:val="left" w:pos="567"/>
                <w:tab w:val="left" w:pos="709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52AE9">
              <w:rPr>
                <w:rFonts w:ascii="Times New Roman" w:hAnsi="Times New Roman"/>
                <w:sz w:val="28"/>
                <w:szCs w:val="28"/>
              </w:rPr>
              <w:t>Утворити організаційний комітет з підготовки та відзначення у Нововолинській територіальній громаді 30-ї річниці незалежності України (далі – організаційний комітет)</w:t>
            </w:r>
            <w:r w:rsidR="00E16BF5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r w:rsidR="00E16BF5" w:rsidRPr="00E16BF5">
              <w:rPr>
                <w:rFonts w:ascii="Times New Roman" w:hAnsi="Times New Roman"/>
                <w:sz w:val="28"/>
                <w:szCs w:val="28"/>
              </w:rPr>
              <w:t xml:space="preserve"> складі згідно з додатком.</w:t>
            </w:r>
          </w:p>
          <w:p w:rsidR="00652AE9" w:rsidRPr="00652AE9" w:rsidRDefault="008E5E0A" w:rsidP="00E16BF5">
            <w:pPr>
              <w:tabs>
                <w:tab w:val="left" w:pos="709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652AE9" w:rsidRPr="00652AE9">
              <w:rPr>
                <w:rFonts w:ascii="Times New Roman" w:hAnsi="Times New Roman"/>
                <w:sz w:val="28"/>
                <w:szCs w:val="28"/>
              </w:rPr>
              <w:t>Затвердити</w:t>
            </w:r>
            <w:r w:rsidR="00E16B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AE9">
              <w:rPr>
                <w:rFonts w:ascii="Times New Roman" w:hAnsi="Times New Roman"/>
                <w:sz w:val="28"/>
                <w:szCs w:val="28"/>
              </w:rPr>
              <w:t xml:space="preserve"> план заходів із відзначення </w:t>
            </w:r>
            <w:r w:rsidR="00652AE9" w:rsidRPr="00652AE9">
              <w:rPr>
                <w:rFonts w:ascii="Times New Roman" w:hAnsi="Times New Roman"/>
                <w:sz w:val="28"/>
                <w:szCs w:val="28"/>
              </w:rPr>
              <w:t>у Нововолинській територіальній громаді 30-ї річниці незалежності України (далі – план заходів)</w:t>
            </w:r>
            <w:r w:rsidR="00E16BF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2AE9" w:rsidRPr="00652AE9" w:rsidRDefault="00E16BF5" w:rsidP="00652AE9">
            <w:pPr>
              <w:tabs>
                <w:tab w:val="left" w:pos="709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 ЗОБОВ’ЯЗУЮ </w:t>
            </w:r>
            <w:r w:rsidR="00652AE9" w:rsidRPr="00652AE9">
              <w:rPr>
                <w:rFonts w:ascii="Times New Roman" w:hAnsi="Times New Roman"/>
                <w:sz w:val="28"/>
                <w:szCs w:val="28"/>
              </w:rPr>
              <w:t>структурні підрозділи виконавчого комітету, РЕКОМЕНДУЮ територіальним органам міністерств, інших централь</w:t>
            </w:r>
            <w:r w:rsidR="00652AE9">
              <w:rPr>
                <w:rFonts w:ascii="Times New Roman" w:hAnsi="Times New Roman"/>
                <w:sz w:val="28"/>
                <w:szCs w:val="28"/>
              </w:rPr>
              <w:t xml:space="preserve">них органів виконавчої влади, </w:t>
            </w:r>
            <w:r w:rsidR="00652AE9" w:rsidRPr="00652AE9">
              <w:rPr>
                <w:rFonts w:ascii="Times New Roman" w:hAnsi="Times New Roman"/>
                <w:sz w:val="28"/>
                <w:szCs w:val="28"/>
              </w:rPr>
              <w:t>установам, організаціям Нововолинської територіальної громади:</w:t>
            </w:r>
          </w:p>
          <w:p w:rsidR="00652AE9" w:rsidRPr="00652AE9" w:rsidRDefault="008E5E0A" w:rsidP="00652AE9">
            <w:pPr>
              <w:tabs>
                <w:tab w:val="left" w:pos="709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652AE9" w:rsidRPr="00652AE9">
              <w:rPr>
                <w:rFonts w:ascii="Times New Roman" w:hAnsi="Times New Roman"/>
                <w:sz w:val="28"/>
                <w:szCs w:val="28"/>
              </w:rPr>
              <w:t xml:space="preserve">забезпечити виконання плану заходів, передбачених цим розпорядженням; </w:t>
            </w:r>
          </w:p>
          <w:p w:rsidR="00652AE9" w:rsidRPr="00652AE9" w:rsidRDefault="00652AE9" w:rsidP="00652AE9">
            <w:pPr>
              <w:tabs>
                <w:tab w:val="left" w:pos="709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AE9">
              <w:rPr>
                <w:rFonts w:ascii="Times New Roman" w:hAnsi="Times New Roman"/>
                <w:sz w:val="28"/>
                <w:szCs w:val="28"/>
              </w:rPr>
              <w:t>2) про виконання плану заходів до 27 серпня 2021 року інформувати відділ комунікацій управління цифрової трансформації та комунікаці</w:t>
            </w:r>
            <w:r w:rsidR="00501BCF">
              <w:rPr>
                <w:rFonts w:ascii="Times New Roman" w:hAnsi="Times New Roman"/>
                <w:sz w:val="28"/>
                <w:szCs w:val="28"/>
              </w:rPr>
              <w:t>ї</w:t>
            </w:r>
            <w:r w:rsidRPr="00652AE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52AE9">
              <w:rPr>
                <w:rFonts w:ascii="Times New Roman" w:hAnsi="Times New Roman"/>
                <w:sz w:val="28"/>
                <w:szCs w:val="28"/>
              </w:rPr>
              <w:t>Бонюк</w:t>
            </w:r>
            <w:proofErr w:type="spellEnd"/>
            <w:r w:rsidRPr="00652AE9">
              <w:rPr>
                <w:rFonts w:ascii="Times New Roman" w:hAnsi="Times New Roman"/>
                <w:sz w:val="28"/>
                <w:szCs w:val="28"/>
              </w:rPr>
              <w:t xml:space="preserve">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 w:rsidRPr="00652AE9">
              <w:rPr>
                <w:rFonts w:ascii="Times New Roman" w:hAnsi="Times New Roman"/>
                <w:sz w:val="28"/>
                <w:szCs w:val="28"/>
              </w:rPr>
              <w:t xml:space="preserve">), якому узагальнену </w:t>
            </w:r>
            <w:r w:rsidR="00133622">
              <w:rPr>
                <w:rFonts w:ascii="Times New Roman" w:hAnsi="Times New Roman"/>
                <w:sz w:val="28"/>
                <w:szCs w:val="28"/>
              </w:rPr>
              <w:t xml:space="preserve">інформацію до  30 серпня 2021 </w:t>
            </w:r>
            <w:r w:rsidRPr="00652AE9">
              <w:rPr>
                <w:rFonts w:ascii="Times New Roman" w:hAnsi="Times New Roman"/>
                <w:sz w:val="28"/>
                <w:szCs w:val="28"/>
              </w:rPr>
              <w:t>подати  управлінн</w:t>
            </w:r>
            <w:r w:rsidR="001238CE">
              <w:rPr>
                <w:rFonts w:ascii="Times New Roman" w:hAnsi="Times New Roman"/>
                <w:sz w:val="28"/>
                <w:szCs w:val="28"/>
              </w:rPr>
              <w:t>ю</w:t>
            </w:r>
            <w:r w:rsidRPr="00652AE9">
              <w:rPr>
                <w:rFonts w:ascii="Times New Roman" w:hAnsi="Times New Roman"/>
                <w:sz w:val="28"/>
                <w:szCs w:val="28"/>
              </w:rPr>
              <w:t xml:space="preserve"> культури, з питань релігій та національностей облдержадміністрації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2AE9" w:rsidRPr="00652AE9" w:rsidRDefault="00652AE9" w:rsidP="00652AE9">
            <w:pPr>
              <w:tabs>
                <w:tab w:val="left" w:pos="709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AE9">
              <w:rPr>
                <w:rFonts w:ascii="Times New Roman" w:hAnsi="Times New Roman"/>
                <w:sz w:val="28"/>
                <w:szCs w:val="28"/>
              </w:rPr>
              <w:t xml:space="preserve">4. Контроль за виконанням цього розпорядження покласти на керуючу справами виконавчого комітету </w:t>
            </w:r>
            <w:proofErr w:type="spellStart"/>
            <w:r w:rsidRPr="00652AE9">
              <w:rPr>
                <w:rFonts w:ascii="Times New Roman" w:hAnsi="Times New Roman"/>
                <w:sz w:val="28"/>
                <w:szCs w:val="28"/>
              </w:rPr>
              <w:t>Степюк</w:t>
            </w:r>
            <w:proofErr w:type="spellEnd"/>
            <w:r w:rsidRPr="00652AE9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652AE9" w:rsidRDefault="00652AE9" w:rsidP="00652AE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AE9" w:rsidRDefault="00652AE9" w:rsidP="00652AE9">
            <w:pPr>
              <w:tabs>
                <w:tab w:val="left" w:pos="709"/>
              </w:tabs>
              <w:ind w:left="-4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МіМіський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голова                                          </w:t>
            </w:r>
            <w:r w:rsidR="00133622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CF1B6F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Борис КАРПУС</w:t>
            </w:r>
          </w:p>
          <w:p w:rsidR="00CF1B6F" w:rsidRDefault="00CF1B6F" w:rsidP="00652AE9">
            <w:pPr>
              <w:tabs>
                <w:tab w:val="left" w:pos="709"/>
              </w:tabs>
              <w:ind w:left="-4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3622" w:rsidRPr="00501BCF" w:rsidRDefault="00E16BF5" w:rsidP="00652AE9">
            <w:pPr>
              <w:tabs>
                <w:tab w:val="left" w:pos="709"/>
              </w:tabs>
              <w:ind w:left="-4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BCF">
              <w:rPr>
                <w:rFonts w:ascii="Times New Roman" w:hAnsi="Times New Roman"/>
                <w:sz w:val="24"/>
                <w:szCs w:val="24"/>
              </w:rPr>
              <w:t>СвСвітлана</w:t>
            </w:r>
            <w:proofErr w:type="spellEnd"/>
            <w:r w:rsidRPr="00501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BCF">
              <w:rPr>
                <w:rFonts w:ascii="Times New Roman" w:hAnsi="Times New Roman"/>
                <w:sz w:val="24"/>
                <w:szCs w:val="24"/>
              </w:rPr>
              <w:t>Г</w:t>
            </w:r>
            <w:r w:rsidR="00EF33B4" w:rsidRPr="00501BCF">
              <w:rPr>
                <w:rFonts w:ascii="Times New Roman" w:hAnsi="Times New Roman"/>
                <w:sz w:val="24"/>
                <w:szCs w:val="24"/>
              </w:rPr>
              <w:t>руй</w:t>
            </w:r>
            <w:proofErr w:type="spellEnd"/>
            <w:r w:rsidRPr="00501BCF">
              <w:rPr>
                <w:rFonts w:ascii="Times New Roman" w:hAnsi="Times New Roman"/>
                <w:sz w:val="24"/>
                <w:szCs w:val="24"/>
              </w:rPr>
              <w:t xml:space="preserve"> 32095</w:t>
            </w:r>
          </w:p>
          <w:p w:rsidR="00133622" w:rsidRPr="00652AE9" w:rsidRDefault="00133622" w:rsidP="00652AE9">
            <w:pPr>
              <w:tabs>
                <w:tab w:val="left" w:pos="709"/>
              </w:tabs>
              <w:ind w:left="-4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AE9" w:rsidRPr="00652AE9" w:rsidRDefault="00652AE9" w:rsidP="00501B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2AE9" w:rsidRPr="00652AE9" w:rsidRDefault="00652AE9" w:rsidP="00652AE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BF5" w:rsidRDefault="00CC2B0D" w:rsidP="00E16BF5">
            <w:pPr>
              <w:pStyle w:val="a7"/>
              <w:ind w:left="3540" w:firstLine="708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E16BF5" w:rsidRDefault="00E16BF5" w:rsidP="00E16BF5">
            <w:pPr>
              <w:pStyle w:val="a7"/>
              <w:ind w:left="3540" w:firstLine="708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</w:t>
            </w:r>
          </w:p>
          <w:p w:rsidR="00E16BF5" w:rsidRDefault="00E16BF5" w:rsidP="00E16BF5">
            <w:pPr>
              <w:pStyle w:val="a7"/>
              <w:ind w:left="3540" w:firstLine="708"/>
              <w:rPr>
                <w:szCs w:val="28"/>
              </w:rPr>
            </w:pPr>
          </w:p>
          <w:p w:rsidR="003B04F9" w:rsidRDefault="00E16BF5" w:rsidP="00E16BF5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Pr="00E16BF5">
              <w:rPr>
                <w:szCs w:val="28"/>
              </w:rPr>
              <w:t xml:space="preserve">    </w:t>
            </w:r>
          </w:p>
          <w:p w:rsidR="003B04F9" w:rsidRDefault="003B04F9" w:rsidP="00E16BF5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       </w:t>
            </w:r>
          </w:p>
          <w:p w:rsidR="00E16BF5" w:rsidRDefault="003B04F9" w:rsidP="00E16BF5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r w:rsidR="00E16BF5">
              <w:rPr>
                <w:szCs w:val="28"/>
              </w:rPr>
              <w:t xml:space="preserve">Додаток </w:t>
            </w:r>
          </w:p>
          <w:p w:rsidR="00E16BF5" w:rsidRDefault="00E16BF5" w:rsidP="00E16BF5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до розпорядження міського голови                                                                                                              </w:t>
            </w:r>
          </w:p>
          <w:p w:rsidR="008A5E78" w:rsidRPr="008A5E78" w:rsidRDefault="00E16BF5" w:rsidP="008A5E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Cs w:val="28"/>
              </w:rPr>
              <w:t xml:space="preserve">                                         </w:t>
            </w:r>
            <w:r w:rsidR="008A5E78">
              <w:rPr>
                <w:szCs w:val="28"/>
              </w:rPr>
              <w:t xml:space="preserve">                              </w:t>
            </w:r>
            <w:r w:rsidR="008A5E78" w:rsidRPr="008A5E78">
              <w:rPr>
                <w:rFonts w:ascii="Times New Roman" w:hAnsi="Times New Roman"/>
                <w:sz w:val="28"/>
                <w:szCs w:val="28"/>
              </w:rPr>
              <w:t>27  травня  2021 року №74-ра</w:t>
            </w:r>
          </w:p>
          <w:p w:rsidR="00E16BF5" w:rsidRDefault="00E16BF5" w:rsidP="00E16BF5">
            <w:pPr>
              <w:pStyle w:val="a5"/>
              <w:jc w:val="left"/>
              <w:rPr>
                <w:szCs w:val="28"/>
              </w:rPr>
            </w:pPr>
          </w:p>
          <w:p w:rsidR="00E16BF5" w:rsidRPr="00E16BF5" w:rsidRDefault="00E16BF5" w:rsidP="00E16BF5">
            <w:pPr>
              <w:pStyle w:val="a5"/>
              <w:rPr>
                <w:szCs w:val="28"/>
              </w:rPr>
            </w:pPr>
            <w:r w:rsidRPr="00E16BF5">
              <w:rPr>
                <w:szCs w:val="28"/>
              </w:rPr>
              <w:t>СКЛАД</w:t>
            </w:r>
          </w:p>
          <w:p w:rsidR="00E16BF5" w:rsidRPr="00E16BF5" w:rsidRDefault="00B01481" w:rsidP="00E16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16BF5" w:rsidRPr="00E16BF5">
              <w:rPr>
                <w:rFonts w:ascii="Times New Roman" w:hAnsi="Times New Roman"/>
                <w:sz w:val="28"/>
                <w:szCs w:val="28"/>
              </w:rPr>
              <w:t xml:space="preserve">рганізаційного комітету з підготовки та відзначення </w:t>
            </w:r>
          </w:p>
          <w:p w:rsidR="00E16BF5" w:rsidRPr="00E16BF5" w:rsidRDefault="00E16BF5" w:rsidP="00E16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BF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52AE9">
              <w:rPr>
                <w:rFonts w:ascii="Times New Roman" w:hAnsi="Times New Roman"/>
                <w:sz w:val="28"/>
                <w:szCs w:val="28"/>
              </w:rPr>
              <w:t>у Нововолинській територіальній громаді 30-ї річниці незалежності України</w:t>
            </w:r>
            <w:r w:rsidRPr="00E16B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665" w:type="dxa"/>
              <w:tblLook w:val="04A0"/>
            </w:tblPr>
            <w:tblGrid>
              <w:gridCol w:w="3999"/>
              <w:gridCol w:w="310"/>
              <w:gridCol w:w="1051"/>
              <w:gridCol w:w="4305"/>
            </w:tblGrid>
            <w:tr w:rsidR="00E16BF5" w:rsidRPr="00E16BF5" w:rsidTr="0075387A">
              <w:tc>
                <w:tcPr>
                  <w:tcW w:w="9665" w:type="dxa"/>
                  <w:gridSpan w:val="4"/>
                  <w:hideMark/>
                </w:tcPr>
                <w:p w:rsidR="003B04F9" w:rsidRDefault="00E16BF5" w:rsidP="00B01481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:rsidR="00E16BF5" w:rsidRPr="00E16BF5" w:rsidRDefault="00E16BF5" w:rsidP="00B01481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 xml:space="preserve">Голова </w:t>
                  </w:r>
                  <w:r w:rsidR="00B01481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>рганізаційного комітету:</w:t>
                  </w:r>
                </w:p>
              </w:tc>
            </w:tr>
            <w:tr w:rsidR="0075387A" w:rsidRPr="00E16BF5" w:rsidTr="00615703">
              <w:tc>
                <w:tcPr>
                  <w:tcW w:w="3999" w:type="dxa"/>
                  <w:hideMark/>
                </w:tcPr>
                <w:p w:rsidR="00E16BF5" w:rsidRPr="00E16BF5" w:rsidRDefault="00E16BF5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СКРИННІК</w:t>
                  </w:r>
                </w:p>
                <w:p w:rsidR="00E16BF5" w:rsidRPr="00E16BF5" w:rsidRDefault="00E16BF5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Вікторія Романівна</w:t>
                  </w:r>
                </w:p>
              </w:tc>
              <w:tc>
                <w:tcPr>
                  <w:tcW w:w="1361" w:type="dxa"/>
                  <w:gridSpan w:val="2"/>
                  <w:hideMark/>
                </w:tcPr>
                <w:p w:rsidR="00E16BF5" w:rsidRPr="00E16BF5" w:rsidRDefault="00E16BF5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305" w:type="dxa"/>
                  <w:hideMark/>
                </w:tcPr>
                <w:p w:rsidR="00E16BF5" w:rsidRPr="00E16BF5" w:rsidRDefault="00E16BF5" w:rsidP="00E16BF5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>заступник міського голови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 питань діяльності виконавчих органів </w:t>
                  </w: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E16BF5" w:rsidRPr="00E16BF5" w:rsidTr="0075387A">
              <w:tc>
                <w:tcPr>
                  <w:tcW w:w="9665" w:type="dxa"/>
                  <w:gridSpan w:val="4"/>
                </w:tcPr>
                <w:p w:rsidR="00E16BF5" w:rsidRPr="00E16BF5" w:rsidRDefault="00501BCF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</w:t>
                  </w:r>
                  <w:r w:rsidR="00E16BF5" w:rsidRPr="00E16BF5">
                    <w:rPr>
                      <w:rFonts w:ascii="Times New Roman" w:hAnsi="Times New Roman"/>
                      <w:sz w:val="28"/>
                      <w:szCs w:val="28"/>
                    </w:rPr>
                    <w:t xml:space="preserve">аступник  голови </w:t>
                  </w:r>
                  <w:r w:rsidR="00B01481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E16BF5" w:rsidRPr="00E16BF5">
                    <w:rPr>
                      <w:rFonts w:ascii="Times New Roman" w:hAnsi="Times New Roman"/>
                      <w:sz w:val="28"/>
                      <w:szCs w:val="28"/>
                    </w:rPr>
                    <w:t>рганізаційного комітету:</w:t>
                  </w:r>
                </w:p>
                <w:p w:rsidR="00E16BF5" w:rsidRPr="00E16BF5" w:rsidRDefault="00E16BF5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5387A" w:rsidRPr="00E16BF5" w:rsidTr="00615703">
              <w:tc>
                <w:tcPr>
                  <w:tcW w:w="3999" w:type="dxa"/>
                  <w:hideMark/>
                </w:tcPr>
                <w:p w:rsidR="00E16BF5" w:rsidRPr="00E16BF5" w:rsidRDefault="00B01481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СТЕПЮК</w:t>
                  </w:r>
                </w:p>
                <w:p w:rsidR="00E16BF5" w:rsidRPr="00E16BF5" w:rsidRDefault="00B01481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Валентина Володимирівна</w:t>
                  </w:r>
                </w:p>
              </w:tc>
              <w:tc>
                <w:tcPr>
                  <w:tcW w:w="1361" w:type="dxa"/>
                  <w:gridSpan w:val="2"/>
                  <w:hideMark/>
                </w:tcPr>
                <w:p w:rsidR="00E16BF5" w:rsidRPr="00E16BF5" w:rsidRDefault="00E16BF5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305" w:type="dxa"/>
                  <w:hideMark/>
                </w:tcPr>
                <w:p w:rsidR="00E16BF5" w:rsidRPr="00E16BF5" w:rsidRDefault="00E16BF5" w:rsidP="00B01481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>керуюч</w:t>
                  </w:r>
                  <w:r w:rsidR="00B01481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справами міськвиконкому</w:t>
                  </w:r>
                </w:p>
              </w:tc>
            </w:tr>
            <w:tr w:rsidR="00E16BF5" w:rsidRPr="00E16BF5" w:rsidTr="0075387A">
              <w:trPr>
                <w:trHeight w:val="516"/>
              </w:trPr>
              <w:tc>
                <w:tcPr>
                  <w:tcW w:w="9665" w:type="dxa"/>
                  <w:gridSpan w:val="4"/>
                </w:tcPr>
                <w:p w:rsidR="00B01481" w:rsidRDefault="00B01481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6BF5" w:rsidRDefault="00501BCF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E16BF5" w:rsidRPr="00E16BF5">
                    <w:rPr>
                      <w:rFonts w:ascii="Times New Roman" w:hAnsi="Times New Roman"/>
                      <w:sz w:val="28"/>
                      <w:szCs w:val="28"/>
                    </w:rPr>
                    <w:t xml:space="preserve">лени </w:t>
                  </w:r>
                  <w:r w:rsidR="00B01481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E16BF5" w:rsidRPr="00E16BF5">
                    <w:rPr>
                      <w:rFonts w:ascii="Times New Roman" w:hAnsi="Times New Roman"/>
                      <w:sz w:val="28"/>
                      <w:szCs w:val="28"/>
                    </w:rPr>
                    <w:t>рганізаційного комітету:</w:t>
                  </w:r>
                </w:p>
                <w:p w:rsidR="00B01481" w:rsidRPr="00E16BF5" w:rsidRDefault="00B01481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01481" w:rsidRDefault="00B01481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БОНЮК</w:t>
                  </w:r>
                  <w:r w:rsidR="007421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-    начальник відділу комунікацій</w:t>
                  </w:r>
                </w:p>
                <w:p w:rsidR="00B01481" w:rsidRDefault="00B01481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Катерина Володимирівна</w:t>
                  </w:r>
                  <w:r w:rsidR="00E16BF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="007421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управління цифрової трансформації та  </w:t>
                  </w:r>
                </w:p>
                <w:p w:rsidR="00E16BF5" w:rsidRDefault="00E16BF5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 w:rsidR="007421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комунікаці</w:t>
                  </w:r>
                  <w:r w:rsidR="008E5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ї</w:t>
                  </w:r>
                </w:p>
                <w:p w:rsidR="00615703" w:rsidRDefault="0061570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БОГУН                                                -  начальник відділу міжнародного </w:t>
                  </w:r>
                </w:p>
                <w:p w:rsidR="00615703" w:rsidRDefault="0061570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Галина Василівна                                  співробітництва, туризму та промоції</w:t>
                  </w:r>
                </w:p>
                <w:p w:rsidR="00E16BF5" w:rsidRDefault="00E16BF5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 w:rsidR="00B014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</w:t>
                  </w:r>
                  <w:r w:rsidR="006157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E16BF5" w:rsidRPr="00E16BF5" w:rsidRDefault="00615703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16BF5" w:rsidRPr="00E16B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ГРУЙ</w:t>
                  </w:r>
                  <w:r w:rsidR="00E16BF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- </w:t>
                  </w:r>
                  <w:bookmarkStart w:id="0" w:name="_GoBack"/>
                  <w:bookmarkEnd w:id="0"/>
                  <w:r w:rsidR="00E16BF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r w:rsidR="00B014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організаційно-виконавчого</w:t>
                  </w:r>
                </w:p>
                <w:p w:rsidR="00E16BF5" w:rsidRDefault="00E16BF5" w:rsidP="00B014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BF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Світлана Йосипівна                 </w:t>
                  </w:r>
                  <w:r w:rsidR="00B014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</w:t>
                  </w:r>
                  <w:r w:rsidR="007421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014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 виконавчого комітету</w:t>
                  </w:r>
                </w:p>
                <w:p w:rsidR="00B01481" w:rsidRDefault="00B01481" w:rsidP="00B014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4217D" w:rsidRDefault="00260BE0" w:rsidP="00B014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ДЕМЧУК                                           - </w:t>
                  </w:r>
                  <w:r w:rsidR="007421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голова ГО «Незламні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</w:t>
                  </w:r>
                  <w:r w:rsidR="007421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волинці</w:t>
                  </w:r>
                  <w:proofErr w:type="spellEnd"/>
                  <w:r w:rsidR="00164B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74217D" w:rsidRDefault="0074217D" w:rsidP="0074217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Володимир Іванович                            (за згодою)</w:t>
                  </w:r>
                </w:p>
                <w:p w:rsidR="00260BE0" w:rsidRDefault="0074217D" w:rsidP="00B014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</w:t>
                  </w:r>
                </w:p>
                <w:p w:rsidR="00B01481" w:rsidRDefault="00B01481" w:rsidP="00B014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ДОРОШ                                              - начальник організаційно-виконавчого</w:t>
                  </w:r>
                </w:p>
                <w:p w:rsidR="00E16BF5" w:rsidRDefault="00B01481" w:rsidP="00B014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Вікторія Володимирівна                  </w:t>
                  </w:r>
                  <w:r w:rsidR="00753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7421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r w:rsidR="00753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ради</w:t>
                  </w:r>
                </w:p>
              </w:tc>
            </w:tr>
            <w:tr w:rsidR="0075387A" w:rsidRPr="00E16BF5" w:rsidTr="00615703">
              <w:trPr>
                <w:trHeight w:val="722"/>
              </w:trPr>
              <w:tc>
                <w:tcPr>
                  <w:tcW w:w="3999" w:type="dxa"/>
                  <w:hideMark/>
                </w:tcPr>
                <w:p w:rsidR="00615703" w:rsidRDefault="0061570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5703" w:rsidRDefault="0061570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ДЯЧУК                                          </w:t>
                  </w:r>
                </w:p>
                <w:p w:rsidR="00615703" w:rsidRDefault="0061570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Надія Володимирівна</w:t>
                  </w:r>
                </w:p>
                <w:p w:rsidR="003B04F9" w:rsidRDefault="003B04F9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  <w:hideMark/>
                </w:tcPr>
                <w:p w:rsidR="00E16BF5" w:rsidRDefault="00B01481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15703" w:rsidRPr="00E16BF5" w:rsidRDefault="00615703" w:rsidP="00615703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-</w:t>
                  </w:r>
                </w:p>
              </w:tc>
              <w:tc>
                <w:tcPr>
                  <w:tcW w:w="5356" w:type="dxa"/>
                  <w:gridSpan w:val="2"/>
                  <w:hideMark/>
                </w:tcPr>
                <w:p w:rsidR="00615703" w:rsidRDefault="00615703" w:rsidP="00615703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5703" w:rsidRDefault="00615703" w:rsidP="00615703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головний спеціаліст</w:t>
                  </w:r>
                </w:p>
                <w:p w:rsidR="00615703" w:rsidRDefault="00615703" w:rsidP="00615703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управління освіти</w:t>
                  </w:r>
                </w:p>
                <w:p w:rsidR="00E16BF5" w:rsidRPr="00E16BF5" w:rsidRDefault="00E16BF5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                      </w:t>
                  </w:r>
                </w:p>
              </w:tc>
            </w:tr>
            <w:tr w:rsidR="0075387A" w:rsidRPr="00E16BF5" w:rsidTr="00615703">
              <w:trPr>
                <w:trHeight w:val="722"/>
              </w:trPr>
              <w:tc>
                <w:tcPr>
                  <w:tcW w:w="3999" w:type="dxa"/>
                  <w:hideMark/>
                </w:tcPr>
                <w:p w:rsidR="00615703" w:rsidRDefault="0061570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ЖИГАЛЮК</w:t>
                  </w:r>
                </w:p>
                <w:p w:rsidR="00615703" w:rsidRDefault="0061570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Артем Анатолійович</w:t>
                  </w:r>
                </w:p>
                <w:p w:rsidR="00612FDC" w:rsidRDefault="00612FDC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2FDC" w:rsidRDefault="00612FDC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ЄЛЕВА</w:t>
                  </w:r>
                </w:p>
                <w:p w:rsidR="00612FDC" w:rsidRDefault="00612FDC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Марина Юріївна</w:t>
                  </w:r>
                </w:p>
                <w:p w:rsidR="00612FDC" w:rsidRDefault="00612FDC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2FDC" w:rsidRDefault="00612FDC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КРАСИНСЬКИЙ</w:t>
                  </w:r>
                </w:p>
                <w:p w:rsidR="00612FDC" w:rsidRDefault="00612FDC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Роман</w:t>
                  </w:r>
                  <w:r w:rsidR="007421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Андрійович</w:t>
                  </w:r>
                </w:p>
                <w:p w:rsidR="00615703" w:rsidRDefault="00615703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5703" w:rsidRDefault="0061570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КОСТЮК</w:t>
                  </w:r>
                </w:p>
                <w:p w:rsidR="00615703" w:rsidRDefault="0061570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Ірина Михайлівна</w:t>
                  </w:r>
                </w:p>
                <w:p w:rsidR="009E0AE3" w:rsidRDefault="009E0AE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B04F9" w:rsidRDefault="0061570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ЛЕОНЕНКО</w:t>
                  </w:r>
                </w:p>
                <w:p w:rsidR="00E16BF5" w:rsidRDefault="00615703" w:rsidP="00615703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Олена Анатоліївна</w:t>
                  </w:r>
                  <w:r w:rsidR="00E16BF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</w:p>
              </w:tc>
              <w:tc>
                <w:tcPr>
                  <w:tcW w:w="310" w:type="dxa"/>
                  <w:hideMark/>
                </w:tcPr>
                <w:p w:rsidR="00615703" w:rsidRDefault="00615703" w:rsidP="0061570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-</w:t>
                  </w:r>
                  <w:r w:rsidR="0075387A" w:rsidRPr="00615703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:rsidR="006D7F0C" w:rsidRPr="00615703" w:rsidRDefault="0075387A" w:rsidP="00615703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570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6D7F0C" w:rsidRDefault="006D7F0C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D7F0C" w:rsidRDefault="00615703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75387A" w:rsidRDefault="0075387A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2FDC" w:rsidP="00615703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5703" w:rsidRDefault="00615703" w:rsidP="0061570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612FDC" w:rsidRDefault="00612FDC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2FDC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5703" w:rsidRDefault="00615703" w:rsidP="0061570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75387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12FDC" w:rsidRDefault="00612FDC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2FDC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5703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612FDC" w:rsidRPr="00E16BF5" w:rsidRDefault="00612FDC" w:rsidP="0075387A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56" w:type="dxa"/>
                  <w:gridSpan w:val="2"/>
                  <w:hideMark/>
                </w:tcPr>
                <w:p w:rsidR="00615703" w:rsidRDefault="00615703" w:rsidP="00615703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директор виробничого управління</w:t>
                  </w:r>
                </w:p>
                <w:p w:rsidR="00615703" w:rsidRDefault="00615703" w:rsidP="00615703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комунального господарства</w:t>
                  </w:r>
                </w:p>
                <w:p w:rsidR="00612FDC" w:rsidRDefault="00612FDC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2FDC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голова громадської організації</w:t>
                  </w:r>
                </w:p>
                <w:p w:rsidR="00612FDC" w:rsidRDefault="00612FDC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«Світло Свободи»</w:t>
                  </w:r>
                  <w:r w:rsidR="0074217D">
                    <w:rPr>
                      <w:rFonts w:ascii="Times New Roman" w:hAnsi="Times New Roman"/>
                      <w:sz w:val="28"/>
                      <w:szCs w:val="28"/>
                    </w:rPr>
                    <w:t xml:space="preserve"> (за згодою)</w:t>
                  </w:r>
                </w:p>
                <w:p w:rsidR="00612FDC" w:rsidRDefault="00612FDC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2FDC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міського парку культури та відпочинку</w:t>
                  </w:r>
                </w:p>
                <w:p w:rsidR="00612FDC" w:rsidRDefault="00612FDC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6BF5" w:rsidRDefault="00615703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>директор  міського історичного музею</w:t>
                  </w:r>
                </w:p>
                <w:p w:rsidR="00615703" w:rsidRDefault="00615703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5703" w:rsidRDefault="00615703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5703" w:rsidRPr="00E16BF5" w:rsidRDefault="00615703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староста сел.</w:t>
                  </w:r>
                  <w:r w:rsidR="008E05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Благодатне</w:t>
                  </w:r>
                </w:p>
              </w:tc>
            </w:tr>
            <w:tr w:rsidR="0075387A" w:rsidRPr="00E16BF5" w:rsidTr="00615703">
              <w:trPr>
                <w:trHeight w:val="732"/>
              </w:trPr>
              <w:tc>
                <w:tcPr>
                  <w:tcW w:w="3999" w:type="dxa"/>
                  <w:hideMark/>
                </w:tcPr>
                <w:p w:rsidR="009E0AE3" w:rsidRDefault="009E0AE3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5703" w:rsidRDefault="00615703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МАКСИМЕНКОВА</w:t>
                  </w:r>
                  <w:proofErr w:type="spellEnd"/>
                </w:p>
                <w:p w:rsidR="00615703" w:rsidRDefault="00615703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Галина Федорівна</w:t>
                  </w:r>
                </w:p>
                <w:p w:rsidR="00615703" w:rsidRDefault="00615703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0AE3" w:rsidRDefault="009E0AE3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2FDC" w:rsidRDefault="00612FDC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МЕДИНА</w:t>
                  </w:r>
                </w:p>
                <w:p w:rsidR="0074217D" w:rsidRDefault="00612FDC" w:rsidP="0074217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Павло</w:t>
                  </w:r>
                  <w:r w:rsidR="00753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Ігорович</w:t>
                  </w:r>
                </w:p>
              </w:tc>
              <w:tc>
                <w:tcPr>
                  <w:tcW w:w="310" w:type="dxa"/>
                  <w:hideMark/>
                </w:tcPr>
                <w:p w:rsidR="006D7F0C" w:rsidRDefault="006D7F0C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5387A" w:rsidRDefault="00615703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615703" w:rsidRDefault="00615703" w:rsidP="0074217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5703" w:rsidRDefault="00615703" w:rsidP="0074217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4217D" w:rsidRDefault="0074217D" w:rsidP="0074217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6D7F0C" w:rsidRPr="00E16BF5" w:rsidRDefault="009E0AE3" w:rsidP="0074217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356" w:type="dxa"/>
                  <w:gridSpan w:val="2"/>
                  <w:hideMark/>
                </w:tcPr>
                <w:p w:rsidR="0075387A" w:rsidRDefault="00E16BF5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75387A" w:rsidRDefault="009E0AE3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керівник народного аматорського театру мініатюр «Прометей» та зразкового театру мініатюр «Струмок» </w:t>
                  </w:r>
                  <w:r w:rsidR="00615703">
                    <w:rPr>
                      <w:rFonts w:ascii="Times New Roman" w:hAnsi="Times New Roman"/>
                      <w:sz w:val="28"/>
                      <w:szCs w:val="28"/>
                    </w:rPr>
                    <w:t>Будинку культури сел. Благодатне</w:t>
                  </w:r>
                </w:p>
                <w:p w:rsidR="0075387A" w:rsidRPr="001B440B" w:rsidRDefault="0075387A" w:rsidP="0075387A">
                  <w:pPr>
                    <w:ind w:left="21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</w:t>
                  </w:r>
                  <w:r w:rsidRPr="001B440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олова громадської організації</w:t>
                  </w:r>
                </w:p>
                <w:p w:rsidR="00E16BF5" w:rsidRPr="00E16BF5" w:rsidRDefault="0075387A" w:rsidP="0074217D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440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Молодіжний центр «Нові крила»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(за згодою)</w:t>
                  </w:r>
                  <w:r w:rsidR="00E16BF5" w:rsidRPr="00E16BF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</w:t>
                  </w:r>
                </w:p>
              </w:tc>
            </w:tr>
            <w:tr w:rsidR="0075387A" w:rsidRPr="00E16BF5" w:rsidTr="009E0AE3">
              <w:trPr>
                <w:trHeight w:val="2078"/>
              </w:trPr>
              <w:tc>
                <w:tcPr>
                  <w:tcW w:w="3999" w:type="dxa"/>
                </w:tcPr>
                <w:p w:rsidR="00612FDC" w:rsidRDefault="00612FDC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ОЛІЙЧУК</w:t>
                  </w:r>
                </w:p>
                <w:p w:rsidR="00612FDC" w:rsidRDefault="00612FDC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Марія Миколаївна</w:t>
                  </w:r>
                </w:p>
                <w:p w:rsidR="008E0582" w:rsidRDefault="008E0582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E0582" w:rsidRDefault="008E0582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РОМАНЕЦЬ              </w:t>
                  </w:r>
                </w:p>
                <w:p w:rsidR="008E0582" w:rsidRPr="00E16BF5" w:rsidRDefault="008E0582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Руслана Олегівна</w:t>
                  </w:r>
                </w:p>
              </w:tc>
              <w:tc>
                <w:tcPr>
                  <w:tcW w:w="310" w:type="dxa"/>
                </w:tcPr>
                <w:p w:rsidR="00612FDC" w:rsidRDefault="0074217D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6BF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8E0582" w:rsidRDefault="008E0582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E0582" w:rsidRDefault="008E0582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Pr="008E0582" w:rsidRDefault="008E0582" w:rsidP="009E0AE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356" w:type="dxa"/>
                  <w:gridSpan w:val="2"/>
                </w:tcPr>
                <w:p w:rsidR="00612FDC" w:rsidRDefault="00612FDC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міського палацу культури</w:t>
                  </w:r>
                </w:p>
                <w:p w:rsidR="008E0582" w:rsidRDefault="008E0582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E0582" w:rsidRDefault="008E0582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E0582" w:rsidRPr="00E16BF5" w:rsidRDefault="008E0582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староста сіл Гряди,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Низкиичі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Кропивщина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Хренів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Тишковичі</w:t>
                  </w:r>
                  <w:proofErr w:type="spellEnd"/>
                </w:p>
              </w:tc>
            </w:tr>
            <w:tr w:rsidR="0075387A" w:rsidRPr="00E16BF5" w:rsidTr="00615703">
              <w:trPr>
                <w:trHeight w:val="398"/>
              </w:trPr>
              <w:tc>
                <w:tcPr>
                  <w:tcW w:w="3999" w:type="dxa"/>
                  <w:hideMark/>
                </w:tcPr>
                <w:p w:rsidR="00615703" w:rsidRDefault="00615703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СОСЛОВСЬКА</w:t>
                  </w:r>
                </w:p>
                <w:p w:rsidR="00615703" w:rsidRDefault="00615703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Олеся Іванівна</w:t>
                  </w:r>
                </w:p>
                <w:p w:rsidR="00615703" w:rsidRDefault="00615703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2FDC" w:rsidRDefault="00615703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СТЕПЮК</w:t>
                  </w:r>
                </w:p>
                <w:p w:rsidR="00612FDC" w:rsidRDefault="00612FDC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Інна Ярославівна</w:t>
                  </w:r>
                </w:p>
                <w:p w:rsidR="00612FDC" w:rsidRDefault="00612FDC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2FDC" w:rsidRDefault="00612FDC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СТРУБИЦЬКА</w:t>
                  </w:r>
                </w:p>
                <w:p w:rsidR="00612FDC" w:rsidRDefault="00612FDC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Олександра Сергіївна</w:t>
                  </w:r>
                </w:p>
                <w:p w:rsidR="00612FDC" w:rsidRDefault="00612FDC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2FDC" w:rsidRDefault="00612FDC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СМОЛЯРУК</w:t>
                  </w:r>
                </w:p>
                <w:p w:rsidR="0075387A" w:rsidRDefault="0075387A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Сергій Петрович</w:t>
                  </w:r>
                </w:p>
                <w:p w:rsidR="00612FDC" w:rsidRDefault="00612FDC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2FDC" w:rsidRDefault="00612FDC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СОБЧИК</w:t>
                  </w:r>
                </w:p>
                <w:p w:rsidR="00612FDC" w:rsidRDefault="00612FDC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Олег Миколайович</w:t>
                  </w:r>
                </w:p>
                <w:p w:rsidR="00612FDC" w:rsidRDefault="00612FDC" w:rsidP="008E05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  <w:hideMark/>
                </w:tcPr>
                <w:p w:rsidR="00612FDC" w:rsidRDefault="00612FDC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612FDC" w:rsidRDefault="00612FDC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2FDC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2FDC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612FDC" w:rsidRDefault="00612FDC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2FDC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2FDC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612FDC" w:rsidRDefault="00612FDC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5387A" w:rsidRDefault="0075387A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Pr="0075387A" w:rsidRDefault="0075387A" w:rsidP="008E058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612FDC" w:rsidRPr="0075387A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5356" w:type="dxa"/>
                  <w:gridSpan w:val="2"/>
                  <w:hideMark/>
                </w:tcPr>
                <w:p w:rsidR="00615703" w:rsidRDefault="00615703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заступник начальника відділу культури</w:t>
                  </w:r>
                </w:p>
                <w:p w:rsidR="00615703" w:rsidRDefault="00615703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5703" w:rsidRDefault="00615703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2FDC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староста села 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Грибовиця</w:t>
                  </w:r>
                  <w:proofErr w:type="spellEnd"/>
                </w:p>
                <w:p w:rsidR="00612FDC" w:rsidRDefault="00612FDC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12FDC" w:rsidRDefault="00612FDC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4217D" w:rsidRDefault="00612FDC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помічник народного депутата </w:t>
                  </w:r>
                </w:p>
                <w:p w:rsidR="00612FDC" w:rsidRDefault="0074217D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України </w:t>
                  </w:r>
                  <w:r w:rsidR="00612FDC">
                    <w:rPr>
                      <w:rFonts w:ascii="Times New Roman" w:hAnsi="Times New Roman"/>
                      <w:sz w:val="28"/>
                      <w:szCs w:val="28"/>
                    </w:rPr>
                    <w:t>І.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12FDC">
                    <w:rPr>
                      <w:rFonts w:ascii="Times New Roman" w:hAnsi="Times New Roman"/>
                      <w:sz w:val="28"/>
                      <w:szCs w:val="28"/>
                    </w:rPr>
                    <w:t>Гузя</w:t>
                  </w:r>
                  <w:proofErr w:type="spellEnd"/>
                </w:p>
                <w:p w:rsidR="0075387A" w:rsidRDefault="0075387A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5387A" w:rsidRDefault="0075387A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 управління муніципальної варти</w:t>
                  </w:r>
                </w:p>
                <w:p w:rsidR="0075387A" w:rsidRDefault="0075387A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5387A" w:rsidRDefault="0075387A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завідувач</w:t>
                  </w:r>
                  <w:r w:rsidR="0074217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8E5E0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служби </w:t>
                  </w:r>
                  <w:r w:rsidR="0074217D">
                    <w:rPr>
                      <w:rFonts w:ascii="Times New Roman" w:hAnsi="Times New Roman"/>
                      <w:sz w:val="28"/>
                      <w:szCs w:val="28"/>
                    </w:rPr>
                    <w:t>господарс</w:t>
                  </w:r>
                  <w:r w:rsidR="008E5E0A">
                    <w:rPr>
                      <w:rFonts w:ascii="Times New Roman" w:hAnsi="Times New Roman"/>
                      <w:sz w:val="28"/>
                      <w:szCs w:val="28"/>
                    </w:rPr>
                    <w:t>ького</w:t>
                  </w:r>
                </w:p>
                <w:p w:rsidR="008E5E0A" w:rsidRPr="00E16BF5" w:rsidRDefault="008E5E0A" w:rsidP="008E058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забезпечення</w:t>
                  </w:r>
                </w:p>
              </w:tc>
            </w:tr>
            <w:tr w:rsidR="0075387A" w:rsidRPr="00E16BF5" w:rsidTr="00615703">
              <w:trPr>
                <w:trHeight w:val="65"/>
              </w:trPr>
              <w:tc>
                <w:tcPr>
                  <w:tcW w:w="3999" w:type="dxa"/>
                  <w:hideMark/>
                </w:tcPr>
                <w:p w:rsidR="00612FDC" w:rsidRDefault="00612FDC" w:rsidP="00B014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ТАРАСЕНКО</w:t>
                  </w:r>
                </w:p>
                <w:p w:rsidR="00612FDC" w:rsidRDefault="00612FDC" w:rsidP="00B014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Наталія Григорівна</w:t>
                  </w:r>
                </w:p>
                <w:p w:rsidR="00501BCF" w:rsidRDefault="00501BCF" w:rsidP="00B014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2FDC" w:rsidRDefault="00612FDC" w:rsidP="00B014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ЦИПКО</w:t>
                  </w:r>
                </w:p>
                <w:p w:rsidR="0074217D" w:rsidRDefault="0074217D" w:rsidP="00B0148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Олександр Ярославович</w:t>
                  </w:r>
                </w:p>
              </w:tc>
              <w:tc>
                <w:tcPr>
                  <w:tcW w:w="310" w:type="dxa"/>
                  <w:hideMark/>
                </w:tcPr>
                <w:p w:rsidR="00612FDC" w:rsidRDefault="00612FDC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-</w:t>
                  </w:r>
                </w:p>
                <w:p w:rsidR="003B04F9" w:rsidRDefault="003B04F9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B04F9" w:rsidRDefault="009E0AE3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3B04F9" w:rsidRPr="00E16BF5" w:rsidRDefault="003B04F9" w:rsidP="0099203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56" w:type="dxa"/>
                  <w:gridSpan w:val="2"/>
                  <w:hideMark/>
                </w:tcPr>
                <w:p w:rsidR="00612FDC" w:rsidRDefault="00612FDC" w:rsidP="00612FDC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заступник начальника</w:t>
                  </w:r>
                </w:p>
                <w:p w:rsidR="00612FDC" w:rsidRDefault="00612FDC" w:rsidP="00612FDC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управління освіти</w:t>
                  </w:r>
                </w:p>
                <w:p w:rsidR="003B04F9" w:rsidRDefault="003B04F9" w:rsidP="00612FDC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B04F9" w:rsidRDefault="003B04F9" w:rsidP="003B04F9">
                  <w:pPr>
                    <w:spacing w:line="276" w:lineRule="auto"/>
                    <w:rPr>
                      <w:rFonts w:asciiTheme="minorHAnsi" w:hAnsiTheme="minorHAnsi"/>
                      <w:color w:val="666666"/>
                      <w:sz w:val="15"/>
                      <w:szCs w:val="15"/>
                      <w:shd w:val="clear" w:color="auto" w:fill="FFFFFF"/>
                    </w:rPr>
                  </w:pPr>
                  <w:r w:rsidRPr="003B04F9">
                    <w:rPr>
                      <w:rFonts w:ascii="Times New Roman" w:hAnsi="Times New Roman"/>
                      <w:sz w:val="28"/>
                      <w:szCs w:val="28"/>
                    </w:rPr>
                    <w:t>начальник Нововолинського ВП №1 (</w:t>
                  </w:r>
                  <w:proofErr w:type="spellStart"/>
                  <w:r w:rsidRPr="003B04F9">
                    <w:rPr>
                      <w:rFonts w:ascii="Times New Roman" w:hAnsi="Times New Roman"/>
                      <w:sz w:val="28"/>
                      <w:szCs w:val="28"/>
                    </w:rPr>
                    <w:t>м.Нововолинськ</w:t>
                  </w:r>
                  <w:proofErr w:type="spellEnd"/>
                  <w:r w:rsidRPr="003B04F9">
                    <w:rPr>
                      <w:rFonts w:ascii="Times New Roman" w:hAnsi="Times New Roman"/>
                      <w:sz w:val="28"/>
                      <w:szCs w:val="28"/>
                    </w:rPr>
                    <w:t xml:space="preserve">) Володимир-Волинського районного відділу поліції </w:t>
                  </w:r>
                  <w:proofErr w:type="spellStart"/>
                  <w:r w:rsidRPr="003B04F9">
                    <w:rPr>
                      <w:rFonts w:ascii="Times New Roman" w:hAnsi="Times New Roman"/>
                      <w:sz w:val="28"/>
                      <w:szCs w:val="28"/>
                    </w:rPr>
                    <w:t>ГУНП</w:t>
                  </w:r>
                  <w:proofErr w:type="spellEnd"/>
                  <w:r w:rsidRPr="003B04F9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України у Волинській області</w:t>
                  </w:r>
                  <w:r>
                    <w:rPr>
                      <w:rFonts w:ascii="Helvetica" w:hAnsi="Helvetica"/>
                      <w:color w:val="666666"/>
                      <w:sz w:val="15"/>
                      <w:szCs w:val="15"/>
                      <w:shd w:val="clear" w:color="auto" w:fill="FFFFFF"/>
                    </w:rPr>
                    <w:t> </w:t>
                  </w:r>
                </w:p>
                <w:p w:rsidR="009E0AE3" w:rsidRPr="009E0AE3" w:rsidRDefault="009E0AE3" w:rsidP="003B04F9">
                  <w:pPr>
                    <w:spacing w:line="276" w:lineRule="auto"/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</w:tr>
            <w:tr w:rsidR="0075387A" w:rsidRPr="00E16BF5" w:rsidTr="00615703">
              <w:trPr>
                <w:trHeight w:val="65"/>
              </w:trPr>
              <w:tc>
                <w:tcPr>
                  <w:tcW w:w="3999" w:type="dxa"/>
                  <w:hideMark/>
                </w:tcPr>
                <w:p w:rsidR="00612FDC" w:rsidRDefault="00501BCF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Керуюча справами виконкому                                          </w:t>
                  </w:r>
                </w:p>
                <w:p w:rsidR="00612FDC" w:rsidRDefault="00612FDC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2FDC" w:rsidRDefault="00612FDC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612FDC" w:rsidRDefault="00612FDC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2FDC" w:rsidRDefault="00612FDC" w:rsidP="0099203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:rsidR="00612FDC" w:rsidRPr="00E16BF5" w:rsidRDefault="00612FDC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56" w:type="dxa"/>
                  <w:gridSpan w:val="2"/>
                </w:tcPr>
                <w:p w:rsidR="00501BCF" w:rsidRDefault="0075387A" w:rsidP="0075387A">
                  <w:pPr>
                    <w:pStyle w:val="a7"/>
                    <w:spacing w:line="276" w:lineRule="auto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</w:t>
                  </w:r>
                  <w:r w:rsidR="0074217D">
                    <w:rPr>
                      <w:szCs w:val="28"/>
                    </w:rPr>
                    <w:t xml:space="preserve"> </w:t>
                  </w:r>
                  <w:r w:rsidR="00501BCF">
                    <w:rPr>
                      <w:szCs w:val="28"/>
                    </w:rPr>
                    <w:t xml:space="preserve">     </w:t>
                  </w:r>
                  <w:r w:rsidR="008E0582">
                    <w:rPr>
                      <w:szCs w:val="28"/>
                    </w:rPr>
                    <w:t xml:space="preserve">                          </w:t>
                  </w:r>
                  <w:r w:rsidR="00501BCF">
                    <w:rPr>
                      <w:szCs w:val="28"/>
                    </w:rPr>
                    <w:t xml:space="preserve"> Валентина СТЕПЮК</w:t>
                  </w:r>
                </w:p>
                <w:p w:rsidR="00501BCF" w:rsidRDefault="00501BCF" w:rsidP="0075387A">
                  <w:pPr>
                    <w:pStyle w:val="a7"/>
                    <w:spacing w:line="276" w:lineRule="auto"/>
                    <w:jc w:val="left"/>
                    <w:rPr>
                      <w:szCs w:val="28"/>
                    </w:rPr>
                  </w:pPr>
                </w:p>
                <w:p w:rsidR="0075387A" w:rsidRDefault="008A5E78" w:rsidP="0075387A">
                  <w:pPr>
                    <w:pStyle w:val="a7"/>
                    <w:spacing w:line="276" w:lineRule="auto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</w:t>
                  </w:r>
                  <w:r w:rsidR="0075387A">
                    <w:rPr>
                      <w:szCs w:val="28"/>
                    </w:rPr>
                    <w:t xml:space="preserve">ЗАТВЕРДЖЕНО </w:t>
                  </w:r>
                </w:p>
                <w:p w:rsidR="0075387A" w:rsidRDefault="0075387A" w:rsidP="0075387A">
                  <w:pPr>
                    <w:pStyle w:val="a7"/>
                    <w:spacing w:line="276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Розпорядження міського голови</w:t>
                  </w:r>
                </w:p>
                <w:p w:rsidR="008A5E78" w:rsidRDefault="008A5E78" w:rsidP="008A5E78">
                  <w:pPr>
                    <w:pStyle w:val="a5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</w:t>
                  </w:r>
                  <w:r w:rsidRPr="008A5E78">
                    <w:rPr>
                      <w:szCs w:val="28"/>
                    </w:rPr>
                    <w:t>27  травня  2021 року №74-ра</w:t>
                  </w:r>
                </w:p>
                <w:p w:rsidR="0075387A" w:rsidRPr="00E16BF5" w:rsidRDefault="0075387A" w:rsidP="0099203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16BF5" w:rsidRDefault="00E16BF5" w:rsidP="00E16BF5">
            <w:pPr>
              <w:ind w:left="720" w:righ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B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 ЗАХОДІВ  </w:t>
            </w:r>
          </w:p>
          <w:p w:rsidR="00EF33B4" w:rsidRPr="00E16BF5" w:rsidRDefault="00EF33B4" w:rsidP="008A5E78">
            <w:pPr>
              <w:ind w:left="720" w:right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5E78" w:rsidRDefault="008A5E78" w:rsidP="008A5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із відзначення </w:t>
            </w:r>
            <w:r w:rsidR="00EF33B4" w:rsidRPr="00652AE9">
              <w:rPr>
                <w:rFonts w:ascii="Times New Roman" w:hAnsi="Times New Roman"/>
                <w:sz w:val="28"/>
                <w:szCs w:val="28"/>
              </w:rPr>
              <w:t>у Нововолинській територіальній громаді</w:t>
            </w:r>
          </w:p>
          <w:p w:rsidR="00E16BF5" w:rsidRPr="00E16BF5" w:rsidRDefault="00EF33B4" w:rsidP="008A5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AE9">
              <w:rPr>
                <w:rFonts w:ascii="Times New Roman" w:hAnsi="Times New Roman"/>
                <w:sz w:val="28"/>
                <w:szCs w:val="28"/>
              </w:rPr>
              <w:t>30-ї річниці незалежності України</w:t>
            </w:r>
          </w:p>
          <w:p w:rsidR="003B04F9" w:rsidRDefault="003B04F9" w:rsidP="00E16BF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04F9" w:rsidRDefault="003B04F9" w:rsidP="00E16BF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04F9" w:rsidRPr="00EF33B4" w:rsidRDefault="003B04F9" w:rsidP="003B04F9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3B4">
              <w:rPr>
                <w:rFonts w:ascii="Times New Roman" w:hAnsi="Times New Roman"/>
                <w:sz w:val="28"/>
                <w:szCs w:val="28"/>
              </w:rPr>
              <w:t>1. Організація офіційної церемонії урочистого підняття Державного Прапора України на площі В’ячеслава Чорновола за участю керівників органу місцевого самоврядування, проведення тематичних заходів, спрямованих на популяризацію державних символів України з дотриманням усіх санітарних та протиепідемічних заходів</w:t>
            </w:r>
          </w:p>
          <w:p w:rsidR="003B04F9" w:rsidRPr="00EF33B4" w:rsidRDefault="003B04F9" w:rsidP="003B04F9">
            <w:pPr>
              <w:pStyle w:val="a9"/>
              <w:ind w:left="184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Look w:val="0000"/>
            </w:tblPr>
            <w:tblGrid>
              <w:gridCol w:w="3686"/>
              <w:gridCol w:w="5670"/>
            </w:tblGrid>
            <w:tr w:rsidR="003B04F9" w:rsidRPr="00EF33B4" w:rsidTr="00992032">
              <w:tc>
                <w:tcPr>
                  <w:tcW w:w="3686" w:type="dxa"/>
                </w:tcPr>
                <w:p w:rsidR="003B04F9" w:rsidRPr="00EF33B4" w:rsidRDefault="003B04F9" w:rsidP="0099203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3B04F9" w:rsidRDefault="00EF33B4" w:rsidP="00EF33B4">
                  <w:pPr>
                    <w:pStyle w:val="a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Управління цифрової трансформації           та комунікацій</w:t>
                  </w:r>
                  <w:r w:rsidR="003B04F9" w:rsidRPr="00CD2B9E">
                    <w:rPr>
                      <w:szCs w:val="28"/>
                    </w:rPr>
                    <w:t xml:space="preserve">, відділ культури </w:t>
                  </w:r>
                </w:p>
                <w:p w:rsidR="003B04F9" w:rsidRDefault="00EF33B4" w:rsidP="00992032">
                  <w:pPr>
                    <w:pStyle w:val="aa"/>
                    <w:tabs>
                      <w:tab w:val="left" w:pos="708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</w:t>
                  </w:r>
                  <w:r w:rsidR="003B04F9" w:rsidRPr="00CD2B9E">
                    <w:rPr>
                      <w:szCs w:val="28"/>
                    </w:rPr>
                    <w:t>23 серпня 20</w:t>
                  </w:r>
                  <w:r w:rsidR="003B04F9">
                    <w:rPr>
                      <w:szCs w:val="28"/>
                    </w:rPr>
                    <w:t>2</w:t>
                  </w:r>
                  <w:r>
                    <w:rPr>
                      <w:szCs w:val="28"/>
                    </w:rPr>
                    <w:t>1</w:t>
                  </w:r>
                  <w:r w:rsidR="003B04F9">
                    <w:rPr>
                      <w:szCs w:val="28"/>
                    </w:rPr>
                    <w:t xml:space="preserve"> </w:t>
                  </w:r>
                  <w:r w:rsidR="003B04F9" w:rsidRPr="00CD2B9E">
                    <w:rPr>
                      <w:szCs w:val="28"/>
                    </w:rPr>
                    <w:t xml:space="preserve">року  </w:t>
                  </w:r>
                </w:p>
                <w:p w:rsidR="003B04F9" w:rsidRPr="00CD2B9E" w:rsidRDefault="003B04F9" w:rsidP="00992032">
                  <w:pPr>
                    <w:pStyle w:val="aa"/>
                    <w:tabs>
                      <w:tab w:val="left" w:pos="708"/>
                    </w:tabs>
                    <w:rPr>
                      <w:szCs w:val="28"/>
                    </w:rPr>
                  </w:pPr>
                </w:p>
              </w:tc>
            </w:tr>
          </w:tbl>
          <w:p w:rsidR="003B04F9" w:rsidRPr="00EF33B4" w:rsidRDefault="003B04F9" w:rsidP="003B04F9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3B4">
              <w:rPr>
                <w:rFonts w:ascii="Times New Roman" w:hAnsi="Times New Roman"/>
                <w:sz w:val="28"/>
                <w:szCs w:val="28"/>
              </w:rPr>
              <w:t xml:space="preserve">2. Проведення урочистості з нагоди </w:t>
            </w:r>
            <w:r w:rsidR="00EF33B4">
              <w:rPr>
                <w:rFonts w:ascii="Times New Roman" w:hAnsi="Times New Roman"/>
                <w:sz w:val="28"/>
                <w:szCs w:val="28"/>
              </w:rPr>
              <w:t>30</w:t>
            </w:r>
            <w:r w:rsidRPr="00EF33B4">
              <w:rPr>
                <w:rFonts w:ascii="Times New Roman" w:hAnsi="Times New Roman"/>
                <w:sz w:val="28"/>
                <w:szCs w:val="28"/>
              </w:rPr>
              <w:t>-ї річниці незалежності України за</w:t>
            </w:r>
          </w:p>
          <w:p w:rsidR="003B04F9" w:rsidRDefault="003B04F9" w:rsidP="003B04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3B4">
              <w:rPr>
                <w:rFonts w:ascii="Times New Roman" w:hAnsi="Times New Roman"/>
                <w:sz w:val="28"/>
                <w:szCs w:val="28"/>
              </w:rPr>
              <w:t>участю представників органів виконавчої влади та місцевого самоврядування, політичних партій та громадських організацій, учасників АТО, волонтерів, громадськості міста</w:t>
            </w:r>
          </w:p>
          <w:p w:rsidR="00EF33B4" w:rsidRPr="00EF33B4" w:rsidRDefault="00EF33B4" w:rsidP="003B04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33B4" w:rsidRDefault="003B04F9" w:rsidP="00EF33B4">
            <w:pPr>
              <w:pStyle w:val="a7"/>
              <w:rPr>
                <w:szCs w:val="28"/>
              </w:rPr>
            </w:pPr>
            <w:r w:rsidRPr="00EF33B4">
              <w:rPr>
                <w:szCs w:val="28"/>
              </w:rPr>
              <w:t xml:space="preserve">  </w:t>
            </w:r>
            <w:r w:rsidR="00EF33B4">
              <w:rPr>
                <w:szCs w:val="28"/>
              </w:rPr>
              <w:t xml:space="preserve">                                                       Управління цифрової трансформації                                                                                  </w:t>
            </w:r>
            <w:r w:rsidR="00EF33B4" w:rsidRPr="00CD2B9E">
              <w:rPr>
                <w:szCs w:val="28"/>
              </w:rPr>
              <w:t xml:space="preserve"> </w:t>
            </w:r>
          </w:p>
          <w:p w:rsidR="00EF33B4" w:rsidRDefault="00EF33B4" w:rsidP="00EF33B4">
            <w:pPr>
              <w:pStyle w:val="a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та комунікаці</w:t>
            </w:r>
            <w:r w:rsidR="002C42B7">
              <w:rPr>
                <w:szCs w:val="28"/>
              </w:rPr>
              <w:t>ї</w:t>
            </w:r>
            <w:r w:rsidRPr="00CD2B9E">
              <w:rPr>
                <w:szCs w:val="28"/>
              </w:rPr>
              <w:t xml:space="preserve">, відділ культури </w:t>
            </w:r>
          </w:p>
          <w:p w:rsidR="00EF33B4" w:rsidRDefault="00EF33B4" w:rsidP="00EF33B4">
            <w:pPr>
              <w:pStyle w:val="aa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</w:t>
            </w:r>
            <w:r w:rsidRPr="00CD2B9E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CD2B9E">
              <w:rPr>
                <w:szCs w:val="28"/>
              </w:rPr>
              <w:t xml:space="preserve"> серпня 20</w:t>
            </w:r>
            <w:r>
              <w:rPr>
                <w:szCs w:val="28"/>
              </w:rPr>
              <w:t xml:space="preserve">21 </w:t>
            </w:r>
            <w:r w:rsidRPr="00CD2B9E">
              <w:rPr>
                <w:szCs w:val="28"/>
              </w:rPr>
              <w:t xml:space="preserve">року  </w:t>
            </w:r>
          </w:p>
          <w:p w:rsidR="00EF33B4" w:rsidRDefault="00EF33B4" w:rsidP="00EF33B4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</w:t>
            </w:r>
          </w:p>
          <w:tbl>
            <w:tblPr>
              <w:tblpPr w:leftFromText="180" w:rightFromText="180" w:horzAnchor="margin" w:tblpXSpec="center" w:tblpY="839"/>
              <w:tblOverlap w:val="never"/>
              <w:tblW w:w="0" w:type="auto"/>
              <w:tblLook w:val="0000"/>
            </w:tblPr>
            <w:tblGrid>
              <w:gridCol w:w="3394"/>
              <w:gridCol w:w="5220"/>
            </w:tblGrid>
            <w:tr w:rsidR="003B04F9" w:rsidRPr="00EF33B4" w:rsidTr="00EF33B4">
              <w:trPr>
                <w:trHeight w:val="239"/>
              </w:trPr>
              <w:tc>
                <w:tcPr>
                  <w:tcW w:w="3394" w:type="dxa"/>
                </w:tcPr>
                <w:p w:rsidR="003B04F9" w:rsidRPr="00EF33B4" w:rsidRDefault="003B04F9" w:rsidP="0099203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20" w:type="dxa"/>
                </w:tcPr>
                <w:p w:rsidR="003B04F9" w:rsidRPr="00EF33B4" w:rsidRDefault="003B04F9" w:rsidP="009920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B04F9" w:rsidRPr="00EF33B4" w:rsidRDefault="003B04F9" w:rsidP="003B04F9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3B4">
              <w:rPr>
                <w:rFonts w:ascii="Times New Roman" w:hAnsi="Times New Roman"/>
                <w:sz w:val="28"/>
                <w:szCs w:val="28"/>
              </w:rPr>
              <w:t xml:space="preserve">3. Організація урочистого покладання квітів до пам’ятника Т.Г.Шевченку, меморіальної стели «Слава Україні! Героям – слава!», </w:t>
            </w:r>
            <w:proofErr w:type="spellStart"/>
            <w:r w:rsidRPr="00EF33B4">
              <w:rPr>
                <w:rFonts w:ascii="Times New Roman" w:hAnsi="Times New Roman"/>
                <w:sz w:val="28"/>
                <w:szCs w:val="28"/>
              </w:rPr>
              <w:t>фотостели</w:t>
            </w:r>
            <w:proofErr w:type="spellEnd"/>
            <w:r w:rsidRPr="00EF33B4">
              <w:rPr>
                <w:rFonts w:ascii="Times New Roman" w:hAnsi="Times New Roman"/>
                <w:sz w:val="28"/>
                <w:szCs w:val="28"/>
              </w:rPr>
              <w:t xml:space="preserve"> Небесної Сотні  та Символічної могили  борцям за волю України</w:t>
            </w:r>
          </w:p>
          <w:p w:rsidR="002C42B7" w:rsidRDefault="003B04F9" w:rsidP="00EF33B4">
            <w:pPr>
              <w:pStyle w:val="a7"/>
              <w:rPr>
                <w:szCs w:val="28"/>
              </w:rPr>
            </w:pPr>
            <w:r w:rsidRPr="00EF33B4">
              <w:rPr>
                <w:szCs w:val="28"/>
              </w:rPr>
              <w:t xml:space="preserve">  </w:t>
            </w:r>
            <w:r w:rsidR="00EF33B4">
              <w:rPr>
                <w:szCs w:val="28"/>
              </w:rPr>
              <w:t xml:space="preserve">                                                      </w:t>
            </w:r>
            <w:r w:rsidRPr="00EF33B4">
              <w:rPr>
                <w:szCs w:val="28"/>
              </w:rPr>
              <w:t xml:space="preserve"> </w:t>
            </w:r>
          </w:p>
          <w:p w:rsidR="00EF33B4" w:rsidRDefault="002C42B7" w:rsidP="00EF33B4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  <w:r w:rsidR="00EF33B4">
              <w:rPr>
                <w:szCs w:val="28"/>
              </w:rPr>
              <w:t xml:space="preserve">Управління цифрової трансформації                                                                                  </w:t>
            </w:r>
            <w:r w:rsidR="00EF33B4" w:rsidRPr="00CD2B9E">
              <w:rPr>
                <w:szCs w:val="28"/>
              </w:rPr>
              <w:t xml:space="preserve"> </w:t>
            </w:r>
          </w:p>
          <w:p w:rsidR="00EF33B4" w:rsidRDefault="00EF33B4" w:rsidP="00EF33B4">
            <w:pPr>
              <w:pStyle w:val="a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та комунікаці</w:t>
            </w:r>
            <w:r w:rsidR="002C42B7">
              <w:rPr>
                <w:szCs w:val="28"/>
              </w:rPr>
              <w:t>ї</w:t>
            </w:r>
            <w:r w:rsidRPr="00CD2B9E">
              <w:rPr>
                <w:szCs w:val="28"/>
              </w:rPr>
              <w:t xml:space="preserve">, відділ культури </w:t>
            </w:r>
          </w:p>
          <w:p w:rsidR="00EF33B4" w:rsidRDefault="00EF33B4" w:rsidP="00EF33B4">
            <w:pPr>
              <w:pStyle w:val="aa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</w:t>
            </w:r>
            <w:r w:rsidR="006654CB">
              <w:rPr>
                <w:szCs w:val="28"/>
              </w:rPr>
              <w:t>23-</w:t>
            </w:r>
            <w:r w:rsidRPr="00CD2B9E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CD2B9E">
              <w:rPr>
                <w:szCs w:val="28"/>
              </w:rPr>
              <w:t xml:space="preserve"> серпня 20</w:t>
            </w:r>
            <w:r>
              <w:rPr>
                <w:szCs w:val="28"/>
              </w:rPr>
              <w:t xml:space="preserve">21 </w:t>
            </w:r>
            <w:r w:rsidRPr="00CD2B9E">
              <w:rPr>
                <w:szCs w:val="28"/>
              </w:rPr>
              <w:t xml:space="preserve">року  </w:t>
            </w:r>
          </w:p>
          <w:p w:rsidR="00EF33B4" w:rsidRDefault="00EF33B4" w:rsidP="00EF33B4">
            <w:pPr>
              <w:pStyle w:val="aa"/>
              <w:tabs>
                <w:tab w:val="left" w:pos="708"/>
              </w:tabs>
              <w:rPr>
                <w:szCs w:val="28"/>
              </w:rPr>
            </w:pPr>
          </w:p>
          <w:p w:rsidR="003B04F9" w:rsidRPr="00EF33B4" w:rsidRDefault="006654CB" w:rsidP="002C42B7">
            <w:pPr>
              <w:pStyle w:val="21"/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EF33B4" w:rsidRPr="00EF33B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6BF5">
              <w:rPr>
                <w:rFonts w:ascii="Times New Roman" w:hAnsi="Times New Roman"/>
                <w:sz w:val="28"/>
                <w:szCs w:val="28"/>
              </w:rPr>
              <w:t xml:space="preserve"> Забезпечення святкового оформлення населених пунктів </w:t>
            </w:r>
            <w:r>
              <w:rPr>
                <w:rFonts w:ascii="Times New Roman" w:hAnsi="Times New Roman"/>
                <w:sz w:val="28"/>
                <w:szCs w:val="28"/>
              </w:rPr>
              <w:t>Нововолинської територіальної громади</w:t>
            </w:r>
            <w:r w:rsidRPr="00E16BF5">
              <w:rPr>
                <w:rFonts w:ascii="Times New Roman" w:hAnsi="Times New Roman"/>
                <w:sz w:val="28"/>
                <w:szCs w:val="28"/>
              </w:rPr>
              <w:t>, адміністративних будинків органів виконавчої влади та місцевого самоврядування, приміщень державних установ, підприємств, організацій, при  цьому акцентування особливої уваги на широкому використанні державних символів, зокрема Державного Прапора України</w:t>
            </w:r>
          </w:p>
          <w:tbl>
            <w:tblPr>
              <w:tblW w:w="0" w:type="auto"/>
              <w:tblInd w:w="108" w:type="dxa"/>
              <w:tblLook w:val="0000"/>
            </w:tblPr>
            <w:tblGrid>
              <w:gridCol w:w="3686"/>
              <w:gridCol w:w="5670"/>
            </w:tblGrid>
            <w:tr w:rsidR="003B04F9" w:rsidRPr="00EF33B4" w:rsidTr="00992032">
              <w:tc>
                <w:tcPr>
                  <w:tcW w:w="3686" w:type="dxa"/>
                </w:tcPr>
                <w:p w:rsidR="003B04F9" w:rsidRPr="00EF33B4" w:rsidRDefault="003B04F9" w:rsidP="0099203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6654CB" w:rsidRDefault="006654CB" w:rsidP="00992032">
                  <w:pPr>
                    <w:pStyle w:val="a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</w:t>
                  </w:r>
                  <w:r w:rsidR="002C42B7">
                    <w:rPr>
                      <w:szCs w:val="28"/>
                    </w:rPr>
                    <w:t xml:space="preserve"> В</w:t>
                  </w:r>
                  <w:r>
                    <w:rPr>
                      <w:szCs w:val="28"/>
                    </w:rPr>
                    <w:t>иробниче управління комунального</w:t>
                  </w:r>
                </w:p>
                <w:p w:rsidR="003B04F9" w:rsidRDefault="006654CB" w:rsidP="006654CB">
                  <w:pPr>
                    <w:pStyle w:val="a7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господарства</w:t>
                  </w:r>
                </w:p>
                <w:p w:rsidR="003B04F9" w:rsidRPr="00CD2B9E" w:rsidRDefault="006654CB" w:rsidP="006654CB">
                  <w:pPr>
                    <w:pStyle w:val="aa"/>
                    <w:tabs>
                      <w:tab w:val="left" w:pos="708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</w:t>
                  </w:r>
                  <w:r w:rsidR="003B04F9">
                    <w:rPr>
                      <w:szCs w:val="28"/>
                    </w:rPr>
                    <w:t xml:space="preserve">до </w:t>
                  </w:r>
                  <w:r w:rsidR="003B04F9" w:rsidRPr="00CD2B9E">
                    <w:rPr>
                      <w:szCs w:val="28"/>
                    </w:rPr>
                    <w:t>2</w:t>
                  </w:r>
                  <w:r>
                    <w:rPr>
                      <w:szCs w:val="28"/>
                    </w:rPr>
                    <w:t>2</w:t>
                  </w:r>
                  <w:r w:rsidR="003B04F9" w:rsidRPr="00CD2B9E">
                    <w:rPr>
                      <w:szCs w:val="28"/>
                    </w:rPr>
                    <w:t xml:space="preserve"> серпня 20</w:t>
                  </w:r>
                  <w:r w:rsidR="003B04F9">
                    <w:rPr>
                      <w:szCs w:val="28"/>
                    </w:rPr>
                    <w:t>2</w:t>
                  </w:r>
                  <w:r>
                    <w:rPr>
                      <w:szCs w:val="28"/>
                    </w:rPr>
                    <w:t>1</w:t>
                  </w:r>
                  <w:r w:rsidR="003B04F9" w:rsidRPr="00CD2B9E">
                    <w:rPr>
                      <w:szCs w:val="28"/>
                    </w:rPr>
                    <w:t xml:space="preserve"> року  </w:t>
                  </w:r>
                </w:p>
              </w:tc>
            </w:tr>
          </w:tbl>
          <w:p w:rsidR="003B04F9" w:rsidRPr="00EF33B4" w:rsidRDefault="003B04F9" w:rsidP="003B04F9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04F9" w:rsidRPr="00EF33B4" w:rsidRDefault="003B04F9" w:rsidP="003B04F9">
            <w:pPr>
              <w:pStyle w:val="21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EF33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3B04F9" w:rsidRPr="006654CB" w:rsidRDefault="006654CB" w:rsidP="006654CB">
            <w:pPr>
              <w:pStyle w:val="21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3B04F9" w:rsidRPr="006654CB">
              <w:rPr>
                <w:rFonts w:ascii="Times New Roman" w:hAnsi="Times New Roman"/>
                <w:sz w:val="28"/>
                <w:szCs w:val="28"/>
              </w:rPr>
              <w:t xml:space="preserve">5. Упорядкування території   біля пам’ятника Т.Г.Шевченку, меморіальної стели «Слава Україні! Героям – слава!», </w:t>
            </w:r>
            <w:proofErr w:type="spellStart"/>
            <w:r w:rsidR="003B04F9" w:rsidRPr="006654CB">
              <w:rPr>
                <w:rFonts w:ascii="Times New Roman" w:hAnsi="Times New Roman"/>
                <w:sz w:val="28"/>
                <w:szCs w:val="28"/>
              </w:rPr>
              <w:t>фотостели</w:t>
            </w:r>
            <w:proofErr w:type="spellEnd"/>
            <w:r w:rsidR="003B04F9" w:rsidRPr="006654CB">
              <w:rPr>
                <w:rFonts w:ascii="Times New Roman" w:hAnsi="Times New Roman"/>
                <w:sz w:val="28"/>
                <w:szCs w:val="28"/>
              </w:rPr>
              <w:t xml:space="preserve"> Небесної Сотні та Символічної могили   борцям за волю України</w:t>
            </w:r>
          </w:p>
          <w:tbl>
            <w:tblPr>
              <w:tblW w:w="0" w:type="auto"/>
              <w:tblInd w:w="108" w:type="dxa"/>
              <w:tblLook w:val="0000"/>
            </w:tblPr>
            <w:tblGrid>
              <w:gridCol w:w="3686"/>
              <w:gridCol w:w="5670"/>
            </w:tblGrid>
            <w:tr w:rsidR="003B04F9" w:rsidRPr="00EF33B4" w:rsidTr="00992032">
              <w:trPr>
                <w:trHeight w:val="789"/>
              </w:trPr>
              <w:tc>
                <w:tcPr>
                  <w:tcW w:w="3686" w:type="dxa"/>
                </w:tcPr>
                <w:p w:rsidR="003B04F9" w:rsidRPr="00EF33B4" w:rsidRDefault="003B04F9" w:rsidP="0099203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2C42B7" w:rsidRDefault="003B04F9" w:rsidP="009920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33B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2C42B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3B04F9" w:rsidRPr="00EF33B4" w:rsidRDefault="002C42B7" w:rsidP="009920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В</w:t>
                  </w:r>
                  <w:r w:rsidR="003B04F9" w:rsidRPr="00EF33B4">
                    <w:rPr>
                      <w:rFonts w:ascii="Times New Roman" w:hAnsi="Times New Roman"/>
                      <w:sz w:val="28"/>
                      <w:szCs w:val="28"/>
                    </w:rPr>
                    <w:t xml:space="preserve">иробниче управління комунального </w:t>
                  </w:r>
                  <w:r w:rsidR="006654CB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</w:t>
                  </w:r>
                </w:p>
                <w:p w:rsidR="006654CB" w:rsidRDefault="006654CB" w:rsidP="009920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господарства</w:t>
                  </w:r>
                </w:p>
                <w:p w:rsidR="003B04F9" w:rsidRPr="00EF33B4" w:rsidRDefault="006654CB" w:rsidP="009920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="003B04F9" w:rsidRPr="00EF33B4">
                    <w:rPr>
                      <w:rFonts w:ascii="Times New Roman" w:hAnsi="Times New Roman"/>
                      <w:sz w:val="28"/>
                      <w:szCs w:val="28"/>
                    </w:rPr>
                    <w:t>серпень 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  <w:r w:rsidR="003B04F9" w:rsidRPr="00EF33B4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року</w:t>
                  </w:r>
                </w:p>
                <w:p w:rsidR="003B04F9" w:rsidRPr="00EF33B4" w:rsidRDefault="003B04F9" w:rsidP="009920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B04F9" w:rsidRDefault="003B04F9" w:rsidP="003B04F9">
            <w:pPr>
              <w:pStyle w:val="a7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  <w:r w:rsidRPr="00767AA2">
              <w:rPr>
                <w:szCs w:val="28"/>
              </w:rPr>
              <w:t xml:space="preserve"> </w:t>
            </w:r>
            <w:r>
              <w:rPr>
                <w:szCs w:val="28"/>
              </w:rPr>
              <w:t>Забезпечення надання борцям за незалежність України у ХХ столітті, родинам загиблих учасників Революції Гідності, учасників антитерористичної операції в Донецькій і Луганській областях, а також особам, які стали інвалідами внаслідок участі у Революції Гідності, антитерористичній операції в Донецькій і Луганській областях, усього спектру соціальних виплат і пільг</w:t>
            </w:r>
          </w:p>
          <w:p w:rsidR="006654CB" w:rsidRDefault="003B04F9" w:rsidP="003B04F9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F33B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</w:p>
          <w:p w:rsidR="003B04F9" w:rsidRPr="00EF33B4" w:rsidRDefault="006654CB" w:rsidP="003B04F9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 w:rsidR="002C42B7">
              <w:rPr>
                <w:rFonts w:ascii="Times New Roman" w:hAnsi="Times New Roman"/>
                <w:sz w:val="28"/>
                <w:szCs w:val="28"/>
              </w:rPr>
              <w:t xml:space="preserve">   У</w:t>
            </w:r>
            <w:r w:rsidR="003B04F9" w:rsidRPr="00EF33B4">
              <w:rPr>
                <w:rFonts w:ascii="Times New Roman" w:hAnsi="Times New Roman"/>
                <w:sz w:val="28"/>
                <w:szCs w:val="28"/>
              </w:rPr>
              <w:t xml:space="preserve">правління  соціального захисту          </w:t>
            </w:r>
          </w:p>
          <w:p w:rsidR="003B04F9" w:rsidRDefault="003B04F9" w:rsidP="003B04F9">
            <w:pPr>
              <w:pStyle w:val="a7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</w:t>
            </w:r>
            <w:r w:rsidR="002C42B7">
              <w:rPr>
                <w:szCs w:val="28"/>
              </w:rPr>
              <w:t xml:space="preserve">   </w:t>
            </w:r>
            <w:r>
              <w:rPr>
                <w:szCs w:val="28"/>
              </w:rPr>
              <w:t>населення міськвиконкому</w:t>
            </w:r>
          </w:p>
          <w:p w:rsidR="003B04F9" w:rsidRDefault="003B04F9" w:rsidP="003B04F9">
            <w:pPr>
              <w:pStyle w:val="a7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</w:t>
            </w:r>
            <w:r w:rsidR="002C42B7">
              <w:rPr>
                <w:szCs w:val="28"/>
              </w:rPr>
              <w:t xml:space="preserve">   </w:t>
            </w:r>
            <w:r w:rsidRPr="00CD2B9E">
              <w:rPr>
                <w:szCs w:val="28"/>
              </w:rPr>
              <w:t>до 24 серпня 20</w:t>
            </w:r>
            <w:r>
              <w:rPr>
                <w:szCs w:val="28"/>
              </w:rPr>
              <w:t>2</w:t>
            </w:r>
            <w:r w:rsidR="006654CB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CD2B9E">
              <w:rPr>
                <w:szCs w:val="28"/>
              </w:rPr>
              <w:t>року</w:t>
            </w:r>
          </w:p>
          <w:p w:rsidR="003B04F9" w:rsidRPr="00EF33B4" w:rsidRDefault="003B04F9" w:rsidP="003B04F9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F3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04F9" w:rsidRPr="00EF33B4" w:rsidRDefault="003B04F9" w:rsidP="003B04F9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3B4">
              <w:rPr>
                <w:rFonts w:ascii="Times New Roman" w:hAnsi="Times New Roman"/>
                <w:sz w:val="28"/>
                <w:szCs w:val="28"/>
              </w:rPr>
              <w:t xml:space="preserve">   7. Організація та проведення молодіжних патріотичних заходів, присвячених </w:t>
            </w:r>
            <w:r w:rsidR="002B5974">
              <w:rPr>
                <w:rFonts w:ascii="Times New Roman" w:hAnsi="Times New Roman"/>
                <w:sz w:val="28"/>
                <w:szCs w:val="28"/>
              </w:rPr>
              <w:t>30</w:t>
            </w:r>
            <w:r w:rsidRPr="00EF33B4">
              <w:rPr>
                <w:rFonts w:ascii="Times New Roman" w:hAnsi="Times New Roman"/>
                <w:sz w:val="28"/>
                <w:szCs w:val="28"/>
              </w:rPr>
              <w:t>-й річниці незалежності України з дотриманням усіх санітарних та протиепідемічних заходів</w:t>
            </w:r>
          </w:p>
          <w:tbl>
            <w:tblPr>
              <w:tblW w:w="0" w:type="auto"/>
              <w:tblInd w:w="108" w:type="dxa"/>
              <w:tblLook w:val="0000"/>
            </w:tblPr>
            <w:tblGrid>
              <w:gridCol w:w="3686"/>
              <w:gridCol w:w="5670"/>
            </w:tblGrid>
            <w:tr w:rsidR="003B04F9" w:rsidRPr="00EF33B4" w:rsidTr="00992032">
              <w:tc>
                <w:tcPr>
                  <w:tcW w:w="3686" w:type="dxa"/>
                </w:tcPr>
                <w:p w:rsidR="003B04F9" w:rsidRPr="00EF33B4" w:rsidRDefault="003B04F9" w:rsidP="0099203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3B04F9" w:rsidRPr="00CD2B9E" w:rsidRDefault="002C42B7" w:rsidP="002B5974">
                  <w:pPr>
                    <w:pStyle w:val="a7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</w:t>
                  </w:r>
                  <w:r w:rsidR="002B5974">
                    <w:rPr>
                      <w:szCs w:val="28"/>
                    </w:rPr>
                    <w:t>правління освіти, відділ культури</w:t>
                  </w:r>
                </w:p>
                <w:p w:rsidR="003B04F9" w:rsidRDefault="003B04F9" w:rsidP="002B5974">
                  <w:pPr>
                    <w:pStyle w:val="a7"/>
                    <w:jc w:val="left"/>
                    <w:rPr>
                      <w:szCs w:val="28"/>
                    </w:rPr>
                  </w:pPr>
                  <w:r w:rsidRPr="00CD2B9E">
                    <w:rPr>
                      <w:szCs w:val="28"/>
                    </w:rPr>
                    <w:t>серпень 20</w:t>
                  </w:r>
                  <w:r w:rsidR="002B5974">
                    <w:rPr>
                      <w:szCs w:val="28"/>
                    </w:rPr>
                    <w:t>21</w:t>
                  </w:r>
                  <w:r w:rsidRPr="00CD2B9E">
                    <w:rPr>
                      <w:szCs w:val="28"/>
                    </w:rPr>
                    <w:t xml:space="preserve"> року  </w:t>
                  </w:r>
                </w:p>
                <w:p w:rsidR="003B04F9" w:rsidRPr="00CD2B9E" w:rsidRDefault="003B04F9" w:rsidP="00992032">
                  <w:pPr>
                    <w:pStyle w:val="a7"/>
                    <w:rPr>
                      <w:szCs w:val="28"/>
                    </w:rPr>
                  </w:pPr>
                </w:p>
              </w:tc>
            </w:tr>
          </w:tbl>
          <w:p w:rsidR="003B04F9" w:rsidRDefault="003B04F9" w:rsidP="003B04F9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8. </w:t>
            </w:r>
            <w:r w:rsidR="006654CB">
              <w:rPr>
                <w:szCs w:val="28"/>
              </w:rPr>
              <w:t xml:space="preserve">Проведення </w:t>
            </w:r>
            <w:r>
              <w:rPr>
                <w:szCs w:val="28"/>
              </w:rPr>
              <w:t xml:space="preserve"> патріотичної акції «Я по світу іду в вишиванці»</w:t>
            </w:r>
          </w:p>
          <w:p w:rsidR="003B04F9" w:rsidRDefault="003B04F9" w:rsidP="003B04F9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</w:t>
            </w:r>
            <w:r w:rsidR="002C42B7">
              <w:rPr>
                <w:szCs w:val="28"/>
              </w:rPr>
              <w:t xml:space="preserve">  В</w:t>
            </w:r>
            <w:r>
              <w:rPr>
                <w:szCs w:val="28"/>
              </w:rPr>
              <w:t>ідділ культури</w:t>
            </w:r>
          </w:p>
          <w:p w:rsidR="003B04F9" w:rsidRDefault="003B04F9" w:rsidP="003B04F9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</w:t>
            </w:r>
            <w:r w:rsidR="002C42B7">
              <w:rPr>
                <w:szCs w:val="28"/>
              </w:rPr>
              <w:t xml:space="preserve">  </w:t>
            </w:r>
            <w:r>
              <w:rPr>
                <w:szCs w:val="28"/>
              </w:rPr>
              <w:t>24 серпня 202</w:t>
            </w:r>
            <w:r w:rsidR="002B5974">
              <w:rPr>
                <w:szCs w:val="28"/>
              </w:rPr>
              <w:t>1</w:t>
            </w:r>
            <w:r>
              <w:rPr>
                <w:szCs w:val="28"/>
              </w:rPr>
              <w:t xml:space="preserve"> року</w:t>
            </w:r>
          </w:p>
          <w:p w:rsidR="002B5974" w:rsidRDefault="002B5974" w:rsidP="003B04F9">
            <w:pPr>
              <w:pStyle w:val="a7"/>
              <w:jc w:val="both"/>
              <w:rPr>
                <w:szCs w:val="28"/>
              </w:rPr>
            </w:pPr>
          </w:p>
          <w:p w:rsidR="003B04F9" w:rsidRPr="00CD2B9E" w:rsidRDefault="003B04F9" w:rsidP="003B04F9">
            <w:pPr>
              <w:pStyle w:val="a7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9. </w:t>
            </w:r>
            <w:r w:rsidRPr="00CD2B9E">
              <w:rPr>
                <w:szCs w:val="28"/>
              </w:rPr>
              <w:t>Організ</w:t>
            </w:r>
            <w:r>
              <w:rPr>
                <w:szCs w:val="28"/>
              </w:rPr>
              <w:t>ація</w:t>
            </w:r>
            <w:r w:rsidRPr="00CD2B9E">
              <w:rPr>
                <w:szCs w:val="28"/>
              </w:rPr>
              <w:t xml:space="preserve"> у бібліотеках книжков</w:t>
            </w:r>
            <w:r>
              <w:rPr>
                <w:szCs w:val="28"/>
              </w:rPr>
              <w:t>их</w:t>
            </w:r>
            <w:r w:rsidRPr="00CD2B9E">
              <w:rPr>
                <w:szCs w:val="28"/>
              </w:rPr>
              <w:t xml:space="preserve"> вистав</w:t>
            </w:r>
            <w:r>
              <w:rPr>
                <w:szCs w:val="28"/>
              </w:rPr>
              <w:t>ок</w:t>
            </w:r>
            <w:r w:rsidRPr="00CD2B9E">
              <w:rPr>
                <w:szCs w:val="28"/>
              </w:rPr>
              <w:t>, тематичн</w:t>
            </w:r>
            <w:r>
              <w:rPr>
                <w:szCs w:val="28"/>
              </w:rPr>
              <w:t>их</w:t>
            </w:r>
            <w:r w:rsidRPr="00CD2B9E">
              <w:rPr>
                <w:szCs w:val="28"/>
              </w:rPr>
              <w:t xml:space="preserve"> полиц</w:t>
            </w:r>
            <w:r>
              <w:rPr>
                <w:szCs w:val="28"/>
              </w:rPr>
              <w:t>ь</w:t>
            </w:r>
            <w:r w:rsidRPr="00CD2B9E">
              <w:rPr>
                <w:szCs w:val="28"/>
              </w:rPr>
              <w:t xml:space="preserve">, у музеї – експозиції, що висвітлюють історію державних символів України, українського державотворення </w:t>
            </w:r>
          </w:p>
          <w:tbl>
            <w:tblPr>
              <w:tblW w:w="0" w:type="auto"/>
              <w:tblInd w:w="108" w:type="dxa"/>
              <w:tblLook w:val="0000"/>
            </w:tblPr>
            <w:tblGrid>
              <w:gridCol w:w="3686"/>
              <w:gridCol w:w="5670"/>
            </w:tblGrid>
            <w:tr w:rsidR="003B04F9" w:rsidRPr="00EF33B4" w:rsidTr="002C42B7">
              <w:trPr>
                <w:trHeight w:val="734"/>
              </w:trPr>
              <w:tc>
                <w:tcPr>
                  <w:tcW w:w="3686" w:type="dxa"/>
                </w:tcPr>
                <w:p w:rsidR="003B04F9" w:rsidRPr="00EF33B4" w:rsidRDefault="003B04F9" w:rsidP="0099203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B04F9" w:rsidRPr="00EF33B4" w:rsidRDefault="003B04F9" w:rsidP="0099203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3B04F9" w:rsidRPr="00865A51" w:rsidRDefault="002C42B7" w:rsidP="00992032">
                  <w:pPr>
                    <w:pStyle w:val="3"/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="003B04F9" w:rsidRPr="00865A51">
                    <w:rPr>
                      <w:sz w:val="28"/>
                      <w:szCs w:val="28"/>
                    </w:rPr>
                    <w:t>ідділ культури міськвиконкому</w:t>
                  </w:r>
                </w:p>
                <w:p w:rsidR="003B04F9" w:rsidRPr="00EF33B4" w:rsidRDefault="003B04F9" w:rsidP="009920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33B4">
                    <w:rPr>
                      <w:rFonts w:ascii="Times New Roman" w:hAnsi="Times New Roman"/>
                      <w:sz w:val="28"/>
                      <w:szCs w:val="28"/>
                    </w:rPr>
                    <w:t>серпень 202</w:t>
                  </w:r>
                  <w:r w:rsidR="002C42B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EF33B4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року </w:t>
                  </w:r>
                </w:p>
                <w:p w:rsidR="003B04F9" w:rsidRPr="00EF33B4" w:rsidRDefault="003B04F9" w:rsidP="009920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33B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3B04F9" w:rsidRDefault="002C42B7" w:rsidP="002C42B7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3B04F9" w:rsidRPr="002C42B7">
              <w:rPr>
                <w:rFonts w:ascii="Times New Roman" w:hAnsi="Times New Roman"/>
                <w:sz w:val="28"/>
                <w:szCs w:val="28"/>
              </w:rPr>
              <w:t xml:space="preserve">10. Порушення перед релігійними організаціями клопотання щодо проведення молебнів за Україну і український народ </w:t>
            </w:r>
          </w:p>
          <w:p w:rsidR="002C42B7" w:rsidRDefault="002C42B7" w:rsidP="002C42B7">
            <w:pPr>
              <w:pStyle w:val="a7"/>
              <w:rPr>
                <w:szCs w:val="28"/>
              </w:rPr>
            </w:pPr>
            <w:r w:rsidRPr="002C42B7">
              <w:rPr>
                <w:szCs w:val="28"/>
              </w:rPr>
              <w:t xml:space="preserve">           </w:t>
            </w:r>
            <w:r>
              <w:rPr>
                <w:szCs w:val="28"/>
              </w:rPr>
              <w:t xml:space="preserve">                               </w:t>
            </w:r>
          </w:p>
          <w:p w:rsidR="002C42B7" w:rsidRPr="002C42B7" w:rsidRDefault="002C42B7" w:rsidP="002C42B7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</w:t>
            </w:r>
            <w:r w:rsidRPr="002C42B7">
              <w:rPr>
                <w:szCs w:val="28"/>
              </w:rPr>
              <w:t xml:space="preserve">Управління цифрової трансформації                                                                                   </w:t>
            </w:r>
          </w:p>
          <w:p w:rsidR="003B04F9" w:rsidRPr="002C42B7" w:rsidRDefault="002C42B7" w:rsidP="002C42B7">
            <w:pPr>
              <w:pStyle w:val="21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C42B7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2C42B7">
              <w:rPr>
                <w:rFonts w:ascii="Times New Roman" w:hAnsi="Times New Roman"/>
                <w:sz w:val="28"/>
                <w:szCs w:val="28"/>
              </w:rPr>
              <w:t>та комунікації</w:t>
            </w:r>
          </w:p>
          <w:tbl>
            <w:tblPr>
              <w:tblW w:w="0" w:type="auto"/>
              <w:tblInd w:w="108" w:type="dxa"/>
              <w:tblLook w:val="0000"/>
            </w:tblPr>
            <w:tblGrid>
              <w:gridCol w:w="3686"/>
              <w:gridCol w:w="5670"/>
            </w:tblGrid>
            <w:tr w:rsidR="003B04F9" w:rsidRPr="002C42B7" w:rsidTr="00992032">
              <w:tc>
                <w:tcPr>
                  <w:tcW w:w="3686" w:type="dxa"/>
                </w:tcPr>
                <w:p w:rsidR="003B04F9" w:rsidRPr="002C42B7" w:rsidRDefault="003B04F9" w:rsidP="002C42B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3B04F9" w:rsidRDefault="002C42B7" w:rsidP="002C42B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42B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3B04F9" w:rsidRPr="002C42B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C42B7">
                    <w:rPr>
                      <w:rFonts w:ascii="Times New Roman" w:hAnsi="Times New Roman"/>
                      <w:sz w:val="28"/>
                      <w:szCs w:val="28"/>
                    </w:rPr>
                    <w:t>серпень 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2C42B7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року</w:t>
                  </w:r>
                </w:p>
                <w:p w:rsidR="002C42B7" w:rsidRPr="002C42B7" w:rsidRDefault="002C42B7" w:rsidP="002C42B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B04F9" w:rsidRPr="002C42B7" w:rsidRDefault="003B04F9" w:rsidP="002C42B7">
            <w:pPr>
              <w:pStyle w:val="21"/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2B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2C42B7">
              <w:rPr>
                <w:rFonts w:ascii="Times New Roman" w:hAnsi="Times New Roman"/>
                <w:sz w:val="28"/>
                <w:szCs w:val="28"/>
              </w:rPr>
              <w:t xml:space="preserve">11. Забезпечення інформаційного супроводу тематичних заходів, що відбудуться в місті у рамках відзначення </w:t>
            </w:r>
            <w:r w:rsidR="002C42B7">
              <w:rPr>
                <w:rFonts w:ascii="Times New Roman" w:hAnsi="Times New Roman"/>
                <w:sz w:val="28"/>
                <w:szCs w:val="28"/>
              </w:rPr>
              <w:t>30</w:t>
            </w:r>
            <w:r w:rsidRPr="002C42B7">
              <w:rPr>
                <w:rFonts w:ascii="Times New Roman" w:hAnsi="Times New Roman"/>
                <w:sz w:val="28"/>
                <w:szCs w:val="28"/>
              </w:rPr>
              <w:t xml:space="preserve">-ї річниці Незалежності України, з оприлюдненням інформаційних, </w:t>
            </w:r>
            <w:proofErr w:type="spellStart"/>
            <w:r w:rsidRPr="002C42B7">
              <w:rPr>
                <w:rFonts w:ascii="Times New Roman" w:hAnsi="Times New Roman"/>
                <w:sz w:val="28"/>
                <w:szCs w:val="28"/>
              </w:rPr>
              <w:t>фото-</w:t>
            </w:r>
            <w:proofErr w:type="spellEnd"/>
            <w:r w:rsidRPr="002C42B7">
              <w:rPr>
                <w:rFonts w:ascii="Times New Roman" w:hAnsi="Times New Roman"/>
                <w:sz w:val="28"/>
                <w:szCs w:val="28"/>
              </w:rPr>
              <w:t xml:space="preserve"> та відеоматеріалів на </w:t>
            </w:r>
            <w:proofErr w:type="spellStart"/>
            <w:r w:rsidRPr="002C42B7">
              <w:rPr>
                <w:rFonts w:ascii="Times New Roman" w:hAnsi="Times New Roman"/>
                <w:sz w:val="28"/>
                <w:szCs w:val="28"/>
              </w:rPr>
              <w:t>веб-сайті</w:t>
            </w:r>
            <w:proofErr w:type="spellEnd"/>
            <w:r w:rsidRPr="002C42B7">
              <w:rPr>
                <w:rFonts w:ascii="Times New Roman" w:hAnsi="Times New Roman"/>
                <w:sz w:val="28"/>
                <w:szCs w:val="28"/>
              </w:rPr>
              <w:t xml:space="preserve"> міської ради та офіційній сторінці органу влади у соціальній мережі </w:t>
            </w:r>
            <w:proofErr w:type="spellStart"/>
            <w:r w:rsidRPr="002C42B7">
              <w:rPr>
                <w:rFonts w:ascii="Times New Roman" w:hAnsi="Times New Roman"/>
                <w:sz w:val="28"/>
                <w:szCs w:val="28"/>
              </w:rPr>
              <w:t>Фейсбук</w:t>
            </w:r>
            <w:proofErr w:type="spellEnd"/>
            <w:r w:rsidRPr="002C42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C42B7" w:rsidRDefault="002C42B7" w:rsidP="002C42B7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</w:t>
            </w:r>
          </w:p>
          <w:p w:rsidR="002C42B7" w:rsidRPr="002C42B7" w:rsidRDefault="002C42B7" w:rsidP="002C42B7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</w:t>
            </w:r>
            <w:r w:rsidRPr="002C42B7">
              <w:rPr>
                <w:szCs w:val="28"/>
              </w:rPr>
              <w:t xml:space="preserve">Управління цифрової трансформації                                                                                   </w:t>
            </w:r>
          </w:p>
          <w:p w:rsidR="002C42B7" w:rsidRPr="002C42B7" w:rsidRDefault="002C42B7" w:rsidP="002C42B7">
            <w:pPr>
              <w:pStyle w:val="21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C42B7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т</w:t>
            </w:r>
            <w:r w:rsidRPr="002C42B7">
              <w:rPr>
                <w:rFonts w:ascii="Times New Roman" w:hAnsi="Times New Roman"/>
                <w:sz w:val="28"/>
                <w:szCs w:val="28"/>
              </w:rPr>
              <w:t>а комунікації</w:t>
            </w:r>
          </w:p>
          <w:tbl>
            <w:tblPr>
              <w:tblW w:w="0" w:type="auto"/>
              <w:tblInd w:w="108" w:type="dxa"/>
              <w:tblLook w:val="0000"/>
            </w:tblPr>
            <w:tblGrid>
              <w:gridCol w:w="3686"/>
              <w:gridCol w:w="5670"/>
            </w:tblGrid>
            <w:tr w:rsidR="002C42B7" w:rsidRPr="002C42B7" w:rsidTr="00992032">
              <w:tc>
                <w:tcPr>
                  <w:tcW w:w="3686" w:type="dxa"/>
                </w:tcPr>
                <w:p w:rsidR="002C42B7" w:rsidRPr="002C42B7" w:rsidRDefault="002C42B7" w:rsidP="0099203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2C42B7" w:rsidRDefault="002C42B7" w:rsidP="009920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42B7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2C42B7">
                    <w:rPr>
                      <w:rFonts w:ascii="Times New Roman" w:hAnsi="Times New Roman"/>
                      <w:sz w:val="28"/>
                      <w:szCs w:val="28"/>
                    </w:rPr>
                    <w:t>серпень 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2C42B7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року</w:t>
                  </w:r>
                </w:p>
                <w:p w:rsidR="002C42B7" w:rsidRPr="002C42B7" w:rsidRDefault="002C42B7" w:rsidP="0099203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B04F9" w:rsidRPr="002C42B7" w:rsidRDefault="003B04F9" w:rsidP="002C42B7">
            <w:pPr>
              <w:pStyle w:val="21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Look w:val="0000"/>
            </w:tblPr>
            <w:tblGrid>
              <w:gridCol w:w="3686"/>
              <w:gridCol w:w="5670"/>
            </w:tblGrid>
            <w:tr w:rsidR="003B04F9" w:rsidRPr="002C42B7" w:rsidTr="00992032">
              <w:tc>
                <w:tcPr>
                  <w:tcW w:w="3686" w:type="dxa"/>
                </w:tcPr>
                <w:p w:rsidR="003B04F9" w:rsidRPr="002C42B7" w:rsidRDefault="003B04F9" w:rsidP="002C42B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3B04F9" w:rsidRPr="002C42B7" w:rsidRDefault="002C42B7" w:rsidP="002C42B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3B04F9" w:rsidRPr="002C42B7" w:rsidRDefault="003B04F9" w:rsidP="002C42B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B04F9" w:rsidRPr="002C42B7" w:rsidRDefault="003B04F9" w:rsidP="002C42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2B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2C42B7">
              <w:rPr>
                <w:rFonts w:ascii="Times New Roman" w:hAnsi="Times New Roman"/>
                <w:sz w:val="28"/>
                <w:szCs w:val="28"/>
              </w:rPr>
              <w:tab/>
              <w:t xml:space="preserve"> 12. Забезпечення у місцях проведення  заходів з відзначення </w:t>
            </w:r>
            <w:r w:rsidR="004E7D65">
              <w:rPr>
                <w:rFonts w:ascii="Times New Roman" w:hAnsi="Times New Roman"/>
                <w:sz w:val="28"/>
                <w:szCs w:val="28"/>
              </w:rPr>
              <w:t>у Нововолинській територіальній громаді</w:t>
            </w:r>
            <w:r w:rsidRPr="002C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2B7">
              <w:rPr>
                <w:rFonts w:ascii="Times New Roman" w:hAnsi="Times New Roman"/>
                <w:sz w:val="28"/>
                <w:szCs w:val="28"/>
              </w:rPr>
              <w:t>30</w:t>
            </w:r>
            <w:r w:rsidRPr="002C42B7">
              <w:rPr>
                <w:rFonts w:ascii="Times New Roman" w:hAnsi="Times New Roman"/>
                <w:sz w:val="28"/>
                <w:szCs w:val="28"/>
              </w:rPr>
              <w:t xml:space="preserve">-ї річниці Незалежності України охорони публічного порядку, дотримання вимог з безпеки дорожнього руху та медичного супроводу. </w:t>
            </w:r>
          </w:p>
          <w:p w:rsidR="003B04F9" w:rsidRPr="002C42B7" w:rsidRDefault="003B04F9" w:rsidP="002C42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2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tbl>
            <w:tblPr>
              <w:tblW w:w="0" w:type="auto"/>
              <w:tblInd w:w="108" w:type="dxa"/>
              <w:tblLook w:val="0000"/>
            </w:tblPr>
            <w:tblGrid>
              <w:gridCol w:w="3686"/>
              <w:gridCol w:w="5670"/>
            </w:tblGrid>
            <w:tr w:rsidR="003B04F9" w:rsidRPr="002C42B7" w:rsidTr="00992032">
              <w:tc>
                <w:tcPr>
                  <w:tcW w:w="3686" w:type="dxa"/>
                </w:tcPr>
                <w:p w:rsidR="003B04F9" w:rsidRPr="002C42B7" w:rsidRDefault="003B04F9" w:rsidP="002C42B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3B04F9" w:rsidRPr="002C42B7" w:rsidRDefault="002C42B7" w:rsidP="002C42B7">
                  <w:pPr>
                    <w:pStyle w:val="3"/>
                    <w:spacing w:after="0"/>
                    <w:rPr>
                      <w:sz w:val="28"/>
                      <w:szCs w:val="28"/>
                    </w:rPr>
                  </w:pPr>
                  <w:r w:rsidRPr="003B04F9">
                    <w:rPr>
                      <w:sz w:val="28"/>
                      <w:szCs w:val="28"/>
                    </w:rPr>
                    <w:t>Нововолинськ</w:t>
                  </w:r>
                  <w:r>
                    <w:rPr>
                      <w:sz w:val="28"/>
                      <w:szCs w:val="28"/>
                    </w:rPr>
                    <w:t xml:space="preserve">е </w:t>
                  </w:r>
                  <w:r w:rsidRPr="003B04F9">
                    <w:rPr>
                      <w:sz w:val="28"/>
                      <w:szCs w:val="28"/>
                    </w:rPr>
                    <w:t xml:space="preserve"> ВП №1 (</w:t>
                  </w:r>
                  <w:proofErr w:type="spellStart"/>
                  <w:r w:rsidRPr="003B04F9">
                    <w:rPr>
                      <w:sz w:val="28"/>
                      <w:szCs w:val="28"/>
                    </w:rPr>
                    <w:t>м.Нововолинськ</w:t>
                  </w:r>
                  <w:proofErr w:type="spellEnd"/>
                  <w:r w:rsidRPr="003B04F9">
                    <w:rPr>
                      <w:sz w:val="28"/>
                      <w:szCs w:val="28"/>
                    </w:rPr>
                    <w:t xml:space="preserve">) Володимир-Волинського районного відділу поліції </w:t>
                  </w:r>
                  <w:proofErr w:type="spellStart"/>
                  <w:r w:rsidRPr="003B04F9">
                    <w:rPr>
                      <w:sz w:val="28"/>
                      <w:szCs w:val="28"/>
                    </w:rPr>
                    <w:t>ГУНП</w:t>
                  </w:r>
                  <w:proofErr w:type="spellEnd"/>
                  <w:r w:rsidRPr="003B04F9">
                    <w:rPr>
                      <w:sz w:val="28"/>
                      <w:szCs w:val="28"/>
                    </w:rPr>
                    <w:t xml:space="preserve"> України у Волинській області</w:t>
                  </w:r>
                  <w:r>
                    <w:rPr>
                      <w:rFonts w:ascii="Helvetica" w:hAnsi="Helvetica"/>
                      <w:color w:val="666666"/>
                      <w:sz w:val="15"/>
                      <w:szCs w:val="15"/>
                      <w:shd w:val="clear" w:color="auto" w:fill="FFFFFF"/>
                    </w:rPr>
                    <w:t> </w:t>
                  </w:r>
                </w:p>
                <w:p w:rsidR="003B04F9" w:rsidRPr="002C42B7" w:rsidRDefault="003B04F9" w:rsidP="002C42B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42B7">
                    <w:rPr>
                      <w:rFonts w:ascii="Times New Roman" w:hAnsi="Times New Roman"/>
                      <w:sz w:val="28"/>
                      <w:szCs w:val="28"/>
                    </w:rPr>
                    <w:t>23 - 24 серпня 202</w:t>
                  </w:r>
                  <w:r w:rsidR="002C42B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2C42B7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року   </w:t>
                  </w:r>
                </w:p>
              </w:tc>
            </w:tr>
          </w:tbl>
          <w:p w:rsidR="003B04F9" w:rsidRPr="002C42B7" w:rsidRDefault="003B04F9" w:rsidP="002C42B7">
            <w:pPr>
              <w:pStyle w:val="23"/>
              <w:spacing w:after="0" w:line="240" w:lineRule="auto"/>
              <w:rPr>
                <w:szCs w:val="28"/>
              </w:rPr>
            </w:pPr>
          </w:p>
          <w:p w:rsidR="003B04F9" w:rsidRPr="002C42B7" w:rsidRDefault="003B04F9" w:rsidP="002C42B7">
            <w:pPr>
              <w:pStyle w:val="23"/>
              <w:spacing w:after="0" w:line="240" w:lineRule="auto"/>
              <w:rPr>
                <w:szCs w:val="28"/>
              </w:rPr>
            </w:pPr>
          </w:p>
          <w:p w:rsidR="003B04F9" w:rsidRPr="002C42B7" w:rsidRDefault="003B04F9" w:rsidP="002C42B7">
            <w:pPr>
              <w:pStyle w:val="23"/>
              <w:spacing w:after="0" w:line="240" w:lineRule="auto"/>
              <w:rPr>
                <w:szCs w:val="28"/>
              </w:rPr>
            </w:pPr>
            <w:r w:rsidRPr="002C42B7">
              <w:rPr>
                <w:szCs w:val="28"/>
              </w:rPr>
              <w:t xml:space="preserve"> </w:t>
            </w:r>
          </w:p>
          <w:p w:rsidR="003B04F9" w:rsidRPr="002C42B7" w:rsidRDefault="003B04F9" w:rsidP="002C42B7">
            <w:pPr>
              <w:pStyle w:val="23"/>
              <w:spacing w:after="0" w:line="240" w:lineRule="auto"/>
              <w:rPr>
                <w:iCs/>
                <w:szCs w:val="28"/>
              </w:rPr>
            </w:pPr>
          </w:p>
          <w:p w:rsidR="003B04F9" w:rsidRPr="002C42B7" w:rsidRDefault="003B04F9" w:rsidP="002C42B7">
            <w:pPr>
              <w:pStyle w:val="23"/>
              <w:spacing w:after="0" w:line="240" w:lineRule="auto"/>
              <w:rPr>
                <w:iCs/>
                <w:szCs w:val="28"/>
              </w:rPr>
            </w:pPr>
          </w:p>
          <w:p w:rsidR="003B04F9" w:rsidRPr="002C42B7" w:rsidRDefault="003B04F9" w:rsidP="002C42B7">
            <w:pPr>
              <w:pStyle w:val="23"/>
              <w:spacing w:after="0" w:line="240" w:lineRule="auto"/>
              <w:rPr>
                <w:iCs/>
                <w:szCs w:val="28"/>
              </w:rPr>
            </w:pPr>
          </w:p>
          <w:p w:rsidR="003B04F9" w:rsidRPr="002C42B7" w:rsidRDefault="003B04F9" w:rsidP="002C42B7">
            <w:pPr>
              <w:pStyle w:val="23"/>
              <w:spacing w:after="0" w:line="240" w:lineRule="auto"/>
              <w:rPr>
                <w:iCs/>
                <w:szCs w:val="28"/>
              </w:rPr>
            </w:pPr>
          </w:p>
          <w:p w:rsidR="003B04F9" w:rsidRPr="002C42B7" w:rsidRDefault="003B04F9" w:rsidP="002C42B7">
            <w:pPr>
              <w:pStyle w:val="23"/>
              <w:spacing w:after="0" w:line="240" w:lineRule="auto"/>
              <w:rPr>
                <w:iCs/>
                <w:szCs w:val="28"/>
              </w:rPr>
            </w:pPr>
          </w:p>
          <w:p w:rsidR="003B04F9" w:rsidRPr="002C42B7" w:rsidRDefault="003B04F9" w:rsidP="002C42B7">
            <w:pPr>
              <w:pStyle w:val="23"/>
              <w:spacing w:after="0" w:line="240" w:lineRule="auto"/>
              <w:rPr>
                <w:iCs/>
                <w:szCs w:val="28"/>
              </w:rPr>
            </w:pPr>
          </w:p>
          <w:p w:rsidR="003B04F9" w:rsidRDefault="003B04F9" w:rsidP="003B04F9">
            <w:pPr>
              <w:pStyle w:val="23"/>
              <w:spacing w:after="0" w:line="240" w:lineRule="auto"/>
              <w:rPr>
                <w:iCs/>
                <w:szCs w:val="28"/>
              </w:rPr>
            </w:pPr>
          </w:p>
          <w:p w:rsidR="00652AE9" w:rsidRPr="00652AE9" w:rsidRDefault="002B5974" w:rsidP="002C42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2AE9" w:rsidRPr="00652AE9" w:rsidRDefault="00652AE9" w:rsidP="00992032">
            <w:pPr>
              <w:autoSpaceDE w:val="0"/>
              <w:autoSpaceDN w:val="0"/>
              <w:ind w:left="-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652AE9" w:rsidRDefault="00652AE9" w:rsidP="00992032">
            <w:pPr>
              <w:autoSpaceDE w:val="0"/>
              <w:autoSpaceDN w:val="0"/>
              <w:ind w:left="540"/>
              <w:rPr>
                <w:rFonts w:ascii="Times New Roman" w:hAnsi="Times New Roman"/>
                <w:sz w:val="28"/>
                <w:szCs w:val="28"/>
              </w:rPr>
            </w:pPr>
          </w:p>
          <w:p w:rsidR="00133622" w:rsidRPr="00652AE9" w:rsidRDefault="00133622" w:rsidP="00992032">
            <w:pPr>
              <w:autoSpaceDE w:val="0"/>
              <w:autoSpaceDN w:val="0"/>
              <w:ind w:left="5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AE9" w:rsidRPr="00652AE9" w:rsidTr="00CC2B0D">
        <w:tc>
          <w:tcPr>
            <w:tcW w:w="9781" w:type="dxa"/>
            <w:shd w:val="clear" w:color="auto" w:fill="auto"/>
          </w:tcPr>
          <w:p w:rsidR="00652AE9" w:rsidRPr="00652AE9" w:rsidRDefault="00652AE9" w:rsidP="00652AE9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652AE9" w:rsidRPr="00652AE9" w:rsidRDefault="00652AE9" w:rsidP="00992032">
            <w:pPr>
              <w:autoSpaceDE w:val="0"/>
              <w:autoSpaceDN w:val="0"/>
              <w:ind w:left="54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935" w:rsidRPr="00652AE9" w:rsidRDefault="00D27935">
      <w:pPr>
        <w:rPr>
          <w:rFonts w:ascii="Times New Roman" w:hAnsi="Times New Roman"/>
          <w:sz w:val="28"/>
          <w:szCs w:val="28"/>
        </w:rPr>
      </w:pPr>
    </w:p>
    <w:sectPr w:rsidR="00D27935" w:rsidRPr="00652AE9" w:rsidSect="009E0AE3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75F"/>
    <w:multiLevelType w:val="hybridMultilevel"/>
    <w:tmpl w:val="ED6E35CC"/>
    <w:lvl w:ilvl="0" w:tplc="6B4E25C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C562C"/>
    <w:multiLevelType w:val="hybridMultilevel"/>
    <w:tmpl w:val="4EE4E97E"/>
    <w:lvl w:ilvl="0" w:tplc="B17C9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5276"/>
    <w:multiLevelType w:val="hybridMultilevel"/>
    <w:tmpl w:val="89FE4E02"/>
    <w:lvl w:ilvl="0" w:tplc="16DA1CB4"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6185C"/>
    <w:multiLevelType w:val="hybridMultilevel"/>
    <w:tmpl w:val="C1A43996"/>
    <w:lvl w:ilvl="0" w:tplc="D86892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B7433"/>
    <w:multiLevelType w:val="hybridMultilevel"/>
    <w:tmpl w:val="592A0FEE"/>
    <w:lvl w:ilvl="0" w:tplc="1652BAD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52AE9"/>
    <w:rsid w:val="001238CE"/>
    <w:rsid w:val="00133622"/>
    <w:rsid w:val="00164B91"/>
    <w:rsid w:val="001D2F5C"/>
    <w:rsid w:val="00260BE0"/>
    <w:rsid w:val="002B5974"/>
    <w:rsid w:val="002C42B7"/>
    <w:rsid w:val="00376DF0"/>
    <w:rsid w:val="003B04F9"/>
    <w:rsid w:val="003D3A77"/>
    <w:rsid w:val="00457DF4"/>
    <w:rsid w:val="004E7D65"/>
    <w:rsid w:val="00501BCF"/>
    <w:rsid w:val="00612FDC"/>
    <w:rsid w:val="00615703"/>
    <w:rsid w:val="00652AE9"/>
    <w:rsid w:val="006654CB"/>
    <w:rsid w:val="006D7F0C"/>
    <w:rsid w:val="0074217D"/>
    <w:rsid w:val="0075387A"/>
    <w:rsid w:val="007F5927"/>
    <w:rsid w:val="008A5E78"/>
    <w:rsid w:val="008E0582"/>
    <w:rsid w:val="008E5E0A"/>
    <w:rsid w:val="009E0AE3"/>
    <w:rsid w:val="00B01481"/>
    <w:rsid w:val="00B86A51"/>
    <w:rsid w:val="00CC2B0D"/>
    <w:rsid w:val="00CF1B6F"/>
    <w:rsid w:val="00D27935"/>
    <w:rsid w:val="00D81727"/>
    <w:rsid w:val="00E16BF5"/>
    <w:rsid w:val="00EF33B4"/>
    <w:rsid w:val="00F7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52AE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6BF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652AE9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2AE9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nhideWhenUsed/>
    <w:rsid w:val="00652A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52A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6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5">
    <w:name w:val="Title"/>
    <w:basedOn w:val="a"/>
    <w:link w:val="a6"/>
    <w:qFormat/>
    <w:rsid w:val="00E16BF5"/>
    <w:pPr>
      <w:jc w:val="center"/>
    </w:pPr>
    <w:rPr>
      <w:rFonts w:ascii="Times New Roman" w:hAnsi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E16B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nhideWhenUsed/>
    <w:rsid w:val="00E16BF5"/>
    <w:pPr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E16B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E16BF5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E16B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6BF5"/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B04F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B04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rsid w:val="003B04F9"/>
    <w:pPr>
      <w:tabs>
        <w:tab w:val="center" w:pos="4677"/>
        <w:tab w:val="right" w:pos="9355"/>
      </w:tabs>
    </w:pPr>
    <w:rPr>
      <w:rFonts w:ascii="Times New Roman" w:hAnsi="Times New Roman"/>
      <w:sz w:val="28"/>
      <w:szCs w:val="24"/>
    </w:rPr>
  </w:style>
  <w:style w:type="character" w:customStyle="1" w:styleId="ab">
    <w:name w:val="Нижний колонтитул Знак"/>
    <w:basedOn w:val="a0"/>
    <w:link w:val="aa"/>
    <w:rsid w:val="003B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B04F9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B04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E2264-F371-40FF-8ABC-A5929210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6976</Words>
  <Characters>3977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9</cp:revision>
  <cp:lastPrinted>2021-05-31T15:41:00Z</cp:lastPrinted>
  <dcterms:created xsi:type="dcterms:W3CDTF">2021-05-26T05:40:00Z</dcterms:created>
  <dcterms:modified xsi:type="dcterms:W3CDTF">2021-05-31T15:42:00Z</dcterms:modified>
</cp:coreProperties>
</file>