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A36" w:rsidRPr="00004929" w:rsidRDefault="002E6A36" w:rsidP="002E6A36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uk-UA"/>
        </w:rPr>
      </w:pPr>
      <w:r w:rsidRPr="00004929">
        <w:rPr>
          <w:rFonts w:ascii="Times New Roman" w:hAnsi="Times New Roman"/>
          <w:b/>
          <w:sz w:val="32"/>
          <w:szCs w:val="32"/>
          <w:lang w:val="uk-UA" w:eastAsia="uk-UA"/>
        </w:rPr>
        <w:t>ІНФОРМАЦІЙНА КАРТКА 04-07</w:t>
      </w:r>
    </w:p>
    <w:p w:rsidR="002E6A36" w:rsidRPr="00004929" w:rsidRDefault="002E6A36" w:rsidP="002E6A36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uk-UA"/>
        </w:rPr>
      </w:pPr>
      <w:r w:rsidRPr="00004929">
        <w:rPr>
          <w:rFonts w:ascii="Times New Roman" w:hAnsi="Times New Roman"/>
          <w:b/>
          <w:sz w:val="32"/>
          <w:szCs w:val="32"/>
          <w:lang w:val="uk-UA" w:eastAsia="uk-UA"/>
        </w:rPr>
        <w:t>АДМІНІСТРАТИВНОЇ ПОСЛУГИ</w:t>
      </w:r>
    </w:p>
    <w:p w:rsidR="002E6A36" w:rsidRPr="00004929" w:rsidRDefault="002E6A36" w:rsidP="002E6A36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 w:eastAsia="ar-SA"/>
        </w:rPr>
      </w:pPr>
      <w:r w:rsidRPr="00004929">
        <w:rPr>
          <w:rFonts w:ascii="Times New Roman" w:hAnsi="Times New Roman"/>
          <w:b/>
          <w:sz w:val="28"/>
          <w:szCs w:val="28"/>
          <w:u w:val="single"/>
          <w:lang w:val="uk-UA" w:eastAsia="ar-SA"/>
        </w:rPr>
        <w:t>Державна реєстрація права власності у зв’язку з поверненням майна у власність реабілітованим громадянам</w:t>
      </w:r>
    </w:p>
    <w:p w:rsidR="002E6A36" w:rsidRPr="00004929" w:rsidRDefault="002E6A36" w:rsidP="002E6A36">
      <w:pPr>
        <w:pStyle w:val="a3"/>
        <w:spacing w:after="0" w:line="240" w:lineRule="atLeast"/>
        <w:ind w:left="426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004929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(</w:t>
      </w:r>
      <w:r w:rsidRPr="00004929">
        <w:rPr>
          <w:rFonts w:ascii="Times New Roman" w:eastAsia="Times New Roman" w:hAnsi="Times New Roman"/>
          <w:sz w:val="24"/>
          <w:szCs w:val="24"/>
          <w:lang w:val="uk-UA" w:eastAsia="uk-UA"/>
        </w:rPr>
        <w:t>назва адміністративної послуги)</w:t>
      </w:r>
    </w:p>
    <w:p w:rsidR="002E6A36" w:rsidRPr="00004929" w:rsidRDefault="002E6A36" w:rsidP="002E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 w:eastAsia="uk-UA"/>
        </w:rPr>
      </w:pPr>
      <w:r w:rsidRPr="00004929">
        <w:rPr>
          <w:rFonts w:ascii="Times New Roman" w:hAnsi="Times New Roman"/>
          <w:b/>
          <w:sz w:val="28"/>
          <w:szCs w:val="28"/>
          <w:u w:val="single"/>
          <w:lang w:val="uk-UA" w:eastAsia="uk-UA"/>
        </w:rPr>
        <w:t>Управління «Центр надання адміністративних послуг» виконавчого комітету Нововолинської міської ради</w:t>
      </w:r>
    </w:p>
    <w:p w:rsidR="002E6A36" w:rsidRPr="00004929" w:rsidRDefault="002E6A36" w:rsidP="002E6A36">
      <w:pPr>
        <w:suppressAutoHyphens/>
        <w:autoSpaceDE w:val="0"/>
        <w:jc w:val="center"/>
        <w:rPr>
          <w:rFonts w:ascii="Times New Roman" w:eastAsiaTheme="minorHAnsi" w:hAnsi="Times New Roman"/>
          <w:b/>
          <w:i/>
          <w:sz w:val="24"/>
          <w:szCs w:val="24"/>
          <w:lang w:val="uk-UA" w:eastAsia="ar-SA"/>
        </w:rPr>
      </w:pPr>
      <w:r w:rsidRPr="00004929">
        <w:rPr>
          <w:rFonts w:ascii="Times New Roman" w:hAnsi="Times New Roman"/>
          <w:i/>
          <w:sz w:val="24"/>
          <w:szCs w:val="24"/>
          <w:lang w:val="uk-UA" w:eastAsia="uk-UA"/>
        </w:rPr>
        <w:t xml:space="preserve"> (найменування суб‘єкта надання адміністративної послуги)</w:t>
      </w:r>
    </w:p>
    <w:tbl>
      <w:tblPr>
        <w:tblStyle w:val="2"/>
        <w:tblW w:w="9781" w:type="dxa"/>
        <w:tblCellSpacing w:w="20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23"/>
        <w:gridCol w:w="2979"/>
        <w:gridCol w:w="6179"/>
      </w:tblGrid>
      <w:tr w:rsidR="002E6A36" w:rsidRPr="00387162" w:rsidTr="00F169D4">
        <w:trPr>
          <w:trHeight w:val="376"/>
          <w:tblCellSpacing w:w="20" w:type="dxa"/>
        </w:trPr>
        <w:tc>
          <w:tcPr>
            <w:tcW w:w="563" w:type="dxa"/>
            <w:vMerge w:val="restart"/>
            <w:hideMark/>
          </w:tcPr>
          <w:p w:rsidR="002E6A36" w:rsidRPr="00004929" w:rsidRDefault="002E6A36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1.</w:t>
            </w:r>
          </w:p>
        </w:tc>
        <w:tc>
          <w:tcPr>
            <w:tcW w:w="2939" w:type="dxa"/>
            <w:vMerge w:val="restart"/>
            <w:hideMark/>
          </w:tcPr>
          <w:p w:rsidR="002E6A36" w:rsidRPr="00004929" w:rsidRDefault="002E6A36" w:rsidP="00F169D4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val="uk-UA" w:eastAsia="uk-UA"/>
              </w:rPr>
              <w:t>Інформація про ЦНАП   (місце подання документів та отримання результату послуги)</w:t>
            </w:r>
          </w:p>
        </w:tc>
        <w:tc>
          <w:tcPr>
            <w:tcW w:w="6119" w:type="dxa"/>
            <w:hideMark/>
          </w:tcPr>
          <w:p w:rsidR="002E6A36" w:rsidRPr="00004929" w:rsidRDefault="002E6A36" w:rsidP="00F169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:rsidR="002E6A36" w:rsidRPr="00004929" w:rsidRDefault="002E6A36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2E6A36" w:rsidRPr="00004929" w:rsidRDefault="002E6A36" w:rsidP="00F169D4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 Волинська область, 45400</w:t>
            </w:r>
          </w:p>
          <w:p w:rsidR="002E6A36" w:rsidRPr="00004929" w:rsidRDefault="002E6A36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2E6A36" w:rsidRPr="00004929" w:rsidRDefault="002E6A36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Тел./факс: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+380334440320</w:t>
            </w:r>
          </w:p>
          <w:p w:rsidR="002E6A36" w:rsidRPr="00004929" w:rsidRDefault="002E6A36" w:rsidP="00F169D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r w:rsidRPr="00004929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cnap@nov-rada.gov.ua</w:t>
            </w:r>
          </w:p>
          <w:p w:rsidR="002E6A36" w:rsidRPr="00004929" w:rsidRDefault="002E6A36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   https://nov-rada.gov.ua</w:t>
            </w:r>
          </w:p>
          <w:p w:rsidR="002E6A36" w:rsidRPr="00004929" w:rsidRDefault="002E6A36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2E6A36" w:rsidRPr="00004929" w:rsidRDefault="002E6A36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2E6A36" w:rsidRPr="00004929" w:rsidRDefault="002E6A36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Понеділок-середа  8.00-16.00</w:t>
            </w:r>
          </w:p>
          <w:p w:rsidR="002E6A36" w:rsidRPr="00004929" w:rsidRDefault="002E6A36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Четвер                    8.00-20.00 </w:t>
            </w:r>
          </w:p>
          <w:p w:rsidR="002E6A36" w:rsidRPr="00004929" w:rsidRDefault="002E6A36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8.00-15.00</w:t>
            </w:r>
          </w:p>
          <w:p w:rsidR="002E6A36" w:rsidRPr="00004929" w:rsidRDefault="002E6A36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Субота                    8.00-15.00</w:t>
            </w:r>
          </w:p>
          <w:p w:rsidR="002E6A36" w:rsidRPr="00004929" w:rsidRDefault="002E6A36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Без перерви на обід.</w:t>
            </w:r>
          </w:p>
          <w:p w:rsidR="002E6A36" w:rsidRPr="00004929" w:rsidRDefault="002E6A36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неділя та святкові дні.</w:t>
            </w:r>
          </w:p>
          <w:p w:rsidR="002E6A36" w:rsidRPr="00004929" w:rsidRDefault="002E6A36" w:rsidP="00F169D4">
            <w:pPr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</w:p>
        </w:tc>
      </w:tr>
      <w:tr w:rsidR="002E6A36" w:rsidRPr="00004929" w:rsidTr="00F169D4">
        <w:trPr>
          <w:trHeight w:val="376"/>
          <w:tblCellSpacing w:w="20" w:type="dxa"/>
        </w:trPr>
        <w:tc>
          <w:tcPr>
            <w:tcW w:w="563" w:type="dxa"/>
            <w:vMerge/>
          </w:tcPr>
          <w:p w:rsidR="002E6A36" w:rsidRPr="00004929" w:rsidRDefault="002E6A36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939" w:type="dxa"/>
            <w:vMerge/>
          </w:tcPr>
          <w:p w:rsidR="002E6A36" w:rsidRPr="00004929" w:rsidRDefault="002E6A36" w:rsidP="00F169D4">
            <w:pP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val="uk-UA" w:eastAsia="uk-UA"/>
              </w:rPr>
            </w:pPr>
          </w:p>
        </w:tc>
        <w:tc>
          <w:tcPr>
            <w:tcW w:w="6119" w:type="dxa"/>
          </w:tcPr>
          <w:p w:rsidR="002E6A36" w:rsidRPr="00004929" w:rsidRDefault="002E6A36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Центру надання адміністративних послуг Нововолинської міської ради міської ради у </w:t>
            </w:r>
            <w:proofErr w:type="spellStart"/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. Благодатне</w:t>
            </w:r>
          </w:p>
          <w:p w:rsidR="002E6A36" w:rsidRPr="00004929" w:rsidRDefault="002E6A36" w:rsidP="00F169D4">
            <w:pPr>
              <w:rPr>
                <w:rFonts w:ascii="Times New Roman" w:eastAsia="Times New Roman" w:hAnsi="Times New Roman"/>
                <w:b/>
                <w:sz w:val="16"/>
                <w:szCs w:val="24"/>
                <w:lang w:val="uk-UA" w:eastAsia="ru-RU"/>
              </w:rPr>
            </w:pPr>
          </w:p>
          <w:p w:rsidR="002E6A36" w:rsidRPr="00004929" w:rsidRDefault="002E6A36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В.Стуса, 16,  </w:t>
            </w: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:rsidR="002E6A36" w:rsidRPr="00004929" w:rsidRDefault="002E6A36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Благодатне, 45490</w:t>
            </w:r>
          </w:p>
          <w:p w:rsidR="002E6A36" w:rsidRPr="00004929" w:rsidRDefault="002E6A36" w:rsidP="00F169D4">
            <w:pPr>
              <w:rPr>
                <w:rFonts w:ascii="Times New Roman" w:eastAsia="Times New Roman" w:hAnsi="Times New Roman"/>
                <w:sz w:val="16"/>
                <w:szCs w:val="24"/>
                <w:lang w:val="uk-UA" w:eastAsia="ru-RU"/>
              </w:rPr>
            </w:pPr>
          </w:p>
          <w:p w:rsidR="002E6A36" w:rsidRPr="00004929" w:rsidRDefault="002E6A36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Тел./факс: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+380334495588</w:t>
            </w:r>
          </w:p>
          <w:p w:rsidR="002E6A36" w:rsidRPr="00004929" w:rsidRDefault="002E6A36" w:rsidP="00F169D4">
            <w:pPr>
              <w:rPr>
                <w:sz w:val="24"/>
                <w:szCs w:val="24"/>
                <w:lang w:val="uk-UA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004929">
              <w:rPr>
                <w:lang w:val="uk-UA"/>
              </w:rPr>
              <w:t xml:space="preserve"> </w:t>
            </w: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z.rada2016@gmail.com</w:t>
            </w:r>
          </w:p>
          <w:p w:rsidR="002E6A36" w:rsidRPr="00004929" w:rsidRDefault="002E6A36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веб-сайт:</w:t>
            </w:r>
            <w:r w:rsidRPr="00004929">
              <w:rPr>
                <w:lang w:val="uk-UA"/>
              </w:rPr>
              <w:t xml:space="preserve"> </w:t>
            </w: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http://z-rada.blogspot.com</w:t>
            </w:r>
          </w:p>
          <w:p w:rsidR="002E6A36" w:rsidRPr="00004929" w:rsidRDefault="002E6A36" w:rsidP="00F169D4">
            <w:pPr>
              <w:rPr>
                <w:rFonts w:ascii="Times New Roman" w:eastAsia="Times New Roman" w:hAnsi="Times New Roman"/>
                <w:b/>
                <w:sz w:val="16"/>
                <w:szCs w:val="24"/>
                <w:lang w:val="uk-UA" w:eastAsia="ru-RU"/>
              </w:rPr>
            </w:pPr>
          </w:p>
          <w:p w:rsidR="002E6A36" w:rsidRPr="00004929" w:rsidRDefault="002E6A36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2E6A36" w:rsidRPr="00004929" w:rsidRDefault="002E6A36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четвер     08.00-16.00 </w:t>
            </w:r>
          </w:p>
          <w:p w:rsidR="002E6A36" w:rsidRPr="00004929" w:rsidRDefault="002E6A36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     08.00-15.00</w:t>
            </w:r>
          </w:p>
          <w:p w:rsidR="002E6A36" w:rsidRPr="00004929" w:rsidRDefault="002E6A36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Без перерви на обід </w:t>
            </w:r>
          </w:p>
          <w:p w:rsidR="002E6A36" w:rsidRPr="00004929" w:rsidRDefault="002E6A36" w:rsidP="00F169D4">
            <w:pPr>
              <w:ind w:left="-1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Субота, неділя – вихідні дні.</w:t>
            </w:r>
          </w:p>
        </w:tc>
      </w:tr>
      <w:tr w:rsidR="002E6A36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2E6A36" w:rsidRPr="00004929" w:rsidRDefault="002E6A36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bookmarkStart w:id="0" w:name="_GoBack"/>
            <w:bookmarkEnd w:id="0"/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2.</w:t>
            </w:r>
          </w:p>
        </w:tc>
        <w:tc>
          <w:tcPr>
            <w:tcW w:w="2939" w:type="dxa"/>
            <w:hideMark/>
          </w:tcPr>
          <w:p w:rsidR="002E6A36" w:rsidRPr="00004929" w:rsidRDefault="002E6A36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Перелік документів необхідних для надання послуги та вимоги до них</w:t>
            </w:r>
          </w:p>
        </w:tc>
        <w:tc>
          <w:tcPr>
            <w:tcW w:w="6119" w:type="dxa"/>
            <w:hideMark/>
          </w:tcPr>
          <w:p w:rsidR="002E6A36" w:rsidRPr="00004929" w:rsidRDefault="002E6A36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r w:rsidRPr="00004929">
              <w:rPr>
                <w:shd w:val="clear" w:color="auto" w:fill="FFFFFF"/>
              </w:rPr>
              <w:t>Рішення комісії з питань поновлення прав реабілітованих про повернення майна реабілітованій особі.</w:t>
            </w:r>
          </w:p>
        </w:tc>
      </w:tr>
      <w:tr w:rsidR="002E6A36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2E6A36" w:rsidRPr="00004929" w:rsidRDefault="002E6A36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3.</w:t>
            </w:r>
          </w:p>
        </w:tc>
        <w:tc>
          <w:tcPr>
            <w:tcW w:w="2939" w:type="dxa"/>
            <w:hideMark/>
          </w:tcPr>
          <w:p w:rsidR="002E6A36" w:rsidRPr="00004929" w:rsidRDefault="002E6A36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Оплата</w:t>
            </w:r>
          </w:p>
        </w:tc>
        <w:tc>
          <w:tcPr>
            <w:tcW w:w="6119" w:type="dxa"/>
            <w:shd w:val="clear" w:color="auto" w:fill="FFFFFF" w:themeFill="background1"/>
            <w:hideMark/>
          </w:tcPr>
          <w:p w:rsidR="002E6A36" w:rsidRPr="00004929" w:rsidRDefault="002E6A36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r w:rsidRPr="00004929">
              <w:t>За державну реєстрацію права власності (у тому числі довірчої власності як способу забезпечення виконання зобов’язань) справляється адміністративний збір у розмірі 0,1 прожиткового мінімуму для працездатних осіб.</w:t>
            </w:r>
          </w:p>
          <w:p w:rsidR="002E6A36" w:rsidRPr="00004929" w:rsidRDefault="002E6A36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r w:rsidRPr="00004929">
              <w:lastRenderedPageBreak/>
              <w:t>За державну реєстрацію права власності (у тому числі довірчої власності як способу забезпечення виконання зобов’язань), проведену у строки менші, ніж передбачені статтею 19 цього Закону, справляється адміністративний збір у такому розмірі:</w:t>
            </w:r>
          </w:p>
          <w:p w:rsidR="002E6A36" w:rsidRPr="00004929" w:rsidRDefault="002E6A36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r w:rsidRPr="00004929">
              <w:t>1 прожитковий мінімум для працездатних осіб - у строк два робочі дні;</w:t>
            </w:r>
          </w:p>
          <w:p w:rsidR="002E6A36" w:rsidRPr="00004929" w:rsidRDefault="002E6A36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r w:rsidRPr="00004929">
              <w:t xml:space="preserve">2 прожиткових </w:t>
            </w:r>
            <w:proofErr w:type="spellStart"/>
            <w:r w:rsidRPr="00004929">
              <w:t>мінімума</w:t>
            </w:r>
            <w:proofErr w:type="spellEnd"/>
            <w:r w:rsidRPr="00004929">
              <w:t xml:space="preserve"> для працездатних осіб - у строк один робочий день;</w:t>
            </w:r>
          </w:p>
          <w:p w:rsidR="002E6A36" w:rsidRPr="00004929" w:rsidRDefault="002E6A36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r w:rsidRPr="00004929">
              <w:t>5 прожиткових мінімумів для працездатних осіб - у строк 2 години.</w:t>
            </w:r>
          </w:p>
          <w:p w:rsidR="002E6A36" w:rsidRPr="00004929" w:rsidRDefault="002E6A36" w:rsidP="00F169D4">
            <w:pPr>
              <w:suppressAutoHyphens/>
              <w:autoSpaceDE w:val="0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2E6A36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2E6A36" w:rsidRPr="00004929" w:rsidRDefault="002E6A36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lastRenderedPageBreak/>
              <w:t>4.</w:t>
            </w:r>
          </w:p>
        </w:tc>
        <w:tc>
          <w:tcPr>
            <w:tcW w:w="2939" w:type="dxa"/>
            <w:hideMark/>
          </w:tcPr>
          <w:p w:rsidR="002E6A36" w:rsidRPr="00004929" w:rsidRDefault="002E6A36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Результат надання послуги</w:t>
            </w:r>
          </w:p>
        </w:tc>
        <w:tc>
          <w:tcPr>
            <w:tcW w:w="6119" w:type="dxa"/>
            <w:hideMark/>
          </w:tcPr>
          <w:p w:rsidR="002E6A36" w:rsidRPr="00004929" w:rsidRDefault="002E6A36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Видача витягу з Державного реєстру прав</w:t>
            </w:r>
          </w:p>
        </w:tc>
      </w:tr>
      <w:tr w:rsidR="002E6A36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2E6A36" w:rsidRPr="00004929" w:rsidRDefault="002E6A36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5.</w:t>
            </w:r>
          </w:p>
        </w:tc>
        <w:tc>
          <w:tcPr>
            <w:tcW w:w="2939" w:type="dxa"/>
            <w:hideMark/>
          </w:tcPr>
          <w:p w:rsidR="002E6A36" w:rsidRPr="00004929" w:rsidRDefault="002E6A36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Строк надання послуги</w:t>
            </w:r>
          </w:p>
        </w:tc>
        <w:tc>
          <w:tcPr>
            <w:tcW w:w="6119" w:type="dxa"/>
            <w:hideMark/>
          </w:tcPr>
          <w:p w:rsidR="002E6A36" w:rsidRPr="00004929" w:rsidRDefault="002E6A36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highlight w:val="cyan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Державна реєстрація права власності та інших речових прав проводиться у строк, що не перевищує п’яти робочих днів з дня реєстрації відповідної заяви в Державному реєстрі прав.</w:t>
            </w:r>
          </w:p>
        </w:tc>
      </w:tr>
      <w:tr w:rsidR="002E6A36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2E6A36" w:rsidRPr="00004929" w:rsidRDefault="002E6A36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6.</w:t>
            </w:r>
          </w:p>
        </w:tc>
        <w:tc>
          <w:tcPr>
            <w:tcW w:w="2939" w:type="dxa"/>
            <w:hideMark/>
          </w:tcPr>
          <w:p w:rsidR="002E6A36" w:rsidRPr="00004929" w:rsidRDefault="002E6A36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Спосіб отримання відповіді (результату)</w:t>
            </w:r>
          </w:p>
        </w:tc>
        <w:tc>
          <w:tcPr>
            <w:tcW w:w="6119" w:type="dxa"/>
            <w:hideMark/>
          </w:tcPr>
          <w:p w:rsidR="002E6A36" w:rsidRPr="00004929" w:rsidRDefault="002E6A36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Особисто/поштовим відправленням на адресу місцезнаходження</w:t>
            </w:r>
          </w:p>
        </w:tc>
      </w:tr>
      <w:tr w:rsidR="002E6A36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2E6A36" w:rsidRPr="00004929" w:rsidRDefault="002E6A36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7.</w:t>
            </w:r>
          </w:p>
        </w:tc>
        <w:tc>
          <w:tcPr>
            <w:tcW w:w="2939" w:type="dxa"/>
            <w:hideMark/>
          </w:tcPr>
          <w:p w:rsidR="002E6A36" w:rsidRPr="00004929" w:rsidRDefault="002E6A36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Акти законодавства щодо надання послуги</w:t>
            </w:r>
          </w:p>
        </w:tc>
        <w:tc>
          <w:tcPr>
            <w:tcW w:w="6119" w:type="dxa"/>
            <w:hideMark/>
          </w:tcPr>
          <w:p w:rsidR="002E6A36" w:rsidRPr="00004929" w:rsidRDefault="002E6A36" w:rsidP="00F169D4">
            <w:pPr>
              <w:suppressAutoHyphens/>
              <w:autoSpaceDE w:val="0"/>
              <w:rPr>
                <w:lang w:val="uk-UA"/>
              </w:rPr>
            </w:pPr>
            <w:hyperlink r:id="rId5" w:anchor="n348" w:history="1">
              <w:r w:rsidRPr="00004929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Закон України «Про державну реєстрацію речових прав на нерухоме майно та її обтяжень</w:t>
              </w:r>
            </w:hyperlink>
          </w:p>
          <w:p w:rsidR="002E6A36" w:rsidRPr="00004929" w:rsidRDefault="002E6A36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6" w:anchor="n23" w:history="1">
              <w:r w:rsidRPr="00004929">
                <w:rPr>
                  <w:rStyle w:val="a4"/>
                  <w:rFonts w:ascii="Times New Roman" w:hAnsi="Times New Roman"/>
                  <w:bCs/>
                  <w:sz w:val="24"/>
                  <w:szCs w:val="24"/>
                  <w:shd w:val="clear" w:color="auto" w:fill="FFFFFF"/>
                  <w:lang w:val="uk-UA"/>
                </w:rPr>
                <w:t>Порядок державної реєстрації речових прав на нерухоме майно та їх обтяжень</w:t>
              </w:r>
            </w:hyperlink>
          </w:p>
          <w:p w:rsidR="002E6A36" w:rsidRPr="00004929" w:rsidRDefault="002E6A36" w:rsidP="00F169D4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2E6A36" w:rsidRPr="00004929" w:rsidRDefault="002E6A36" w:rsidP="002E6A36">
      <w:pPr>
        <w:rPr>
          <w:rFonts w:ascii="Times New Roman" w:hAnsi="Times New Roman"/>
          <w:sz w:val="24"/>
          <w:szCs w:val="24"/>
          <w:lang w:val="uk-UA"/>
        </w:rPr>
      </w:pPr>
    </w:p>
    <w:p w:rsidR="008867A6" w:rsidRPr="002E6A36" w:rsidRDefault="008867A6" w:rsidP="002E6A36">
      <w:pPr>
        <w:rPr>
          <w:lang w:val="uk-UA"/>
        </w:rPr>
      </w:pPr>
    </w:p>
    <w:sectPr w:rsidR="008867A6" w:rsidRPr="002E6A3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E91"/>
    <w:rsid w:val="001F0AF6"/>
    <w:rsid w:val="00224145"/>
    <w:rsid w:val="002E6A36"/>
    <w:rsid w:val="005411C4"/>
    <w:rsid w:val="00841E91"/>
    <w:rsid w:val="008867A6"/>
    <w:rsid w:val="00910086"/>
    <w:rsid w:val="00990DC6"/>
    <w:rsid w:val="00AA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91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91"/>
    <w:pPr>
      <w:ind w:left="720"/>
      <w:contextualSpacing/>
    </w:pPr>
  </w:style>
  <w:style w:type="character" w:styleId="a4">
    <w:name w:val="Hyperlink"/>
    <w:uiPriority w:val="99"/>
    <w:unhideWhenUsed/>
    <w:rsid w:val="00841E91"/>
    <w:rPr>
      <w:color w:val="0000FF"/>
      <w:u w:val="single"/>
    </w:rPr>
  </w:style>
  <w:style w:type="table" w:customStyle="1" w:styleId="2">
    <w:name w:val="Сетка таблицы2"/>
    <w:basedOn w:val="a1"/>
    <w:uiPriority w:val="39"/>
    <w:rsid w:val="00841E9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841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91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91"/>
    <w:pPr>
      <w:ind w:left="720"/>
      <w:contextualSpacing/>
    </w:pPr>
  </w:style>
  <w:style w:type="character" w:styleId="a4">
    <w:name w:val="Hyperlink"/>
    <w:uiPriority w:val="99"/>
    <w:unhideWhenUsed/>
    <w:rsid w:val="00841E91"/>
    <w:rPr>
      <w:color w:val="0000FF"/>
      <w:u w:val="single"/>
    </w:rPr>
  </w:style>
  <w:style w:type="table" w:customStyle="1" w:styleId="2">
    <w:name w:val="Сетка таблицы2"/>
    <w:basedOn w:val="a1"/>
    <w:uiPriority w:val="39"/>
    <w:rsid w:val="00841E9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841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1127-2015-%D0%BF" TargetMode="External"/><Relationship Id="rId5" Type="http://schemas.openxmlformats.org/officeDocument/2006/relationships/hyperlink" Target="https://zakon.rada.gov.ua/laws/show/1952-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1868</Words>
  <Characters>1065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PC4</cp:lastModifiedBy>
  <cp:revision>3</cp:revision>
  <dcterms:created xsi:type="dcterms:W3CDTF">2021-06-17T08:48:00Z</dcterms:created>
  <dcterms:modified xsi:type="dcterms:W3CDTF">2021-06-17T08:52:00Z</dcterms:modified>
</cp:coreProperties>
</file>