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FD" w:rsidRPr="00004929" w:rsidRDefault="00EB7FFD" w:rsidP="00EB7FFD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04-24</w:t>
      </w:r>
    </w:p>
    <w:p w:rsidR="00EB7FFD" w:rsidRPr="00004929" w:rsidRDefault="00EB7FFD" w:rsidP="00EB7FFD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АДМІНІСТРАТИВНОЇ ПОСЛУГИ</w:t>
      </w:r>
    </w:p>
    <w:p w:rsidR="00EB7FFD" w:rsidRPr="00004929" w:rsidRDefault="00EB7FFD" w:rsidP="00EB7FFD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Державна реєстрація права власності у зв’язку з передачею майна у власність фізичним та юридичним особам, що вийшли із складу засновників (учасників) юридичної особи</w:t>
      </w:r>
    </w:p>
    <w:p w:rsidR="00EB7FFD" w:rsidRPr="00004929" w:rsidRDefault="00EB7FFD" w:rsidP="00EB7FFD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EB7FFD" w:rsidRPr="00004929" w:rsidRDefault="00EB7FFD" w:rsidP="00EB7F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EB7FFD" w:rsidRPr="00004929" w:rsidRDefault="00EB7FFD" w:rsidP="00EB7FFD">
      <w:pPr>
        <w:suppressAutoHyphens/>
        <w:autoSpaceDE w:val="0"/>
        <w:jc w:val="center"/>
        <w:rPr>
          <w:rFonts w:ascii="Times New Roman" w:eastAsiaTheme="minorHAnsi" w:hAnsi="Times New Roman"/>
          <w:b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sz w:val="24"/>
          <w:szCs w:val="24"/>
          <w:lang w:val="uk-UA" w:eastAsia="uk-UA"/>
        </w:rPr>
        <w:t xml:space="preserve"> (найменування суб‘єкта надання адміністративної послуги)</w:t>
      </w:r>
    </w:p>
    <w:tbl>
      <w:tblPr>
        <w:tblStyle w:val="2"/>
        <w:tblW w:w="9621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2"/>
        <w:gridCol w:w="2952"/>
        <w:gridCol w:w="40"/>
        <w:gridCol w:w="5939"/>
        <w:gridCol w:w="68"/>
      </w:tblGrid>
      <w:tr w:rsidR="00EB7FFD" w:rsidRPr="00387162" w:rsidTr="00F169D4">
        <w:trPr>
          <w:gridAfter w:val="1"/>
          <w:wAfter w:w="8" w:type="dxa"/>
          <w:trHeight w:val="376"/>
          <w:tblCellSpacing w:w="20" w:type="dxa"/>
        </w:trPr>
        <w:tc>
          <w:tcPr>
            <w:tcW w:w="562" w:type="dxa"/>
            <w:vMerge w:val="restart"/>
            <w:hideMark/>
          </w:tcPr>
          <w:p w:rsidR="00EB7FFD" w:rsidRPr="00004929" w:rsidRDefault="00EB7FFD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52" w:type="dxa"/>
            <w:gridSpan w:val="2"/>
            <w:vMerge w:val="restart"/>
            <w:hideMark/>
          </w:tcPr>
          <w:p w:rsidR="00EB7FFD" w:rsidRPr="00004929" w:rsidRDefault="00EB7FFD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5899" w:type="dxa"/>
            <w:hideMark/>
          </w:tcPr>
          <w:p w:rsidR="00EB7FFD" w:rsidRPr="00004929" w:rsidRDefault="00EB7FFD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EB7FFD" w:rsidRPr="00004929" w:rsidRDefault="00EB7FFD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EB7FFD" w:rsidRPr="00004929" w:rsidRDefault="00EB7FFD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EB7FFD" w:rsidRPr="00004929" w:rsidRDefault="00EB7FFD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EB7FFD" w:rsidRPr="00004929" w:rsidRDefault="00EB7FFD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EB7FFD" w:rsidRPr="00004929" w:rsidRDefault="00EB7FFD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EB7FFD" w:rsidRPr="00004929" w:rsidRDefault="00EB7FFD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EB7FFD" w:rsidRPr="00004929" w:rsidRDefault="00EB7FFD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EB7FFD" w:rsidRPr="00004929" w:rsidRDefault="00EB7FFD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EB7FFD" w:rsidRPr="00004929" w:rsidRDefault="00EB7FFD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EB7FFD" w:rsidRPr="00004929" w:rsidRDefault="00EB7FFD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EB7FFD" w:rsidRPr="00004929" w:rsidRDefault="00EB7FFD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EB7FFD" w:rsidRPr="00004929" w:rsidRDefault="00EB7FFD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EB7FFD" w:rsidRPr="00004929" w:rsidRDefault="00EB7FFD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EB7FFD" w:rsidRPr="00004929" w:rsidRDefault="00EB7FFD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EB7FFD" w:rsidRPr="00004929" w:rsidRDefault="00EB7FFD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EB7FFD" w:rsidRPr="00004929" w:rsidTr="00F169D4">
        <w:trPr>
          <w:gridAfter w:val="1"/>
          <w:wAfter w:w="8" w:type="dxa"/>
          <w:trHeight w:val="376"/>
          <w:tblCellSpacing w:w="20" w:type="dxa"/>
        </w:trPr>
        <w:tc>
          <w:tcPr>
            <w:tcW w:w="562" w:type="dxa"/>
            <w:vMerge/>
          </w:tcPr>
          <w:p w:rsidR="00EB7FFD" w:rsidRPr="00004929" w:rsidRDefault="00EB7FFD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52" w:type="dxa"/>
            <w:gridSpan w:val="2"/>
            <w:vMerge/>
          </w:tcPr>
          <w:p w:rsidR="00EB7FFD" w:rsidRPr="00004929" w:rsidRDefault="00EB7FFD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5899" w:type="dxa"/>
          </w:tcPr>
          <w:p w:rsidR="00EB7FFD" w:rsidRPr="00004929" w:rsidRDefault="00EB7FFD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EB7FFD" w:rsidRPr="00004929" w:rsidRDefault="00EB7FFD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EB7FFD" w:rsidRPr="00004929" w:rsidRDefault="00EB7FFD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EB7FFD" w:rsidRPr="00004929" w:rsidRDefault="00EB7FFD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EB7FFD" w:rsidRPr="00004929" w:rsidRDefault="00EB7FFD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EB7FFD" w:rsidRPr="00004929" w:rsidRDefault="00EB7FFD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EB7FFD" w:rsidRPr="00004929" w:rsidRDefault="00EB7FFD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EB7FFD" w:rsidRPr="00004929" w:rsidRDefault="00EB7FFD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EB7FFD" w:rsidRPr="00004929" w:rsidRDefault="00EB7FFD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EB7FFD" w:rsidRPr="00004929" w:rsidRDefault="00EB7FFD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EB7FFD" w:rsidRPr="00004929" w:rsidRDefault="00EB7FFD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EB7FFD" w:rsidRPr="00004929" w:rsidRDefault="00EB7FFD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EB7FFD" w:rsidRPr="00004929" w:rsidRDefault="00EB7FFD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EB7FFD" w:rsidRPr="00004929" w:rsidRDefault="00EB7FFD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EB7FFD" w:rsidRPr="00004929" w:rsidTr="00F169D4">
        <w:trPr>
          <w:tblCellSpacing w:w="20" w:type="dxa"/>
        </w:trPr>
        <w:tc>
          <w:tcPr>
            <w:tcW w:w="562" w:type="dxa"/>
            <w:hideMark/>
          </w:tcPr>
          <w:p w:rsidR="00EB7FFD" w:rsidRPr="00004929" w:rsidRDefault="00EB7FFD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12" w:type="dxa"/>
            <w:hideMark/>
          </w:tcPr>
          <w:p w:rsidR="00EB7FFD" w:rsidRPr="00004929" w:rsidRDefault="00EB7FFD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5987" w:type="dxa"/>
            <w:gridSpan w:val="3"/>
            <w:shd w:val="clear" w:color="auto" w:fill="auto"/>
            <w:hideMark/>
          </w:tcPr>
          <w:p w:rsidR="00EB7FFD" w:rsidRPr="00004929" w:rsidRDefault="00EB7FFD" w:rsidP="00F169D4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</w:pPr>
            <w:r w:rsidRPr="00004929">
              <w:t xml:space="preserve">1) документ, що посвідчує право власності юридичної особи на майно, що передається </w:t>
            </w:r>
            <w:proofErr w:type="spellStart"/>
            <w:r w:rsidRPr="00004929">
              <w:t>у </w:t>
            </w:r>
            <w:bookmarkStart w:id="1" w:name="w3_8"/>
            <w:r w:rsidRPr="00004929">
              <w:fldChar w:fldCharType="begin"/>
            </w:r>
            <w:r w:rsidRPr="00004929">
              <w:instrText xml:space="preserve"> HYPERLINK "https://zakon.rada.gov.ua/laws/show/1127-2015-%D0%BF?find=1&amp;text=%D0%BF%D0%B5%D1%80%D0%B5%D0%B4%D0%B0%D1%87%D0%B5%D1%8E+%D0%BC%D0%B0%D0%B9%D0%BD%D0%B0+%D1%83+%D0%B2%D0%BB%D0%B0%D1%81%D0%BD%D1%96%D1%81%D1%82%D1%8C+%D1%84%D1%96%D0%B7%D0%B8%D1%87%D0%BD%D0%B8%D0%BC+%D1%82%D0%B0+%D1%8E%D1%80%D0%B8%D0%B4%D0%B8%D1%87%D0%BD%D0%B8%D0%BC+%D0%BE%D1%81%D0%BE%D0%B1%D0%B0%D0%BC" \l "w3_9" </w:instrText>
            </w:r>
            <w:r w:rsidRPr="00004929">
              <w:fldChar w:fldCharType="separate"/>
            </w:r>
            <w:r w:rsidRPr="00004929">
              <w:rPr>
                <w:rStyle w:val="a4"/>
              </w:rPr>
              <w:t>власність</w:t>
            </w:r>
            <w:r w:rsidRPr="00004929">
              <w:fldChar w:fldCharType="end"/>
            </w:r>
            <w:bookmarkEnd w:id="1"/>
            <w:r w:rsidRPr="00004929">
              <w:t> </w:t>
            </w:r>
            <w:bookmarkStart w:id="2" w:name="w4_4"/>
            <w:r w:rsidRPr="00004929">
              <w:fldChar w:fldCharType="begin"/>
            </w:r>
            <w:r w:rsidRPr="00004929">
              <w:instrText xml:space="preserve"> HYPERLINK "https://zakon.rada.gov.ua/laws/show/1127-2015-%D0%BF?find=1&amp;text=%D0%BF%D0%B5%D1%80%D0%B5%D0%B4%D0%B0%D1%87%D0%B5%D1%8E+%D0%BC%D0%B0%D0%B9%D0%BD%D0%B0+%D1%83+%D0%B2%D0%BB%D0%B0%D1%81%D0%BD%D1%96%D1%81%D1%82%D1%8C+%D1%84%D1%96%D0%B7%D0%B8%D1%87%D0%BD%D0%B8%D0%BC+%D1%82%D0%B0+%D1%8E%D1%80%D0%B8%D0%B4%D0%B8%D1%87%D0%BD%D0%B8%D0%BC+%D0%BE%D1%81%D0%BE%D0%B1%D0%B0%D0%BC" \l "w4_5" </w:instrText>
            </w:r>
            <w:r w:rsidRPr="00004929">
              <w:fldChar w:fldCharType="separate"/>
            </w:r>
            <w:r w:rsidRPr="00004929">
              <w:rPr>
                <w:rStyle w:val="a4"/>
              </w:rPr>
              <w:t>фізичним</w:t>
            </w:r>
            <w:r w:rsidRPr="00004929">
              <w:fldChar w:fldCharType="end"/>
            </w:r>
            <w:bookmarkEnd w:id="2"/>
            <w:r w:rsidRPr="00004929">
              <w:t> </w:t>
            </w:r>
            <w:proofErr w:type="spellEnd"/>
            <w:r w:rsidRPr="00004929">
              <w:t>та юридичним особам (крім випадку, коли право власності на таке майно вже зареєстровано в Державному реєстрі прав);</w:t>
            </w:r>
          </w:p>
          <w:p w:rsidR="00EB7FFD" w:rsidRPr="00004929" w:rsidRDefault="00EB7FFD" w:rsidP="00F169D4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</w:pPr>
            <w:bookmarkStart w:id="3" w:name="n783"/>
            <w:bookmarkEnd w:id="3"/>
            <w:r w:rsidRPr="00004929">
              <w:t>1</w:t>
            </w:r>
            <w:r w:rsidRPr="00004929">
              <w:rPr>
                <w:rStyle w:val="rvts37"/>
                <w:sz w:val="2"/>
                <w:szCs w:val="2"/>
                <w:vertAlign w:val="superscript"/>
              </w:rPr>
              <w:t>-</w:t>
            </w:r>
            <w:r w:rsidRPr="00004929">
              <w:rPr>
                <w:rStyle w:val="rvts37"/>
                <w:sz w:val="16"/>
                <w:szCs w:val="16"/>
                <w:vertAlign w:val="superscript"/>
              </w:rPr>
              <w:t>1</w:t>
            </w:r>
            <w:r w:rsidRPr="00004929">
              <w:t xml:space="preserve">) акт </w:t>
            </w:r>
            <w:proofErr w:type="spellStart"/>
            <w:r w:rsidRPr="00004929">
              <w:t>приймання-передачі</w:t>
            </w:r>
            <w:proofErr w:type="spellEnd"/>
            <w:r w:rsidRPr="00004929">
              <w:t> </w:t>
            </w:r>
            <w:bookmarkStart w:id="4" w:name="w2_75"/>
            <w:r w:rsidRPr="00004929">
              <w:fldChar w:fldCharType="begin"/>
            </w:r>
            <w:r w:rsidRPr="00004929">
              <w:instrText xml:space="preserve"> HYPERLINK "https://zakon.rada.gov.ua/laws/show/1127-2015-%D0%BF?find=1&amp;text=%D0%BF%D0%B5%D1%80%D0%B5%D0%B4%D0%B0%D1%87%D0%B5%D1%8E+%D0%BC%D0%B0%D0%B9%D0%BD%D0%B0+%D1%83+%D0%B2%D0%BB%D0%B0%D1%81%D0%BD%D1%96%D1%81%D1%82%D1%8C+%D1%84%D1%96%D0%B7%D0%B8%D1%87%D0%BD%D0%B8%D0%BC+%D1%82%D0%B0+%D1%8E%D1%80%D0%B8%D0%B4%D0%B8%D1%87%D0%BD%D0%B8%D0%BC+%D0%BE%D1%81%D0%BE%D0%B1%D0%B0%D0%BC" \l "w2_76" </w:instrText>
            </w:r>
            <w:r w:rsidRPr="00004929">
              <w:fldChar w:fldCharType="separate"/>
            </w:r>
            <w:r w:rsidRPr="00004929">
              <w:rPr>
                <w:rStyle w:val="a4"/>
              </w:rPr>
              <w:t>майна</w:t>
            </w:r>
            <w:r w:rsidRPr="00004929">
              <w:fldChar w:fldCharType="end"/>
            </w:r>
            <w:bookmarkEnd w:id="4"/>
            <w:r w:rsidRPr="00004929">
              <w:t> або інший документ, що підтверджує факт передачі такого </w:t>
            </w:r>
            <w:bookmarkStart w:id="5" w:name="w2_76"/>
            <w:r w:rsidRPr="00004929">
              <w:fldChar w:fldCharType="begin"/>
            </w:r>
            <w:r w:rsidRPr="00004929">
              <w:instrText xml:space="preserve"> HYPERLINK "https://zakon.rada.gov.ua/laws/show/1127-2015-%D0%BF?find=1&amp;text=%D0%BF%D0%B5%D1%80%D0%B5%D0%B4%D0%B0%D1%87%D0%B5%D1%8E+%D0%BC%D0%B0%D0%B9%D0%BD%D0%B0+%D1%83+%D0%B2%D0%BB%D0%B0%D1%81%D0%BD%D1%96%D1%81%D1%82%D1%8C+%D1%84%D1%96%D0%B7%D0%B8%D1%87%D0%BD%D0%B8%D0%BC+%D1%82%D0%B0+%D1%8E%D1%80%D0%B8%D0%B4%D0%B8%D1%87%D0%BD%D0%B8%D0%BC+%D0%BE%D1%81%D0%BE%D0%B1%D0%B0%D0%BC" \l "w2_77" </w:instrText>
            </w:r>
            <w:r w:rsidRPr="00004929">
              <w:fldChar w:fldCharType="separate"/>
            </w:r>
            <w:r w:rsidRPr="00004929">
              <w:rPr>
                <w:rStyle w:val="a4"/>
              </w:rPr>
              <w:t>майна</w:t>
            </w:r>
            <w:r w:rsidRPr="00004929">
              <w:fldChar w:fldCharType="end"/>
            </w:r>
            <w:bookmarkEnd w:id="5"/>
            <w:r w:rsidRPr="00004929">
              <w:t>.</w:t>
            </w:r>
          </w:p>
          <w:p w:rsidR="00EB7FFD" w:rsidRPr="00004929" w:rsidRDefault="00EB7FFD" w:rsidP="00F169D4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</w:pPr>
            <w:bookmarkStart w:id="6" w:name="n784"/>
            <w:bookmarkEnd w:id="6"/>
            <w:r w:rsidRPr="00004929">
              <w:lastRenderedPageBreak/>
              <w:t xml:space="preserve">Справжність підписів на акті </w:t>
            </w:r>
            <w:proofErr w:type="spellStart"/>
            <w:r w:rsidRPr="00004929">
              <w:t>приймання-передачі</w:t>
            </w:r>
            <w:proofErr w:type="spellEnd"/>
            <w:r w:rsidRPr="00004929">
              <w:t> </w:t>
            </w:r>
            <w:bookmarkStart w:id="7" w:name="w2_77"/>
            <w:r w:rsidRPr="00004929">
              <w:fldChar w:fldCharType="begin"/>
            </w:r>
            <w:r w:rsidRPr="00004929">
              <w:instrText xml:space="preserve"> HYPERLINK "https://zakon.rada.gov.ua/laws/show/1127-2015-%D0%BF?find=1&amp;text=%D0%BF%D0%B5%D1%80%D0%B5%D0%B4%D0%B0%D1%87%D0%B5%D1%8E+%D0%BC%D0%B0%D0%B9%D0%BD%D0%B0+%D1%83+%D0%B2%D0%BB%D0%B0%D1%81%D0%BD%D1%96%D1%81%D1%82%D1%8C+%D1%84%D1%96%D0%B7%D0%B8%D1%87%D0%BD%D0%B8%D0%BC+%D1%82%D0%B0+%D1%8E%D1%80%D0%B8%D0%B4%D0%B8%D1%87%D0%BD%D0%B8%D0%BC+%D0%BE%D1%81%D0%BE%D0%B1%D0%B0%D0%BC" \l "w2_78" </w:instrText>
            </w:r>
            <w:r w:rsidRPr="00004929">
              <w:fldChar w:fldCharType="separate"/>
            </w:r>
            <w:r w:rsidRPr="00004929">
              <w:rPr>
                <w:rStyle w:val="a4"/>
              </w:rPr>
              <w:t>майна</w:t>
            </w:r>
            <w:r w:rsidRPr="00004929">
              <w:fldChar w:fldCharType="end"/>
            </w:r>
            <w:bookmarkEnd w:id="7"/>
            <w:r w:rsidRPr="00004929">
              <w:t> або іншому документі, що підтверджує факт передачі такого </w:t>
            </w:r>
            <w:bookmarkStart w:id="8" w:name="w2_78"/>
            <w:r w:rsidRPr="00004929">
              <w:fldChar w:fldCharType="begin"/>
            </w:r>
            <w:r w:rsidRPr="00004929">
              <w:instrText xml:space="preserve"> HYPERLINK "https://zakon.rada.gov.ua/laws/show/1127-2015-%D0%BF?find=1&amp;text=%D0%BF%D0%B5%D1%80%D0%B5%D0%B4%D0%B0%D1%87%D0%B5%D1%8E+%D0%BC%D0%B0%D0%B9%D0%BD%D0%B0+%D1%83+%D0%B2%D0%BB%D0%B0%D1%81%D0%BD%D1%96%D1%81%D1%82%D1%8C+%D1%84%D1%96%D0%B7%D0%B8%D1%87%D0%BD%D0%B8%D0%BC+%D1%82%D0%B0+%D1%8E%D1%80%D0%B8%D0%B4%D0%B8%D1%87%D0%BD%D0%B8%D0%BC+%D0%BE%D1%81%D0%BE%D0%B1%D0%B0%D0%BC" \l "w2_79" </w:instrText>
            </w:r>
            <w:r w:rsidRPr="00004929">
              <w:fldChar w:fldCharType="separate"/>
            </w:r>
            <w:r w:rsidRPr="00004929">
              <w:rPr>
                <w:rStyle w:val="a4"/>
              </w:rPr>
              <w:t>майна</w:t>
            </w:r>
            <w:r w:rsidRPr="00004929">
              <w:fldChar w:fldCharType="end"/>
            </w:r>
            <w:bookmarkEnd w:id="8"/>
            <w:r w:rsidRPr="00004929">
              <w:t>, засвідчується відповідно до </w:t>
            </w:r>
            <w:hyperlink r:id="rId6" w:tgtFrame="_blank" w:history="1">
              <w:r w:rsidRPr="00004929">
                <w:rPr>
                  <w:rStyle w:val="a4"/>
                </w:rPr>
                <w:t>Закону України</w:t>
              </w:r>
            </w:hyperlink>
            <w:r w:rsidRPr="00004929">
              <w:t> “Про нотаріат”</w:t>
            </w:r>
            <w:bookmarkStart w:id="9" w:name="n782"/>
            <w:bookmarkEnd w:id="9"/>
          </w:p>
          <w:p w:rsidR="00EB7FFD" w:rsidRPr="00004929" w:rsidRDefault="00EB7FFD" w:rsidP="00F169D4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</w:pPr>
            <w:bookmarkStart w:id="10" w:name="n560"/>
            <w:bookmarkEnd w:id="10"/>
            <w:r w:rsidRPr="00004929">
              <w:t xml:space="preserve">2) рішення органу або особи, уповноважених установчими документами юридичної особи або законом, про </w:t>
            </w:r>
            <w:proofErr w:type="spellStart"/>
            <w:r w:rsidRPr="00004929">
              <w:t>передачу </w:t>
            </w:r>
            <w:bookmarkStart w:id="11" w:name="w2_79"/>
            <w:r w:rsidRPr="00004929">
              <w:fldChar w:fldCharType="begin"/>
            </w:r>
            <w:r w:rsidRPr="00004929">
              <w:instrText xml:space="preserve"> HYPERLINK "https://zakon.rada.gov.ua/laws/show/1127-2015-%D0%BF?find=1&amp;text=%D0%BF%D0%B5%D1%80%D0%B5%D0%B4%D0%B0%D1%87%D0%B5%D1%8E+%D0%BC%D0%B0%D0%B9%D0%BD%D0%B0+%D1%83+%D0%B2%D0%BB%D0%B0%D1%81%D0%BD%D1%96%D1%81%D1%82%D1%8C+%D1%84%D1%96%D0%B7%D0%B8%D1%87%D0%BD%D0%B8%D0%BC+%D1%82%D0%B0+%D1%8E%D1%80%D0%B8%D0%B4%D0%B8%D1%87%D0%BD%D0%B8%D0%BC+%D0%BE%D1%81%D0%BE%D0%B1%D0%B0%D0%BC" \l "w2_80" </w:instrText>
            </w:r>
            <w:r w:rsidRPr="00004929">
              <w:fldChar w:fldCharType="separate"/>
            </w:r>
            <w:r w:rsidRPr="00004929">
              <w:rPr>
                <w:rStyle w:val="a4"/>
              </w:rPr>
              <w:t>майна</w:t>
            </w:r>
            <w:r w:rsidRPr="00004929">
              <w:fldChar w:fldCharType="end"/>
            </w:r>
            <w:bookmarkEnd w:id="11"/>
            <w:r w:rsidRPr="00004929">
              <w:t> у </w:t>
            </w:r>
            <w:bookmarkStart w:id="12" w:name="w3_9"/>
            <w:r w:rsidRPr="00004929">
              <w:fldChar w:fldCharType="begin"/>
            </w:r>
            <w:r w:rsidRPr="00004929">
              <w:instrText xml:space="preserve"> HYPERLINK "https://zakon.rada.gov.ua/laws/show/1127-2015-%D0%BF?find=1&amp;text=%D0%BF%D0%B5%D1%80%D0%B5%D0%B4%D0%B0%D1%87%D0%B5%D1%8E+%D0%BC%D0%B0%D0%B9%D0%BD%D0%B0+%D1%83+%D0%B2%D0%BB%D0%B0%D1%81%D0%BD%D1%96%D1%81%D1%82%D1%8C+%D1%84%D1%96%D0%B7%D0%B8%D1%87%D0%BD%D0%B8%D0%BC+%D1%82%D0%B0+%D1%8E%D1%80%D0%B8%D0%B4%D0%B8%D1%87%D0%BD%D0%B8%D0%BC+%D0%BE%D1%81%D0%BE%D0%B1%D0%B0%D0%BC" \l "w3_10" </w:instrText>
            </w:r>
            <w:r w:rsidRPr="00004929">
              <w:fldChar w:fldCharType="separate"/>
            </w:r>
            <w:r w:rsidRPr="00004929">
              <w:rPr>
                <w:rStyle w:val="a4"/>
              </w:rPr>
              <w:t>власність</w:t>
            </w:r>
            <w:proofErr w:type="spellEnd"/>
            <w:r w:rsidRPr="00004929">
              <w:fldChar w:fldCharType="end"/>
            </w:r>
            <w:bookmarkEnd w:id="12"/>
            <w:r w:rsidRPr="00004929">
              <w:t> фізичній або юридичній особі, що вийшла із складу засновників (учасників) юридичної особи.</w:t>
            </w:r>
          </w:p>
          <w:p w:rsidR="00EB7FFD" w:rsidRPr="00004929" w:rsidRDefault="00EB7FFD" w:rsidP="00F169D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</w:pPr>
          </w:p>
        </w:tc>
      </w:tr>
      <w:tr w:rsidR="00EB7FFD" w:rsidRPr="00004929" w:rsidTr="00F169D4">
        <w:trPr>
          <w:tblCellSpacing w:w="20" w:type="dxa"/>
        </w:trPr>
        <w:tc>
          <w:tcPr>
            <w:tcW w:w="562" w:type="dxa"/>
            <w:hideMark/>
          </w:tcPr>
          <w:p w:rsidR="00EB7FFD" w:rsidRPr="00004929" w:rsidRDefault="00EB7FFD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912" w:type="dxa"/>
            <w:shd w:val="clear" w:color="auto" w:fill="auto"/>
            <w:hideMark/>
          </w:tcPr>
          <w:p w:rsidR="00EB7FFD" w:rsidRPr="00004929" w:rsidRDefault="00EB7FFD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5987" w:type="dxa"/>
            <w:gridSpan w:val="3"/>
            <w:shd w:val="clear" w:color="auto" w:fill="auto"/>
            <w:hideMark/>
          </w:tcPr>
          <w:p w:rsidR="00EB7FFD" w:rsidRPr="00004929" w:rsidRDefault="00EB7FFD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За державну реєстрацію права власності (у тому числі довірчої власності як способу забезпечення виконання зобов’язань) справляється адміністративний збір у розмірі 0,1 прожиткового мінімуму для працездатних осіб.</w:t>
            </w:r>
          </w:p>
          <w:p w:rsidR="00EB7FFD" w:rsidRPr="00004929" w:rsidRDefault="00EB7FFD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За державну реєстрацію права власності (у тому числі довірчої власності як способу забезпечення виконання зобов’язань), проведену у строки менші, ніж передбачені статтею 19 цього Закону, справляється адміністративний збір у такому розмірі:</w:t>
            </w:r>
          </w:p>
          <w:p w:rsidR="00EB7FFD" w:rsidRPr="00004929" w:rsidRDefault="00EB7FFD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1 прожитковий мінімум для працездатних осіб - у строк два робочі дні;</w:t>
            </w:r>
          </w:p>
          <w:p w:rsidR="00EB7FFD" w:rsidRPr="00004929" w:rsidRDefault="00EB7FFD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 xml:space="preserve">2 прожиткових </w:t>
            </w:r>
            <w:proofErr w:type="spellStart"/>
            <w:r w:rsidRPr="00004929">
              <w:t>мінімума</w:t>
            </w:r>
            <w:proofErr w:type="spellEnd"/>
            <w:r w:rsidRPr="00004929">
              <w:t xml:space="preserve"> для працездатних осіб - у строк один робочий день;</w:t>
            </w:r>
          </w:p>
          <w:p w:rsidR="00EB7FFD" w:rsidRPr="00004929" w:rsidRDefault="00EB7FFD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5 прожиткових мінімумів для працездатних осіб - у строк 2 години.</w:t>
            </w:r>
          </w:p>
          <w:p w:rsidR="00EB7FFD" w:rsidRPr="00004929" w:rsidRDefault="00EB7FFD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EB7FFD" w:rsidRPr="00004929" w:rsidTr="00F169D4">
        <w:trPr>
          <w:tblCellSpacing w:w="20" w:type="dxa"/>
        </w:trPr>
        <w:tc>
          <w:tcPr>
            <w:tcW w:w="562" w:type="dxa"/>
            <w:hideMark/>
          </w:tcPr>
          <w:p w:rsidR="00EB7FFD" w:rsidRPr="00004929" w:rsidRDefault="00EB7FFD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12" w:type="dxa"/>
            <w:hideMark/>
          </w:tcPr>
          <w:p w:rsidR="00EB7FFD" w:rsidRPr="00004929" w:rsidRDefault="00EB7FFD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5987" w:type="dxa"/>
            <w:gridSpan w:val="3"/>
            <w:shd w:val="clear" w:color="auto" w:fill="auto"/>
            <w:hideMark/>
          </w:tcPr>
          <w:p w:rsidR="00EB7FFD" w:rsidRPr="00004929" w:rsidRDefault="00EB7FFD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витягу з Державного реєстру прав</w:t>
            </w:r>
          </w:p>
        </w:tc>
      </w:tr>
      <w:tr w:rsidR="00EB7FFD" w:rsidRPr="00004929" w:rsidTr="00F169D4">
        <w:trPr>
          <w:tblCellSpacing w:w="20" w:type="dxa"/>
        </w:trPr>
        <w:tc>
          <w:tcPr>
            <w:tcW w:w="562" w:type="dxa"/>
            <w:hideMark/>
          </w:tcPr>
          <w:p w:rsidR="00EB7FFD" w:rsidRPr="00004929" w:rsidRDefault="00EB7FFD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12" w:type="dxa"/>
            <w:hideMark/>
          </w:tcPr>
          <w:p w:rsidR="00EB7FFD" w:rsidRPr="00004929" w:rsidRDefault="00EB7FFD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5987" w:type="dxa"/>
            <w:gridSpan w:val="3"/>
            <w:shd w:val="clear" w:color="auto" w:fill="auto"/>
            <w:hideMark/>
          </w:tcPr>
          <w:p w:rsidR="00EB7FFD" w:rsidRPr="00004929" w:rsidRDefault="00EB7FFD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Державна реєстрація права власності та інших речових прав проводиться у строк, що не перевищує п’яти робочих днів з дня реєстрації відповідної заяви в Державному реєстрі прав.</w:t>
            </w:r>
          </w:p>
        </w:tc>
      </w:tr>
      <w:tr w:rsidR="00EB7FFD" w:rsidRPr="00004929" w:rsidTr="00F169D4">
        <w:trPr>
          <w:tblCellSpacing w:w="20" w:type="dxa"/>
        </w:trPr>
        <w:tc>
          <w:tcPr>
            <w:tcW w:w="562" w:type="dxa"/>
            <w:hideMark/>
          </w:tcPr>
          <w:p w:rsidR="00EB7FFD" w:rsidRPr="00004929" w:rsidRDefault="00EB7FFD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12" w:type="dxa"/>
            <w:hideMark/>
          </w:tcPr>
          <w:p w:rsidR="00EB7FFD" w:rsidRPr="00004929" w:rsidRDefault="00EB7FFD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5987" w:type="dxa"/>
            <w:gridSpan w:val="3"/>
            <w:hideMark/>
          </w:tcPr>
          <w:p w:rsidR="00EB7FFD" w:rsidRPr="00004929" w:rsidRDefault="00EB7FFD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</w:tbl>
    <w:p w:rsidR="002571F1" w:rsidRPr="00EB7FFD" w:rsidRDefault="002571F1" w:rsidP="00EB7FFD"/>
    <w:sectPr w:rsidR="002571F1" w:rsidRPr="00EB7F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117355"/>
    <w:rsid w:val="00194794"/>
    <w:rsid w:val="001F0AF6"/>
    <w:rsid w:val="00224145"/>
    <w:rsid w:val="002571F1"/>
    <w:rsid w:val="002E3AC0"/>
    <w:rsid w:val="002E6A36"/>
    <w:rsid w:val="00451846"/>
    <w:rsid w:val="004F539F"/>
    <w:rsid w:val="005234A8"/>
    <w:rsid w:val="005411C4"/>
    <w:rsid w:val="006D4E1A"/>
    <w:rsid w:val="00834B23"/>
    <w:rsid w:val="00841E91"/>
    <w:rsid w:val="008867A6"/>
    <w:rsid w:val="00910086"/>
    <w:rsid w:val="00924042"/>
    <w:rsid w:val="00990DC6"/>
    <w:rsid w:val="00AA7FC8"/>
    <w:rsid w:val="00B359CF"/>
    <w:rsid w:val="00B676FF"/>
    <w:rsid w:val="00C24C8E"/>
    <w:rsid w:val="00CC5AED"/>
    <w:rsid w:val="00D2183A"/>
    <w:rsid w:val="00D8752F"/>
    <w:rsid w:val="00EB7FFD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3425-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4125</Words>
  <Characters>2352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2021-06-17T09:01:00Z</dcterms:created>
  <dcterms:modified xsi:type="dcterms:W3CDTF">2021-06-17T09:01:00Z</dcterms:modified>
</cp:coreProperties>
</file>