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289ACC" w14:textId="77777777" w:rsidR="00F72A66" w:rsidRPr="00215824" w:rsidRDefault="001140CA">
      <w:r w:rsidRPr="00215824">
        <w:rPr>
          <w:noProof/>
        </w:rPr>
        <w:drawing>
          <wp:anchor distT="0" distB="0" distL="114300" distR="114300" simplePos="0" relativeHeight="251647488" behindDoc="0" locked="0" layoutInCell="1" allowOverlap="1" wp14:anchorId="697E9BDE" wp14:editId="392E8A09">
            <wp:simplePos x="0" y="0"/>
            <wp:positionH relativeFrom="column">
              <wp:posOffset>-903605</wp:posOffset>
            </wp:positionH>
            <wp:positionV relativeFrom="paragraph">
              <wp:posOffset>-4924425</wp:posOffset>
            </wp:positionV>
            <wp:extent cx="8154035" cy="2636520"/>
            <wp:effectExtent l="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751" b="26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4035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C78104" w14:textId="1B44E9F1" w:rsidR="00F72A66" w:rsidRPr="00215824" w:rsidRDefault="00F72A66">
      <w:pPr>
        <w:rPr>
          <w:lang w:val="en-US"/>
        </w:rPr>
      </w:pPr>
    </w:p>
    <w:p w14:paraId="15AD4881" w14:textId="77777777" w:rsidR="00F72A66" w:rsidRPr="00215824" w:rsidRDefault="00F72A66"/>
    <w:p w14:paraId="33C32C5E" w14:textId="77777777" w:rsidR="00F72A66" w:rsidRPr="00215824" w:rsidRDefault="00F72A66"/>
    <w:p w14:paraId="6189F221" w14:textId="77777777" w:rsidR="00F72A66" w:rsidRPr="00215824" w:rsidRDefault="00F72A66"/>
    <w:p w14:paraId="041ACFFB" w14:textId="77777777" w:rsidR="00F72A66" w:rsidRPr="00215824" w:rsidRDefault="00F72A66" w:rsidP="00F72A66">
      <w:pPr>
        <w:tabs>
          <w:tab w:val="left" w:pos="5700"/>
        </w:tabs>
      </w:pPr>
      <w:r w:rsidRPr="00215824">
        <w:tab/>
      </w:r>
    </w:p>
    <w:p w14:paraId="13A98A8E" w14:textId="77777777" w:rsidR="00F72A66" w:rsidRPr="00215824" w:rsidRDefault="00F72A66" w:rsidP="00F72A66">
      <w:pPr>
        <w:rPr>
          <w:sz w:val="28"/>
          <w:szCs w:val="28"/>
        </w:rPr>
      </w:pPr>
    </w:p>
    <w:tbl>
      <w:tblPr>
        <w:tblpPr w:leftFromText="187" w:rightFromText="187" w:vertAnchor="page" w:horzAnchor="page" w:tblpX="4091" w:tblpY="4771"/>
        <w:tblW w:w="3988" w:type="pct"/>
        <w:tblBorders>
          <w:left w:val="single" w:sz="12" w:space="0" w:color="5B9BD5"/>
        </w:tblBorders>
        <w:tblCellMar>
          <w:left w:w="144" w:type="dxa"/>
          <w:right w:w="115" w:type="dxa"/>
        </w:tblCellMar>
        <w:tblLook w:val="04A0" w:firstRow="1" w:lastRow="0" w:firstColumn="1" w:lastColumn="0" w:noHBand="0" w:noVBand="1"/>
      </w:tblPr>
      <w:tblGrid>
        <w:gridCol w:w="8159"/>
      </w:tblGrid>
      <w:tr w:rsidR="00F72A66" w:rsidRPr="00215824" w14:paraId="1585BF82" w14:textId="77777777" w:rsidTr="00997D7D">
        <w:tc>
          <w:tcPr>
            <w:tcW w:w="7941" w:type="dxa"/>
          </w:tcPr>
          <w:p w14:paraId="6A35302B" w14:textId="77777777" w:rsidR="00F72A66" w:rsidRPr="00215824" w:rsidRDefault="00F72A66" w:rsidP="00997D7D">
            <w:pPr>
              <w:pStyle w:val="a3"/>
              <w:spacing w:line="216" w:lineRule="auto"/>
              <w:rPr>
                <w:rFonts w:asciiTheme="minorHAnsi" w:hAnsiTheme="minorHAnsi" w:cs="Calibri"/>
                <w:sz w:val="28"/>
                <w:szCs w:val="28"/>
              </w:rPr>
            </w:pPr>
            <w:r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 xml:space="preserve">Підсумковий моніторинговий звіт </w:t>
            </w:r>
          </w:p>
        </w:tc>
      </w:tr>
      <w:tr w:rsidR="00470A70" w:rsidRPr="00215824" w14:paraId="651F309E" w14:textId="77777777" w:rsidTr="00997D7D">
        <w:tc>
          <w:tcPr>
            <w:tcW w:w="7941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14:paraId="4710A88E" w14:textId="451180AA" w:rsidR="00F72A66" w:rsidRPr="00215824" w:rsidRDefault="00F72A66" w:rsidP="001F145D">
            <w:pPr>
              <w:pStyle w:val="a3"/>
              <w:rPr>
                <w:rFonts w:asciiTheme="minorHAnsi" w:hAnsiTheme="minorHAnsi" w:cs="Calibri"/>
                <w:sz w:val="28"/>
                <w:szCs w:val="28"/>
                <w:lang w:val="ru-RU"/>
              </w:rPr>
            </w:pPr>
            <w:r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 xml:space="preserve">Впровадження Плану дій сталого енергетичного розвитку міста </w:t>
            </w:r>
            <w:r w:rsidR="001F145D"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>Нововолинськ</w:t>
            </w:r>
            <w:r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 xml:space="preserve"> за період 20</w:t>
            </w:r>
            <w:r w:rsidR="001F145D"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>08</w:t>
            </w:r>
            <w:r w:rsidRPr="00215824">
              <w:rPr>
                <w:rFonts w:asciiTheme="minorHAnsi" w:hAnsiTheme="minorHAnsi" w:cs="Calibri"/>
                <w:sz w:val="28"/>
                <w:szCs w:val="28"/>
                <w:lang w:val="uk-UA"/>
              </w:rPr>
              <w:t>-2020</w:t>
            </w:r>
          </w:p>
        </w:tc>
      </w:tr>
    </w:tbl>
    <w:p w14:paraId="7898FFDA" w14:textId="0D9EA608" w:rsidR="00F72A66" w:rsidRPr="00215824" w:rsidRDefault="00997D7D" w:rsidP="00F72A66">
      <w:pPr>
        <w:rPr>
          <w:sz w:val="28"/>
          <w:szCs w:val="28"/>
        </w:rPr>
      </w:pPr>
      <w:r w:rsidRPr="00215824">
        <w:rPr>
          <w:noProof/>
        </w:rPr>
        <w:drawing>
          <wp:anchor distT="0" distB="0" distL="114300" distR="114300" simplePos="0" relativeHeight="251664896" behindDoc="0" locked="0" layoutInCell="1" allowOverlap="1" wp14:anchorId="6C737831" wp14:editId="5483E6A8">
            <wp:simplePos x="0" y="0"/>
            <wp:positionH relativeFrom="column">
              <wp:posOffset>-104002</wp:posOffset>
            </wp:positionH>
            <wp:positionV relativeFrom="paragraph">
              <wp:posOffset>255905</wp:posOffset>
            </wp:positionV>
            <wp:extent cx="1757239" cy="877472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239" cy="87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9C41F6" w14:textId="4BEFF756" w:rsidR="00F72A66" w:rsidRPr="00215824" w:rsidRDefault="00F72A66" w:rsidP="00F72A66">
      <w:pPr>
        <w:rPr>
          <w:sz w:val="28"/>
          <w:szCs w:val="28"/>
        </w:rPr>
      </w:pPr>
    </w:p>
    <w:p w14:paraId="259B4646" w14:textId="06208354" w:rsidR="00F72A66" w:rsidRPr="00215824" w:rsidRDefault="00F72A66" w:rsidP="00F72A66">
      <w:pPr>
        <w:rPr>
          <w:sz w:val="28"/>
          <w:szCs w:val="28"/>
        </w:rPr>
      </w:pPr>
    </w:p>
    <w:p w14:paraId="4A4A5A34" w14:textId="01564D97" w:rsidR="00F72A66" w:rsidRPr="00215824" w:rsidRDefault="00F72A66" w:rsidP="00B759FA">
      <w:pPr>
        <w:rPr>
          <w:rFonts w:cs="Calibri"/>
          <w:sz w:val="24"/>
        </w:rPr>
      </w:pPr>
    </w:p>
    <w:p w14:paraId="796F6FD1" w14:textId="77777777" w:rsidR="008D3A4A" w:rsidRPr="00215824" w:rsidRDefault="008D3A4A" w:rsidP="003F52E6">
      <w:pPr>
        <w:jc w:val="center"/>
        <w:rPr>
          <w:noProof/>
        </w:rPr>
      </w:pPr>
    </w:p>
    <w:p w14:paraId="20D53BE6" w14:textId="33571866" w:rsidR="00B759FA" w:rsidRPr="00215824" w:rsidRDefault="001F145D" w:rsidP="003F52E6">
      <w:pPr>
        <w:jc w:val="center"/>
        <w:rPr>
          <w:rFonts w:cs="Calibri"/>
          <w:sz w:val="24"/>
        </w:rPr>
      </w:pPr>
      <w:r w:rsidRPr="00215824">
        <w:rPr>
          <w:noProof/>
        </w:rPr>
        <w:drawing>
          <wp:inline distT="0" distB="0" distL="0" distR="0" wp14:anchorId="479E77A3" wp14:editId="7FA781A6">
            <wp:extent cx="6142007" cy="4105096"/>
            <wp:effectExtent l="0" t="0" r="0" b="0"/>
            <wp:docPr id="11" name="Рисунок 11" descr="http://bug.org.ua/wp-content/uploads/2018/08/DJI_0593-1024x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ug.org.ua/wp-content/uploads/2018/08/DJI_0593-1024x5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294"/>
                    <a:stretch/>
                  </pic:blipFill>
                  <pic:spPr bwMode="auto">
                    <a:xfrm>
                      <a:off x="0" y="0"/>
                      <a:ext cx="6144642" cy="410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A71EE" w14:textId="77777777" w:rsidR="00B759FA" w:rsidRPr="00215824" w:rsidRDefault="00B759FA" w:rsidP="003F52E6">
      <w:pPr>
        <w:jc w:val="center"/>
        <w:rPr>
          <w:rFonts w:cs="Calibri"/>
          <w:sz w:val="24"/>
        </w:rPr>
      </w:pPr>
    </w:p>
    <w:p w14:paraId="2173584E" w14:textId="77777777" w:rsidR="00F72A66" w:rsidRPr="00215824" w:rsidRDefault="00F72A66" w:rsidP="003F52E6">
      <w:pPr>
        <w:jc w:val="center"/>
        <w:rPr>
          <w:sz w:val="24"/>
          <w:szCs w:val="24"/>
        </w:rPr>
      </w:pPr>
      <w:r w:rsidRPr="00215824">
        <w:rPr>
          <w:rFonts w:cs="Calibri"/>
          <w:sz w:val="24"/>
        </w:rPr>
        <w:t>2021</w:t>
      </w:r>
      <w:r w:rsidR="00914138" w:rsidRPr="00215824">
        <w:br w:type="page"/>
      </w:r>
    </w:p>
    <w:sdt>
      <w:sdtPr>
        <w:rPr>
          <w:rFonts w:asciiTheme="minorHAnsi" w:eastAsiaTheme="minorEastAsia" w:hAnsiTheme="minorHAnsi"/>
          <w:color w:val="auto"/>
          <w:sz w:val="22"/>
          <w:szCs w:val="22"/>
        </w:rPr>
        <w:id w:val="-17317083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14:paraId="0AE9D32B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66739D2D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7C61B963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4C11F656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68242651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4DDEF2E7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7D195CF5" w14:textId="77777777" w:rsidR="00AE7A2E" w:rsidRDefault="00AE7A2E">
          <w:pPr>
            <w:pStyle w:val="a9"/>
            <w:rPr>
              <w:rFonts w:asciiTheme="minorHAnsi" w:eastAsiaTheme="minorEastAsia" w:hAnsiTheme="minorHAnsi"/>
              <w:color w:val="auto"/>
              <w:sz w:val="22"/>
              <w:szCs w:val="22"/>
            </w:rPr>
          </w:pPr>
        </w:p>
        <w:p w14:paraId="4312EFCE" w14:textId="4756C295" w:rsidR="007373D1" w:rsidRPr="00215824" w:rsidRDefault="007373D1">
          <w:pPr>
            <w:pStyle w:val="a9"/>
            <w:rPr>
              <w:b/>
              <w:bCs/>
              <w:color w:val="auto"/>
            </w:rPr>
          </w:pPr>
          <w:r w:rsidRPr="00215824">
            <w:rPr>
              <w:b/>
              <w:bCs/>
              <w:color w:val="auto"/>
            </w:rPr>
            <w:t>Зміст</w:t>
          </w:r>
        </w:p>
        <w:p w14:paraId="6B2F321E" w14:textId="23614C88" w:rsidR="00FB2003" w:rsidRPr="00215824" w:rsidRDefault="007373D1">
          <w:pPr>
            <w:pStyle w:val="11"/>
            <w:tabs>
              <w:tab w:val="right" w:leader="dot" w:pos="9961"/>
            </w:tabs>
            <w:rPr>
              <w:rFonts w:cstheme="minorBidi"/>
              <w:noProof/>
              <w:sz w:val="28"/>
              <w:szCs w:val="28"/>
            </w:rPr>
          </w:pPr>
          <w:r w:rsidRPr="00215824">
            <w:rPr>
              <w:sz w:val="24"/>
              <w:szCs w:val="24"/>
            </w:rPr>
            <w:fldChar w:fldCharType="begin"/>
          </w:r>
          <w:r w:rsidRPr="00215824">
            <w:rPr>
              <w:sz w:val="24"/>
              <w:szCs w:val="24"/>
            </w:rPr>
            <w:instrText xml:space="preserve"> TOC \o "1-3" \h \z \u </w:instrText>
          </w:r>
          <w:r w:rsidRPr="00215824">
            <w:rPr>
              <w:sz w:val="24"/>
              <w:szCs w:val="24"/>
            </w:rPr>
            <w:fldChar w:fldCharType="separate"/>
          </w:r>
          <w:hyperlink w:anchor="_Toc84845618" w:history="1">
            <w:r w:rsidR="00FB2003" w:rsidRPr="00215824">
              <w:rPr>
                <w:rStyle w:val="aa"/>
                <w:noProof/>
                <w:color w:val="auto"/>
                <w:sz w:val="28"/>
                <w:szCs w:val="28"/>
              </w:rPr>
              <w:t>Пояснювальна записка до звіту</w:t>
            </w:r>
            <w:r w:rsidR="00FB2003" w:rsidRPr="00215824">
              <w:rPr>
                <w:noProof/>
                <w:webHidden/>
                <w:sz w:val="28"/>
                <w:szCs w:val="28"/>
              </w:rPr>
              <w:tab/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begin"/>
            </w:r>
            <w:r w:rsidR="00FB2003" w:rsidRPr="00215824">
              <w:rPr>
                <w:noProof/>
                <w:webHidden/>
                <w:sz w:val="28"/>
                <w:szCs w:val="28"/>
              </w:rPr>
              <w:instrText xml:space="preserve"> PAGEREF _Toc84845618 \h </w:instrText>
            </w:r>
            <w:r w:rsidR="00FB2003" w:rsidRPr="00215824">
              <w:rPr>
                <w:noProof/>
                <w:webHidden/>
                <w:sz w:val="28"/>
                <w:szCs w:val="28"/>
              </w:rPr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931812">
              <w:rPr>
                <w:noProof/>
                <w:webHidden/>
                <w:sz w:val="28"/>
                <w:szCs w:val="28"/>
              </w:rPr>
              <w:t>3</w:t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CA28DFB" w14:textId="22C2EB7D" w:rsidR="00FB2003" w:rsidRPr="00215824" w:rsidRDefault="006474F8">
          <w:pPr>
            <w:pStyle w:val="11"/>
            <w:tabs>
              <w:tab w:val="right" w:leader="dot" w:pos="9961"/>
            </w:tabs>
            <w:rPr>
              <w:rFonts w:cstheme="minorBidi"/>
              <w:noProof/>
              <w:sz w:val="28"/>
              <w:szCs w:val="28"/>
            </w:rPr>
          </w:pPr>
          <w:hyperlink w:anchor="_Toc84845619" w:history="1">
            <w:r w:rsidR="00FB2003" w:rsidRPr="00215824">
              <w:rPr>
                <w:rStyle w:val="aa"/>
                <w:noProof/>
                <w:color w:val="auto"/>
                <w:sz w:val="28"/>
                <w:szCs w:val="28"/>
              </w:rPr>
              <w:t>І. Моніторинговий кадастр викидів</w:t>
            </w:r>
            <w:r w:rsidR="00FB2003" w:rsidRPr="00215824">
              <w:rPr>
                <w:noProof/>
                <w:webHidden/>
                <w:sz w:val="28"/>
                <w:szCs w:val="28"/>
              </w:rPr>
              <w:tab/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begin"/>
            </w:r>
            <w:r w:rsidR="00FB2003" w:rsidRPr="00215824">
              <w:rPr>
                <w:noProof/>
                <w:webHidden/>
                <w:sz w:val="28"/>
                <w:szCs w:val="28"/>
              </w:rPr>
              <w:instrText xml:space="preserve"> PAGEREF _Toc84845619 \h </w:instrText>
            </w:r>
            <w:r w:rsidR="00FB2003" w:rsidRPr="00215824">
              <w:rPr>
                <w:noProof/>
                <w:webHidden/>
                <w:sz w:val="28"/>
                <w:szCs w:val="28"/>
              </w:rPr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931812">
              <w:rPr>
                <w:noProof/>
                <w:webHidden/>
                <w:sz w:val="28"/>
                <w:szCs w:val="28"/>
              </w:rPr>
              <w:t>4</w:t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32D8B02" w14:textId="2BC63011" w:rsidR="00FB2003" w:rsidRPr="00215824" w:rsidRDefault="006474F8">
          <w:pPr>
            <w:pStyle w:val="11"/>
            <w:tabs>
              <w:tab w:val="right" w:leader="dot" w:pos="9961"/>
            </w:tabs>
            <w:rPr>
              <w:rFonts w:cstheme="minorBidi"/>
              <w:noProof/>
              <w:sz w:val="28"/>
              <w:szCs w:val="28"/>
            </w:rPr>
          </w:pPr>
          <w:hyperlink w:anchor="_Toc84845620" w:history="1">
            <w:r w:rsidR="00FB2003" w:rsidRPr="00215824">
              <w:rPr>
                <w:rStyle w:val="aa"/>
                <w:noProof/>
                <w:color w:val="auto"/>
                <w:sz w:val="28"/>
                <w:szCs w:val="28"/>
              </w:rPr>
              <w:t>ІІ. Опис реалізованих заходів</w:t>
            </w:r>
            <w:r w:rsidR="00FB2003" w:rsidRPr="00215824">
              <w:rPr>
                <w:noProof/>
                <w:webHidden/>
                <w:sz w:val="28"/>
                <w:szCs w:val="28"/>
              </w:rPr>
              <w:tab/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begin"/>
            </w:r>
            <w:r w:rsidR="00FB2003" w:rsidRPr="00215824">
              <w:rPr>
                <w:noProof/>
                <w:webHidden/>
                <w:sz w:val="28"/>
                <w:szCs w:val="28"/>
              </w:rPr>
              <w:instrText xml:space="preserve"> PAGEREF _Toc84845620 \h </w:instrText>
            </w:r>
            <w:r w:rsidR="00FB2003" w:rsidRPr="00215824">
              <w:rPr>
                <w:noProof/>
                <w:webHidden/>
                <w:sz w:val="28"/>
                <w:szCs w:val="28"/>
              </w:rPr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931812">
              <w:rPr>
                <w:noProof/>
                <w:webHidden/>
                <w:sz w:val="28"/>
                <w:szCs w:val="28"/>
              </w:rPr>
              <w:t>7</w:t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53AA7BE" w14:textId="345B3E6B" w:rsidR="00FB2003" w:rsidRPr="00215824" w:rsidRDefault="006474F8">
          <w:pPr>
            <w:pStyle w:val="11"/>
            <w:tabs>
              <w:tab w:val="right" w:leader="dot" w:pos="9961"/>
            </w:tabs>
            <w:rPr>
              <w:rFonts w:cstheme="minorBidi"/>
              <w:noProof/>
            </w:rPr>
          </w:pPr>
          <w:hyperlink w:anchor="_Toc84845621" w:history="1">
            <w:r w:rsidR="00FB2003" w:rsidRPr="00215824">
              <w:rPr>
                <w:rStyle w:val="aa"/>
                <w:noProof/>
                <w:color w:val="auto"/>
                <w:sz w:val="28"/>
                <w:szCs w:val="28"/>
              </w:rPr>
              <w:t>Додаток 1 Перелік реалізованих заходів</w:t>
            </w:r>
            <w:r w:rsidR="00FB2003" w:rsidRPr="00215824">
              <w:rPr>
                <w:noProof/>
                <w:webHidden/>
                <w:sz w:val="28"/>
                <w:szCs w:val="28"/>
              </w:rPr>
              <w:tab/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begin"/>
            </w:r>
            <w:r w:rsidR="00FB2003" w:rsidRPr="00215824">
              <w:rPr>
                <w:noProof/>
                <w:webHidden/>
                <w:sz w:val="28"/>
                <w:szCs w:val="28"/>
              </w:rPr>
              <w:instrText xml:space="preserve"> PAGEREF _Toc84845621 \h </w:instrText>
            </w:r>
            <w:r w:rsidR="00FB2003" w:rsidRPr="00215824">
              <w:rPr>
                <w:noProof/>
                <w:webHidden/>
                <w:sz w:val="28"/>
                <w:szCs w:val="28"/>
              </w:rPr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separate"/>
            </w:r>
            <w:r w:rsidR="00931812">
              <w:rPr>
                <w:noProof/>
                <w:webHidden/>
                <w:sz w:val="28"/>
                <w:szCs w:val="28"/>
              </w:rPr>
              <w:t>13</w:t>
            </w:r>
            <w:r w:rsidR="00FB2003" w:rsidRPr="00215824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867905" w14:textId="05E988BB" w:rsidR="007373D1" w:rsidRPr="00215824" w:rsidRDefault="007373D1">
          <w:pPr>
            <w:rPr>
              <w:sz w:val="24"/>
              <w:szCs w:val="24"/>
            </w:rPr>
          </w:pPr>
          <w:r w:rsidRPr="00215824">
            <w:rPr>
              <w:b/>
              <w:bCs/>
              <w:sz w:val="24"/>
              <w:szCs w:val="24"/>
            </w:rPr>
            <w:fldChar w:fldCharType="end"/>
          </w:r>
        </w:p>
      </w:sdtContent>
    </w:sdt>
    <w:p w14:paraId="602BEAD2" w14:textId="77777777" w:rsidR="007373D1" w:rsidRPr="00215824" w:rsidRDefault="007373D1">
      <w:pPr>
        <w:rPr>
          <w:rFonts w:eastAsiaTheme="majorEastAsia"/>
          <w:b/>
          <w:bCs/>
          <w:kern w:val="32"/>
          <w:sz w:val="24"/>
          <w:szCs w:val="24"/>
        </w:rPr>
      </w:pPr>
      <w:r w:rsidRPr="00215824">
        <w:rPr>
          <w:sz w:val="24"/>
          <w:szCs w:val="24"/>
        </w:rPr>
        <w:br w:type="page"/>
      </w:r>
    </w:p>
    <w:p w14:paraId="526933C0" w14:textId="5ED9AF6E" w:rsidR="00914138" w:rsidRPr="00215824" w:rsidRDefault="00274799" w:rsidP="006D01FC">
      <w:pPr>
        <w:pStyle w:val="1"/>
        <w:rPr>
          <w:rFonts w:asciiTheme="minorHAnsi" w:hAnsiTheme="minorHAnsi"/>
          <w:sz w:val="24"/>
          <w:szCs w:val="24"/>
        </w:rPr>
      </w:pPr>
      <w:bookmarkStart w:id="0" w:name="_Toc84845618"/>
      <w:r w:rsidRPr="00215824">
        <w:rPr>
          <w:rFonts w:asciiTheme="minorHAnsi" w:hAnsiTheme="minorHAnsi"/>
          <w:sz w:val="28"/>
          <w:szCs w:val="28"/>
        </w:rPr>
        <w:lastRenderedPageBreak/>
        <w:t>Пояснювальна записка до звіту</w:t>
      </w:r>
      <w:bookmarkEnd w:id="0"/>
    </w:p>
    <w:p w14:paraId="1C17BFC2" w14:textId="77777777" w:rsidR="005677F6" w:rsidRDefault="005677F6" w:rsidP="005677F6">
      <w:pPr>
        <w:widowControl w:val="0"/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</w:p>
    <w:p w14:paraId="7E4125AD" w14:textId="53A07E22" w:rsidR="005677F6" w:rsidRPr="005677F6" w:rsidRDefault="005677F6" w:rsidP="005677F6">
      <w:pPr>
        <w:widowControl w:val="0"/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C30E48">
        <w:rPr>
          <w:rFonts w:cstheme="minorHAnsi"/>
          <w:bCs/>
          <w:sz w:val="24"/>
          <w:szCs w:val="24"/>
        </w:rPr>
        <w:t xml:space="preserve">У Європі саме муніципалітети споживають найбільше енергії та є найбільшим джерелом викидів парникових газів. </w:t>
      </w:r>
      <w:r w:rsidRPr="005677F6">
        <w:rPr>
          <w:rFonts w:cstheme="minorHAnsi"/>
          <w:bCs/>
          <w:sz w:val="24"/>
          <w:szCs w:val="24"/>
        </w:rPr>
        <w:t>В</w:t>
      </w:r>
      <w:r w:rsidRPr="00C30E48">
        <w:rPr>
          <w:rFonts w:cstheme="minorHAnsi"/>
          <w:bCs/>
          <w:sz w:val="24"/>
          <w:szCs w:val="24"/>
        </w:rPr>
        <w:t>провадивши низку необхідних заходів, місцеві органи влади можуть скоротити свою залежність від зовнішніх джерел енергії через розумне використання місцевих ресурсів і загальне зниження споживання енергії для потреб муніципальних і житлових будівель, міського руху та вуличного освітлення, тощо.</w:t>
      </w:r>
    </w:p>
    <w:p w14:paraId="148678FC" w14:textId="4292EE5F" w:rsidR="005677F6" w:rsidRPr="005677F6" w:rsidRDefault="005677F6" w:rsidP="005677F6">
      <w:pPr>
        <w:widowControl w:val="0"/>
        <w:autoSpaceDE w:val="0"/>
        <w:autoSpaceDN w:val="0"/>
        <w:adjustRightInd w:val="0"/>
        <w:ind w:firstLine="567"/>
        <w:jc w:val="both"/>
        <w:rPr>
          <w:rFonts w:cstheme="minorHAnsi"/>
          <w:bCs/>
          <w:sz w:val="24"/>
          <w:szCs w:val="24"/>
        </w:rPr>
      </w:pPr>
      <w:r w:rsidRPr="00C30E48">
        <w:rPr>
          <w:rFonts w:cstheme="minorHAnsi"/>
          <w:bCs/>
          <w:sz w:val="24"/>
          <w:szCs w:val="24"/>
        </w:rPr>
        <w:t xml:space="preserve">Враховуючи всю важливість даної проблематики </w:t>
      </w:r>
      <w:r w:rsidRPr="005677F6">
        <w:rPr>
          <w:rFonts w:cstheme="minorHAnsi"/>
          <w:bCs/>
          <w:sz w:val="24"/>
          <w:szCs w:val="24"/>
        </w:rPr>
        <w:t>Нововолинська</w:t>
      </w:r>
      <w:r>
        <w:rPr>
          <w:rFonts w:cstheme="minorHAnsi"/>
          <w:bCs/>
          <w:sz w:val="24"/>
          <w:szCs w:val="24"/>
        </w:rPr>
        <w:t xml:space="preserve"> міська рада </w:t>
      </w:r>
      <w:r w:rsidRPr="005677F6">
        <w:rPr>
          <w:rFonts w:cstheme="minorHAnsi"/>
          <w:bCs/>
          <w:sz w:val="24"/>
          <w:szCs w:val="24"/>
        </w:rPr>
        <w:t>8 листопада 2012</w:t>
      </w:r>
      <w:r w:rsidRPr="00C30E48">
        <w:rPr>
          <w:rFonts w:cstheme="minorHAnsi"/>
          <w:bCs/>
          <w:sz w:val="24"/>
          <w:szCs w:val="24"/>
        </w:rPr>
        <w:t>р. приєдналась до Угоди мерів, цим самим зобов’язалась</w:t>
      </w:r>
      <w:r w:rsidRPr="005677F6">
        <w:rPr>
          <w:rFonts w:cstheme="minorHAnsi"/>
          <w:bCs/>
          <w:sz w:val="24"/>
          <w:szCs w:val="24"/>
        </w:rPr>
        <w:t xml:space="preserve"> </w:t>
      </w:r>
      <w:r w:rsidRPr="00C30E48">
        <w:rPr>
          <w:rFonts w:cstheme="minorHAnsi"/>
          <w:bCs/>
          <w:sz w:val="24"/>
          <w:szCs w:val="24"/>
        </w:rPr>
        <w:t>скоротити викиди СО</w:t>
      </w:r>
      <w:r w:rsidRPr="005677F6">
        <w:rPr>
          <w:rFonts w:cstheme="minorHAnsi"/>
          <w:bCs/>
          <w:sz w:val="24"/>
          <w:szCs w:val="24"/>
        </w:rPr>
        <w:t>2</w:t>
      </w:r>
      <w:r w:rsidRPr="00C30E48">
        <w:rPr>
          <w:rFonts w:cstheme="minorHAnsi"/>
          <w:bCs/>
          <w:sz w:val="24"/>
          <w:szCs w:val="24"/>
        </w:rPr>
        <w:t xml:space="preserve"> щонайменше на 20% до 2020 року. Для того щоб досягти цих результатів місто розробило відповідний стратегічний документ «План дій сталого енергетичного роз</w:t>
      </w:r>
      <w:r>
        <w:rPr>
          <w:rFonts w:cstheme="minorHAnsi"/>
          <w:bCs/>
          <w:sz w:val="24"/>
          <w:szCs w:val="24"/>
        </w:rPr>
        <w:t xml:space="preserve">витку м. </w:t>
      </w:r>
      <w:r w:rsidR="00287042">
        <w:rPr>
          <w:rFonts w:cstheme="minorHAnsi"/>
          <w:bCs/>
          <w:sz w:val="24"/>
          <w:szCs w:val="24"/>
        </w:rPr>
        <w:t>Нововолинська</w:t>
      </w:r>
      <w:r>
        <w:rPr>
          <w:rFonts w:cstheme="minorHAnsi"/>
          <w:bCs/>
          <w:sz w:val="24"/>
          <w:szCs w:val="24"/>
        </w:rPr>
        <w:t xml:space="preserve"> до 2020 року» та</w:t>
      </w:r>
      <w:r w:rsidRPr="00C30E48">
        <w:rPr>
          <w:rFonts w:cstheme="minorHAnsi"/>
          <w:bCs/>
          <w:sz w:val="24"/>
          <w:szCs w:val="24"/>
        </w:rPr>
        <w:t xml:space="preserve"> виконало ряд зобов’язань</w:t>
      </w:r>
      <w:r w:rsidRPr="005677F6">
        <w:rPr>
          <w:rFonts w:cstheme="minorHAnsi"/>
          <w:bCs/>
          <w:sz w:val="24"/>
          <w:szCs w:val="24"/>
        </w:rPr>
        <w:t xml:space="preserve">. </w:t>
      </w:r>
      <w:r>
        <w:rPr>
          <w:rFonts w:cstheme="minorHAnsi"/>
          <w:bCs/>
          <w:sz w:val="24"/>
          <w:szCs w:val="24"/>
        </w:rPr>
        <w:t>ПДСЕР</w:t>
      </w:r>
      <w:r w:rsidRPr="005677F6">
        <w:rPr>
          <w:rFonts w:cstheme="minorHAnsi"/>
          <w:bCs/>
          <w:sz w:val="24"/>
          <w:szCs w:val="24"/>
        </w:rPr>
        <w:t xml:space="preserve"> визначав основні шляхи досягнення цілей по скороченню енергоспоживання та викидів парникових газів, передбачених в рамках виконання зобов’язань Угоди мерів.</w:t>
      </w:r>
    </w:p>
    <w:p w14:paraId="3C6EB5CC" w14:textId="2B3ABC07" w:rsidR="005677F6" w:rsidRPr="005677F6" w:rsidRDefault="005677F6" w:rsidP="005677F6">
      <w:pPr>
        <w:widowControl w:val="0"/>
        <w:autoSpaceDE w:val="0"/>
        <w:autoSpaceDN w:val="0"/>
        <w:adjustRightInd w:val="0"/>
        <w:ind w:firstLine="567"/>
        <w:jc w:val="both"/>
        <w:rPr>
          <w:rFonts w:cstheme="minorHAnsi"/>
          <w:bCs/>
          <w:sz w:val="24"/>
          <w:szCs w:val="24"/>
        </w:rPr>
      </w:pPr>
      <w:r w:rsidRPr="005677F6">
        <w:rPr>
          <w:rFonts w:cstheme="minorHAnsi"/>
          <w:bCs/>
          <w:sz w:val="24"/>
          <w:szCs w:val="24"/>
        </w:rPr>
        <w:t xml:space="preserve">Перелік основних запланованих заходів включав виконання </w:t>
      </w:r>
      <w:r w:rsidR="005256DB">
        <w:rPr>
          <w:rFonts w:cstheme="minorHAnsi"/>
          <w:bCs/>
          <w:sz w:val="24"/>
          <w:szCs w:val="24"/>
        </w:rPr>
        <w:t xml:space="preserve">впровадження енергозберігаючих заходів у </w:t>
      </w:r>
      <w:r w:rsidR="00855BB3">
        <w:rPr>
          <w:rFonts w:cstheme="minorHAnsi"/>
          <w:bCs/>
          <w:sz w:val="24"/>
          <w:szCs w:val="24"/>
        </w:rPr>
        <w:t>бюджетних шкільних та дошкільних закладах, зокрема утеплення огороджувальних конструкцій, заміна вікон на енергозберігаючі, модернізація системи опалення та вентиляції тощо.</w:t>
      </w:r>
      <w:r w:rsidRPr="005677F6">
        <w:rPr>
          <w:rFonts w:cstheme="minorHAnsi"/>
          <w:bCs/>
          <w:sz w:val="24"/>
          <w:szCs w:val="24"/>
        </w:rPr>
        <w:t xml:space="preserve"> Також це організаційні роботи зі створення системи </w:t>
      </w:r>
      <w:proofErr w:type="spellStart"/>
      <w:r w:rsidRPr="005677F6">
        <w:rPr>
          <w:rFonts w:cstheme="minorHAnsi"/>
          <w:bCs/>
          <w:sz w:val="24"/>
          <w:szCs w:val="24"/>
        </w:rPr>
        <w:t>енерго</w:t>
      </w:r>
      <w:r w:rsidR="00855BB3">
        <w:rPr>
          <w:rFonts w:cstheme="minorHAnsi"/>
          <w:bCs/>
          <w:sz w:val="24"/>
          <w:szCs w:val="24"/>
        </w:rPr>
        <w:t>моніторингу</w:t>
      </w:r>
      <w:proofErr w:type="spellEnd"/>
      <w:r w:rsidR="00855BB3">
        <w:rPr>
          <w:rFonts w:cstheme="minorHAnsi"/>
          <w:bCs/>
          <w:sz w:val="24"/>
          <w:szCs w:val="24"/>
        </w:rPr>
        <w:t xml:space="preserve"> </w:t>
      </w:r>
      <w:r w:rsidRPr="005677F6">
        <w:rPr>
          <w:rFonts w:cstheme="minorHAnsi"/>
          <w:bCs/>
          <w:sz w:val="24"/>
          <w:szCs w:val="24"/>
        </w:rPr>
        <w:t>і популяризації енергоощадних заходів, розробка техн</w:t>
      </w:r>
      <w:r w:rsidR="006E791C">
        <w:rPr>
          <w:rFonts w:cstheme="minorHAnsi"/>
          <w:bCs/>
          <w:sz w:val="24"/>
          <w:szCs w:val="24"/>
        </w:rPr>
        <w:t xml:space="preserve">ічних </w:t>
      </w:r>
      <w:r w:rsidR="000476B6">
        <w:rPr>
          <w:rFonts w:cstheme="minorHAnsi"/>
          <w:bCs/>
          <w:sz w:val="24"/>
          <w:szCs w:val="24"/>
        </w:rPr>
        <w:t xml:space="preserve">та енергетичних </w:t>
      </w:r>
      <w:r w:rsidRPr="005677F6">
        <w:rPr>
          <w:rFonts w:cstheme="minorHAnsi"/>
          <w:bCs/>
          <w:sz w:val="24"/>
          <w:szCs w:val="24"/>
        </w:rPr>
        <w:t xml:space="preserve">паспортів на </w:t>
      </w:r>
      <w:r w:rsidR="000476B6">
        <w:rPr>
          <w:rFonts w:cstheme="minorHAnsi"/>
          <w:bCs/>
          <w:sz w:val="24"/>
          <w:szCs w:val="24"/>
        </w:rPr>
        <w:t xml:space="preserve">бюджетні </w:t>
      </w:r>
      <w:r w:rsidRPr="005677F6">
        <w:rPr>
          <w:rFonts w:cstheme="minorHAnsi"/>
          <w:bCs/>
          <w:sz w:val="24"/>
          <w:szCs w:val="24"/>
        </w:rPr>
        <w:t>будівлі</w:t>
      </w:r>
      <w:r w:rsidR="000476B6">
        <w:rPr>
          <w:rFonts w:cstheme="minorHAnsi"/>
          <w:bCs/>
          <w:sz w:val="24"/>
          <w:szCs w:val="24"/>
        </w:rPr>
        <w:t>,</w:t>
      </w:r>
      <w:r w:rsidRPr="005677F6">
        <w:rPr>
          <w:rFonts w:cstheme="minorHAnsi"/>
          <w:bCs/>
          <w:sz w:val="24"/>
          <w:szCs w:val="24"/>
        </w:rPr>
        <w:t xml:space="preserve"> реалізація комплексних заходів з </w:t>
      </w:r>
      <w:proofErr w:type="spellStart"/>
      <w:r w:rsidR="00287042">
        <w:rPr>
          <w:rFonts w:cstheme="minorHAnsi"/>
          <w:bCs/>
          <w:sz w:val="24"/>
          <w:szCs w:val="24"/>
        </w:rPr>
        <w:t>термомодернізації</w:t>
      </w:r>
      <w:proofErr w:type="spellEnd"/>
      <w:r w:rsidR="000476B6">
        <w:rPr>
          <w:rFonts w:cstheme="minorHAnsi"/>
          <w:bCs/>
          <w:sz w:val="24"/>
          <w:szCs w:val="24"/>
        </w:rPr>
        <w:t xml:space="preserve"> будівель,</w:t>
      </w:r>
      <w:r w:rsidRPr="005677F6">
        <w:rPr>
          <w:rFonts w:cstheme="minorHAnsi"/>
          <w:bCs/>
          <w:sz w:val="24"/>
          <w:szCs w:val="24"/>
        </w:rPr>
        <w:t xml:space="preserve"> оптимізація генерації </w:t>
      </w:r>
      <w:r w:rsidR="000476B6">
        <w:rPr>
          <w:rFonts w:cstheme="minorHAnsi"/>
          <w:bCs/>
          <w:sz w:val="24"/>
          <w:szCs w:val="24"/>
        </w:rPr>
        <w:t xml:space="preserve">та транспортування теплової </w:t>
      </w:r>
      <w:r w:rsidRPr="005677F6">
        <w:rPr>
          <w:rFonts w:cstheme="minorHAnsi"/>
          <w:bCs/>
          <w:sz w:val="24"/>
          <w:szCs w:val="24"/>
        </w:rPr>
        <w:t xml:space="preserve">енергії, </w:t>
      </w:r>
      <w:r w:rsidR="000476B6">
        <w:rPr>
          <w:rFonts w:cstheme="minorHAnsi"/>
          <w:bCs/>
          <w:sz w:val="24"/>
          <w:szCs w:val="24"/>
        </w:rPr>
        <w:t xml:space="preserve">запровадження та встановлення засобів обліку енергоресурсів, </w:t>
      </w:r>
      <w:r w:rsidRPr="005677F6">
        <w:rPr>
          <w:rFonts w:cstheme="minorHAnsi"/>
          <w:bCs/>
          <w:sz w:val="24"/>
          <w:szCs w:val="24"/>
        </w:rPr>
        <w:t>перехід на локальні системи генерації.</w:t>
      </w:r>
    </w:p>
    <w:p w14:paraId="1D5D790B" w14:textId="413F7209" w:rsidR="003F52E6" w:rsidRPr="00287042" w:rsidRDefault="005677F6" w:rsidP="003F52E6">
      <w:pPr>
        <w:widowControl w:val="0"/>
        <w:autoSpaceDE w:val="0"/>
        <w:autoSpaceDN w:val="0"/>
        <w:adjustRightInd w:val="0"/>
        <w:ind w:firstLine="567"/>
        <w:jc w:val="both"/>
        <w:rPr>
          <w:rFonts w:cstheme="minorHAnsi"/>
          <w:bCs/>
          <w:sz w:val="24"/>
          <w:szCs w:val="24"/>
        </w:rPr>
      </w:pPr>
      <w:r w:rsidRPr="00287042">
        <w:rPr>
          <w:rFonts w:cstheme="minorHAnsi"/>
          <w:bCs/>
          <w:sz w:val="24"/>
          <w:szCs w:val="24"/>
        </w:rPr>
        <w:t>Тому, в</w:t>
      </w:r>
      <w:r w:rsidR="00914138" w:rsidRPr="00287042">
        <w:rPr>
          <w:rFonts w:cstheme="minorHAnsi"/>
          <w:bCs/>
          <w:sz w:val="24"/>
          <w:szCs w:val="24"/>
        </w:rPr>
        <w:t>ідповідно до вимог Угоди мерів</w:t>
      </w:r>
      <w:r w:rsidR="00A20933" w:rsidRPr="00287042">
        <w:rPr>
          <w:rFonts w:cstheme="minorHAnsi"/>
          <w:bCs/>
          <w:sz w:val="24"/>
          <w:szCs w:val="24"/>
        </w:rPr>
        <w:t>,</w:t>
      </w:r>
      <w:r w:rsidR="00914138" w:rsidRPr="00287042">
        <w:rPr>
          <w:rFonts w:cstheme="minorHAnsi"/>
          <w:bCs/>
          <w:sz w:val="24"/>
          <w:szCs w:val="24"/>
        </w:rPr>
        <w:t xml:space="preserve"> підготов</w:t>
      </w:r>
      <w:r w:rsidR="00C31C9D" w:rsidRPr="00287042">
        <w:rPr>
          <w:rFonts w:cstheme="minorHAnsi"/>
          <w:bCs/>
          <w:sz w:val="24"/>
          <w:szCs w:val="24"/>
        </w:rPr>
        <w:t xml:space="preserve">лено </w:t>
      </w:r>
      <w:r w:rsidR="006D5808" w:rsidRPr="00287042">
        <w:rPr>
          <w:rFonts w:cstheme="minorHAnsi"/>
          <w:bCs/>
          <w:sz w:val="24"/>
          <w:szCs w:val="24"/>
        </w:rPr>
        <w:t xml:space="preserve">та подано </w:t>
      </w:r>
      <w:r w:rsidR="00C31C9D" w:rsidRPr="00287042">
        <w:rPr>
          <w:rFonts w:cstheme="minorHAnsi"/>
          <w:bCs/>
          <w:sz w:val="24"/>
          <w:szCs w:val="24"/>
        </w:rPr>
        <w:t>моніторингов</w:t>
      </w:r>
      <w:r w:rsidRPr="00287042">
        <w:rPr>
          <w:rFonts w:cstheme="minorHAnsi"/>
          <w:bCs/>
          <w:sz w:val="24"/>
          <w:szCs w:val="24"/>
        </w:rPr>
        <w:t xml:space="preserve">ий звіт </w:t>
      </w:r>
      <w:r w:rsidR="006D5808" w:rsidRPr="00287042">
        <w:rPr>
          <w:rFonts w:cstheme="minorHAnsi"/>
          <w:bCs/>
          <w:sz w:val="24"/>
          <w:szCs w:val="24"/>
        </w:rPr>
        <w:t xml:space="preserve">про виконання </w:t>
      </w:r>
      <w:r w:rsidRPr="00287042">
        <w:rPr>
          <w:rFonts w:cstheme="minorHAnsi"/>
          <w:bCs/>
          <w:sz w:val="24"/>
          <w:szCs w:val="24"/>
        </w:rPr>
        <w:t>заходів ПДСЕР</w:t>
      </w:r>
      <w:r w:rsidR="006D5808" w:rsidRPr="00287042">
        <w:rPr>
          <w:rFonts w:cstheme="minorHAnsi"/>
          <w:bCs/>
          <w:sz w:val="24"/>
          <w:szCs w:val="24"/>
        </w:rPr>
        <w:t>, як</w:t>
      </w:r>
      <w:r w:rsidRPr="00287042">
        <w:rPr>
          <w:rFonts w:cstheme="minorHAnsi"/>
          <w:bCs/>
          <w:sz w:val="24"/>
          <w:szCs w:val="24"/>
        </w:rPr>
        <w:t>ий</w:t>
      </w:r>
      <w:r w:rsidR="006D5808" w:rsidRPr="00287042">
        <w:rPr>
          <w:rFonts w:cstheme="minorHAnsi"/>
          <w:bCs/>
          <w:sz w:val="24"/>
          <w:szCs w:val="24"/>
        </w:rPr>
        <w:t xml:space="preserve"> охоплю</w:t>
      </w:r>
      <w:r w:rsidRPr="00287042">
        <w:rPr>
          <w:rFonts w:cstheme="minorHAnsi"/>
          <w:bCs/>
          <w:sz w:val="24"/>
          <w:szCs w:val="24"/>
        </w:rPr>
        <w:t xml:space="preserve">вав </w:t>
      </w:r>
      <w:r w:rsidR="006D5808" w:rsidRPr="00287042">
        <w:rPr>
          <w:rFonts w:cstheme="minorHAnsi"/>
          <w:bCs/>
          <w:sz w:val="24"/>
          <w:szCs w:val="24"/>
        </w:rPr>
        <w:t xml:space="preserve">період </w:t>
      </w:r>
      <w:r w:rsidRPr="00287042">
        <w:rPr>
          <w:rFonts w:cstheme="minorHAnsi"/>
          <w:bCs/>
          <w:sz w:val="24"/>
          <w:szCs w:val="24"/>
        </w:rPr>
        <w:t xml:space="preserve">з 2008 </w:t>
      </w:r>
      <w:r w:rsidR="006D5808" w:rsidRPr="00287042">
        <w:rPr>
          <w:rFonts w:cstheme="minorHAnsi"/>
          <w:bCs/>
          <w:sz w:val="24"/>
          <w:szCs w:val="24"/>
        </w:rPr>
        <w:t xml:space="preserve">по </w:t>
      </w:r>
      <w:r w:rsidR="00386451" w:rsidRPr="00287042">
        <w:rPr>
          <w:rFonts w:cstheme="minorHAnsi"/>
          <w:bCs/>
          <w:sz w:val="24"/>
          <w:szCs w:val="24"/>
        </w:rPr>
        <w:t>20</w:t>
      </w:r>
      <w:r w:rsidRPr="00287042">
        <w:rPr>
          <w:rFonts w:cstheme="minorHAnsi"/>
          <w:bCs/>
          <w:sz w:val="24"/>
          <w:szCs w:val="24"/>
        </w:rPr>
        <w:t>20</w:t>
      </w:r>
      <w:r w:rsidR="006D5808" w:rsidRPr="00287042">
        <w:rPr>
          <w:rFonts w:cstheme="minorHAnsi"/>
          <w:bCs/>
          <w:sz w:val="24"/>
          <w:szCs w:val="24"/>
        </w:rPr>
        <w:t xml:space="preserve"> включно. В звіті відображено статус </w:t>
      </w:r>
      <w:r w:rsidR="00914138" w:rsidRPr="00287042">
        <w:rPr>
          <w:rFonts w:cstheme="minorHAnsi"/>
          <w:bCs/>
          <w:sz w:val="24"/>
          <w:szCs w:val="24"/>
        </w:rPr>
        <w:t xml:space="preserve">виконання </w:t>
      </w:r>
      <w:r w:rsidR="00287042">
        <w:rPr>
          <w:rFonts w:cstheme="minorHAnsi"/>
          <w:bCs/>
          <w:sz w:val="24"/>
          <w:szCs w:val="24"/>
        </w:rPr>
        <w:t xml:space="preserve">запланованих </w:t>
      </w:r>
      <w:r w:rsidR="00914138" w:rsidRPr="00287042">
        <w:rPr>
          <w:rFonts w:cstheme="minorHAnsi"/>
          <w:bCs/>
          <w:sz w:val="24"/>
          <w:szCs w:val="24"/>
        </w:rPr>
        <w:t>заходів</w:t>
      </w:r>
      <w:r w:rsidR="00287042">
        <w:rPr>
          <w:rFonts w:cstheme="minorHAnsi"/>
          <w:bCs/>
          <w:sz w:val="24"/>
          <w:szCs w:val="24"/>
        </w:rPr>
        <w:t>. Також</w:t>
      </w:r>
      <w:r w:rsidR="006D5808" w:rsidRPr="00287042">
        <w:rPr>
          <w:rFonts w:cstheme="minorHAnsi"/>
          <w:bCs/>
          <w:sz w:val="24"/>
          <w:szCs w:val="24"/>
        </w:rPr>
        <w:t xml:space="preserve"> включено додаткові заходи</w:t>
      </w:r>
      <w:r w:rsidR="00287042">
        <w:rPr>
          <w:rFonts w:cstheme="minorHAnsi"/>
          <w:bCs/>
          <w:sz w:val="24"/>
          <w:szCs w:val="24"/>
        </w:rPr>
        <w:t>, які було реалізовано.</w:t>
      </w:r>
      <w:r w:rsidR="006D5808" w:rsidRPr="00287042">
        <w:rPr>
          <w:rFonts w:cstheme="minorHAnsi"/>
          <w:bCs/>
          <w:sz w:val="24"/>
          <w:szCs w:val="24"/>
        </w:rPr>
        <w:t xml:space="preserve"> </w:t>
      </w:r>
      <w:r w:rsidR="003F52E6" w:rsidRPr="00287042">
        <w:rPr>
          <w:rFonts w:cstheme="minorHAnsi"/>
          <w:bCs/>
          <w:sz w:val="24"/>
          <w:szCs w:val="24"/>
        </w:rPr>
        <w:t xml:space="preserve">Невиконання або відтермінування деяких заходів запланованих </w:t>
      </w:r>
      <w:r w:rsidRPr="00287042">
        <w:rPr>
          <w:rFonts w:cstheme="minorHAnsi"/>
          <w:bCs/>
          <w:sz w:val="24"/>
          <w:szCs w:val="24"/>
        </w:rPr>
        <w:t>ПДСЕР</w:t>
      </w:r>
      <w:r w:rsidR="003F52E6" w:rsidRPr="00287042">
        <w:rPr>
          <w:rFonts w:cstheme="minorHAnsi"/>
          <w:bCs/>
          <w:sz w:val="24"/>
          <w:szCs w:val="24"/>
        </w:rPr>
        <w:t xml:space="preserve"> у звітному періоді</w:t>
      </w:r>
      <w:r w:rsidR="00287042">
        <w:rPr>
          <w:rFonts w:cstheme="minorHAnsi"/>
          <w:bCs/>
          <w:sz w:val="24"/>
          <w:szCs w:val="24"/>
        </w:rPr>
        <w:t xml:space="preserve"> пов’язане з відсутністю</w:t>
      </w:r>
      <w:r w:rsidR="003F52E6" w:rsidRPr="00287042">
        <w:rPr>
          <w:rFonts w:cstheme="minorHAnsi"/>
          <w:bCs/>
          <w:sz w:val="24"/>
          <w:szCs w:val="24"/>
        </w:rPr>
        <w:t xml:space="preserve"> фінансових ресурсів на їх реалізацію.</w:t>
      </w:r>
    </w:p>
    <w:p w14:paraId="6A9FEE78" w14:textId="40FFFB61" w:rsidR="00914138" w:rsidRPr="00DA31FF" w:rsidRDefault="003F52E6" w:rsidP="003F52E6">
      <w:pPr>
        <w:widowControl w:val="0"/>
        <w:autoSpaceDE w:val="0"/>
        <w:autoSpaceDN w:val="0"/>
        <w:adjustRightInd w:val="0"/>
        <w:ind w:firstLine="567"/>
        <w:jc w:val="both"/>
        <w:rPr>
          <w:rFonts w:cstheme="minorHAnsi"/>
          <w:bCs/>
          <w:sz w:val="24"/>
          <w:szCs w:val="24"/>
        </w:rPr>
      </w:pPr>
      <w:r w:rsidRPr="00287042">
        <w:rPr>
          <w:rFonts w:cstheme="minorHAnsi"/>
          <w:bCs/>
          <w:sz w:val="24"/>
          <w:szCs w:val="24"/>
        </w:rPr>
        <w:t xml:space="preserve">За звітний період </w:t>
      </w:r>
      <w:r w:rsidR="00287042" w:rsidRPr="00287042">
        <w:rPr>
          <w:rFonts w:cstheme="minorHAnsi"/>
          <w:bCs/>
          <w:sz w:val="24"/>
          <w:szCs w:val="24"/>
        </w:rPr>
        <w:t>(2008</w:t>
      </w:r>
      <w:r w:rsidR="00A748AD" w:rsidRPr="00287042">
        <w:rPr>
          <w:rFonts w:cstheme="minorHAnsi"/>
          <w:bCs/>
          <w:sz w:val="24"/>
          <w:szCs w:val="24"/>
        </w:rPr>
        <w:t xml:space="preserve">-2020рр.) </w:t>
      </w:r>
      <w:r w:rsidRPr="00287042">
        <w:rPr>
          <w:rFonts w:cstheme="minorHAnsi"/>
          <w:bCs/>
          <w:sz w:val="24"/>
          <w:szCs w:val="24"/>
        </w:rPr>
        <w:t xml:space="preserve">на впровадження заходів з енергоефективності у сферах теплопостачання, водопостачання і водовідведення, транспорту, зовнішнього освітлення, громадських і житлових будівель та озеленення витрачено </w:t>
      </w:r>
      <w:r w:rsidR="00683017" w:rsidRPr="00683017">
        <w:rPr>
          <w:rFonts w:cstheme="minorHAnsi"/>
          <w:bCs/>
          <w:sz w:val="24"/>
          <w:szCs w:val="24"/>
        </w:rPr>
        <w:t>221 145,9</w:t>
      </w:r>
      <w:r w:rsidR="00A748AD" w:rsidRPr="00683017">
        <w:rPr>
          <w:rFonts w:cstheme="minorHAnsi"/>
          <w:bCs/>
          <w:sz w:val="24"/>
          <w:szCs w:val="24"/>
        </w:rPr>
        <w:t xml:space="preserve"> тис. грн</w:t>
      </w:r>
      <w:r w:rsidRPr="00683017">
        <w:rPr>
          <w:rFonts w:cstheme="minorHAnsi"/>
          <w:bCs/>
          <w:sz w:val="24"/>
          <w:szCs w:val="24"/>
        </w:rPr>
        <w:t>. Зменшення  викидів СО2 за результатами впроваджених за</w:t>
      </w:r>
      <w:r w:rsidR="00D3286A">
        <w:rPr>
          <w:rFonts w:cstheme="minorHAnsi"/>
          <w:bCs/>
          <w:sz w:val="24"/>
          <w:szCs w:val="24"/>
        </w:rPr>
        <w:t>хо</w:t>
      </w:r>
      <w:r w:rsidRPr="00683017">
        <w:rPr>
          <w:rFonts w:cstheme="minorHAnsi"/>
          <w:bCs/>
          <w:sz w:val="24"/>
          <w:szCs w:val="24"/>
        </w:rPr>
        <w:t>дів за</w:t>
      </w:r>
      <w:r w:rsidR="00287042" w:rsidRPr="00683017">
        <w:rPr>
          <w:rFonts w:cstheme="minorHAnsi"/>
          <w:bCs/>
          <w:sz w:val="24"/>
          <w:szCs w:val="24"/>
        </w:rPr>
        <w:t xml:space="preserve"> 12</w:t>
      </w:r>
      <w:r w:rsidRPr="00683017">
        <w:rPr>
          <w:rFonts w:cstheme="minorHAnsi"/>
          <w:bCs/>
          <w:sz w:val="24"/>
          <w:szCs w:val="24"/>
        </w:rPr>
        <w:t xml:space="preserve"> рок</w:t>
      </w:r>
      <w:r w:rsidR="00287042" w:rsidRPr="00683017">
        <w:rPr>
          <w:rFonts w:cstheme="minorHAnsi"/>
          <w:bCs/>
          <w:sz w:val="24"/>
          <w:szCs w:val="24"/>
        </w:rPr>
        <w:t>ів</w:t>
      </w:r>
      <w:r w:rsidRPr="00683017">
        <w:rPr>
          <w:rFonts w:cstheme="minorHAnsi"/>
          <w:bCs/>
          <w:sz w:val="24"/>
          <w:szCs w:val="24"/>
        </w:rPr>
        <w:t xml:space="preserve"> становило </w:t>
      </w:r>
      <w:r w:rsidR="00341606">
        <w:rPr>
          <w:rFonts w:cstheme="minorHAnsi"/>
          <w:bCs/>
          <w:sz w:val="24"/>
          <w:szCs w:val="24"/>
        </w:rPr>
        <w:t>45,6</w:t>
      </w:r>
      <w:r w:rsidR="00A748AD" w:rsidRPr="00DA31FF">
        <w:rPr>
          <w:rFonts w:cstheme="minorHAnsi"/>
          <w:bCs/>
          <w:sz w:val="24"/>
          <w:szCs w:val="24"/>
        </w:rPr>
        <w:t xml:space="preserve"> </w:t>
      </w:r>
      <w:r w:rsidR="00DA31FF" w:rsidRPr="00DA31FF">
        <w:rPr>
          <w:rFonts w:cstheme="minorHAnsi"/>
          <w:bCs/>
          <w:sz w:val="24"/>
          <w:szCs w:val="24"/>
        </w:rPr>
        <w:t xml:space="preserve">тис. </w:t>
      </w:r>
      <w:r w:rsidR="00A748AD" w:rsidRPr="00DA31FF">
        <w:rPr>
          <w:rFonts w:cstheme="minorHAnsi"/>
          <w:bCs/>
          <w:sz w:val="24"/>
          <w:szCs w:val="24"/>
        </w:rPr>
        <w:t>тон.</w:t>
      </w:r>
      <w:r w:rsidR="00914138" w:rsidRPr="00DA31FF">
        <w:rPr>
          <w:rFonts w:cstheme="minorHAnsi"/>
          <w:bCs/>
          <w:sz w:val="24"/>
          <w:szCs w:val="24"/>
        </w:rPr>
        <w:t xml:space="preserve">  </w:t>
      </w:r>
    </w:p>
    <w:p w14:paraId="67AF168B" w14:textId="77777777" w:rsidR="00914138" w:rsidRPr="00215824" w:rsidRDefault="00914138"/>
    <w:p w14:paraId="51749FF6" w14:textId="7D0AF9BE" w:rsidR="0083375F" w:rsidRPr="00215824" w:rsidRDefault="00F72A66" w:rsidP="00CB2DC0">
      <w:pPr>
        <w:pStyle w:val="1"/>
        <w:rPr>
          <w:rFonts w:cstheme="minorHAnsi"/>
        </w:rPr>
      </w:pPr>
      <w:r w:rsidRPr="00215824">
        <w:rPr>
          <w:rFonts w:asciiTheme="minorHAnsi" w:hAnsiTheme="minorHAnsi"/>
        </w:rPr>
        <w:br w:type="page"/>
      </w:r>
      <w:bookmarkStart w:id="1" w:name="_Toc84845619"/>
      <w:bookmarkStart w:id="2" w:name="_Toc80349140"/>
      <w:r w:rsidR="007373D1" w:rsidRPr="00215824">
        <w:rPr>
          <w:rFonts w:asciiTheme="minorHAnsi" w:hAnsiTheme="minorHAnsi"/>
          <w:sz w:val="28"/>
          <w:szCs w:val="28"/>
        </w:rPr>
        <w:lastRenderedPageBreak/>
        <w:t xml:space="preserve">І. </w:t>
      </w:r>
      <w:r w:rsidR="00BA7E6F" w:rsidRPr="00215824">
        <w:rPr>
          <w:rFonts w:asciiTheme="minorHAnsi" w:hAnsiTheme="minorHAnsi"/>
          <w:sz w:val="28"/>
          <w:szCs w:val="28"/>
        </w:rPr>
        <w:t>Моніторинговий кадаст</w:t>
      </w:r>
      <w:r w:rsidR="00011E5C" w:rsidRPr="00215824">
        <w:rPr>
          <w:rFonts w:asciiTheme="minorHAnsi" w:hAnsiTheme="minorHAnsi"/>
          <w:sz w:val="28"/>
          <w:szCs w:val="28"/>
        </w:rPr>
        <w:t>р викидів</w:t>
      </w:r>
      <w:bookmarkEnd w:id="1"/>
    </w:p>
    <w:p w14:paraId="5AF89A7B" w14:textId="548A801D" w:rsidR="00195031" w:rsidRDefault="00195031" w:rsidP="00195031">
      <w:pPr>
        <w:rPr>
          <w:sz w:val="24"/>
          <w:szCs w:val="24"/>
        </w:rPr>
      </w:pPr>
      <w:r w:rsidRPr="00215824">
        <w:rPr>
          <w:bCs/>
          <w:noProof/>
        </w:rPr>
        <w:t xml:space="preserve">Таблиця 1 – </w:t>
      </w:r>
      <w:r w:rsidR="00997D7D" w:rsidRPr="00215824">
        <w:rPr>
          <w:sz w:val="24"/>
          <w:szCs w:val="24"/>
        </w:rPr>
        <w:t>С</w:t>
      </w:r>
      <w:r w:rsidR="00B33D8F" w:rsidRPr="00215824">
        <w:rPr>
          <w:sz w:val="24"/>
          <w:szCs w:val="24"/>
        </w:rPr>
        <w:t xml:space="preserve">поживання енергії </w:t>
      </w:r>
      <w:r w:rsidR="00997D7D" w:rsidRPr="00215824">
        <w:rPr>
          <w:sz w:val="24"/>
          <w:szCs w:val="24"/>
        </w:rPr>
        <w:t xml:space="preserve">по ключових секторах </w:t>
      </w:r>
      <w:r w:rsidRPr="00215824">
        <w:rPr>
          <w:sz w:val="24"/>
          <w:szCs w:val="24"/>
        </w:rPr>
        <w:t>у 20</w:t>
      </w:r>
      <w:r w:rsidR="00CB2DC0" w:rsidRPr="00215824">
        <w:rPr>
          <w:sz w:val="24"/>
          <w:szCs w:val="24"/>
        </w:rPr>
        <w:t>08</w:t>
      </w:r>
      <w:r w:rsidRPr="00215824">
        <w:rPr>
          <w:sz w:val="24"/>
          <w:szCs w:val="24"/>
        </w:rPr>
        <w:t xml:space="preserve"> році, </w:t>
      </w:r>
      <w:r w:rsidR="00997D7D" w:rsidRPr="00215824">
        <w:rPr>
          <w:sz w:val="24"/>
          <w:szCs w:val="24"/>
        </w:rPr>
        <w:t xml:space="preserve">в </w:t>
      </w:r>
      <w:r w:rsidRPr="00215824">
        <w:rPr>
          <w:sz w:val="24"/>
          <w:szCs w:val="24"/>
        </w:rPr>
        <w:t>МВт*</w:t>
      </w:r>
      <w:proofErr w:type="spellStart"/>
      <w:r w:rsidRPr="00215824">
        <w:rPr>
          <w:sz w:val="24"/>
          <w:szCs w:val="24"/>
        </w:rPr>
        <w:t>год</w:t>
      </w:r>
      <w:proofErr w:type="spellEnd"/>
    </w:p>
    <w:tbl>
      <w:tblPr>
        <w:tblW w:w="10044" w:type="dxa"/>
        <w:tblLook w:val="04A0" w:firstRow="1" w:lastRow="0" w:firstColumn="1" w:lastColumn="0" w:noHBand="0" w:noVBand="1"/>
      </w:tblPr>
      <w:tblGrid>
        <w:gridCol w:w="1992"/>
        <w:gridCol w:w="1571"/>
        <w:gridCol w:w="1042"/>
        <w:gridCol w:w="1025"/>
        <w:gridCol w:w="1174"/>
        <w:gridCol w:w="1008"/>
        <w:gridCol w:w="970"/>
        <w:gridCol w:w="1262"/>
      </w:tblGrid>
      <w:tr w:rsidR="001809E8" w:rsidRPr="001809E8" w14:paraId="10720461" w14:textId="77777777" w:rsidTr="00DF7565">
        <w:trPr>
          <w:trHeight w:val="258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53AB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8051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ABDD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ЗАГАЛЬНЕ СПОЖИВАННЯ ЕНЕРГІЇ [МВт*год.] у 2008</w:t>
            </w:r>
          </w:p>
        </w:tc>
      </w:tr>
      <w:tr w:rsidR="001809E8" w:rsidRPr="001809E8" w14:paraId="7134FF6C" w14:textId="77777777" w:rsidTr="00DF7565">
        <w:trPr>
          <w:trHeight w:val="258"/>
        </w:trPr>
        <w:tc>
          <w:tcPr>
            <w:tcW w:w="1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EA8D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Сектор</w:t>
            </w:r>
          </w:p>
        </w:tc>
        <w:tc>
          <w:tcPr>
            <w:tcW w:w="15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05BBC" w14:textId="7D8C2DBC" w:rsidR="001809E8" w:rsidRPr="001809E8" w:rsidRDefault="001809E8" w:rsidP="00DF7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Електроенергія</w:t>
            </w:r>
          </w:p>
        </w:tc>
        <w:tc>
          <w:tcPr>
            <w:tcW w:w="104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BF90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Теплова енергія/ холод</w:t>
            </w:r>
          </w:p>
        </w:tc>
        <w:tc>
          <w:tcPr>
            <w:tcW w:w="417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DCD6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Викопне паливо</w:t>
            </w:r>
          </w:p>
        </w:tc>
        <w:tc>
          <w:tcPr>
            <w:tcW w:w="12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D1B8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ЗАГАЛОМ</w:t>
            </w:r>
          </w:p>
        </w:tc>
      </w:tr>
      <w:tr w:rsidR="001809E8" w:rsidRPr="001809E8" w14:paraId="312C216D" w14:textId="77777777" w:rsidTr="00DF7565">
        <w:trPr>
          <w:trHeight w:val="258"/>
        </w:trPr>
        <w:tc>
          <w:tcPr>
            <w:tcW w:w="1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37D11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5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D26C4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4E4A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49E0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Природ</w:t>
            </w:r>
            <w:proofErr w:type="spellEnd"/>
          </w:p>
        </w:tc>
        <w:tc>
          <w:tcPr>
            <w:tcW w:w="11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F57B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Зріджений газ</w:t>
            </w:r>
          </w:p>
        </w:tc>
        <w:tc>
          <w:tcPr>
            <w:tcW w:w="10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29B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Дизель</w:t>
            </w:r>
          </w:p>
        </w:tc>
        <w:tc>
          <w:tcPr>
            <w:tcW w:w="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2554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Бензин</w:t>
            </w:r>
          </w:p>
        </w:tc>
        <w:tc>
          <w:tcPr>
            <w:tcW w:w="12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F9823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22B856FE" w14:textId="77777777" w:rsidTr="00DF7565">
        <w:trPr>
          <w:trHeight w:val="258"/>
        </w:trPr>
        <w:tc>
          <w:tcPr>
            <w:tcW w:w="1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0B1A9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5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880A5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BEAFB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287C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ний газ</w:t>
            </w:r>
          </w:p>
        </w:tc>
        <w:tc>
          <w:tcPr>
            <w:tcW w:w="11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E836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3D82B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8A39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9AE81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0CEAD037" w14:textId="77777777" w:rsidTr="00DF7565">
        <w:trPr>
          <w:trHeight w:val="258"/>
        </w:trPr>
        <w:tc>
          <w:tcPr>
            <w:tcW w:w="100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E16B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БУДІВЛІ, ОБЛАДНАННЯ, ПІДПРИЄМСТВА</w:t>
            </w:r>
          </w:p>
        </w:tc>
      </w:tr>
      <w:tr w:rsidR="001809E8" w:rsidRPr="001809E8" w14:paraId="08149C4F" w14:textId="77777777" w:rsidTr="00DF7565">
        <w:trPr>
          <w:trHeight w:val="60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27E03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Муніципальний сектор, в </w:t>
            </w: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т.ч</w:t>
            </w:r>
            <w:proofErr w:type="spellEnd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: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FD2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28 097,9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38BC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39 308,2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5C18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F5F3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5B4A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F359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6D48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69 112,4</w:t>
            </w:r>
          </w:p>
        </w:tc>
      </w:tr>
      <w:tr w:rsidR="001809E8" w:rsidRPr="001809E8" w14:paraId="3A280ECA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D44F0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Бюджетні будівлі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A748C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16 769,0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CBAA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19 044,1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32A6C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1 706,3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6020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7A53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AC125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073D1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37 519,4</w:t>
            </w:r>
          </w:p>
        </w:tc>
      </w:tr>
      <w:tr w:rsidR="001809E8" w:rsidRPr="001809E8" w14:paraId="5452B7EC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C2A82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 xml:space="preserve">Підприємства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78FE0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10 811,3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74543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20 264,1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900B7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D6378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DB727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834B9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B8A3A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31 075,4</w:t>
            </w:r>
          </w:p>
        </w:tc>
      </w:tr>
      <w:tr w:rsidR="001809E8" w:rsidRPr="001809E8" w14:paraId="6D86FCB9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6C57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Вуличне освітлення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1E27B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517,6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A85BD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983A4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C1E90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D8169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A5FCE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A2054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517,6</w:t>
            </w:r>
          </w:p>
        </w:tc>
      </w:tr>
      <w:tr w:rsidR="001809E8" w:rsidRPr="001809E8" w14:paraId="61844D14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A269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Третинний сектор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833F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3 318,0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E905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6 347,7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3BB2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13 293,5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DDA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438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776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F008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22 959,1</w:t>
            </w:r>
          </w:p>
        </w:tc>
      </w:tr>
      <w:tr w:rsidR="001809E8" w:rsidRPr="001809E8" w14:paraId="37F64966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DD2C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Житлові будівлі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C065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23 866,0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B2C1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90 597,7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401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175 398,6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305C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279F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CDEA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781A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289 862,3</w:t>
            </w:r>
          </w:p>
        </w:tc>
      </w:tr>
      <w:tr w:rsidR="001809E8" w:rsidRPr="001809E8" w14:paraId="25B6289E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AA47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Разом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393D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55 281,9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A69B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136 253,6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601B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188 692,1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DD0A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B8A4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5F68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E8BC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381 933,9</w:t>
            </w:r>
          </w:p>
        </w:tc>
      </w:tr>
      <w:tr w:rsidR="001809E8" w:rsidRPr="001809E8" w14:paraId="4ECAD8AF" w14:textId="77777777" w:rsidTr="00DF7565">
        <w:trPr>
          <w:trHeight w:val="258"/>
        </w:trPr>
        <w:tc>
          <w:tcPr>
            <w:tcW w:w="1004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0F3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ТРАНСПОРТ</w:t>
            </w:r>
          </w:p>
        </w:tc>
      </w:tr>
      <w:tr w:rsidR="001809E8" w:rsidRPr="001809E8" w14:paraId="4FCACD95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78139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Комунальний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544C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C03F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1291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25C0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93,5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252D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174,9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1B09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212,2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0758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480,6</w:t>
            </w:r>
          </w:p>
        </w:tc>
      </w:tr>
      <w:tr w:rsidR="001809E8" w:rsidRPr="001809E8" w14:paraId="3B140E37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DB6C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Громадський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9CE7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3048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1593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8EA0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6CE0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4 526,2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9F6C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DC24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4 526,2</w:t>
            </w:r>
          </w:p>
        </w:tc>
      </w:tr>
      <w:tr w:rsidR="001809E8" w:rsidRPr="001809E8" w14:paraId="1B7AE419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232C5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Приватний 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25A6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3DD8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6DE1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BB7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29 126,5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FD83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135 170,9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7ABF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98 277,0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C52A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262 574,5</w:t>
            </w:r>
          </w:p>
        </w:tc>
      </w:tr>
      <w:tr w:rsidR="001809E8" w:rsidRPr="001809E8" w14:paraId="5CA5A110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D656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Разом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8F85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BF11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D67F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90E7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29 220,1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F8D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139 872,0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35BD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98 489,2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7647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267 581,3</w:t>
            </w:r>
          </w:p>
        </w:tc>
      </w:tr>
      <w:tr w:rsidR="001809E8" w:rsidRPr="001809E8" w14:paraId="373DC6A1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0C45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A370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D91B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CA7B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C2B0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C2AF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9747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5C33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</w:tr>
      <w:tr w:rsidR="001809E8" w:rsidRPr="001809E8" w14:paraId="732B3DEA" w14:textId="77777777" w:rsidTr="00DF7565">
        <w:trPr>
          <w:trHeight w:val="258"/>
        </w:trPr>
        <w:tc>
          <w:tcPr>
            <w:tcW w:w="1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DF2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ВСЬОГО</w:t>
            </w:r>
          </w:p>
        </w:tc>
        <w:tc>
          <w:tcPr>
            <w:tcW w:w="1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3FFF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55 281,9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F842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136 253,6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E2C8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188 692,1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E244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29 220,1</w:t>
            </w:r>
          </w:p>
        </w:tc>
        <w:tc>
          <w:tcPr>
            <w:tcW w:w="10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1D83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139 872,0</w:t>
            </w:r>
          </w:p>
        </w:tc>
        <w:tc>
          <w:tcPr>
            <w:tcW w:w="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F659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98 489,2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9BFA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649 515,1</w:t>
            </w:r>
          </w:p>
        </w:tc>
      </w:tr>
    </w:tbl>
    <w:p w14:paraId="167274B7" w14:textId="77777777" w:rsidR="000336CF" w:rsidRDefault="000336CF" w:rsidP="00DF7565">
      <w:pPr>
        <w:spacing w:after="0"/>
        <w:rPr>
          <w:sz w:val="24"/>
          <w:szCs w:val="24"/>
        </w:rPr>
      </w:pPr>
    </w:p>
    <w:p w14:paraId="7F01A459" w14:textId="1AB95F52" w:rsidR="00CB2DC0" w:rsidRPr="00215824" w:rsidRDefault="00CB2DC0" w:rsidP="00CB2DC0">
      <w:pPr>
        <w:rPr>
          <w:sz w:val="24"/>
          <w:szCs w:val="24"/>
        </w:rPr>
      </w:pPr>
      <w:r w:rsidRPr="00215824">
        <w:rPr>
          <w:bCs/>
          <w:noProof/>
        </w:rPr>
        <w:t xml:space="preserve">Таблиця 2 – </w:t>
      </w:r>
      <w:r w:rsidRPr="00215824">
        <w:rPr>
          <w:sz w:val="24"/>
          <w:szCs w:val="24"/>
        </w:rPr>
        <w:t>Споживання енергії по ключових секторах у 2020 році, в МВт*</w:t>
      </w:r>
      <w:proofErr w:type="spellStart"/>
      <w:r w:rsidRPr="00215824">
        <w:rPr>
          <w:sz w:val="24"/>
          <w:szCs w:val="24"/>
        </w:rPr>
        <w:t>год</w:t>
      </w:r>
      <w:proofErr w:type="spellEnd"/>
    </w:p>
    <w:tbl>
      <w:tblPr>
        <w:tblW w:w="10058" w:type="dxa"/>
        <w:tblLayout w:type="fixed"/>
        <w:tblLook w:val="04A0" w:firstRow="1" w:lastRow="0" w:firstColumn="1" w:lastColumn="0" w:noHBand="0" w:noVBand="1"/>
      </w:tblPr>
      <w:tblGrid>
        <w:gridCol w:w="2099"/>
        <w:gridCol w:w="1074"/>
        <w:gridCol w:w="1067"/>
        <w:gridCol w:w="1237"/>
        <w:gridCol w:w="1100"/>
        <w:gridCol w:w="1170"/>
        <w:gridCol w:w="1000"/>
        <w:gridCol w:w="1311"/>
      </w:tblGrid>
      <w:tr w:rsidR="001809E8" w:rsidRPr="001809E8" w14:paraId="1574895E" w14:textId="77777777" w:rsidTr="00DF7565">
        <w:trPr>
          <w:trHeight w:val="257"/>
        </w:trPr>
        <w:tc>
          <w:tcPr>
            <w:tcW w:w="20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BCD1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Сектор</w:t>
            </w:r>
          </w:p>
        </w:tc>
        <w:tc>
          <w:tcPr>
            <w:tcW w:w="7959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73E7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ЗАГАЛЬНЕ СПОЖИВАННЯ ЕНЕРГІЇ [МВт*год.]2020</w:t>
            </w:r>
          </w:p>
        </w:tc>
      </w:tr>
      <w:tr w:rsidR="001809E8" w:rsidRPr="001809E8" w14:paraId="7BD544C4" w14:textId="77777777" w:rsidTr="00DF7565">
        <w:trPr>
          <w:trHeight w:val="257"/>
        </w:trPr>
        <w:tc>
          <w:tcPr>
            <w:tcW w:w="2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C693B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DD90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Електро-енергія</w:t>
            </w:r>
            <w:proofErr w:type="spellEnd"/>
          </w:p>
        </w:tc>
        <w:tc>
          <w:tcPr>
            <w:tcW w:w="10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AC91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Теплова енергія/ холод</w:t>
            </w:r>
          </w:p>
        </w:tc>
        <w:tc>
          <w:tcPr>
            <w:tcW w:w="450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052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Викопне паливо</w:t>
            </w:r>
          </w:p>
        </w:tc>
        <w:tc>
          <w:tcPr>
            <w:tcW w:w="131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A546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ЗАГАЛОМ</w:t>
            </w:r>
          </w:p>
        </w:tc>
      </w:tr>
      <w:tr w:rsidR="001809E8" w:rsidRPr="001809E8" w14:paraId="29BE651B" w14:textId="77777777" w:rsidTr="00DF7565">
        <w:trPr>
          <w:trHeight w:val="257"/>
        </w:trPr>
        <w:tc>
          <w:tcPr>
            <w:tcW w:w="2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BC0060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72F61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1612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9B30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Природний газ</w:t>
            </w:r>
          </w:p>
        </w:tc>
        <w:tc>
          <w:tcPr>
            <w:tcW w:w="11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59F1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Зріджений газ</w:t>
            </w:r>
          </w:p>
        </w:tc>
        <w:tc>
          <w:tcPr>
            <w:tcW w:w="11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4C16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Дизель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D091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Бензин</w:t>
            </w:r>
          </w:p>
        </w:tc>
        <w:tc>
          <w:tcPr>
            <w:tcW w:w="13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20A9F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5FDD097A" w14:textId="77777777" w:rsidTr="00DF7565">
        <w:trPr>
          <w:trHeight w:val="257"/>
        </w:trPr>
        <w:tc>
          <w:tcPr>
            <w:tcW w:w="20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993A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2352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DD79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E454BB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1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36F7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1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7E081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DC782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31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A27F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44708A16" w14:textId="77777777" w:rsidTr="00DF7565">
        <w:trPr>
          <w:trHeight w:val="257"/>
        </w:trPr>
        <w:tc>
          <w:tcPr>
            <w:tcW w:w="1005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1874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БУДІВЛІ, ОБЛАДНАННЯ, ПІДПРИЄМСТВА</w:t>
            </w:r>
          </w:p>
        </w:tc>
      </w:tr>
      <w:tr w:rsidR="001809E8" w:rsidRPr="001809E8" w14:paraId="0CDF4DB2" w14:textId="77777777" w:rsidTr="00DF7565">
        <w:trPr>
          <w:trHeight w:val="513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E4429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Муніципальний сектор, в </w:t>
            </w: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т.ч</w:t>
            </w:r>
            <w:proofErr w:type="spellEnd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: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9AE6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10 667,5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3EF7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27 735,7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6B0D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621,0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A6D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812E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B143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3876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39 024,2</w:t>
            </w:r>
          </w:p>
        </w:tc>
      </w:tr>
      <w:tr w:rsidR="001809E8" w:rsidRPr="001809E8" w14:paraId="3E7503B9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46B1F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Бюджетні будівлі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E6CB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1 810,0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D640D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13 417,7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409B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621,0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54D6D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84548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6D091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C3CCB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15 848,7</w:t>
            </w:r>
          </w:p>
        </w:tc>
      </w:tr>
      <w:tr w:rsidR="001809E8" w:rsidRPr="001809E8" w14:paraId="2120872C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CB117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 xml:space="preserve">Підприємства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293E0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7 992,5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FCE05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14 318,0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F60E4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50B2E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AC36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6D1CF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BBD0E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22 310,5</w:t>
            </w:r>
          </w:p>
        </w:tc>
      </w:tr>
      <w:tr w:rsidR="001809E8" w:rsidRPr="001809E8" w14:paraId="54B9EFB5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E6897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Вуличне освітлення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F5F3F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865,0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5A711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6ECF9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DF655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FE79C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4FF2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D267A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865,0</w:t>
            </w:r>
          </w:p>
        </w:tc>
      </w:tr>
      <w:tr w:rsidR="001809E8" w:rsidRPr="001809E8" w14:paraId="28F1E600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DE75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Третинний сектор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0E6B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1 679,4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134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2 992,4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FB2D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2 201,3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C3F6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99B8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0519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7465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6 873,1</w:t>
            </w:r>
          </w:p>
        </w:tc>
      </w:tr>
      <w:tr w:rsidR="001809E8" w:rsidRPr="001809E8" w14:paraId="5A52A571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14D8A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Житлові будівлі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8822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35 097,2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6A00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78 135,1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743A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109 393,5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A4BC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A1EC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AE6F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C9B6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222 625,8</w:t>
            </w:r>
          </w:p>
        </w:tc>
      </w:tr>
      <w:tr w:rsidR="001809E8" w:rsidRPr="001809E8" w14:paraId="0E273619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1D6E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Разом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D9F7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47 444,1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AE89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108 863,2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93B8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112 215,8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D61B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A81B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060A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9BEB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268 523,1</w:t>
            </w:r>
          </w:p>
        </w:tc>
      </w:tr>
      <w:tr w:rsidR="001809E8" w:rsidRPr="001809E8" w14:paraId="3D978E20" w14:textId="77777777" w:rsidTr="00DF7565">
        <w:trPr>
          <w:trHeight w:val="257"/>
        </w:trPr>
        <w:tc>
          <w:tcPr>
            <w:tcW w:w="1005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323F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ТРАНСПОРТ</w:t>
            </w:r>
          </w:p>
        </w:tc>
      </w:tr>
      <w:tr w:rsidR="001809E8" w:rsidRPr="001809E8" w14:paraId="025C9F3D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441D4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Комунальний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E6AE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8411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5DE0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3A81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227,8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4ED6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1 198,5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52B5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992,6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D748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2 419,0</w:t>
            </w:r>
          </w:p>
        </w:tc>
      </w:tr>
      <w:tr w:rsidR="001809E8" w:rsidRPr="001809E8" w14:paraId="13DA68E6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59731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Громадський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5F6D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B5DE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DA7C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96C4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CDA5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1 618,4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0BB3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BA3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1 618,4</w:t>
            </w:r>
          </w:p>
        </w:tc>
      </w:tr>
      <w:tr w:rsidR="001809E8" w:rsidRPr="001809E8" w14:paraId="19B4F571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ECB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Приватний 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4D67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3875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BE9B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2453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28 894,7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6DF4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131 518,8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0370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86 687,9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CD78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247 101,4</w:t>
            </w:r>
          </w:p>
        </w:tc>
      </w:tr>
      <w:tr w:rsidR="001809E8" w:rsidRPr="001809E8" w14:paraId="5F20839C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A7A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Разом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45C9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15CD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4206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B663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29 122,5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CDCF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134 335,7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6B8A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87 680,6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73B0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251 138,7</w:t>
            </w:r>
          </w:p>
        </w:tc>
      </w:tr>
      <w:tr w:rsidR="001809E8" w:rsidRPr="001809E8" w14:paraId="3D398751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5F27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4275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6C3C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1441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F0DC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0BE8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9E0B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F862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</w:tr>
      <w:tr w:rsidR="001809E8" w:rsidRPr="001809E8" w14:paraId="392C76C4" w14:textId="77777777" w:rsidTr="00DF7565">
        <w:trPr>
          <w:trHeight w:val="257"/>
        </w:trPr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8F46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ВСЬОГО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2CA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47 444,1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EA13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108 863,2</w:t>
            </w:r>
          </w:p>
        </w:tc>
        <w:tc>
          <w:tcPr>
            <w:tcW w:w="1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C7F3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112 215,8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8796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29 122,5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49C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134 335,7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52DF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87 680,6</w:t>
            </w:r>
          </w:p>
        </w:tc>
        <w:tc>
          <w:tcPr>
            <w:tcW w:w="1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0D65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519 661,8</w:t>
            </w:r>
          </w:p>
        </w:tc>
      </w:tr>
    </w:tbl>
    <w:p w14:paraId="02649C1F" w14:textId="3A5C2F0C" w:rsidR="00CB2DC0" w:rsidRDefault="00B31D5B" w:rsidP="00DF7565">
      <w:pPr>
        <w:spacing w:after="120"/>
      </w:pPr>
      <w:r>
        <w:rPr>
          <w:bCs/>
          <w:noProof/>
        </w:rPr>
        <w:br w:type="page"/>
      </w:r>
      <w:r w:rsidR="00CB2DC0" w:rsidRPr="00215824">
        <w:rPr>
          <w:bCs/>
          <w:noProof/>
        </w:rPr>
        <w:lastRenderedPageBreak/>
        <w:t xml:space="preserve">Таблиця 3 – </w:t>
      </w:r>
      <w:r w:rsidR="00E73477" w:rsidRPr="00215824">
        <w:t>Об’єми викидів СО</w:t>
      </w:r>
      <w:r w:rsidR="00E73477" w:rsidRPr="00215824">
        <w:rPr>
          <w:vertAlign w:val="subscript"/>
        </w:rPr>
        <w:t>2</w:t>
      </w:r>
      <w:r w:rsidR="00E73477" w:rsidRPr="00215824">
        <w:t xml:space="preserve"> у ключових секторах у 2008 році, в тонах</w:t>
      </w:r>
    </w:p>
    <w:tbl>
      <w:tblPr>
        <w:tblW w:w="10054" w:type="dxa"/>
        <w:tblLook w:val="04A0" w:firstRow="1" w:lastRow="0" w:firstColumn="1" w:lastColumn="0" w:noHBand="0" w:noVBand="1"/>
      </w:tblPr>
      <w:tblGrid>
        <w:gridCol w:w="2029"/>
        <w:gridCol w:w="1689"/>
        <w:gridCol w:w="1013"/>
        <w:gridCol w:w="989"/>
        <w:gridCol w:w="1213"/>
        <w:gridCol w:w="966"/>
        <w:gridCol w:w="964"/>
        <w:gridCol w:w="1191"/>
      </w:tblGrid>
      <w:tr w:rsidR="001809E8" w:rsidRPr="001809E8" w14:paraId="1A61A6D4" w14:textId="77777777" w:rsidTr="00DF7565">
        <w:trPr>
          <w:trHeight w:val="258"/>
        </w:trPr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A5D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802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FF18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Об’єми викидів СО2 у ключових секторах у 2008 [т.] </w:t>
            </w:r>
          </w:p>
        </w:tc>
      </w:tr>
      <w:tr w:rsidR="001809E8" w:rsidRPr="001809E8" w14:paraId="49130428" w14:textId="77777777" w:rsidTr="00DF7565">
        <w:trPr>
          <w:trHeight w:val="258"/>
        </w:trPr>
        <w:tc>
          <w:tcPr>
            <w:tcW w:w="20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9E45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Сектор</w:t>
            </w:r>
          </w:p>
        </w:tc>
        <w:tc>
          <w:tcPr>
            <w:tcW w:w="16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8ADF9" w14:textId="75CFEBBF" w:rsidR="001809E8" w:rsidRPr="001809E8" w:rsidRDefault="00DF7565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</w:rPr>
              <w:t>Електро</w:t>
            </w:r>
            <w:r w:rsidR="001809E8" w:rsidRPr="001809E8">
              <w:rPr>
                <w:rFonts w:ascii="Calibri" w:eastAsia="Times New Roman" w:hAnsi="Calibri" w:cs="Calibri"/>
                <w:sz w:val="20"/>
                <w:szCs w:val="20"/>
              </w:rPr>
              <w:t>енергія</w:t>
            </w:r>
          </w:p>
        </w:tc>
        <w:tc>
          <w:tcPr>
            <w:tcW w:w="10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70C4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Теплова енергія/ холод</w:t>
            </w:r>
          </w:p>
        </w:tc>
        <w:tc>
          <w:tcPr>
            <w:tcW w:w="413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F3CC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Викопне паливо</w:t>
            </w:r>
          </w:p>
        </w:tc>
        <w:tc>
          <w:tcPr>
            <w:tcW w:w="11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AE29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ЗАГАЛОМ</w:t>
            </w:r>
          </w:p>
        </w:tc>
      </w:tr>
      <w:tr w:rsidR="00DF7565" w:rsidRPr="001809E8" w14:paraId="54E5DE86" w14:textId="77777777" w:rsidTr="00DF7565">
        <w:trPr>
          <w:trHeight w:val="751"/>
        </w:trPr>
        <w:tc>
          <w:tcPr>
            <w:tcW w:w="20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935BCD" w14:textId="77777777" w:rsidR="00DF7565" w:rsidRPr="001809E8" w:rsidRDefault="00DF7565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6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5CF8B" w14:textId="77777777" w:rsidR="00DF7565" w:rsidRPr="001809E8" w:rsidRDefault="00DF7565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0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7DBF1" w14:textId="77777777" w:rsidR="00DF7565" w:rsidRPr="001809E8" w:rsidRDefault="00DF7565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D7B39" w14:textId="0EBDB8B2" w:rsidR="00DF7565" w:rsidRPr="001809E8" w:rsidRDefault="00DF7565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Природ</w:t>
            </w:r>
            <w:proofErr w:type="spellEnd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 ний газ</w:t>
            </w:r>
          </w:p>
        </w:tc>
        <w:tc>
          <w:tcPr>
            <w:tcW w:w="1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D2F46" w14:textId="77777777" w:rsidR="00DF7565" w:rsidRPr="001809E8" w:rsidRDefault="00DF7565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Зріджений газ</w:t>
            </w:r>
          </w:p>
        </w:tc>
        <w:tc>
          <w:tcPr>
            <w:tcW w:w="9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B43AE" w14:textId="77777777" w:rsidR="00DF7565" w:rsidRPr="001809E8" w:rsidRDefault="00DF7565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Дизель</w:t>
            </w:r>
          </w:p>
        </w:tc>
        <w:tc>
          <w:tcPr>
            <w:tcW w:w="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04D58" w14:textId="77777777" w:rsidR="00DF7565" w:rsidRPr="001809E8" w:rsidRDefault="00DF7565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Бензин</w:t>
            </w:r>
          </w:p>
        </w:tc>
        <w:tc>
          <w:tcPr>
            <w:tcW w:w="11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3E85C" w14:textId="77777777" w:rsidR="00DF7565" w:rsidRPr="001809E8" w:rsidRDefault="00DF7565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0CFFDD42" w14:textId="77777777" w:rsidTr="00DF7565">
        <w:trPr>
          <w:trHeight w:val="258"/>
        </w:trPr>
        <w:tc>
          <w:tcPr>
            <w:tcW w:w="100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68A2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БУДІВЛІ, ОБЛАДНАННЯ, ПІДПРИЄМСТВА</w:t>
            </w:r>
          </w:p>
        </w:tc>
      </w:tr>
      <w:tr w:rsidR="001809E8" w:rsidRPr="001809E8" w14:paraId="3F6A8C9B" w14:textId="77777777" w:rsidTr="00DF7565">
        <w:trPr>
          <w:trHeight w:val="606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7D89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Муніципальний сектор, в </w:t>
            </w: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т.ч</w:t>
            </w:r>
            <w:proofErr w:type="spellEnd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: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C16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16 605,9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3FD6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11 792,5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E589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344,7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8E3A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27F3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7635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B75F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28 743,0</w:t>
            </w:r>
          </w:p>
        </w:tc>
      </w:tr>
      <w:tr w:rsidR="001809E8" w:rsidRPr="001809E8" w14:paraId="0DE82D31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0EF8C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Бюджетні будівлі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2B4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9 910,5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3D9B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5 713,2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4DA7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344,7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DC0B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6792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2BD1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DC34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15 968,4</w:t>
            </w:r>
          </w:p>
        </w:tc>
      </w:tr>
      <w:tr w:rsidR="001809E8" w:rsidRPr="001809E8" w14:paraId="59FFC153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A7A75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 xml:space="preserve">Підприємства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8AEA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6 389,5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25F6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6 079,2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2E34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54A1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862F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8AAC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CEF2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12 468,7</w:t>
            </w:r>
          </w:p>
        </w:tc>
      </w:tr>
      <w:tr w:rsidR="001809E8" w:rsidRPr="001809E8" w14:paraId="039B715D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8674B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Вуличне освітлення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F6F6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305,9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97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8EF6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3F38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2E1C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77A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7B5E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305,9</w:t>
            </w:r>
          </w:p>
        </w:tc>
      </w:tr>
      <w:tr w:rsidR="001809E8" w:rsidRPr="001809E8" w14:paraId="13124AF9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8A099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Третинний сектор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6070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1 960,9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8F56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1 904,3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B6A6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2 685,3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DC02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207C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1A5D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565E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6 550,5</w:t>
            </w:r>
          </w:p>
        </w:tc>
      </w:tr>
      <w:tr w:rsidR="001809E8" w:rsidRPr="001809E8" w14:paraId="39F5367C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2EAF4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Житлові будівлі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C6AD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14 104,8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B3F3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27 179,3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46ED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35 430,5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D8D8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BDA2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CB6C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BC08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76 714,7</w:t>
            </w:r>
          </w:p>
        </w:tc>
      </w:tr>
      <w:tr w:rsidR="001809E8" w:rsidRPr="001809E8" w14:paraId="56781AB6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8053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Разом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DFF5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32 671,6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9114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40 876,1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7DF6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38 460,5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3394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8589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B7AD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53A3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112 008,2</w:t>
            </w:r>
          </w:p>
        </w:tc>
      </w:tr>
      <w:tr w:rsidR="001809E8" w:rsidRPr="001809E8" w14:paraId="673E433D" w14:textId="77777777" w:rsidTr="00DF7565">
        <w:trPr>
          <w:trHeight w:val="258"/>
        </w:trPr>
        <w:tc>
          <w:tcPr>
            <w:tcW w:w="100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5AF2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ТРАНСПОРТ</w:t>
            </w:r>
          </w:p>
        </w:tc>
      </w:tr>
      <w:tr w:rsidR="001809E8" w:rsidRPr="001809E8" w14:paraId="43562380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6589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Комунальний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1AC7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224A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3EE5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B156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21,6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131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46,7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55CC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52,8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6527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121,2</w:t>
            </w:r>
          </w:p>
        </w:tc>
      </w:tr>
      <w:tr w:rsidR="001809E8" w:rsidRPr="001809E8" w14:paraId="73FDFB8B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CCCE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Громадський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D86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BE16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2A50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0CB8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C4A9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1 208,5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743B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CFBA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1 208,5</w:t>
            </w:r>
          </w:p>
        </w:tc>
      </w:tr>
      <w:tr w:rsidR="001809E8" w:rsidRPr="001809E8" w14:paraId="63E9C94B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7FC34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Приватний 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348B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91E4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C1B9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AF20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6 728,2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3DAA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36 090,6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7DF8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24 471,0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82ED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67 289,8</w:t>
            </w:r>
          </w:p>
        </w:tc>
      </w:tr>
      <w:tr w:rsidR="001809E8" w:rsidRPr="001809E8" w14:paraId="56260884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C1E5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Разом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485C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D40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E5E1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D53B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6 749,8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1F49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37 345,8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02B0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24 523,8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F9FE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68 619,5</w:t>
            </w:r>
          </w:p>
        </w:tc>
      </w:tr>
      <w:tr w:rsidR="001809E8" w:rsidRPr="001809E8" w14:paraId="12A252FF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19CE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D017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166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0684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D0CF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80B4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61DB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4E7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</w:tr>
      <w:tr w:rsidR="001809E8" w:rsidRPr="001809E8" w14:paraId="2986ED0C" w14:textId="77777777" w:rsidTr="00DF7565">
        <w:trPr>
          <w:trHeight w:val="258"/>
        </w:trPr>
        <w:tc>
          <w:tcPr>
            <w:tcW w:w="20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6CEB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ВСЬОГО</w:t>
            </w:r>
          </w:p>
        </w:tc>
        <w:tc>
          <w:tcPr>
            <w:tcW w:w="1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5004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32 671,6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937E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40 876,1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2800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38 460,5</w:t>
            </w:r>
          </w:p>
        </w:tc>
        <w:tc>
          <w:tcPr>
            <w:tcW w:w="1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6174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6 749,8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717D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37 345,8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A7D4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24 523,8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4F56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180 627,6</w:t>
            </w:r>
          </w:p>
        </w:tc>
      </w:tr>
    </w:tbl>
    <w:p w14:paraId="5B1E9CD8" w14:textId="77777777" w:rsidR="00935329" w:rsidRPr="00215824" w:rsidRDefault="00935329" w:rsidP="00DF7565">
      <w:pPr>
        <w:spacing w:after="0"/>
        <w:rPr>
          <w:sz w:val="24"/>
          <w:szCs w:val="24"/>
        </w:rPr>
      </w:pPr>
    </w:p>
    <w:p w14:paraId="39321E25" w14:textId="772EA095" w:rsidR="00E73477" w:rsidRDefault="00E73477" w:rsidP="00DF7565">
      <w:pPr>
        <w:spacing w:after="0"/>
      </w:pPr>
      <w:r w:rsidRPr="00215824">
        <w:rPr>
          <w:bCs/>
          <w:noProof/>
        </w:rPr>
        <w:t xml:space="preserve">Таблиця 4 – </w:t>
      </w:r>
      <w:r w:rsidRPr="00215824">
        <w:t>Об’єми викидів СО</w:t>
      </w:r>
      <w:r w:rsidRPr="00215824">
        <w:rPr>
          <w:vertAlign w:val="subscript"/>
        </w:rPr>
        <w:t>2</w:t>
      </w:r>
      <w:r w:rsidRPr="00215824">
        <w:t xml:space="preserve"> у ключових секторах у 2020 році, в тонах</w:t>
      </w:r>
    </w:p>
    <w:tbl>
      <w:tblPr>
        <w:tblW w:w="10021" w:type="dxa"/>
        <w:tblLook w:val="04A0" w:firstRow="1" w:lastRow="0" w:firstColumn="1" w:lastColumn="0" w:noHBand="0" w:noVBand="1"/>
      </w:tblPr>
      <w:tblGrid>
        <w:gridCol w:w="1890"/>
        <w:gridCol w:w="1617"/>
        <w:gridCol w:w="998"/>
        <w:gridCol w:w="1278"/>
        <w:gridCol w:w="1209"/>
        <w:gridCol w:w="934"/>
        <w:gridCol w:w="932"/>
        <w:gridCol w:w="1163"/>
      </w:tblGrid>
      <w:tr w:rsidR="001809E8" w:rsidRPr="001809E8" w14:paraId="1244B2DA" w14:textId="77777777" w:rsidTr="00DF7565">
        <w:trPr>
          <w:trHeight w:val="258"/>
        </w:trPr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ED48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Сектор</w:t>
            </w:r>
          </w:p>
        </w:tc>
        <w:tc>
          <w:tcPr>
            <w:tcW w:w="8129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B591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Об’єми викидів СО2 у ключових секторах у 2020 [т.] </w:t>
            </w:r>
          </w:p>
        </w:tc>
      </w:tr>
      <w:tr w:rsidR="001809E8" w:rsidRPr="001809E8" w14:paraId="3DBABACD" w14:textId="77777777" w:rsidTr="00DF7565">
        <w:trPr>
          <w:trHeight w:val="258"/>
        </w:trPr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8E083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6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E40EF" w14:textId="449404E2" w:rsidR="001809E8" w:rsidRPr="001809E8" w:rsidRDefault="001809E8" w:rsidP="00DF7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Електроенергія</w:t>
            </w:r>
          </w:p>
        </w:tc>
        <w:tc>
          <w:tcPr>
            <w:tcW w:w="99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DDC9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Теплова енергія/ холод</w:t>
            </w:r>
          </w:p>
        </w:tc>
        <w:tc>
          <w:tcPr>
            <w:tcW w:w="43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E5B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Викопне паливо</w:t>
            </w:r>
          </w:p>
        </w:tc>
        <w:tc>
          <w:tcPr>
            <w:tcW w:w="116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18AE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ЗАГАЛОМ</w:t>
            </w:r>
          </w:p>
        </w:tc>
      </w:tr>
      <w:tr w:rsidR="001809E8" w:rsidRPr="001809E8" w14:paraId="01FFD610" w14:textId="77777777" w:rsidTr="00DF7565">
        <w:trPr>
          <w:trHeight w:val="258"/>
        </w:trPr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9D201E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6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5E9FB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DF5CF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BE5C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Природний газ</w:t>
            </w:r>
          </w:p>
        </w:tc>
        <w:tc>
          <w:tcPr>
            <w:tcW w:w="12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C075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Зріджений газ</w:t>
            </w:r>
          </w:p>
        </w:tc>
        <w:tc>
          <w:tcPr>
            <w:tcW w:w="9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2B04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Дизель</w:t>
            </w:r>
          </w:p>
        </w:tc>
        <w:tc>
          <w:tcPr>
            <w:tcW w:w="93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28B6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Бензин</w:t>
            </w:r>
          </w:p>
        </w:tc>
        <w:tc>
          <w:tcPr>
            <w:tcW w:w="11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B044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5E3E5172" w14:textId="77777777" w:rsidTr="00DF7565">
        <w:trPr>
          <w:trHeight w:val="258"/>
        </w:trPr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C3D51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6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3A74F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6502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FDA276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2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E6ED8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F368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93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C9025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  <w:tc>
          <w:tcPr>
            <w:tcW w:w="116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2BBDF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</w:p>
        </w:tc>
      </w:tr>
      <w:tr w:rsidR="001809E8" w:rsidRPr="001809E8" w14:paraId="59445797" w14:textId="77777777" w:rsidTr="00DF7565">
        <w:trPr>
          <w:trHeight w:val="258"/>
        </w:trPr>
        <w:tc>
          <w:tcPr>
            <w:tcW w:w="1001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770F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БУДІВЛІ, ОБЛАДНАННЯ, ПІДПРИЄМСТВА</w:t>
            </w:r>
          </w:p>
        </w:tc>
      </w:tr>
      <w:tr w:rsidR="001809E8" w:rsidRPr="001809E8" w14:paraId="5AEDCA31" w14:textId="77777777" w:rsidTr="00DF7565">
        <w:trPr>
          <w:trHeight w:val="516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122BC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Муніципальний сектор, в </w:t>
            </w:r>
            <w:proofErr w:type="spellStart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т.ч</w:t>
            </w:r>
            <w:proofErr w:type="spellEnd"/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: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E48D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5 440,4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CF89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8 320,7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A3B5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125,4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4053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93C8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618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06BA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13 886,6</w:t>
            </w:r>
          </w:p>
        </w:tc>
      </w:tr>
      <w:tr w:rsidR="001809E8" w:rsidRPr="001809E8" w14:paraId="23D4E075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29762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Бюджетні будівлі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685C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923,1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73B2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4 025,3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5E7F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125,4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FE40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252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A3AF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5AC0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5 073,8</w:t>
            </w:r>
          </w:p>
        </w:tc>
      </w:tr>
      <w:tr w:rsidR="001809E8" w:rsidRPr="001809E8" w14:paraId="52A48E2A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3BB86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 xml:space="preserve">Підприємства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DE76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4 076,2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377E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4 295,4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C44D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AD1F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5B7F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034C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5CEA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8 371,6</w:t>
            </w:r>
          </w:p>
        </w:tc>
      </w:tr>
      <w:tr w:rsidR="001809E8" w:rsidRPr="001809E8" w14:paraId="1BC3A5E8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ECA63" w14:textId="77777777" w:rsidR="001809E8" w:rsidRPr="001809E8" w:rsidRDefault="001809E8" w:rsidP="001809E8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i/>
                <w:iCs/>
                <w:sz w:val="20"/>
                <w:szCs w:val="20"/>
              </w:rPr>
              <w:t>Вуличне освітлення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6E56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441,2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4A3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D547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DBC6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0D81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BD3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009C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441,2</w:t>
            </w:r>
          </w:p>
        </w:tc>
      </w:tr>
      <w:tr w:rsidR="001809E8" w:rsidRPr="001809E8" w14:paraId="39E754F7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078DE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Третинний сектор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9B05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856,5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EF5A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897,7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432F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444,7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4C36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9997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2446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6DDC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2 198,9</w:t>
            </w:r>
          </w:p>
        </w:tc>
      </w:tr>
      <w:tr w:rsidR="001809E8" w:rsidRPr="001809E8" w14:paraId="3088CA54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3659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Житлові будівлі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E28B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17 899,6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D489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23 440,5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71E6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22 097,5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622D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29E1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8B7D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1B63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63 437,6</w:t>
            </w:r>
          </w:p>
        </w:tc>
      </w:tr>
      <w:tr w:rsidR="001809E8" w:rsidRPr="001809E8" w14:paraId="567539FF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6CAA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 xml:space="preserve">Разом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8AC0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23 340,0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D4A9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31 761,2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2A7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22 222,9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2010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F7BC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B9D1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740F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79 523,0</w:t>
            </w:r>
          </w:p>
        </w:tc>
      </w:tr>
      <w:tr w:rsidR="001809E8" w:rsidRPr="001809E8" w14:paraId="06DCB778" w14:textId="77777777" w:rsidTr="00DF7565">
        <w:trPr>
          <w:trHeight w:val="258"/>
        </w:trPr>
        <w:tc>
          <w:tcPr>
            <w:tcW w:w="1001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ED0CA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ТРАНСПОРТ</w:t>
            </w:r>
          </w:p>
        </w:tc>
      </w:tr>
      <w:tr w:rsidR="001809E8" w:rsidRPr="001809E8" w14:paraId="09D7E192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72127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Комунальний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FB59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6A60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BD5D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6C87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52,6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605C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320,0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971B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247,2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BACF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619,8</w:t>
            </w:r>
          </w:p>
        </w:tc>
      </w:tr>
      <w:tr w:rsidR="001809E8" w:rsidRPr="001809E8" w14:paraId="54FDC782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553FD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Громадський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3E25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FA7E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949D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3BAA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BFC1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432,1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4033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CE3D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432,1</w:t>
            </w:r>
          </w:p>
        </w:tc>
      </w:tr>
      <w:tr w:rsidR="001809E8" w:rsidRPr="001809E8" w14:paraId="2A582403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BB19A" w14:textId="77777777" w:rsidR="001809E8" w:rsidRPr="001809E8" w:rsidRDefault="001809E8" w:rsidP="001809E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 xml:space="preserve">Приватний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91F9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D91A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8F36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AFEB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6 674,7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2C8E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35 115,5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2FDE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21 585,3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407B3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63 375,5</w:t>
            </w:r>
          </w:p>
        </w:tc>
      </w:tr>
      <w:tr w:rsidR="001809E8" w:rsidRPr="001809E8" w14:paraId="58E0D918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A539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Разом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5B32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6BD3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54C2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7735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6 727,3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FF40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35 867,6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043F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21 832,5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D569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64 427,4</w:t>
            </w:r>
          </w:p>
        </w:tc>
      </w:tr>
      <w:tr w:rsidR="001809E8" w:rsidRPr="001809E8" w14:paraId="27329564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54490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40FCC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EC38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FD147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C9CA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3C435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B0EE8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79241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sz w:val="20"/>
                <w:szCs w:val="20"/>
              </w:rPr>
              <w:t> </w:t>
            </w:r>
          </w:p>
        </w:tc>
      </w:tr>
      <w:tr w:rsidR="001809E8" w:rsidRPr="001809E8" w14:paraId="2F7471C7" w14:textId="77777777" w:rsidTr="00DF7565">
        <w:trPr>
          <w:trHeight w:val="258"/>
        </w:trPr>
        <w:tc>
          <w:tcPr>
            <w:tcW w:w="1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9E5A2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ВСЬОГО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B5C8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23 340,0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A9239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31 761,2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857FF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22 222,9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48974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6 727,3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A33B6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35 867,6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E774D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21 832,5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3A8EE" w14:textId="77777777" w:rsidR="001809E8" w:rsidRPr="001809E8" w:rsidRDefault="001809E8" w:rsidP="001809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</w:pPr>
            <w:r w:rsidRPr="001809E8">
              <w:rPr>
                <w:rFonts w:ascii="Calibri" w:eastAsia="Times New Roman" w:hAnsi="Calibri" w:cs="Calibri"/>
                <w:b/>
                <w:bCs/>
                <w:sz w:val="20"/>
                <w:szCs w:val="20"/>
              </w:rPr>
              <w:t>143 950,4</w:t>
            </w:r>
          </w:p>
        </w:tc>
      </w:tr>
    </w:tbl>
    <w:p w14:paraId="723DE700" w14:textId="77777777" w:rsidR="009070E1" w:rsidRDefault="009070E1" w:rsidP="00E73477"/>
    <w:p w14:paraId="1944486C" w14:textId="77777777" w:rsidR="00B31D5B" w:rsidRDefault="00B31D5B">
      <w:r>
        <w:br w:type="page"/>
      </w:r>
    </w:p>
    <w:p w14:paraId="4ACA26AE" w14:textId="6507A0E1" w:rsidR="00E73477" w:rsidRPr="00215824" w:rsidRDefault="00E73477" w:rsidP="00E73477">
      <w:pPr>
        <w:jc w:val="both"/>
      </w:pPr>
      <w:r w:rsidRPr="00215824">
        <w:rPr>
          <w:bCs/>
          <w:noProof/>
        </w:rPr>
        <w:lastRenderedPageBreak/>
        <w:t>Діаграма 1 – Порівняння с</w:t>
      </w:r>
      <w:r w:rsidRPr="00215824">
        <w:t>поживання енергоресурсів у базовому 2008 році та 2020 році, МВт*</w:t>
      </w:r>
      <w:proofErr w:type="spellStart"/>
      <w:r w:rsidRPr="00215824">
        <w:t>год</w:t>
      </w:r>
      <w:proofErr w:type="spellEnd"/>
    </w:p>
    <w:p w14:paraId="3EE17FE9" w14:textId="0000D54B" w:rsidR="00215824" w:rsidRPr="00215824" w:rsidRDefault="001809E8" w:rsidP="000336CF">
      <w:pPr>
        <w:jc w:val="center"/>
      </w:pPr>
      <w:r>
        <w:rPr>
          <w:noProof/>
        </w:rPr>
        <w:drawing>
          <wp:inline distT="0" distB="0" distL="0" distR="0" wp14:anchorId="3B035851" wp14:editId="1D00C04C">
            <wp:extent cx="4572000" cy="2743200"/>
            <wp:effectExtent l="0" t="0" r="0" b="0"/>
            <wp:docPr id="5" name="Діагра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7E0012F2" w14:textId="4A32B552" w:rsidR="00CB2DC0" w:rsidRPr="00215824" w:rsidRDefault="00CB2DC0" w:rsidP="00E73477">
      <w:pPr>
        <w:jc w:val="center"/>
        <w:rPr>
          <w:sz w:val="24"/>
          <w:szCs w:val="24"/>
        </w:rPr>
      </w:pPr>
    </w:p>
    <w:p w14:paraId="6200CBFD" w14:textId="77777777" w:rsidR="00E73477" w:rsidRPr="00215824" w:rsidRDefault="00E73477" w:rsidP="00E73477">
      <w:pPr>
        <w:rPr>
          <w:bCs/>
          <w:noProof/>
        </w:rPr>
      </w:pPr>
    </w:p>
    <w:p w14:paraId="3AF4F250" w14:textId="2582BF75" w:rsidR="00E73477" w:rsidRDefault="00E73477" w:rsidP="00E73477">
      <w:r w:rsidRPr="00215824">
        <w:rPr>
          <w:bCs/>
          <w:noProof/>
        </w:rPr>
        <w:t>Діаграма 2 – Порівняння викидів СО</w:t>
      </w:r>
      <w:r w:rsidRPr="00215824">
        <w:rPr>
          <w:bCs/>
          <w:noProof/>
          <w:vertAlign w:val="subscript"/>
        </w:rPr>
        <w:t>2</w:t>
      </w:r>
      <w:r w:rsidRPr="00215824">
        <w:t xml:space="preserve"> у базовому 2008 році та 2020 році, в тонах</w:t>
      </w:r>
    </w:p>
    <w:p w14:paraId="5C729979" w14:textId="77777777" w:rsidR="00935329" w:rsidRPr="00215824" w:rsidRDefault="00935329" w:rsidP="00E73477"/>
    <w:p w14:paraId="3555E76C" w14:textId="36A56F90" w:rsidR="00CB2DC0" w:rsidRPr="00215824" w:rsidRDefault="001809E8" w:rsidP="00E73477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3B5A5F5" wp14:editId="7063D92E">
            <wp:extent cx="4572000" cy="2743200"/>
            <wp:effectExtent l="0" t="0" r="0" b="0"/>
            <wp:docPr id="6" name="Діагра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4B409F3" w14:textId="01B49934" w:rsidR="00195031" w:rsidRPr="00215824" w:rsidRDefault="00195031"/>
    <w:p w14:paraId="235A5B70" w14:textId="77777777" w:rsidR="00935329" w:rsidRDefault="00935329">
      <w:pPr>
        <w:rPr>
          <w:sz w:val="28"/>
          <w:szCs w:val="28"/>
        </w:rPr>
      </w:pPr>
      <w:bookmarkStart w:id="3" w:name="_Toc84845620"/>
      <w:bookmarkEnd w:id="2"/>
      <w:r>
        <w:rPr>
          <w:sz w:val="28"/>
          <w:szCs w:val="28"/>
        </w:rPr>
        <w:br w:type="page"/>
      </w:r>
    </w:p>
    <w:p w14:paraId="509B6D9B" w14:textId="3ECB9686" w:rsidR="007373D1" w:rsidRPr="00215824" w:rsidRDefault="007373D1" w:rsidP="00E73477">
      <w:pPr>
        <w:rPr>
          <w:sz w:val="28"/>
          <w:szCs w:val="28"/>
        </w:rPr>
      </w:pPr>
      <w:r w:rsidRPr="00215824">
        <w:rPr>
          <w:sz w:val="28"/>
          <w:szCs w:val="28"/>
        </w:rPr>
        <w:lastRenderedPageBreak/>
        <w:t>ІІ. Опис реалізованих заходів</w:t>
      </w:r>
      <w:bookmarkEnd w:id="3"/>
    </w:p>
    <w:p w14:paraId="2FA20282" w14:textId="77777777" w:rsidR="00215824" w:rsidRPr="00215824" w:rsidRDefault="00215824" w:rsidP="00E73477"/>
    <w:p w14:paraId="13780B06" w14:textId="3C1F18AB" w:rsidR="00FA134C" w:rsidRPr="00215824" w:rsidRDefault="00FA134C" w:rsidP="008879B8">
      <w:pPr>
        <w:spacing w:after="0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Для виконання ПДСЕР м. </w:t>
      </w:r>
      <w:r w:rsidR="008D3A4A" w:rsidRPr="00215824">
        <w:rPr>
          <w:rFonts w:cstheme="minorHAnsi"/>
          <w:sz w:val="24"/>
          <w:szCs w:val="24"/>
        </w:rPr>
        <w:t xml:space="preserve">Нововолинськ </w:t>
      </w:r>
      <w:r w:rsidR="007373D1" w:rsidRPr="00215824">
        <w:rPr>
          <w:rFonts w:cstheme="minorHAnsi"/>
          <w:sz w:val="24"/>
          <w:szCs w:val="24"/>
        </w:rPr>
        <w:t xml:space="preserve">в Плані дій сталого енергетичного розвитку міста </w:t>
      </w:r>
      <w:r w:rsidR="008D3A4A" w:rsidRPr="00215824">
        <w:rPr>
          <w:rFonts w:cstheme="minorHAnsi"/>
          <w:sz w:val="24"/>
          <w:szCs w:val="24"/>
        </w:rPr>
        <w:t>Нововолинськ</w:t>
      </w:r>
      <w:r w:rsidR="007373D1" w:rsidRPr="00215824">
        <w:rPr>
          <w:rFonts w:cstheme="minorHAnsi"/>
          <w:sz w:val="24"/>
          <w:szCs w:val="24"/>
        </w:rPr>
        <w:t xml:space="preserve"> </w:t>
      </w:r>
      <w:r w:rsidRPr="00215824">
        <w:rPr>
          <w:rFonts w:cstheme="minorHAnsi"/>
          <w:sz w:val="24"/>
          <w:szCs w:val="24"/>
        </w:rPr>
        <w:t xml:space="preserve">було передбачено заходи у </w:t>
      </w:r>
      <w:r w:rsidR="007373D1" w:rsidRPr="00215824">
        <w:rPr>
          <w:rFonts w:cstheme="minorHAnsi"/>
          <w:sz w:val="24"/>
          <w:szCs w:val="24"/>
        </w:rPr>
        <w:t xml:space="preserve">наступних </w:t>
      </w:r>
      <w:r w:rsidRPr="00215824">
        <w:rPr>
          <w:rFonts w:cstheme="minorHAnsi"/>
          <w:sz w:val="24"/>
          <w:szCs w:val="24"/>
        </w:rPr>
        <w:t xml:space="preserve">секторах: </w:t>
      </w:r>
    </w:p>
    <w:p w14:paraId="7F4BA337" w14:textId="51A9A668" w:rsidR="00FA134C" w:rsidRPr="00215824" w:rsidRDefault="00FA134C" w:rsidP="00470A70">
      <w:pPr>
        <w:pStyle w:val="ac"/>
        <w:numPr>
          <w:ilvl w:val="0"/>
          <w:numId w:val="5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муніципальні будівлі</w:t>
      </w:r>
      <w:r w:rsidR="00341606">
        <w:rPr>
          <w:rFonts w:cstheme="minorHAnsi"/>
          <w:sz w:val="24"/>
          <w:szCs w:val="24"/>
        </w:rPr>
        <w:t>, вуличне освітлення</w:t>
      </w:r>
      <w:r w:rsidR="008D3A4A" w:rsidRPr="00215824">
        <w:rPr>
          <w:rFonts w:cstheme="minorHAnsi"/>
          <w:sz w:val="24"/>
          <w:szCs w:val="24"/>
        </w:rPr>
        <w:t xml:space="preserve"> </w:t>
      </w:r>
    </w:p>
    <w:p w14:paraId="13C18479" w14:textId="77777777" w:rsidR="00FA134C" w:rsidRPr="00215824" w:rsidRDefault="00FA134C" w:rsidP="00470A70">
      <w:pPr>
        <w:pStyle w:val="ac"/>
        <w:numPr>
          <w:ilvl w:val="0"/>
          <w:numId w:val="5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житлові будівлі</w:t>
      </w:r>
    </w:p>
    <w:p w14:paraId="0203C371" w14:textId="77777777" w:rsidR="00FA134C" w:rsidRPr="00215824" w:rsidRDefault="00FA134C" w:rsidP="00470A70">
      <w:pPr>
        <w:pStyle w:val="ac"/>
        <w:numPr>
          <w:ilvl w:val="0"/>
          <w:numId w:val="5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транспорт</w:t>
      </w:r>
    </w:p>
    <w:p w14:paraId="656D8357" w14:textId="77777777" w:rsidR="00FA134C" w:rsidRPr="00215824" w:rsidRDefault="00FA134C" w:rsidP="00470A70">
      <w:pPr>
        <w:pStyle w:val="ac"/>
        <w:numPr>
          <w:ilvl w:val="0"/>
          <w:numId w:val="5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комунальні підприємства</w:t>
      </w:r>
    </w:p>
    <w:p w14:paraId="1B5098BA" w14:textId="4ECACBC9" w:rsidR="0027178D" w:rsidRPr="0027178D" w:rsidRDefault="00FA134C" w:rsidP="0027178D">
      <w:pPr>
        <w:pStyle w:val="ac"/>
        <w:numPr>
          <w:ilvl w:val="0"/>
          <w:numId w:val="5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інформаційні заходи</w:t>
      </w:r>
    </w:p>
    <w:p w14:paraId="54F8BC47" w14:textId="77777777" w:rsidR="0027178D" w:rsidRDefault="0027178D" w:rsidP="0027178D">
      <w:pPr>
        <w:pStyle w:val="ac"/>
        <w:ind w:left="0"/>
        <w:jc w:val="both"/>
        <w:rPr>
          <w:bCs/>
          <w:noProof/>
        </w:rPr>
      </w:pPr>
    </w:p>
    <w:p w14:paraId="7546FD9B" w14:textId="663DD4B2" w:rsidR="00215824" w:rsidRDefault="0027178D" w:rsidP="0027178D">
      <w:pPr>
        <w:pStyle w:val="ac"/>
        <w:ind w:left="0"/>
        <w:jc w:val="both"/>
        <w:rPr>
          <w:sz w:val="24"/>
          <w:szCs w:val="24"/>
        </w:rPr>
      </w:pPr>
      <w:r w:rsidRPr="0027178D">
        <w:rPr>
          <w:bCs/>
          <w:noProof/>
        </w:rPr>
        <w:t xml:space="preserve">Таблиця </w:t>
      </w:r>
      <w:r w:rsidRPr="000127DD">
        <w:rPr>
          <w:bCs/>
          <w:noProof/>
          <w:lang w:val="ru-RU"/>
        </w:rPr>
        <w:t>5</w:t>
      </w:r>
      <w:r w:rsidRPr="0027178D">
        <w:rPr>
          <w:bCs/>
          <w:noProof/>
        </w:rPr>
        <w:t xml:space="preserve"> – </w:t>
      </w:r>
      <w:r w:rsidRPr="00215824">
        <w:rPr>
          <w:rFonts w:cstheme="minorHAnsi"/>
          <w:sz w:val="24"/>
          <w:szCs w:val="24"/>
        </w:rPr>
        <w:t>Загальна вартість реалізованих заходів</w:t>
      </w:r>
      <w:r w:rsidRPr="0027178D">
        <w:rPr>
          <w:sz w:val="24"/>
          <w:szCs w:val="24"/>
        </w:rPr>
        <w:t xml:space="preserve"> у</w:t>
      </w:r>
      <w:r w:rsidRPr="000127DD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</w:rPr>
        <w:t xml:space="preserve">період </w:t>
      </w:r>
      <w:r w:rsidRPr="000127DD">
        <w:rPr>
          <w:sz w:val="24"/>
          <w:szCs w:val="24"/>
          <w:lang w:val="ru-RU"/>
        </w:rPr>
        <w:t>2008 -</w:t>
      </w:r>
      <w:r w:rsidRPr="0027178D">
        <w:rPr>
          <w:sz w:val="24"/>
          <w:szCs w:val="24"/>
        </w:rPr>
        <w:t xml:space="preserve"> 2020 році, в МВт*</w:t>
      </w:r>
      <w:proofErr w:type="spellStart"/>
      <w:r w:rsidRPr="0027178D">
        <w:rPr>
          <w:sz w:val="24"/>
          <w:szCs w:val="24"/>
        </w:rPr>
        <w:t>год</w:t>
      </w:r>
      <w:proofErr w:type="spellEnd"/>
    </w:p>
    <w:p w14:paraId="63D71A81" w14:textId="0140BB68" w:rsidR="000F2B50" w:rsidRDefault="000F2B50" w:rsidP="0027178D">
      <w:pPr>
        <w:pStyle w:val="ac"/>
        <w:ind w:left="0"/>
        <w:jc w:val="both"/>
        <w:rPr>
          <w:rFonts w:cstheme="minorHAnsi"/>
          <w:sz w:val="24"/>
          <w:szCs w:val="24"/>
        </w:rPr>
      </w:pPr>
    </w:p>
    <w:tbl>
      <w:tblPr>
        <w:tblW w:w="9072" w:type="dxa"/>
        <w:tblInd w:w="-10" w:type="dxa"/>
        <w:tblLook w:val="04A0" w:firstRow="1" w:lastRow="0" w:firstColumn="1" w:lastColumn="0" w:noHBand="0" w:noVBand="1"/>
      </w:tblPr>
      <w:tblGrid>
        <w:gridCol w:w="960"/>
        <w:gridCol w:w="2320"/>
        <w:gridCol w:w="1755"/>
        <w:gridCol w:w="1221"/>
        <w:gridCol w:w="1599"/>
        <w:gridCol w:w="1217"/>
      </w:tblGrid>
      <w:tr w:rsidR="00683E27" w:rsidRPr="00683E27" w14:paraId="0674580F" w14:textId="77777777" w:rsidTr="00683E27">
        <w:trPr>
          <w:trHeight w:val="315"/>
        </w:trPr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268A90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№з/п</w:t>
            </w:r>
          </w:p>
        </w:tc>
        <w:tc>
          <w:tcPr>
            <w:tcW w:w="23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EAD87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 Сектор</w:t>
            </w:r>
          </w:p>
        </w:tc>
        <w:tc>
          <w:tcPr>
            <w:tcW w:w="3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73C724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Інвестиції</w:t>
            </w:r>
          </w:p>
        </w:tc>
        <w:tc>
          <w:tcPr>
            <w:tcW w:w="12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ABABA3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Економія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енерго-ресурсів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по проекту (МВт/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год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33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E453EC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Скороч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. викидів СО2  (т /рік)</w:t>
            </w:r>
          </w:p>
        </w:tc>
      </w:tr>
      <w:tr w:rsidR="00683E27" w:rsidRPr="00683E27" w14:paraId="1CD78828" w14:textId="77777777" w:rsidTr="00683E27">
        <w:trPr>
          <w:trHeight w:val="1290"/>
        </w:trPr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62EA54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3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C458CE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FAAD5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Сума витрачених  коштів, тис. грн.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9789B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Сума витрачених коштів, в тис. євро</w:t>
            </w:r>
          </w:p>
        </w:tc>
        <w:tc>
          <w:tcPr>
            <w:tcW w:w="12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B4BA3C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3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59672A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83E27" w:rsidRPr="00683E27" w14:paraId="3CB1BD04" w14:textId="77777777" w:rsidTr="00683E27">
        <w:trPr>
          <w:trHeight w:val="52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8F2E77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 1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F64D17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Муніципальний сектор, в т.ч.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85E98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215 347,62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51D526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19 829,50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6AC3CF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152 777,15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E6AE18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44 420,24</w:t>
            </w:r>
          </w:p>
        </w:tc>
      </w:tr>
      <w:tr w:rsidR="00683E27" w:rsidRPr="00683E27" w14:paraId="61C16A03" w14:textId="77777777" w:rsidTr="00683E27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AD0452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1.1.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8B644D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Бюджетні будівлі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93C5BF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16 485,70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16202D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1 518,10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DD5EDA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11 805,50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8C9874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3 774,60</w:t>
            </w:r>
          </w:p>
        </w:tc>
      </w:tr>
      <w:tr w:rsidR="00683E27" w:rsidRPr="00683E27" w14:paraId="42F44F39" w14:textId="77777777" w:rsidTr="00683E27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0CE70E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1.2.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8E87E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 xml:space="preserve">Вуличне освітлення 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CBEC8A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178A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19E5D1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7737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25,7</w:t>
            </w:r>
          </w:p>
        </w:tc>
      </w:tr>
      <w:tr w:rsidR="00683E27" w:rsidRPr="00683E27" w14:paraId="592C6BD8" w14:textId="77777777" w:rsidTr="00683E27">
        <w:trPr>
          <w:trHeight w:val="52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901A2B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1.3.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48C302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 xml:space="preserve">Комунальні підприємства 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DDFF9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198 791,22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36086F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18 304,90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EE5C49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140 921,05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572B7F" w14:textId="77777777" w:rsidR="00683E27" w:rsidRPr="00683E27" w:rsidRDefault="00683E27" w:rsidP="00683E27">
            <w:pPr>
              <w:spacing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i/>
                <w:iCs/>
                <w:color w:val="000000"/>
                <w:sz w:val="20"/>
                <w:szCs w:val="20"/>
              </w:rPr>
              <w:t>40 619,94</w:t>
            </w:r>
          </w:p>
        </w:tc>
      </w:tr>
      <w:tr w:rsidR="00683E27" w:rsidRPr="00683E27" w14:paraId="3E1F6BAD" w14:textId="77777777" w:rsidTr="00683E27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322CF7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3BDFF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Житловий сектор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CCB74E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4 269,62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A0F2BF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393,15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D40D5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2 808,25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FD151B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895,456</w:t>
            </w:r>
          </w:p>
        </w:tc>
      </w:tr>
      <w:tr w:rsidR="00683E27" w:rsidRPr="00683E27" w14:paraId="080E0673" w14:textId="77777777" w:rsidTr="00683E27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728E88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D2EA93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Транспорт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DC3D9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1 528,70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CF2961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140,76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736E5D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1 094,99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DD702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328,5</w:t>
            </w:r>
          </w:p>
        </w:tc>
      </w:tr>
      <w:tr w:rsidR="00683E27" w:rsidRPr="00683E27" w14:paraId="45B5422A" w14:textId="77777777" w:rsidTr="00683E27">
        <w:trPr>
          <w:trHeight w:val="315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A2F64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98C47E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Всього по місту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B6D799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221 145,94</w:t>
            </w:r>
          </w:p>
        </w:tc>
        <w:tc>
          <w:tcPr>
            <w:tcW w:w="12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79E528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20 363,41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590626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156 680,39</w:t>
            </w:r>
          </w:p>
        </w:tc>
        <w:tc>
          <w:tcPr>
            <w:tcW w:w="13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DB8BF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45 644,19</w:t>
            </w:r>
          </w:p>
        </w:tc>
      </w:tr>
    </w:tbl>
    <w:p w14:paraId="2B62242E" w14:textId="77777777" w:rsidR="00683E27" w:rsidRPr="0027178D" w:rsidRDefault="00683E27" w:rsidP="0027178D">
      <w:pPr>
        <w:pStyle w:val="ac"/>
        <w:ind w:left="0"/>
        <w:jc w:val="both"/>
        <w:rPr>
          <w:rFonts w:cstheme="minorHAnsi"/>
          <w:sz w:val="24"/>
          <w:szCs w:val="24"/>
        </w:rPr>
      </w:pPr>
    </w:p>
    <w:p w14:paraId="0C46DBFE" w14:textId="4241F6D0" w:rsidR="008879B8" w:rsidRPr="00215824" w:rsidRDefault="008879B8" w:rsidP="008879B8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Загальна вартість реалізованих заходів становить близько </w:t>
      </w:r>
      <w:r w:rsidR="00816038" w:rsidRPr="00215824">
        <w:rPr>
          <w:rFonts w:cstheme="minorHAnsi"/>
          <w:sz w:val="24"/>
          <w:szCs w:val="24"/>
        </w:rPr>
        <w:t>221,15 млн. гривень.</w:t>
      </w:r>
      <w:r w:rsidRPr="00215824">
        <w:rPr>
          <w:rFonts w:cstheme="minorHAnsi"/>
          <w:sz w:val="24"/>
          <w:szCs w:val="24"/>
        </w:rPr>
        <w:t xml:space="preserve"> </w:t>
      </w:r>
    </w:p>
    <w:p w14:paraId="15578DC6" w14:textId="77777777" w:rsidR="00215824" w:rsidRPr="00215824" w:rsidRDefault="00215824" w:rsidP="008879B8">
      <w:pPr>
        <w:jc w:val="both"/>
        <w:rPr>
          <w:rFonts w:cstheme="minorHAnsi"/>
          <w:sz w:val="24"/>
          <w:szCs w:val="24"/>
        </w:rPr>
      </w:pPr>
    </w:p>
    <w:p w14:paraId="39B908AF" w14:textId="0762133F" w:rsidR="0026654D" w:rsidRPr="00215824" w:rsidRDefault="00193436" w:rsidP="008879B8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 звітному періоді в</w:t>
      </w:r>
      <w:r w:rsidR="00FC6D60" w:rsidRPr="00215824">
        <w:rPr>
          <w:rFonts w:cstheme="minorHAnsi"/>
          <w:sz w:val="24"/>
          <w:szCs w:val="24"/>
        </w:rPr>
        <w:t>иконавчими органами ради, комунальними підприємствами</w:t>
      </w:r>
      <w:r w:rsidR="00D169C8" w:rsidRPr="00215824">
        <w:rPr>
          <w:rFonts w:cstheme="minorHAnsi"/>
          <w:sz w:val="24"/>
          <w:szCs w:val="24"/>
        </w:rPr>
        <w:t xml:space="preserve"> та бюджетними установами проведено</w:t>
      </w:r>
      <w:r w:rsidRPr="00215824">
        <w:rPr>
          <w:rFonts w:cstheme="minorHAnsi"/>
          <w:sz w:val="24"/>
          <w:szCs w:val="24"/>
        </w:rPr>
        <w:t xml:space="preserve"> активну</w:t>
      </w:r>
      <w:r w:rsidR="00FC6D60" w:rsidRPr="00215824">
        <w:rPr>
          <w:rFonts w:cstheme="minorHAnsi"/>
          <w:sz w:val="24"/>
          <w:szCs w:val="24"/>
        </w:rPr>
        <w:t xml:space="preserve"> системн</w:t>
      </w:r>
      <w:r w:rsidR="00D169C8" w:rsidRPr="00215824">
        <w:rPr>
          <w:rFonts w:cstheme="minorHAnsi"/>
          <w:sz w:val="24"/>
          <w:szCs w:val="24"/>
        </w:rPr>
        <w:t>у</w:t>
      </w:r>
      <w:r w:rsidR="00FC6D60" w:rsidRPr="00215824">
        <w:rPr>
          <w:rFonts w:cstheme="minorHAnsi"/>
          <w:sz w:val="24"/>
          <w:szCs w:val="24"/>
        </w:rPr>
        <w:t xml:space="preserve"> робот</w:t>
      </w:r>
      <w:r w:rsidR="00D169C8" w:rsidRPr="00215824">
        <w:rPr>
          <w:rFonts w:cstheme="minorHAnsi"/>
          <w:sz w:val="24"/>
          <w:szCs w:val="24"/>
        </w:rPr>
        <w:t>у</w:t>
      </w:r>
      <w:r w:rsidR="00FC6D60" w:rsidRPr="00215824">
        <w:rPr>
          <w:rFonts w:cstheme="minorHAnsi"/>
          <w:sz w:val="24"/>
          <w:szCs w:val="24"/>
        </w:rPr>
        <w:t>, спрямован</w:t>
      </w:r>
      <w:r w:rsidR="00D169C8" w:rsidRPr="00215824">
        <w:rPr>
          <w:rFonts w:cstheme="minorHAnsi"/>
          <w:sz w:val="24"/>
          <w:szCs w:val="24"/>
        </w:rPr>
        <w:t>у</w:t>
      </w:r>
      <w:r w:rsidR="00FC6D60" w:rsidRPr="00215824">
        <w:rPr>
          <w:rFonts w:cstheme="minorHAnsi"/>
          <w:sz w:val="24"/>
          <w:szCs w:val="24"/>
        </w:rPr>
        <w:t xml:space="preserve"> на виконання заходів ПДСЕР м. </w:t>
      </w:r>
      <w:r w:rsidR="008D3A4A" w:rsidRPr="00215824">
        <w:rPr>
          <w:rFonts w:cstheme="minorHAnsi"/>
          <w:sz w:val="24"/>
          <w:szCs w:val="24"/>
        </w:rPr>
        <w:t>Нововолинськ</w:t>
      </w:r>
      <w:r w:rsidR="00FC6D60" w:rsidRPr="00215824">
        <w:rPr>
          <w:rFonts w:cstheme="minorHAnsi"/>
          <w:sz w:val="24"/>
          <w:szCs w:val="24"/>
        </w:rPr>
        <w:t xml:space="preserve">. Зокрема, нижче подано опис </w:t>
      </w:r>
      <w:r w:rsidR="00233029" w:rsidRPr="00215824">
        <w:rPr>
          <w:rFonts w:cstheme="minorHAnsi"/>
          <w:sz w:val="24"/>
          <w:szCs w:val="24"/>
        </w:rPr>
        <w:t>п’яти</w:t>
      </w:r>
      <w:r w:rsidR="00FC6D60" w:rsidRPr="00215824">
        <w:rPr>
          <w:rFonts w:cstheme="minorHAnsi"/>
          <w:sz w:val="24"/>
          <w:szCs w:val="24"/>
        </w:rPr>
        <w:t xml:space="preserve"> </w:t>
      </w:r>
      <w:r w:rsidR="00601428" w:rsidRPr="00215824">
        <w:rPr>
          <w:rFonts w:cstheme="minorHAnsi"/>
          <w:sz w:val="24"/>
          <w:szCs w:val="24"/>
        </w:rPr>
        <w:t>ключових заходів</w:t>
      </w:r>
      <w:r w:rsidR="002C4A0D" w:rsidRPr="00215824">
        <w:rPr>
          <w:rFonts w:cstheme="minorHAnsi"/>
          <w:sz w:val="24"/>
          <w:szCs w:val="24"/>
        </w:rPr>
        <w:t>, що були заплановані у ПДСЕР</w:t>
      </w:r>
      <w:r w:rsidR="00D72EF5" w:rsidRPr="00215824">
        <w:rPr>
          <w:rFonts w:cstheme="minorHAnsi"/>
          <w:sz w:val="24"/>
          <w:szCs w:val="24"/>
        </w:rPr>
        <w:t>:</w:t>
      </w:r>
    </w:p>
    <w:p w14:paraId="3F7C0EFB" w14:textId="77777777" w:rsidR="00215824" w:rsidRPr="00215824" w:rsidRDefault="00215824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</w:p>
    <w:p w14:paraId="5AE6AF8F" w14:textId="77777777" w:rsidR="00215824" w:rsidRPr="00215824" w:rsidRDefault="00215824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</w:p>
    <w:p w14:paraId="5EE9D77D" w14:textId="05C38B1F" w:rsidR="00DF7565" w:rsidRDefault="00DF7565">
      <w:pPr>
        <w:rPr>
          <w:rFonts w:cstheme="minorHAnsi"/>
          <w:bCs/>
          <w:sz w:val="24"/>
          <w:szCs w:val="24"/>
          <w:u w:val="single"/>
        </w:rPr>
      </w:pPr>
      <w:r>
        <w:rPr>
          <w:rFonts w:cstheme="minorHAnsi"/>
          <w:bCs/>
          <w:sz w:val="24"/>
          <w:szCs w:val="24"/>
          <w:u w:val="single"/>
        </w:rPr>
        <w:br w:type="page"/>
      </w:r>
    </w:p>
    <w:p w14:paraId="3EE22F60" w14:textId="77777777" w:rsidR="00215824" w:rsidRPr="00215824" w:rsidRDefault="00215824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</w:p>
    <w:p w14:paraId="2FBC67A3" w14:textId="05FE340E" w:rsidR="00C154DA" w:rsidRPr="00215824" w:rsidRDefault="006D01FC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  <w:r w:rsidRPr="00215824">
        <w:rPr>
          <w:rFonts w:cstheme="minorHAnsi"/>
          <w:bCs/>
          <w:sz w:val="24"/>
          <w:szCs w:val="24"/>
          <w:u w:val="single"/>
        </w:rPr>
        <w:t xml:space="preserve">Захід 1. </w:t>
      </w:r>
      <w:r w:rsidR="00637242" w:rsidRPr="00215824">
        <w:rPr>
          <w:rFonts w:cstheme="minorHAnsi"/>
          <w:bCs/>
          <w:sz w:val="24"/>
          <w:szCs w:val="24"/>
          <w:u w:val="single"/>
        </w:rPr>
        <w:t>Реконструкція</w:t>
      </w:r>
      <w:r w:rsidR="002C4A0D" w:rsidRPr="00215824">
        <w:rPr>
          <w:rFonts w:cstheme="minorHAnsi"/>
          <w:bCs/>
          <w:sz w:val="24"/>
          <w:szCs w:val="24"/>
          <w:u w:val="single"/>
        </w:rPr>
        <w:t xml:space="preserve"> теплових </w:t>
      </w:r>
      <w:r w:rsidR="00C154DA" w:rsidRPr="00215824">
        <w:rPr>
          <w:rFonts w:cstheme="minorHAnsi"/>
          <w:bCs/>
          <w:sz w:val="24"/>
          <w:szCs w:val="24"/>
          <w:u w:val="single"/>
        </w:rPr>
        <w:t xml:space="preserve">мереж з використанням попередньо ізольованих труб </w:t>
      </w:r>
    </w:p>
    <w:p w14:paraId="22910904" w14:textId="0A9C0729" w:rsidR="00D656F5" w:rsidRPr="00215824" w:rsidRDefault="00993F1B" w:rsidP="00D656F5">
      <w:pPr>
        <w:shd w:val="clear" w:color="auto" w:fill="FFFFFF"/>
        <w:spacing w:after="0" w:line="240" w:lineRule="auto"/>
        <w:ind w:firstLine="426"/>
        <w:jc w:val="both"/>
        <w:rPr>
          <w:rFonts w:eastAsia="Times New Roman" w:cstheme="minorHAnsi"/>
          <w:sz w:val="24"/>
          <w:szCs w:val="24"/>
        </w:rPr>
      </w:pPr>
      <w:r w:rsidRPr="00215824">
        <w:rPr>
          <w:rFonts w:eastAsia="Times New Roman" w:cstheme="minorHAnsi"/>
          <w:sz w:val="24"/>
          <w:szCs w:val="24"/>
        </w:rPr>
        <w:t xml:space="preserve">В рамках </w:t>
      </w:r>
      <w:r w:rsidR="00D656F5" w:rsidRPr="00215824">
        <w:rPr>
          <w:rFonts w:eastAsia="Times New Roman" w:cstheme="minorHAnsi"/>
          <w:sz w:val="24"/>
          <w:szCs w:val="24"/>
        </w:rPr>
        <w:t xml:space="preserve">двох проектів, а саме Європейського проекту "Перший крок для переходу на використання відновлюваних джерел енергії в місті Нововолинськ" та </w:t>
      </w:r>
      <w:r w:rsidRPr="00215824">
        <w:rPr>
          <w:rFonts w:eastAsia="Times New Roman" w:cstheme="minorHAnsi"/>
          <w:sz w:val="24"/>
          <w:szCs w:val="24"/>
        </w:rPr>
        <w:t xml:space="preserve">проекту соціально-економічного розвитку </w:t>
      </w:r>
      <w:r w:rsidR="00D656F5" w:rsidRPr="00215824">
        <w:rPr>
          <w:rFonts w:eastAsia="Times New Roman" w:cstheme="minorHAnsi"/>
          <w:sz w:val="24"/>
          <w:szCs w:val="24"/>
        </w:rPr>
        <w:t xml:space="preserve">України </w:t>
      </w:r>
      <w:r w:rsidRPr="00215824">
        <w:rPr>
          <w:rFonts w:eastAsia="Times New Roman" w:cstheme="minorHAnsi"/>
          <w:sz w:val="24"/>
          <w:szCs w:val="24"/>
        </w:rPr>
        <w:t>«Реконструкція теплопостачання Південно-Східного району м.</w:t>
      </w:r>
      <w:r w:rsidR="007A0A41" w:rsidRPr="00215824">
        <w:rPr>
          <w:rFonts w:eastAsia="Times New Roman" w:cstheme="minorHAnsi"/>
          <w:sz w:val="24"/>
          <w:szCs w:val="24"/>
        </w:rPr>
        <w:t xml:space="preserve"> </w:t>
      </w:r>
      <w:r w:rsidRPr="00215824">
        <w:rPr>
          <w:rFonts w:eastAsia="Times New Roman" w:cstheme="minorHAnsi"/>
          <w:sz w:val="24"/>
          <w:szCs w:val="24"/>
        </w:rPr>
        <w:t>Нововолинськ»</w:t>
      </w:r>
      <w:r w:rsidR="00D656F5" w:rsidRPr="00215824">
        <w:rPr>
          <w:rFonts w:eastAsia="Times New Roman" w:cstheme="minorHAnsi"/>
          <w:sz w:val="24"/>
          <w:szCs w:val="24"/>
        </w:rPr>
        <w:t xml:space="preserve"> </w:t>
      </w:r>
      <w:r w:rsidR="0039600E" w:rsidRPr="00215824">
        <w:rPr>
          <w:rFonts w:eastAsia="Times New Roman" w:cstheme="minorHAnsi"/>
          <w:sz w:val="24"/>
          <w:szCs w:val="24"/>
        </w:rPr>
        <w:t xml:space="preserve">у 2015 році </w:t>
      </w:r>
      <w:r w:rsidRPr="00215824">
        <w:rPr>
          <w:rFonts w:eastAsia="Times New Roman" w:cstheme="minorHAnsi"/>
          <w:sz w:val="24"/>
          <w:szCs w:val="24"/>
        </w:rPr>
        <w:t xml:space="preserve">було реконструйовано 1300 </w:t>
      </w:r>
      <w:proofErr w:type="spellStart"/>
      <w:r w:rsidRPr="00215824">
        <w:rPr>
          <w:rFonts w:eastAsia="Times New Roman" w:cstheme="minorHAnsi"/>
          <w:sz w:val="24"/>
          <w:szCs w:val="24"/>
        </w:rPr>
        <w:t>м.п</w:t>
      </w:r>
      <w:proofErr w:type="spellEnd"/>
      <w:r w:rsidRPr="00215824">
        <w:rPr>
          <w:rFonts w:eastAsia="Times New Roman" w:cstheme="minorHAnsi"/>
          <w:sz w:val="24"/>
          <w:szCs w:val="24"/>
        </w:rPr>
        <w:t>. теплової мережі</w:t>
      </w:r>
      <w:r w:rsidR="00D656F5" w:rsidRPr="00215824">
        <w:rPr>
          <w:rFonts w:eastAsia="Times New Roman" w:cstheme="minorHAnsi"/>
          <w:sz w:val="24"/>
          <w:szCs w:val="24"/>
        </w:rPr>
        <w:t xml:space="preserve"> та виконано реконструкцію тепломережі із заміни існуючих трубопроводів на трубопроводи із використанням попередньо ізольованих труб (ПІТ) протяжністю 822 </w:t>
      </w:r>
      <w:proofErr w:type="spellStart"/>
      <w:r w:rsidR="00D656F5" w:rsidRPr="00215824">
        <w:rPr>
          <w:rFonts w:eastAsia="Times New Roman" w:cstheme="minorHAnsi"/>
          <w:sz w:val="24"/>
          <w:szCs w:val="24"/>
        </w:rPr>
        <w:t>п.м</w:t>
      </w:r>
      <w:proofErr w:type="spellEnd"/>
      <w:r w:rsidR="00D656F5" w:rsidRPr="00215824">
        <w:rPr>
          <w:rFonts w:eastAsia="Times New Roman" w:cstheme="minorHAnsi"/>
          <w:sz w:val="24"/>
          <w:szCs w:val="24"/>
        </w:rPr>
        <w:t xml:space="preserve">. </w:t>
      </w:r>
    </w:p>
    <w:p w14:paraId="6B359F1A" w14:textId="77777777" w:rsidR="00C154DA" w:rsidRPr="00215824" w:rsidRDefault="00C154DA" w:rsidP="00470A70">
      <w:pPr>
        <w:shd w:val="clear" w:color="auto" w:fill="FFFFFF"/>
        <w:spacing w:after="0" w:line="240" w:lineRule="auto"/>
        <w:ind w:firstLine="300"/>
        <w:jc w:val="both"/>
        <w:rPr>
          <w:rFonts w:eastAsia="Times New Roman" w:cstheme="minorHAnsi"/>
          <w:sz w:val="24"/>
          <w:szCs w:val="24"/>
        </w:rPr>
      </w:pPr>
      <w:r w:rsidRPr="00215824">
        <w:rPr>
          <w:rFonts w:eastAsia="Times New Roman" w:cstheme="minorHAnsi"/>
          <w:sz w:val="24"/>
          <w:szCs w:val="24"/>
        </w:rPr>
        <w:t> </w:t>
      </w:r>
    </w:p>
    <w:p w14:paraId="0325989E" w14:textId="454025F4" w:rsidR="00C154DA" w:rsidRPr="00215824" w:rsidRDefault="002C4A0D" w:rsidP="00470A70">
      <w:pPr>
        <w:shd w:val="clear" w:color="auto" w:fill="FFFFFF"/>
        <w:spacing w:after="0" w:line="240" w:lineRule="auto"/>
        <w:ind w:firstLine="300"/>
        <w:jc w:val="center"/>
        <w:rPr>
          <w:rFonts w:eastAsia="Times New Roman" w:cstheme="minorHAnsi"/>
          <w:sz w:val="24"/>
          <w:szCs w:val="24"/>
        </w:rPr>
      </w:pPr>
      <w:r w:rsidRPr="00215824">
        <w:rPr>
          <w:rFonts w:eastAsia="Times New Roman" w:cstheme="minorHAnsi"/>
          <w:noProof/>
          <w:sz w:val="24"/>
          <w:szCs w:val="24"/>
        </w:rPr>
        <w:drawing>
          <wp:inline distT="0" distB="0" distL="0" distR="0" wp14:anchorId="48FCCF0B" wp14:editId="347AD542">
            <wp:extent cx="2889849" cy="2167315"/>
            <wp:effectExtent l="0" t="0" r="635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685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2286" cy="216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A37F6" w14:textId="4B5CCFB7" w:rsidR="00512E09" w:rsidRPr="00215824" w:rsidRDefault="00512E09" w:rsidP="00512E09">
      <w:pPr>
        <w:shd w:val="clear" w:color="auto" w:fill="FFFFFF"/>
        <w:spacing w:after="0" w:line="240" w:lineRule="auto"/>
        <w:ind w:firstLine="426"/>
        <w:jc w:val="both"/>
        <w:rPr>
          <w:rFonts w:eastAsia="Times New Roman" w:cstheme="minorHAnsi"/>
          <w:sz w:val="24"/>
          <w:szCs w:val="24"/>
        </w:rPr>
      </w:pPr>
      <w:r w:rsidRPr="00215824">
        <w:rPr>
          <w:rFonts w:eastAsia="Times New Roman" w:cstheme="minorHAnsi"/>
          <w:sz w:val="24"/>
          <w:szCs w:val="24"/>
        </w:rPr>
        <w:t xml:space="preserve">В рамках реалізації цих двох проектів було закрито газову котельню Південно-Східного району та переключено споживачів на існуючі котельні Шахтарського мікрорайону (вул. </w:t>
      </w:r>
      <w:proofErr w:type="spellStart"/>
      <w:r w:rsidRPr="00215824">
        <w:rPr>
          <w:rFonts w:eastAsia="Times New Roman" w:cstheme="minorHAnsi"/>
          <w:sz w:val="24"/>
          <w:szCs w:val="24"/>
        </w:rPr>
        <w:t>Кауркова</w:t>
      </w:r>
      <w:proofErr w:type="spellEnd"/>
      <w:r w:rsidRPr="00215824">
        <w:rPr>
          <w:rFonts w:eastAsia="Times New Roman" w:cstheme="minorHAnsi"/>
          <w:sz w:val="24"/>
          <w:szCs w:val="24"/>
        </w:rPr>
        <w:t xml:space="preserve">) та 26-ого кварталу (нова). </w:t>
      </w:r>
    </w:p>
    <w:p w14:paraId="26D1B2A8" w14:textId="77777777" w:rsidR="00512E09" w:rsidRPr="00215824" w:rsidRDefault="00512E09" w:rsidP="00470A70">
      <w:pPr>
        <w:jc w:val="both"/>
        <w:rPr>
          <w:rFonts w:cstheme="minorHAnsi"/>
          <w:sz w:val="24"/>
          <w:szCs w:val="24"/>
        </w:rPr>
      </w:pPr>
    </w:p>
    <w:p w14:paraId="55BFAC26" w14:textId="1DC93DBF" w:rsidR="00512E09" w:rsidRPr="00215824" w:rsidRDefault="00512E09" w:rsidP="00512E09">
      <w:pPr>
        <w:jc w:val="center"/>
        <w:rPr>
          <w:rFonts w:cstheme="minorHAnsi"/>
          <w:sz w:val="24"/>
          <w:szCs w:val="24"/>
        </w:rPr>
      </w:pPr>
      <w:r w:rsidRPr="00215824">
        <w:rPr>
          <w:rFonts w:cstheme="minorHAnsi"/>
          <w:noProof/>
          <w:sz w:val="24"/>
          <w:szCs w:val="24"/>
        </w:rPr>
        <w:drawing>
          <wp:inline distT="0" distB="0" distL="0" distR="0" wp14:anchorId="0B1E005A" wp14:editId="2C70F45B">
            <wp:extent cx="2855344" cy="2141934"/>
            <wp:effectExtent l="0" t="0" r="2540" b="0"/>
            <wp:docPr id="7" name="Рисунок 7" descr="H:\РОБОТА\Робота 2015\АЕМУ\НОВОВОЛИНСЬК\ФОТО НОВОВОЛИНСЬК\IMG_3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ОБОТА\Робота 2015\АЕМУ\НОВОВОЛИНСЬК\ФОТО НОВОВОЛИНСЬК\IMG_386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252" cy="214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29415" w14:textId="218ACBB6" w:rsidR="0046124E" w:rsidRPr="00215824" w:rsidRDefault="00D656F5" w:rsidP="00C20975">
      <w:pPr>
        <w:spacing w:after="0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Загальна вартість реалізаці</w:t>
      </w:r>
      <w:r w:rsidR="0046124E" w:rsidRPr="00215824">
        <w:rPr>
          <w:rFonts w:cstheme="minorHAnsi"/>
          <w:sz w:val="24"/>
          <w:szCs w:val="24"/>
        </w:rPr>
        <w:t>ї</w:t>
      </w:r>
      <w:r w:rsidRPr="00215824">
        <w:rPr>
          <w:rFonts w:cstheme="minorHAnsi"/>
          <w:sz w:val="24"/>
          <w:szCs w:val="24"/>
        </w:rPr>
        <w:t xml:space="preserve"> проектів склала </w:t>
      </w:r>
      <w:r w:rsidR="0046124E" w:rsidRPr="00215824">
        <w:rPr>
          <w:rFonts w:cstheme="minorHAnsi"/>
          <w:sz w:val="24"/>
          <w:szCs w:val="24"/>
        </w:rPr>
        <w:t xml:space="preserve">5 356 515, 6 </w:t>
      </w:r>
      <w:proofErr w:type="spellStart"/>
      <w:r w:rsidR="0046124E" w:rsidRPr="00215824">
        <w:rPr>
          <w:rFonts w:cstheme="minorHAnsi"/>
          <w:sz w:val="24"/>
          <w:szCs w:val="24"/>
        </w:rPr>
        <w:t>грн</w:t>
      </w:r>
      <w:proofErr w:type="spellEnd"/>
    </w:p>
    <w:p w14:paraId="4F5866C3" w14:textId="3CD1D284" w:rsidR="00C71AC9" w:rsidRPr="00215824" w:rsidRDefault="00C71AC9" w:rsidP="00DB5BC8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Завдяки реалізації даних проектів вдалось знизити споживання газу</w:t>
      </w:r>
      <w:r w:rsidR="00620CFA">
        <w:rPr>
          <w:rFonts w:cstheme="minorHAnsi"/>
          <w:sz w:val="24"/>
          <w:szCs w:val="24"/>
        </w:rPr>
        <w:t xml:space="preserve"> та електроенергії </w:t>
      </w:r>
      <w:r w:rsidRPr="00215824">
        <w:rPr>
          <w:rFonts w:cstheme="minorHAnsi"/>
          <w:sz w:val="24"/>
          <w:szCs w:val="24"/>
        </w:rPr>
        <w:t>та зменшити викиди СО2 на 1</w:t>
      </w:r>
      <w:r w:rsidR="00620CFA">
        <w:rPr>
          <w:rFonts w:cstheme="minorHAnsi"/>
          <w:sz w:val="24"/>
          <w:szCs w:val="24"/>
        </w:rPr>
        <w:t>07</w:t>
      </w:r>
      <w:r w:rsidRPr="00215824">
        <w:rPr>
          <w:rFonts w:cstheme="minorHAnsi"/>
          <w:sz w:val="24"/>
          <w:szCs w:val="24"/>
        </w:rPr>
        <w:t>6,12 тон / рік.</w:t>
      </w:r>
    </w:p>
    <w:p w14:paraId="06996FD1" w14:textId="490D171C" w:rsidR="00DB5BC8" w:rsidRDefault="00C71AC9" w:rsidP="00DB5BC8">
      <w:pPr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Окрім того </w:t>
      </w:r>
      <w:r w:rsidR="00DB5BC8" w:rsidRPr="00215824">
        <w:rPr>
          <w:rFonts w:cstheme="minorHAnsi"/>
          <w:sz w:val="24"/>
          <w:szCs w:val="24"/>
        </w:rPr>
        <w:t xml:space="preserve">дані реалізовані заходи </w:t>
      </w:r>
      <w:r w:rsidR="00F84DD3" w:rsidRPr="00215824">
        <w:rPr>
          <w:rFonts w:cstheme="minorHAnsi"/>
          <w:sz w:val="24"/>
          <w:szCs w:val="24"/>
        </w:rPr>
        <w:t xml:space="preserve">забезпечили </w:t>
      </w:r>
      <w:r w:rsidR="00DB5BC8" w:rsidRPr="00215824">
        <w:rPr>
          <w:rFonts w:cstheme="minorHAnsi"/>
          <w:sz w:val="24"/>
          <w:szCs w:val="24"/>
        </w:rPr>
        <w:t>зменш</w:t>
      </w:r>
      <w:r w:rsidR="00F84DD3" w:rsidRPr="00215824">
        <w:rPr>
          <w:rFonts w:cstheme="minorHAnsi"/>
          <w:sz w:val="24"/>
          <w:szCs w:val="24"/>
        </w:rPr>
        <w:t xml:space="preserve">ення втрат тепла в теплових мережах, мінімізували </w:t>
      </w:r>
      <w:r w:rsidR="00DB5BC8" w:rsidRPr="00215824">
        <w:rPr>
          <w:rFonts w:cstheme="minorHAnsi"/>
          <w:sz w:val="24"/>
          <w:szCs w:val="24"/>
        </w:rPr>
        <w:t>витоки спричинені аварійними ситуаціями</w:t>
      </w:r>
      <w:r w:rsidR="00F84DD3" w:rsidRPr="00215824">
        <w:rPr>
          <w:rFonts w:cstheme="minorHAnsi"/>
          <w:sz w:val="24"/>
          <w:szCs w:val="24"/>
        </w:rPr>
        <w:t>, підвищили тепловий комфорт у споживачів</w:t>
      </w:r>
      <w:r w:rsidR="00DB5BC8" w:rsidRPr="00215824">
        <w:rPr>
          <w:rFonts w:cstheme="minorHAnsi"/>
          <w:sz w:val="24"/>
          <w:szCs w:val="24"/>
        </w:rPr>
        <w:t xml:space="preserve"> та покращили </w:t>
      </w:r>
      <w:r w:rsidR="00F84DD3" w:rsidRPr="00215824">
        <w:rPr>
          <w:rFonts w:cstheme="minorHAnsi"/>
          <w:sz w:val="24"/>
          <w:szCs w:val="24"/>
        </w:rPr>
        <w:t xml:space="preserve">надійність </w:t>
      </w:r>
      <w:r w:rsidR="00DB5BC8" w:rsidRPr="00215824">
        <w:rPr>
          <w:rFonts w:cstheme="minorHAnsi"/>
          <w:sz w:val="24"/>
          <w:szCs w:val="24"/>
        </w:rPr>
        <w:t xml:space="preserve">функціонування тепломережі в цілому. </w:t>
      </w:r>
    </w:p>
    <w:p w14:paraId="2479376E" w14:textId="77777777" w:rsidR="00DF7565" w:rsidRDefault="00DF7565" w:rsidP="00DB5BC8">
      <w:pPr>
        <w:ind w:firstLine="567"/>
        <w:jc w:val="both"/>
        <w:rPr>
          <w:rFonts w:cstheme="minorHAnsi"/>
          <w:sz w:val="24"/>
          <w:szCs w:val="24"/>
        </w:rPr>
      </w:pPr>
    </w:p>
    <w:p w14:paraId="595038BF" w14:textId="45338FEE" w:rsidR="00DF7565" w:rsidRDefault="00DF7565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759DE3A8" w14:textId="77777777" w:rsidR="00DF7565" w:rsidRPr="00215824" w:rsidRDefault="00DF7565" w:rsidP="00DB5BC8">
      <w:pPr>
        <w:ind w:firstLine="567"/>
        <w:jc w:val="both"/>
        <w:rPr>
          <w:rFonts w:cstheme="minorHAnsi"/>
          <w:sz w:val="24"/>
          <w:szCs w:val="24"/>
        </w:rPr>
      </w:pPr>
    </w:p>
    <w:p w14:paraId="7EE8E07A" w14:textId="2193F2B2" w:rsidR="00C154DA" w:rsidRPr="00215824" w:rsidRDefault="006D01FC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  <w:r w:rsidRPr="00215824">
        <w:rPr>
          <w:rFonts w:cstheme="minorHAnsi"/>
          <w:bCs/>
          <w:sz w:val="24"/>
          <w:szCs w:val="24"/>
          <w:u w:val="single"/>
        </w:rPr>
        <w:t xml:space="preserve">Захід 2. </w:t>
      </w:r>
      <w:r w:rsidR="00731CE7" w:rsidRPr="00215824">
        <w:rPr>
          <w:rFonts w:cstheme="minorHAnsi"/>
          <w:bCs/>
          <w:sz w:val="24"/>
          <w:szCs w:val="24"/>
          <w:u w:val="single"/>
        </w:rPr>
        <w:t xml:space="preserve">Впровадження відновлювальних джерел енергії </w:t>
      </w:r>
    </w:p>
    <w:p w14:paraId="7E16B275" w14:textId="77777777" w:rsidR="00DE6BE2" w:rsidRPr="00215824" w:rsidRDefault="00731CE7" w:rsidP="00B550F6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У 2017 році </w:t>
      </w:r>
      <w:r w:rsidR="00655706" w:rsidRPr="00215824">
        <w:rPr>
          <w:rFonts w:cstheme="minorHAnsi"/>
          <w:sz w:val="24"/>
          <w:szCs w:val="24"/>
        </w:rPr>
        <w:t>адміністративно-побутові приміщення КП «</w:t>
      </w:r>
      <w:proofErr w:type="spellStart"/>
      <w:r w:rsidR="00655706" w:rsidRPr="00215824">
        <w:rPr>
          <w:rFonts w:cstheme="minorHAnsi"/>
          <w:sz w:val="24"/>
          <w:szCs w:val="24"/>
        </w:rPr>
        <w:t>Нововолинськводоканал</w:t>
      </w:r>
      <w:proofErr w:type="spellEnd"/>
      <w:r w:rsidR="00655706" w:rsidRPr="00215824">
        <w:rPr>
          <w:rFonts w:cstheme="minorHAnsi"/>
          <w:sz w:val="24"/>
          <w:szCs w:val="24"/>
        </w:rPr>
        <w:t xml:space="preserve">» </w:t>
      </w:r>
      <w:r w:rsidRPr="00215824">
        <w:rPr>
          <w:rFonts w:cstheme="minorHAnsi"/>
          <w:sz w:val="24"/>
          <w:szCs w:val="24"/>
        </w:rPr>
        <w:t>бул</w:t>
      </w:r>
      <w:r w:rsidR="00655706" w:rsidRPr="00215824">
        <w:rPr>
          <w:rFonts w:cstheme="minorHAnsi"/>
          <w:sz w:val="24"/>
          <w:szCs w:val="24"/>
        </w:rPr>
        <w:t xml:space="preserve">и відключені від мережі централізованого теплопостачання та переведені на опалення від відновлювальних джерел енергії, зокрема було виконано реконструкцію існуючої </w:t>
      </w:r>
      <w:proofErr w:type="spellStart"/>
      <w:r w:rsidR="00655706" w:rsidRPr="00215824">
        <w:rPr>
          <w:rFonts w:cstheme="minorHAnsi"/>
          <w:sz w:val="24"/>
          <w:szCs w:val="24"/>
        </w:rPr>
        <w:t>теплогенераторної</w:t>
      </w:r>
      <w:proofErr w:type="spellEnd"/>
      <w:r w:rsidR="00655706" w:rsidRPr="00215824">
        <w:rPr>
          <w:rFonts w:cstheme="minorHAnsi"/>
          <w:sz w:val="24"/>
          <w:szCs w:val="24"/>
        </w:rPr>
        <w:t xml:space="preserve"> із встановленням теплового насосу фірми </w:t>
      </w:r>
      <w:r w:rsidR="00655706" w:rsidRPr="00215824">
        <w:rPr>
          <w:rFonts w:cstheme="minorHAnsi"/>
          <w:sz w:val="24"/>
          <w:szCs w:val="24"/>
          <w:lang w:val="en-US"/>
        </w:rPr>
        <w:t>NIBE</w:t>
      </w:r>
      <w:r w:rsidR="00655706" w:rsidRPr="00215824">
        <w:rPr>
          <w:rFonts w:cstheme="minorHAnsi"/>
          <w:sz w:val="24"/>
          <w:szCs w:val="24"/>
        </w:rPr>
        <w:t xml:space="preserve"> марки </w:t>
      </w:r>
      <w:r w:rsidR="00655706" w:rsidRPr="00215824">
        <w:rPr>
          <w:rFonts w:cstheme="minorHAnsi"/>
          <w:sz w:val="24"/>
          <w:szCs w:val="24"/>
          <w:lang w:val="en-US"/>
        </w:rPr>
        <w:t>F</w:t>
      </w:r>
      <w:r w:rsidR="00655706" w:rsidRPr="00215824">
        <w:rPr>
          <w:rFonts w:cstheme="minorHAnsi"/>
          <w:sz w:val="24"/>
          <w:szCs w:val="24"/>
        </w:rPr>
        <w:t>-1345-60</w:t>
      </w:r>
      <w:r w:rsidR="00B550F6" w:rsidRPr="00215824">
        <w:rPr>
          <w:rFonts w:cstheme="minorHAnsi"/>
          <w:sz w:val="24"/>
          <w:szCs w:val="24"/>
        </w:rPr>
        <w:t xml:space="preserve"> типу «вода-вода» потужністю 60 кВт. </w:t>
      </w:r>
    </w:p>
    <w:p w14:paraId="0A9A334D" w14:textId="77777777" w:rsidR="00DE6BE2" w:rsidRPr="00215824" w:rsidRDefault="00DE6BE2" w:rsidP="00B550F6">
      <w:pPr>
        <w:spacing w:after="0"/>
        <w:ind w:firstLine="567"/>
        <w:jc w:val="both"/>
        <w:rPr>
          <w:rFonts w:cstheme="minorHAnsi"/>
          <w:sz w:val="24"/>
          <w:szCs w:val="24"/>
        </w:rPr>
      </w:pPr>
    </w:p>
    <w:p w14:paraId="58AEC1F9" w14:textId="39532B49" w:rsidR="00DE6BE2" w:rsidRPr="00215824" w:rsidRDefault="00DE6BE2" w:rsidP="00DE6BE2">
      <w:pPr>
        <w:spacing w:after="0"/>
        <w:ind w:firstLine="567"/>
        <w:jc w:val="center"/>
        <w:rPr>
          <w:rFonts w:cstheme="minorHAnsi"/>
          <w:sz w:val="24"/>
          <w:szCs w:val="24"/>
        </w:rPr>
      </w:pPr>
      <w:r w:rsidRPr="00215824">
        <w:rPr>
          <w:noProof/>
        </w:rPr>
        <w:drawing>
          <wp:inline distT="0" distB="0" distL="0" distR="0" wp14:anchorId="46B05295" wp14:editId="3325A074">
            <wp:extent cx="2717320" cy="2037786"/>
            <wp:effectExtent l="0" t="0" r="698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21924" cy="204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465B8" w14:textId="77777777" w:rsidR="00DE6BE2" w:rsidRPr="00215824" w:rsidRDefault="00DE6BE2" w:rsidP="00B550F6">
      <w:pPr>
        <w:spacing w:after="0"/>
        <w:ind w:firstLine="567"/>
        <w:jc w:val="both"/>
        <w:rPr>
          <w:rFonts w:cstheme="minorHAnsi"/>
          <w:sz w:val="24"/>
          <w:szCs w:val="24"/>
        </w:rPr>
      </w:pPr>
    </w:p>
    <w:p w14:paraId="4B3C4BB6" w14:textId="404C39A0" w:rsidR="00B550F6" w:rsidRPr="00215824" w:rsidRDefault="00B550F6" w:rsidP="00B550F6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Вартість впровадження даного заходу обійшлося місцевому бюджету в 599574 грн. Завдяки реалізації даного заходу вдалось знизити споживання теплової енергії на </w:t>
      </w:r>
      <w:r w:rsidR="00620CFA">
        <w:rPr>
          <w:rFonts w:cstheme="minorHAnsi"/>
          <w:sz w:val="24"/>
          <w:szCs w:val="24"/>
        </w:rPr>
        <w:t>432</w:t>
      </w:r>
      <w:r w:rsidRPr="00215824">
        <w:rPr>
          <w:rFonts w:cstheme="minorHAnsi"/>
          <w:sz w:val="24"/>
          <w:szCs w:val="24"/>
        </w:rPr>
        <w:t> 600 кВт*</w:t>
      </w:r>
      <w:proofErr w:type="spellStart"/>
      <w:r w:rsidRPr="00215824">
        <w:rPr>
          <w:rFonts w:cstheme="minorHAnsi"/>
          <w:sz w:val="24"/>
          <w:szCs w:val="24"/>
        </w:rPr>
        <w:t>год</w:t>
      </w:r>
      <w:proofErr w:type="spellEnd"/>
      <w:r w:rsidRPr="00215824">
        <w:rPr>
          <w:rFonts w:cstheme="minorHAnsi"/>
          <w:sz w:val="24"/>
          <w:szCs w:val="24"/>
        </w:rPr>
        <w:t xml:space="preserve">/рік </w:t>
      </w:r>
      <w:r w:rsidR="00A03CB3" w:rsidRPr="00215824">
        <w:rPr>
          <w:rFonts w:cstheme="minorHAnsi"/>
          <w:sz w:val="24"/>
          <w:szCs w:val="24"/>
        </w:rPr>
        <w:t xml:space="preserve">та зменшити викиди СО2 на </w:t>
      </w:r>
      <w:r w:rsidR="00620CFA">
        <w:rPr>
          <w:rFonts w:cstheme="minorHAnsi"/>
          <w:sz w:val="24"/>
          <w:szCs w:val="24"/>
        </w:rPr>
        <w:t>129</w:t>
      </w:r>
      <w:r w:rsidRPr="00215824">
        <w:rPr>
          <w:rFonts w:cstheme="minorHAnsi"/>
          <w:sz w:val="24"/>
          <w:szCs w:val="24"/>
        </w:rPr>
        <w:t xml:space="preserve"> тон / рік.</w:t>
      </w:r>
    </w:p>
    <w:p w14:paraId="49EC2D9E" w14:textId="0E6102B7" w:rsidR="00B550F6" w:rsidRPr="00215824" w:rsidRDefault="00B550F6" w:rsidP="00655706">
      <w:pPr>
        <w:ind w:left="108" w:right="142"/>
        <w:jc w:val="both"/>
        <w:rPr>
          <w:rFonts w:cstheme="minorHAnsi"/>
          <w:sz w:val="24"/>
          <w:szCs w:val="24"/>
        </w:rPr>
      </w:pPr>
    </w:p>
    <w:p w14:paraId="2FE40457" w14:textId="3113E7D2" w:rsidR="00C154DA" w:rsidRPr="00215824" w:rsidRDefault="006D01FC" w:rsidP="006D01FC">
      <w:pPr>
        <w:spacing w:after="0"/>
        <w:jc w:val="both"/>
        <w:rPr>
          <w:rFonts w:cstheme="minorHAnsi"/>
          <w:bCs/>
          <w:sz w:val="24"/>
          <w:szCs w:val="24"/>
          <w:u w:val="single"/>
        </w:rPr>
      </w:pPr>
      <w:r w:rsidRPr="00215824">
        <w:rPr>
          <w:rFonts w:cstheme="minorHAnsi"/>
          <w:bCs/>
          <w:sz w:val="24"/>
          <w:szCs w:val="24"/>
          <w:u w:val="single"/>
        </w:rPr>
        <w:t xml:space="preserve">Захід 3 </w:t>
      </w:r>
      <w:proofErr w:type="spellStart"/>
      <w:r w:rsidR="00AB569A" w:rsidRPr="00215824">
        <w:rPr>
          <w:rFonts w:cstheme="minorHAnsi"/>
          <w:bCs/>
          <w:sz w:val="24"/>
          <w:szCs w:val="24"/>
          <w:u w:val="single"/>
        </w:rPr>
        <w:t>Термомодернізація</w:t>
      </w:r>
      <w:proofErr w:type="spellEnd"/>
      <w:r w:rsidR="00AB569A" w:rsidRPr="00215824">
        <w:rPr>
          <w:rFonts w:cstheme="minorHAnsi"/>
          <w:bCs/>
          <w:sz w:val="24"/>
          <w:szCs w:val="24"/>
          <w:u w:val="single"/>
        </w:rPr>
        <w:t xml:space="preserve"> житлового будинку </w:t>
      </w:r>
      <w:r w:rsidR="003F05B7" w:rsidRPr="00215824">
        <w:rPr>
          <w:rFonts w:cstheme="minorHAnsi"/>
          <w:bCs/>
          <w:sz w:val="24"/>
          <w:szCs w:val="24"/>
          <w:u w:val="single"/>
        </w:rPr>
        <w:t>ОСББ «Довіра»</w:t>
      </w:r>
      <w:r w:rsidR="00C154DA" w:rsidRPr="00215824">
        <w:rPr>
          <w:rFonts w:cstheme="minorHAnsi"/>
          <w:bCs/>
          <w:sz w:val="24"/>
          <w:szCs w:val="24"/>
          <w:u w:val="single"/>
        </w:rPr>
        <w:t xml:space="preserve">. </w:t>
      </w:r>
    </w:p>
    <w:p w14:paraId="26DDBA97" w14:textId="79ABAAF1" w:rsidR="0055789E" w:rsidRPr="00215824" w:rsidRDefault="0055789E" w:rsidP="00E66AD4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У 2019 році у багатоквартирному житловому будинку ОСББ «Довіра» за рахунок програми «Теплий кредит» було влаштовано індивідуальний тепловий пункт з </w:t>
      </w:r>
      <w:proofErr w:type="spellStart"/>
      <w:r w:rsidRPr="00215824">
        <w:rPr>
          <w:rFonts w:cstheme="minorHAnsi"/>
          <w:sz w:val="24"/>
          <w:szCs w:val="24"/>
        </w:rPr>
        <w:t>погодозалежним</w:t>
      </w:r>
      <w:proofErr w:type="spellEnd"/>
      <w:r w:rsidRPr="00215824">
        <w:rPr>
          <w:rFonts w:cstheme="minorHAnsi"/>
          <w:sz w:val="24"/>
          <w:szCs w:val="24"/>
        </w:rPr>
        <w:t xml:space="preserve"> регулюванням теплового потоку.</w:t>
      </w:r>
    </w:p>
    <w:p w14:paraId="234BF2B2" w14:textId="2245E73E" w:rsidR="0055789E" w:rsidRPr="00215824" w:rsidRDefault="009C6D92" w:rsidP="009C6D92">
      <w:pPr>
        <w:spacing w:after="0"/>
        <w:ind w:firstLine="567"/>
        <w:jc w:val="center"/>
        <w:rPr>
          <w:rFonts w:cstheme="minorHAnsi"/>
          <w:sz w:val="24"/>
          <w:szCs w:val="24"/>
        </w:rPr>
      </w:pPr>
      <w:r w:rsidRPr="00215824">
        <w:rPr>
          <w:noProof/>
        </w:rPr>
        <w:drawing>
          <wp:inline distT="0" distB="0" distL="0" distR="0" wp14:anchorId="6EC503F9" wp14:editId="31F77398">
            <wp:extent cx="3140015" cy="2349423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39258" cy="234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93EE8" w14:textId="205B850A" w:rsidR="00DE6BE2" w:rsidRPr="00215824" w:rsidRDefault="003F05B7" w:rsidP="00E66AD4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Вартість впровадження даних заходів обійшлося ОСББ в 342 700 грн.</w:t>
      </w:r>
    </w:p>
    <w:p w14:paraId="71926D5A" w14:textId="768F2F11" w:rsidR="00E66AD4" w:rsidRPr="00215824" w:rsidRDefault="00923FD2" w:rsidP="00E66AD4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 2020 році багатоквартирний житловий будинок ОСББ «Довіра» приєдна</w:t>
      </w:r>
      <w:r w:rsidR="0055789E" w:rsidRPr="00215824">
        <w:rPr>
          <w:rFonts w:cstheme="minorHAnsi"/>
          <w:sz w:val="24"/>
          <w:szCs w:val="24"/>
        </w:rPr>
        <w:t>в</w:t>
      </w:r>
      <w:r w:rsidRPr="00215824">
        <w:rPr>
          <w:rFonts w:cstheme="minorHAnsi"/>
          <w:sz w:val="24"/>
          <w:szCs w:val="24"/>
        </w:rPr>
        <w:t>ся до програми «</w:t>
      </w:r>
      <w:proofErr w:type="spellStart"/>
      <w:r w:rsidRPr="00215824">
        <w:rPr>
          <w:rFonts w:cstheme="minorHAnsi"/>
          <w:sz w:val="24"/>
          <w:szCs w:val="24"/>
        </w:rPr>
        <w:t>Енергодім</w:t>
      </w:r>
      <w:proofErr w:type="spellEnd"/>
      <w:r w:rsidRPr="00215824">
        <w:rPr>
          <w:rFonts w:cstheme="minorHAnsi"/>
          <w:sz w:val="24"/>
          <w:szCs w:val="24"/>
        </w:rPr>
        <w:t>», що фінансується Фондом енергоефективності</w:t>
      </w:r>
      <w:r w:rsidR="0055789E" w:rsidRPr="00215824">
        <w:rPr>
          <w:rFonts w:cstheme="minorHAnsi"/>
          <w:sz w:val="24"/>
          <w:szCs w:val="24"/>
        </w:rPr>
        <w:t xml:space="preserve">. В рамках даної програми було </w:t>
      </w:r>
      <w:r w:rsidRPr="00215824">
        <w:rPr>
          <w:rFonts w:cstheme="minorHAnsi"/>
          <w:sz w:val="24"/>
          <w:szCs w:val="24"/>
        </w:rPr>
        <w:t>реаліз</w:t>
      </w:r>
      <w:r w:rsidR="0055789E" w:rsidRPr="00215824">
        <w:rPr>
          <w:rFonts w:cstheme="minorHAnsi"/>
          <w:sz w:val="24"/>
          <w:szCs w:val="24"/>
        </w:rPr>
        <w:t xml:space="preserve">овано </w:t>
      </w:r>
      <w:r w:rsidRPr="00215824">
        <w:rPr>
          <w:rFonts w:cstheme="minorHAnsi"/>
          <w:sz w:val="24"/>
          <w:szCs w:val="24"/>
        </w:rPr>
        <w:t>заходи пакету «Б»</w:t>
      </w:r>
      <w:r w:rsidR="00E66AD4" w:rsidRPr="00215824">
        <w:rPr>
          <w:rFonts w:cstheme="minorHAnsi"/>
          <w:sz w:val="24"/>
          <w:szCs w:val="24"/>
        </w:rPr>
        <w:t>, зокрема комплекс робіт з тепл</w:t>
      </w:r>
      <w:r w:rsidR="0055789E" w:rsidRPr="00215824">
        <w:rPr>
          <w:rFonts w:cstheme="minorHAnsi"/>
          <w:sz w:val="24"/>
          <w:szCs w:val="24"/>
        </w:rPr>
        <w:t>оізоляції та улаштуванню</w:t>
      </w:r>
      <w:r w:rsidR="00E66AD4" w:rsidRPr="00215824">
        <w:rPr>
          <w:rFonts w:cstheme="minorHAnsi"/>
          <w:sz w:val="24"/>
          <w:szCs w:val="24"/>
        </w:rPr>
        <w:t xml:space="preserve"> зовнішніх стін, комплекс робіт з теплоізоляції </w:t>
      </w:r>
      <w:r w:rsidR="0055789E" w:rsidRPr="00215824">
        <w:rPr>
          <w:rFonts w:cstheme="minorHAnsi"/>
          <w:sz w:val="24"/>
          <w:szCs w:val="24"/>
        </w:rPr>
        <w:t xml:space="preserve">та улаштуванню </w:t>
      </w:r>
      <w:r w:rsidR="00E66AD4" w:rsidRPr="00215824">
        <w:rPr>
          <w:rFonts w:cstheme="minorHAnsi"/>
          <w:sz w:val="24"/>
          <w:szCs w:val="24"/>
        </w:rPr>
        <w:t xml:space="preserve">горища та даху, заміна зовнішніх </w:t>
      </w:r>
      <w:r w:rsidR="00E66AD4" w:rsidRPr="00215824">
        <w:rPr>
          <w:rFonts w:cstheme="minorHAnsi"/>
          <w:sz w:val="24"/>
          <w:szCs w:val="24"/>
        </w:rPr>
        <w:lastRenderedPageBreak/>
        <w:t xml:space="preserve">дверей, заміна вікон у приміщеннях загального користування будівлі, модернізацію системи освітлення в місцях загального користування будівлі, заміна вікон та балконних дверей у квартирах . </w:t>
      </w:r>
    </w:p>
    <w:p w14:paraId="197A0F15" w14:textId="77777777" w:rsidR="00E66AD4" w:rsidRPr="00215824" w:rsidRDefault="00E66AD4" w:rsidP="00E66AD4">
      <w:pPr>
        <w:ind w:left="108" w:right="142"/>
        <w:jc w:val="both"/>
        <w:rPr>
          <w:rFonts w:cstheme="minorHAnsi"/>
          <w:sz w:val="24"/>
          <w:szCs w:val="24"/>
        </w:rPr>
      </w:pPr>
    </w:p>
    <w:p w14:paraId="7EA20B82" w14:textId="0E563AC6" w:rsidR="00923FD2" w:rsidRPr="00215824" w:rsidRDefault="0055789E" w:rsidP="0055789E">
      <w:pPr>
        <w:jc w:val="center"/>
        <w:rPr>
          <w:rFonts w:cstheme="minorHAnsi"/>
          <w:sz w:val="24"/>
          <w:szCs w:val="24"/>
        </w:rPr>
      </w:pPr>
      <w:r w:rsidRPr="00215824">
        <w:rPr>
          <w:noProof/>
        </w:rPr>
        <w:drawing>
          <wp:inline distT="0" distB="0" distL="0" distR="0" wp14:anchorId="3E702B58" wp14:editId="3AECABB5">
            <wp:extent cx="4201064" cy="1940249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00928" cy="1940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DA25F" w14:textId="62D0708B" w:rsidR="00A60876" w:rsidRPr="00215824" w:rsidRDefault="00A60876" w:rsidP="00A60876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Вартість впровадження даних заходів обійшлося ОСББ в 3 578 734 грн. Завдяки реалізації даних заходів вдалось знизити споживання теплової енергії на </w:t>
      </w:r>
      <w:r w:rsidR="00620CFA">
        <w:rPr>
          <w:rFonts w:cstheme="minorHAnsi"/>
          <w:sz w:val="24"/>
          <w:szCs w:val="24"/>
        </w:rPr>
        <w:t>2</w:t>
      </w:r>
      <w:r w:rsidRPr="00215824">
        <w:rPr>
          <w:rFonts w:cstheme="minorHAnsi"/>
          <w:sz w:val="24"/>
          <w:szCs w:val="24"/>
        </w:rPr>
        <w:t>8</w:t>
      </w:r>
      <w:r w:rsidR="00620CFA">
        <w:rPr>
          <w:rFonts w:cstheme="minorHAnsi"/>
          <w:sz w:val="24"/>
          <w:szCs w:val="24"/>
        </w:rPr>
        <w:t>08</w:t>
      </w:r>
      <w:r w:rsidRPr="00215824">
        <w:rPr>
          <w:rFonts w:cstheme="minorHAnsi"/>
          <w:sz w:val="24"/>
          <w:szCs w:val="24"/>
        </w:rPr>
        <w:t xml:space="preserve"> </w:t>
      </w:r>
      <w:r w:rsidR="00620CFA">
        <w:rPr>
          <w:rFonts w:cstheme="minorHAnsi"/>
          <w:sz w:val="24"/>
          <w:szCs w:val="24"/>
        </w:rPr>
        <w:t>М</w:t>
      </w:r>
      <w:r w:rsidRPr="00215824">
        <w:rPr>
          <w:rFonts w:cstheme="minorHAnsi"/>
          <w:sz w:val="24"/>
          <w:szCs w:val="24"/>
        </w:rPr>
        <w:t>Вт*</w:t>
      </w:r>
      <w:proofErr w:type="spellStart"/>
      <w:r w:rsidRPr="00215824">
        <w:rPr>
          <w:rFonts w:cstheme="minorHAnsi"/>
          <w:sz w:val="24"/>
          <w:szCs w:val="24"/>
        </w:rPr>
        <w:t>год</w:t>
      </w:r>
      <w:proofErr w:type="spellEnd"/>
      <w:r w:rsidRPr="00215824">
        <w:rPr>
          <w:rFonts w:cstheme="minorHAnsi"/>
          <w:sz w:val="24"/>
          <w:szCs w:val="24"/>
        </w:rPr>
        <w:t xml:space="preserve">/рік та зменшити викиди х СО2 на </w:t>
      </w:r>
      <w:r w:rsidR="00620CFA">
        <w:rPr>
          <w:rFonts w:cstheme="minorHAnsi"/>
          <w:sz w:val="24"/>
          <w:szCs w:val="24"/>
        </w:rPr>
        <w:t>795</w:t>
      </w:r>
      <w:r w:rsidRPr="00215824">
        <w:rPr>
          <w:rFonts w:cstheme="minorHAnsi"/>
          <w:sz w:val="24"/>
          <w:szCs w:val="24"/>
        </w:rPr>
        <w:t xml:space="preserve"> тон / рік.</w:t>
      </w:r>
    </w:p>
    <w:p w14:paraId="17F57B82" w14:textId="77777777" w:rsidR="00E66AD4" w:rsidRPr="00215824" w:rsidRDefault="00E66AD4" w:rsidP="008879B8">
      <w:pPr>
        <w:jc w:val="both"/>
        <w:rPr>
          <w:rFonts w:cstheme="minorHAnsi"/>
          <w:sz w:val="24"/>
          <w:szCs w:val="24"/>
        </w:rPr>
      </w:pPr>
    </w:p>
    <w:p w14:paraId="5C0A5B34" w14:textId="43850E15" w:rsidR="00AF6E92" w:rsidRPr="00215824" w:rsidRDefault="006D01FC" w:rsidP="00C279EC">
      <w:pPr>
        <w:spacing w:after="120" w:line="240" w:lineRule="auto"/>
        <w:textAlignment w:val="baseline"/>
        <w:outlineLvl w:val="0"/>
        <w:rPr>
          <w:rFonts w:cstheme="minorHAnsi"/>
          <w:bCs/>
          <w:sz w:val="24"/>
          <w:szCs w:val="24"/>
          <w:u w:val="single"/>
        </w:rPr>
      </w:pPr>
      <w:r w:rsidRPr="00215824">
        <w:rPr>
          <w:rFonts w:cstheme="minorHAnsi"/>
          <w:bCs/>
          <w:sz w:val="24"/>
          <w:szCs w:val="24"/>
          <w:u w:val="single"/>
        </w:rPr>
        <w:t xml:space="preserve">Захід 4. </w:t>
      </w:r>
      <w:r w:rsidR="00C154DA" w:rsidRPr="00215824">
        <w:rPr>
          <w:rFonts w:cstheme="minorHAnsi"/>
          <w:bCs/>
          <w:sz w:val="24"/>
          <w:szCs w:val="24"/>
          <w:u w:val="single"/>
        </w:rPr>
        <w:t xml:space="preserve">Реконструкція </w:t>
      </w:r>
      <w:r w:rsidR="00C279EC" w:rsidRPr="00215824">
        <w:rPr>
          <w:rFonts w:cstheme="minorHAnsi"/>
          <w:bCs/>
          <w:sz w:val="24"/>
          <w:szCs w:val="24"/>
          <w:u w:val="single"/>
        </w:rPr>
        <w:t>каналізаційних насосних станцій №№1,2,3,4,5 у м. Нововолинськ</w:t>
      </w:r>
    </w:p>
    <w:p w14:paraId="42CBB3E4" w14:textId="1CDE2772" w:rsidR="00C279EC" w:rsidRPr="00215824" w:rsidRDefault="00C279EC" w:rsidP="00C279EC">
      <w:pPr>
        <w:spacing w:after="0" w:line="240" w:lineRule="auto"/>
        <w:ind w:firstLine="567"/>
        <w:jc w:val="both"/>
        <w:textAlignment w:val="baseline"/>
        <w:outlineLvl w:val="0"/>
        <w:rPr>
          <w:rFonts w:cstheme="minorHAnsi"/>
          <w:bCs/>
          <w:sz w:val="24"/>
          <w:szCs w:val="24"/>
        </w:rPr>
      </w:pPr>
      <w:r w:rsidRPr="00215824">
        <w:rPr>
          <w:rFonts w:cstheme="minorHAnsi"/>
          <w:bCs/>
          <w:sz w:val="24"/>
          <w:szCs w:val="24"/>
        </w:rPr>
        <w:t xml:space="preserve">В рамках проекту «Розвиток міської інфраструктури-2» Міжнародного банку реконструкції та розвитку (Світового Банку) виконано реконструкцію каналізаційних насосних станцій №1-№5 м. Нововолинськ. Реконструкція передбачала заміну застарілих насосних агрегатів на нові насосні агрегати марки </w:t>
      </w:r>
      <w:proofErr w:type="spellStart"/>
      <w:r w:rsidRPr="00215824">
        <w:rPr>
          <w:rFonts w:cstheme="minorHAnsi"/>
          <w:bCs/>
          <w:sz w:val="24"/>
          <w:szCs w:val="24"/>
          <w:lang w:val="en-US"/>
        </w:rPr>
        <w:t>Sewatec</w:t>
      </w:r>
      <w:proofErr w:type="spellEnd"/>
      <w:r w:rsidRPr="00215824">
        <w:rPr>
          <w:rFonts w:cstheme="minorHAnsi"/>
          <w:bCs/>
          <w:sz w:val="24"/>
          <w:szCs w:val="24"/>
        </w:rPr>
        <w:t xml:space="preserve"> фірми </w:t>
      </w:r>
      <w:r w:rsidRPr="00215824">
        <w:rPr>
          <w:rFonts w:cstheme="minorHAnsi"/>
          <w:bCs/>
          <w:sz w:val="24"/>
          <w:szCs w:val="24"/>
          <w:lang w:val="en-US"/>
        </w:rPr>
        <w:t>KSB</w:t>
      </w:r>
      <w:r w:rsidR="00D252E1" w:rsidRPr="00215824">
        <w:rPr>
          <w:rFonts w:cstheme="minorHAnsi"/>
          <w:bCs/>
          <w:sz w:val="24"/>
          <w:szCs w:val="24"/>
        </w:rPr>
        <w:t>, заміна існуючої запірної</w:t>
      </w:r>
      <w:r w:rsidRPr="00215824">
        <w:rPr>
          <w:rFonts w:cstheme="minorHAnsi"/>
          <w:bCs/>
          <w:sz w:val="24"/>
          <w:szCs w:val="24"/>
        </w:rPr>
        <w:t xml:space="preserve"> </w:t>
      </w:r>
      <w:r w:rsidR="00D252E1" w:rsidRPr="00215824">
        <w:rPr>
          <w:rFonts w:cstheme="minorHAnsi"/>
          <w:bCs/>
          <w:sz w:val="24"/>
          <w:szCs w:val="24"/>
        </w:rPr>
        <w:t xml:space="preserve">арматури на нову виробництва </w:t>
      </w:r>
      <w:proofErr w:type="spellStart"/>
      <w:r w:rsidR="00D252E1" w:rsidRPr="00215824">
        <w:rPr>
          <w:rFonts w:cstheme="minorHAnsi"/>
          <w:bCs/>
          <w:sz w:val="24"/>
          <w:szCs w:val="24"/>
          <w:lang w:val="en-US"/>
        </w:rPr>
        <w:t>Fabryka</w:t>
      </w:r>
      <w:proofErr w:type="spellEnd"/>
      <w:r w:rsidR="00D252E1" w:rsidRPr="00215824">
        <w:rPr>
          <w:rFonts w:cstheme="minorHAnsi"/>
          <w:bCs/>
          <w:sz w:val="24"/>
          <w:szCs w:val="24"/>
        </w:rPr>
        <w:t xml:space="preserve"> </w:t>
      </w:r>
      <w:proofErr w:type="spellStart"/>
      <w:r w:rsidR="00D252E1" w:rsidRPr="00215824">
        <w:rPr>
          <w:rFonts w:cstheme="minorHAnsi"/>
          <w:bCs/>
          <w:sz w:val="24"/>
          <w:szCs w:val="24"/>
          <w:lang w:val="en-US"/>
        </w:rPr>
        <w:t>Armatur</w:t>
      </w:r>
      <w:proofErr w:type="spellEnd"/>
      <w:r w:rsidR="00D252E1" w:rsidRPr="00215824">
        <w:rPr>
          <w:rFonts w:cstheme="minorHAnsi"/>
          <w:bCs/>
          <w:sz w:val="24"/>
          <w:szCs w:val="24"/>
        </w:rPr>
        <w:t xml:space="preserve"> </w:t>
      </w:r>
      <w:proofErr w:type="spellStart"/>
      <w:r w:rsidR="00D252E1" w:rsidRPr="00215824">
        <w:rPr>
          <w:rFonts w:cstheme="minorHAnsi"/>
          <w:bCs/>
          <w:sz w:val="24"/>
          <w:szCs w:val="24"/>
          <w:lang w:val="en-US"/>
        </w:rPr>
        <w:t>Jafar</w:t>
      </w:r>
      <w:proofErr w:type="spellEnd"/>
      <w:r w:rsidR="00D252E1" w:rsidRPr="00215824">
        <w:rPr>
          <w:rFonts w:cstheme="minorHAnsi"/>
          <w:bCs/>
          <w:sz w:val="24"/>
          <w:szCs w:val="24"/>
        </w:rPr>
        <w:t xml:space="preserve"> </w:t>
      </w:r>
      <w:r w:rsidR="00D252E1" w:rsidRPr="00215824">
        <w:rPr>
          <w:rFonts w:cstheme="minorHAnsi"/>
          <w:bCs/>
          <w:sz w:val="24"/>
          <w:szCs w:val="24"/>
          <w:lang w:val="en-US"/>
        </w:rPr>
        <w:t>S</w:t>
      </w:r>
      <w:r w:rsidR="00D252E1" w:rsidRPr="00215824">
        <w:rPr>
          <w:rFonts w:cstheme="minorHAnsi"/>
          <w:bCs/>
          <w:sz w:val="24"/>
          <w:szCs w:val="24"/>
        </w:rPr>
        <w:t>.</w:t>
      </w:r>
      <w:r w:rsidR="00D252E1" w:rsidRPr="00215824">
        <w:rPr>
          <w:rFonts w:cstheme="minorHAnsi"/>
          <w:bCs/>
          <w:sz w:val="24"/>
          <w:szCs w:val="24"/>
          <w:lang w:val="en-US"/>
        </w:rPr>
        <w:t>A</w:t>
      </w:r>
      <w:r w:rsidR="00D252E1" w:rsidRPr="00215824">
        <w:rPr>
          <w:rFonts w:cstheme="minorHAnsi"/>
          <w:bCs/>
          <w:sz w:val="24"/>
          <w:szCs w:val="24"/>
        </w:rPr>
        <w:t xml:space="preserve">., заміна системи вентиляції, реконструкція системи освітлення із встановленням </w:t>
      </w:r>
      <w:proofErr w:type="spellStart"/>
      <w:r w:rsidR="00D252E1" w:rsidRPr="00215824">
        <w:rPr>
          <w:rFonts w:cstheme="minorHAnsi"/>
          <w:bCs/>
          <w:sz w:val="24"/>
          <w:szCs w:val="24"/>
        </w:rPr>
        <w:t>світлодіодних</w:t>
      </w:r>
      <w:proofErr w:type="spellEnd"/>
      <w:r w:rsidR="00D252E1" w:rsidRPr="00215824">
        <w:rPr>
          <w:rFonts w:cstheme="minorHAnsi"/>
          <w:bCs/>
          <w:sz w:val="24"/>
          <w:szCs w:val="24"/>
        </w:rPr>
        <w:t xml:space="preserve"> світильників, заміна електросилового обладнання та </w:t>
      </w:r>
      <w:proofErr w:type="spellStart"/>
      <w:r w:rsidR="00D252E1" w:rsidRPr="00215824">
        <w:rPr>
          <w:rFonts w:cstheme="minorHAnsi"/>
          <w:bCs/>
          <w:sz w:val="24"/>
          <w:szCs w:val="24"/>
        </w:rPr>
        <w:t>кабельнопровідникової</w:t>
      </w:r>
      <w:proofErr w:type="spellEnd"/>
      <w:r w:rsidR="00D252E1" w:rsidRPr="00215824">
        <w:rPr>
          <w:rFonts w:cstheme="minorHAnsi"/>
          <w:bCs/>
          <w:sz w:val="24"/>
          <w:szCs w:val="24"/>
        </w:rPr>
        <w:t xml:space="preserve"> мережі зі встановленням шаф автоматичного керування </w:t>
      </w:r>
      <w:r w:rsidR="00825BFC" w:rsidRPr="00215824">
        <w:rPr>
          <w:rFonts w:cstheme="minorHAnsi"/>
          <w:bCs/>
          <w:sz w:val="24"/>
          <w:szCs w:val="24"/>
        </w:rPr>
        <w:t xml:space="preserve">насосами із функцією плавного пуску. </w:t>
      </w:r>
      <w:r w:rsidR="00D252E1" w:rsidRPr="00215824">
        <w:rPr>
          <w:rFonts w:cstheme="minorHAnsi"/>
          <w:bCs/>
          <w:sz w:val="24"/>
          <w:szCs w:val="24"/>
        </w:rPr>
        <w:t xml:space="preserve"> </w:t>
      </w:r>
      <w:r w:rsidRPr="00215824">
        <w:rPr>
          <w:rFonts w:cstheme="minorHAnsi"/>
          <w:bCs/>
          <w:sz w:val="24"/>
          <w:szCs w:val="24"/>
        </w:rPr>
        <w:t xml:space="preserve"> </w:t>
      </w:r>
    </w:p>
    <w:p w14:paraId="7D1A6116" w14:textId="77777777" w:rsidR="009C6D92" w:rsidRPr="00215824" w:rsidRDefault="009C6D92" w:rsidP="00C279EC">
      <w:pPr>
        <w:spacing w:after="0" w:line="240" w:lineRule="auto"/>
        <w:ind w:firstLine="567"/>
        <w:jc w:val="both"/>
        <w:textAlignment w:val="baseline"/>
        <w:outlineLvl w:val="0"/>
        <w:rPr>
          <w:rFonts w:cstheme="minorHAnsi"/>
          <w:bCs/>
          <w:sz w:val="24"/>
          <w:szCs w:val="24"/>
        </w:rPr>
      </w:pPr>
    </w:p>
    <w:p w14:paraId="780B8525" w14:textId="546273C5" w:rsidR="009C6D92" w:rsidRPr="00215824" w:rsidRDefault="009C6D92" w:rsidP="009C6D92">
      <w:pPr>
        <w:spacing w:after="0" w:line="240" w:lineRule="auto"/>
        <w:ind w:firstLine="567"/>
        <w:jc w:val="center"/>
        <w:textAlignment w:val="baseline"/>
        <w:outlineLvl w:val="0"/>
        <w:rPr>
          <w:rFonts w:cstheme="minorHAnsi"/>
          <w:bCs/>
          <w:sz w:val="24"/>
          <w:szCs w:val="24"/>
        </w:rPr>
      </w:pPr>
      <w:r w:rsidRPr="00215824">
        <w:rPr>
          <w:noProof/>
        </w:rPr>
        <w:drawing>
          <wp:inline distT="0" distB="0" distL="0" distR="0" wp14:anchorId="6000334B" wp14:editId="317DC88D">
            <wp:extent cx="2212565" cy="2950234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12494" cy="2950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DAC39" w14:textId="3D1BAF46" w:rsidR="00825BFC" w:rsidRPr="00215824" w:rsidRDefault="00825BFC" w:rsidP="00E95AF2">
      <w:pPr>
        <w:spacing w:after="12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lastRenderedPageBreak/>
        <w:t xml:space="preserve">Завдяки реалізації </w:t>
      </w:r>
      <w:r w:rsidRPr="00215824">
        <w:rPr>
          <w:rFonts w:cstheme="minorHAnsi"/>
          <w:bCs/>
          <w:sz w:val="24"/>
          <w:szCs w:val="24"/>
        </w:rPr>
        <w:t>реконструкції каналізаційних насосних станцій №1-№5 м. Нововолинськ</w:t>
      </w:r>
      <w:r w:rsidRPr="00215824">
        <w:rPr>
          <w:rFonts w:cstheme="minorHAnsi"/>
          <w:sz w:val="24"/>
          <w:szCs w:val="24"/>
        </w:rPr>
        <w:t xml:space="preserve"> вдалось знизити споживання електроенергії та зменшити викиди СО2 на </w:t>
      </w:r>
      <w:r w:rsidR="00620CFA">
        <w:rPr>
          <w:rFonts w:cstheme="minorHAnsi"/>
          <w:sz w:val="24"/>
          <w:szCs w:val="24"/>
        </w:rPr>
        <w:t>4010</w:t>
      </w:r>
      <w:r w:rsidRPr="00215824">
        <w:rPr>
          <w:rFonts w:cstheme="minorHAnsi"/>
          <w:sz w:val="24"/>
          <w:szCs w:val="24"/>
        </w:rPr>
        <w:t>,</w:t>
      </w:r>
      <w:r w:rsidR="00620CFA">
        <w:rPr>
          <w:rFonts w:cstheme="minorHAnsi"/>
          <w:sz w:val="24"/>
          <w:szCs w:val="24"/>
        </w:rPr>
        <w:t>1</w:t>
      </w:r>
      <w:r w:rsidR="00B05C28" w:rsidRPr="00215824">
        <w:rPr>
          <w:rFonts w:cstheme="minorHAnsi"/>
          <w:sz w:val="24"/>
          <w:szCs w:val="24"/>
        </w:rPr>
        <w:t>4</w:t>
      </w:r>
      <w:r w:rsidRPr="00215824">
        <w:rPr>
          <w:rFonts w:cstheme="minorHAnsi"/>
          <w:sz w:val="24"/>
          <w:szCs w:val="24"/>
        </w:rPr>
        <w:t xml:space="preserve"> тон / рік.</w:t>
      </w:r>
    </w:p>
    <w:p w14:paraId="0ACCA0BA" w14:textId="59C1E800" w:rsidR="00C154DA" w:rsidRPr="00215824" w:rsidRDefault="006D01FC" w:rsidP="00743E27">
      <w:pPr>
        <w:pStyle w:val="af9"/>
        <w:tabs>
          <w:tab w:val="left" w:pos="0"/>
        </w:tabs>
        <w:ind w:left="0" w:right="113"/>
        <w:rPr>
          <w:rFonts w:cstheme="minorHAnsi"/>
          <w:bCs/>
          <w:u w:val="single"/>
        </w:rPr>
      </w:pPr>
      <w:r w:rsidRPr="00215824">
        <w:rPr>
          <w:rFonts w:cstheme="minorHAnsi"/>
          <w:bCs/>
          <w:u w:val="single"/>
        </w:rPr>
        <w:t xml:space="preserve">Захід </w:t>
      </w:r>
      <w:r w:rsidR="00233029" w:rsidRPr="00215824">
        <w:rPr>
          <w:rFonts w:cstheme="minorHAnsi"/>
          <w:bCs/>
          <w:u w:val="single"/>
          <w:lang w:val="uk-UA"/>
        </w:rPr>
        <w:t>5</w:t>
      </w:r>
      <w:r w:rsidRPr="00215824">
        <w:rPr>
          <w:rFonts w:cstheme="minorHAnsi"/>
          <w:bCs/>
          <w:u w:val="single"/>
        </w:rPr>
        <w:t xml:space="preserve">. </w:t>
      </w:r>
      <w:r w:rsidR="00795F72" w:rsidRPr="00215824">
        <w:rPr>
          <w:rFonts w:cstheme="minorHAnsi"/>
          <w:bCs/>
          <w:u w:val="single"/>
        </w:rPr>
        <w:t xml:space="preserve">Комплексна </w:t>
      </w:r>
      <w:proofErr w:type="spellStart"/>
      <w:r w:rsidR="00795F72" w:rsidRPr="00215824">
        <w:rPr>
          <w:rFonts w:cstheme="minorHAnsi"/>
          <w:bCs/>
          <w:u w:val="single"/>
        </w:rPr>
        <w:t>термомодернізація</w:t>
      </w:r>
      <w:proofErr w:type="spellEnd"/>
      <w:r w:rsidR="00795F72" w:rsidRPr="00215824">
        <w:rPr>
          <w:rFonts w:cstheme="minorHAnsi"/>
          <w:bCs/>
          <w:u w:val="single"/>
        </w:rPr>
        <w:t xml:space="preserve"> </w:t>
      </w:r>
      <w:r w:rsidR="005B2C55" w:rsidRPr="00215824">
        <w:rPr>
          <w:rFonts w:cstheme="minorHAnsi"/>
          <w:bCs/>
          <w:u w:val="single"/>
        </w:rPr>
        <w:t xml:space="preserve">будівлі ЗОШ І-ІІІ ступенів № 7 за адресою: Волинська область, м. Нововолинськ, вул. </w:t>
      </w:r>
      <w:proofErr w:type="spellStart"/>
      <w:r w:rsidR="005B2C55" w:rsidRPr="00215824">
        <w:rPr>
          <w:rFonts w:cstheme="minorHAnsi"/>
          <w:bCs/>
          <w:u w:val="single"/>
        </w:rPr>
        <w:t>Кауркова</w:t>
      </w:r>
      <w:proofErr w:type="spellEnd"/>
      <w:r w:rsidR="005B2C55" w:rsidRPr="00215824">
        <w:rPr>
          <w:rFonts w:cstheme="minorHAnsi"/>
          <w:bCs/>
          <w:u w:val="single"/>
        </w:rPr>
        <w:t>, 43</w:t>
      </w:r>
    </w:p>
    <w:p w14:paraId="0342B0AE" w14:textId="179BA2B8" w:rsidR="00F84DD3" w:rsidRPr="00215824" w:rsidRDefault="005B2C55" w:rsidP="008879B8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 рамках проекту: «Перший крок у переході на використання відновних джерел енергії у місті Нововолинськ» </w:t>
      </w:r>
      <w:r w:rsidR="00F84DD3" w:rsidRPr="00215824">
        <w:rPr>
          <w:rFonts w:cstheme="minorHAnsi"/>
          <w:sz w:val="24"/>
          <w:szCs w:val="24"/>
        </w:rPr>
        <w:t>в період</w:t>
      </w:r>
      <w:r w:rsidRPr="00215824">
        <w:rPr>
          <w:rFonts w:cstheme="minorHAnsi"/>
          <w:sz w:val="24"/>
          <w:szCs w:val="24"/>
        </w:rPr>
        <w:t xml:space="preserve"> </w:t>
      </w:r>
      <w:r w:rsidR="00743E27" w:rsidRPr="00215824">
        <w:rPr>
          <w:rFonts w:cstheme="minorHAnsi"/>
          <w:sz w:val="24"/>
          <w:szCs w:val="24"/>
        </w:rPr>
        <w:t xml:space="preserve">з </w:t>
      </w:r>
      <w:r w:rsidRPr="00215824">
        <w:rPr>
          <w:rFonts w:cstheme="minorHAnsi"/>
          <w:sz w:val="24"/>
          <w:szCs w:val="24"/>
        </w:rPr>
        <w:t>11.2018 по 01.2020</w:t>
      </w:r>
      <w:r w:rsidR="00F84DD3" w:rsidRPr="00215824">
        <w:rPr>
          <w:rFonts w:cstheme="minorHAnsi"/>
          <w:sz w:val="24"/>
          <w:szCs w:val="24"/>
        </w:rPr>
        <w:t xml:space="preserve"> роки</w:t>
      </w:r>
      <w:r w:rsidRPr="00215824">
        <w:rPr>
          <w:rFonts w:cstheme="minorHAnsi"/>
          <w:sz w:val="24"/>
          <w:szCs w:val="24"/>
        </w:rPr>
        <w:t xml:space="preserve"> </w:t>
      </w:r>
      <w:r w:rsidR="00F84DD3" w:rsidRPr="00215824">
        <w:rPr>
          <w:rFonts w:cstheme="minorHAnsi"/>
          <w:sz w:val="24"/>
          <w:szCs w:val="24"/>
        </w:rPr>
        <w:t xml:space="preserve">було виконано комплексну </w:t>
      </w:r>
      <w:proofErr w:type="spellStart"/>
      <w:r w:rsidR="00F84DD3" w:rsidRPr="00215824">
        <w:rPr>
          <w:rFonts w:cstheme="minorHAnsi"/>
          <w:sz w:val="24"/>
          <w:szCs w:val="24"/>
        </w:rPr>
        <w:t>термомодернізацію</w:t>
      </w:r>
      <w:proofErr w:type="spellEnd"/>
      <w:r w:rsidR="00F84DD3" w:rsidRPr="00215824">
        <w:rPr>
          <w:rFonts w:cstheme="minorHAnsi"/>
          <w:sz w:val="24"/>
          <w:szCs w:val="24"/>
        </w:rPr>
        <w:t xml:space="preserve"> </w:t>
      </w:r>
      <w:proofErr w:type="spellStart"/>
      <w:r w:rsidR="00F84DD3" w:rsidRPr="00215824">
        <w:rPr>
          <w:rFonts w:cstheme="minorHAnsi"/>
          <w:sz w:val="24"/>
          <w:szCs w:val="24"/>
        </w:rPr>
        <w:t>зош</w:t>
      </w:r>
      <w:proofErr w:type="spellEnd"/>
      <w:r w:rsidR="00F84DD3" w:rsidRPr="00215824">
        <w:rPr>
          <w:rFonts w:cstheme="minorHAnsi"/>
          <w:sz w:val="24"/>
          <w:szCs w:val="24"/>
        </w:rPr>
        <w:t xml:space="preserve"> №7, а саме : </w:t>
      </w:r>
    </w:p>
    <w:p w14:paraId="560CC2AE" w14:textId="1BEA4C10" w:rsidR="00F84DD3" w:rsidRPr="00215824" w:rsidRDefault="00891C3F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утеплення зовнішніх стін мінеральною ватою товщиною 150 мм</w:t>
      </w:r>
    </w:p>
    <w:p w14:paraId="0674B644" w14:textId="4D5632F1" w:rsidR="00891C3F" w:rsidRPr="00215824" w:rsidRDefault="00D26A6A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заміна вхідних дверей та вікон на </w:t>
      </w:r>
      <w:proofErr w:type="spellStart"/>
      <w:r w:rsidRPr="00215824">
        <w:rPr>
          <w:rFonts w:cstheme="minorHAnsi"/>
          <w:sz w:val="24"/>
          <w:szCs w:val="24"/>
        </w:rPr>
        <w:t>енергоефективні</w:t>
      </w:r>
      <w:proofErr w:type="spellEnd"/>
      <w:r w:rsidRPr="00215824">
        <w:rPr>
          <w:rFonts w:cstheme="minorHAnsi"/>
          <w:sz w:val="24"/>
          <w:szCs w:val="24"/>
        </w:rPr>
        <w:t xml:space="preserve"> </w:t>
      </w:r>
    </w:p>
    <w:p w14:paraId="0A006CAF" w14:textId="68CAFAA5" w:rsidR="00D26A6A" w:rsidRPr="00215824" w:rsidRDefault="00D26A6A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утеплення цоколя пінополістиролом товщиною 80 мм в межах </w:t>
      </w:r>
      <w:proofErr w:type="spellStart"/>
      <w:r w:rsidRPr="00215824">
        <w:rPr>
          <w:rFonts w:cstheme="minorHAnsi"/>
          <w:sz w:val="24"/>
          <w:szCs w:val="24"/>
        </w:rPr>
        <w:t>грунту</w:t>
      </w:r>
      <w:proofErr w:type="spellEnd"/>
    </w:p>
    <w:p w14:paraId="6457FF1B" w14:textId="044946F0" w:rsidR="00D26A6A" w:rsidRPr="00215824" w:rsidRDefault="00D26A6A" w:rsidP="00D26A6A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утеплення наскрізного проходу мінеральною ватою товщиною 120 мм</w:t>
      </w:r>
    </w:p>
    <w:p w14:paraId="0A3309FB" w14:textId="5C1559C7" w:rsidR="00D26A6A" w:rsidRPr="00215824" w:rsidRDefault="00D26A6A" w:rsidP="00D26A6A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підсилення огороджувальних конструкцій (зовнішніх стін, віконних перемичок)</w:t>
      </w:r>
    </w:p>
    <w:p w14:paraId="3A221F2E" w14:textId="4A12F32A" w:rsidR="00D26A6A" w:rsidRPr="00215824" w:rsidRDefault="00D26A6A" w:rsidP="00D26A6A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влаштування нового входу </w:t>
      </w:r>
    </w:p>
    <w:p w14:paraId="7EED1852" w14:textId="3B497293" w:rsidR="00D26A6A" w:rsidRPr="00215824" w:rsidRDefault="00D26A6A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внутрішні оздоблювальні роботи</w:t>
      </w:r>
    </w:p>
    <w:p w14:paraId="540768B9" w14:textId="5ABDDF8D" w:rsidR="00D26A6A" w:rsidRPr="00215824" w:rsidRDefault="00D26A6A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влаштування пандуса</w:t>
      </w:r>
    </w:p>
    <w:p w14:paraId="33A1A183" w14:textId="77FC8FEA" w:rsidR="00D26A6A" w:rsidRPr="00215824" w:rsidRDefault="00D26A6A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реконструкція системи опалення (встановлення нових радіаторів, термодинамічних клапанів, нових трубопроводів з поліпропілену)</w:t>
      </w:r>
    </w:p>
    <w:p w14:paraId="497AB328" w14:textId="2697521F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встановлення модульного ІТП з </w:t>
      </w:r>
      <w:proofErr w:type="spellStart"/>
      <w:r w:rsidRPr="00215824">
        <w:rPr>
          <w:rFonts w:cstheme="minorHAnsi"/>
          <w:sz w:val="24"/>
          <w:szCs w:val="24"/>
        </w:rPr>
        <w:t>погодозалежним</w:t>
      </w:r>
      <w:proofErr w:type="spellEnd"/>
      <w:r w:rsidRPr="00215824">
        <w:rPr>
          <w:rFonts w:cstheme="minorHAnsi"/>
          <w:sz w:val="24"/>
          <w:szCs w:val="24"/>
        </w:rPr>
        <w:t xml:space="preserve"> регулюванням теплового потоку</w:t>
      </w:r>
    </w:p>
    <w:p w14:paraId="163626B6" w14:textId="2E92487A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встановлення нового вузла обліку теплової енергії</w:t>
      </w:r>
    </w:p>
    <w:p w14:paraId="3677D77B" w14:textId="22F0C893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реконструкція системи вентиляції (прокладання нових повітропроводів та фасонних частин, встановлення вентиляційних установок з роторними рекуператорами та водяними калориферами )</w:t>
      </w:r>
    </w:p>
    <w:p w14:paraId="0A4B75B0" w14:textId="5CEE1F17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заміна внутрішнього освітлення на </w:t>
      </w:r>
      <w:proofErr w:type="spellStart"/>
      <w:r w:rsidRPr="00215824">
        <w:rPr>
          <w:rFonts w:cstheme="minorHAnsi"/>
          <w:sz w:val="24"/>
          <w:szCs w:val="24"/>
        </w:rPr>
        <w:t>світлодіодні</w:t>
      </w:r>
      <w:proofErr w:type="spellEnd"/>
      <w:r w:rsidRPr="00215824">
        <w:rPr>
          <w:rFonts w:cstheme="minorHAnsi"/>
          <w:sz w:val="24"/>
          <w:szCs w:val="24"/>
        </w:rPr>
        <w:t xml:space="preserve"> світильники</w:t>
      </w:r>
    </w:p>
    <w:p w14:paraId="0BEEA2F4" w14:textId="40FBB902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влаштування системи </w:t>
      </w:r>
      <w:proofErr w:type="spellStart"/>
      <w:r w:rsidRPr="00215824">
        <w:rPr>
          <w:rFonts w:cstheme="minorHAnsi"/>
          <w:sz w:val="24"/>
          <w:szCs w:val="24"/>
        </w:rPr>
        <w:t>блискавкозахисту</w:t>
      </w:r>
      <w:proofErr w:type="spellEnd"/>
    </w:p>
    <w:p w14:paraId="13F554D3" w14:textId="205AB0AA" w:rsidR="002F7069" w:rsidRPr="00215824" w:rsidRDefault="002F7069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утеплення даху мінеральною ватою товщиною 180 мм</w:t>
      </w:r>
    </w:p>
    <w:p w14:paraId="52383B81" w14:textId="231D2CC5" w:rsidR="002F7069" w:rsidRPr="00215824" w:rsidRDefault="003060FF" w:rsidP="00891C3F">
      <w:pPr>
        <w:pStyle w:val="ac"/>
        <w:numPr>
          <w:ilvl w:val="0"/>
          <w:numId w:val="8"/>
        </w:num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влаштування зовнішнього освітлення </w:t>
      </w:r>
    </w:p>
    <w:p w14:paraId="2F3B31C2" w14:textId="03D84E54" w:rsidR="002F7069" w:rsidRPr="00215824" w:rsidRDefault="00A43EE9" w:rsidP="000464C9">
      <w:pPr>
        <w:jc w:val="center"/>
        <w:rPr>
          <w:rFonts w:cstheme="minorHAnsi"/>
          <w:sz w:val="24"/>
          <w:szCs w:val="24"/>
        </w:rPr>
      </w:pPr>
      <w:r w:rsidRPr="00215824">
        <w:rPr>
          <w:noProof/>
        </w:rPr>
        <w:drawing>
          <wp:inline distT="0" distB="0" distL="0" distR="0" wp14:anchorId="1C41919C" wp14:editId="0769910D">
            <wp:extent cx="3804249" cy="2565537"/>
            <wp:effectExtent l="0" t="0" r="635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81"/>
                    <a:stretch/>
                  </pic:blipFill>
                  <pic:spPr bwMode="auto">
                    <a:xfrm>
                      <a:off x="0" y="0"/>
                      <a:ext cx="3807204" cy="2567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6545A" w14:textId="65FACA00" w:rsidR="00743E27" w:rsidRPr="00215824" w:rsidRDefault="00743E27" w:rsidP="00743E27">
      <w:pPr>
        <w:spacing w:after="0"/>
        <w:ind w:firstLine="567"/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Завдяки реалізації комплексної </w:t>
      </w:r>
      <w:proofErr w:type="spellStart"/>
      <w:r w:rsidRPr="00215824">
        <w:rPr>
          <w:rFonts w:cstheme="minorHAnsi"/>
          <w:sz w:val="24"/>
          <w:szCs w:val="24"/>
        </w:rPr>
        <w:t>термомодернізації</w:t>
      </w:r>
      <w:proofErr w:type="spellEnd"/>
      <w:r w:rsidRPr="00215824">
        <w:rPr>
          <w:rFonts w:cstheme="minorHAnsi"/>
          <w:sz w:val="24"/>
          <w:szCs w:val="24"/>
        </w:rPr>
        <w:t xml:space="preserve"> </w:t>
      </w:r>
      <w:proofErr w:type="spellStart"/>
      <w:r w:rsidRPr="00215824">
        <w:rPr>
          <w:rFonts w:cstheme="minorHAnsi"/>
          <w:sz w:val="24"/>
          <w:szCs w:val="24"/>
        </w:rPr>
        <w:t>зош</w:t>
      </w:r>
      <w:proofErr w:type="spellEnd"/>
      <w:r w:rsidR="00620CFA">
        <w:rPr>
          <w:rFonts w:cstheme="minorHAnsi"/>
          <w:sz w:val="24"/>
          <w:szCs w:val="24"/>
        </w:rPr>
        <w:t xml:space="preserve"> </w:t>
      </w:r>
      <w:r w:rsidRPr="00215824">
        <w:rPr>
          <w:rFonts w:cstheme="minorHAnsi"/>
          <w:sz w:val="24"/>
          <w:szCs w:val="24"/>
        </w:rPr>
        <w:t>№7 вдалось знизити споживання теплової енергії</w:t>
      </w:r>
      <w:r w:rsidR="00620CFA">
        <w:rPr>
          <w:rFonts w:cstheme="minorHAnsi"/>
          <w:sz w:val="24"/>
          <w:szCs w:val="24"/>
        </w:rPr>
        <w:t>,</w:t>
      </w:r>
      <w:r w:rsidRPr="00215824">
        <w:rPr>
          <w:rFonts w:cstheme="minorHAnsi"/>
          <w:sz w:val="24"/>
          <w:szCs w:val="24"/>
        </w:rPr>
        <w:t xml:space="preserve"> електроенергії та зменшити викиди СО2 на </w:t>
      </w:r>
      <w:r w:rsidR="00620CFA" w:rsidRPr="00620CFA">
        <w:rPr>
          <w:rFonts w:cstheme="minorHAnsi"/>
          <w:sz w:val="24"/>
          <w:szCs w:val="24"/>
        </w:rPr>
        <w:t>1925,6</w:t>
      </w:r>
      <w:r w:rsidRPr="00215824">
        <w:rPr>
          <w:rFonts w:cstheme="minorHAnsi"/>
          <w:sz w:val="24"/>
          <w:szCs w:val="24"/>
        </w:rPr>
        <w:t xml:space="preserve"> тон / рік.</w:t>
      </w:r>
    </w:p>
    <w:p w14:paraId="5D15CE03" w14:textId="77777777" w:rsidR="00620CFA" w:rsidRDefault="00620CFA" w:rsidP="00470A70">
      <w:pPr>
        <w:jc w:val="both"/>
        <w:rPr>
          <w:rFonts w:cstheme="minorHAnsi"/>
          <w:sz w:val="24"/>
          <w:szCs w:val="24"/>
        </w:rPr>
      </w:pPr>
    </w:p>
    <w:p w14:paraId="0D693DAA" w14:textId="7B649785" w:rsidR="00FC6D60" w:rsidRPr="00215824" w:rsidRDefault="00FC6D60" w:rsidP="00470A70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lastRenderedPageBreak/>
        <w:t>Окрім наведених вище ключових заходів активно проводилась робота, щодо</w:t>
      </w:r>
      <w:r w:rsidR="00D169C8" w:rsidRPr="00215824">
        <w:rPr>
          <w:rFonts w:cstheme="minorHAnsi"/>
          <w:sz w:val="24"/>
          <w:szCs w:val="24"/>
        </w:rPr>
        <w:t xml:space="preserve"> </w:t>
      </w:r>
      <w:r w:rsidRPr="00215824">
        <w:rPr>
          <w:rFonts w:cstheme="minorHAnsi"/>
          <w:sz w:val="24"/>
          <w:szCs w:val="24"/>
        </w:rPr>
        <w:t xml:space="preserve">впровадження системи </w:t>
      </w:r>
      <w:proofErr w:type="spellStart"/>
      <w:r w:rsidRPr="00215824">
        <w:rPr>
          <w:rFonts w:cstheme="minorHAnsi"/>
          <w:sz w:val="24"/>
          <w:szCs w:val="24"/>
        </w:rPr>
        <w:t>енергоменеджменту</w:t>
      </w:r>
      <w:proofErr w:type="spellEnd"/>
      <w:r w:rsidR="002F7C97" w:rsidRPr="00215824">
        <w:rPr>
          <w:rFonts w:cstheme="minorHAnsi"/>
          <w:sz w:val="24"/>
          <w:szCs w:val="24"/>
        </w:rPr>
        <w:t xml:space="preserve"> та </w:t>
      </w:r>
      <w:proofErr w:type="spellStart"/>
      <w:r w:rsidR="002F7C97" w:rsidRPr="00215824">
        <w:rPr>
          <w:rFonts w:cstheme="minorHAnsi"/>
          <w:sz w:val="24"/>
          <w:szCs w:val="24"/>
        </w:rPr>
        <w:t>енергомоніторингу</w:t>
      </w:r>
      <w:proofErr w:type="spellEnd"/>
      <w:r w:rsidR="002F7C97" w:rsidRPr="00215824">
        <w:rPr>
          <w:rFonts w:cstheme="minorHAnsi"/>
          <w:sz w:val="24"/>
          <w:szCs w:val="24"/>
        </w:rPr>
        <w:t>, який ведеться з 201</w:t>
      </w:r>
      <w:r w:rsidR="00745EF4" w:rsidRPr="00215824">
        <w:rPr>
          <w:rFonts w:cstheme="minorHAnsi"/>
          <w:sz w:val="24"/>
          <w:szCs w:val="24"/>
        </w:rPr>
        <w:t>1</w:t>
      </w:r>
      <w:r w:rsidR="002F7C97" w:rsidRPr="00215824">
        <w:rPr>
          <w:rFonts w:cstheme="minorHAnsi"/>
          <w:sz w:val="24"/>
          <w:szCs w:val="24"/>
        </w:rPr>
        <w:t xml:space="preserve"> року. </w:t>
      </w:r>
      <w:r w:rsidR="00684C16" w:rsidRPr="00215824">
        <w:rPr>
          <w:rFonts w:cstheme="minorHAnsi"/>
          <w:sz w:val="24"/>
          <w:szCs w:val="24"/>
        </w:rPr>
        <w:t xml:space="preserve">Системою </w:t>
      </w:r>
      <w:proofErr w:type="spellStart"/>
      <w:r w:rsidR="00684C16" w:rsidRPr="00215824">
        <w:rPr>
          <w:rFonts w:cstheme="minorHAnsi"/>
          <w:sz w:val="24"/>
          <w:szCs w:val="24"/>
        </w:rPr>
        <w:t>енергомоніторингу</w:t>
      </w:r>
      <w:proofErr w:type="spellEnd"/>
      <w:r w:rsidR="00684C16" w:rsidRPr="00215824">
        <w:rPr>
          <w:rFonts w:cstheme="minorHAnsi"/>
          <w:sz w:val="24"/>
          <w:szCs w:val="24"/>
        </w:rPr>
        <w:t xml:space="preserve"> о</w:t>
      </w:r>
      <w:r w:rsidR="002F7C97" w:rsidRPr="00215824">
        <w:rPr>
          <w:rFonts w:cstheme="minorHAnsi"/>
          <w:sz w:val="24"/>
          <w:szCs w:val="24"/>
        </w:rPr>
        <w:t xml:space="preserve">хоплено </w:t>
      </w:r>
      <w:r w:rsidR="00745EF4" w:rsidRPr="00215824">
        <w:rPr>
          <w:rFonts w:cstheme="minorHAnsi"/>
          <w:sz w:val="24"/>
          <w:szCs w:val="24"/>
        </w:rPr>
        <w:t xml:space="preserve">усі бюджетні установи. Передача даних виконується в ручному режимі. </w:t>
      </w:r>
    </w:p>
    <w:p w14:paraId="499963D3" w14:textId="0BB41824" w:rsidR="002F7C97" w:rsidRDefault="00684C16" w:rsidP="00470A70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>У житловій сфері здійснено підтримку заходів з енергоефективності за допомогою Програми</w:t>
      </w:r>
      <w:r w:rsidR="002F7C97" w:rsidRPr="00215824">
        <w:rPr>
          <w:rFonts w:cstheme="minorHAnsi"/>
          <w:sz w:val="24"/>
          <w:szCs w:val="24"/>
        </w:rPr>
        <w:t xml:space="preserve"> підтримки об’єднань співвласників багатоквартирних будинків на 201</w:t>
      </w:r>
      <w:r w:rsidR="006A2FB9" w:rsidRPr="00215824">
        <w:rPr>
          <w:rFonts w:cstheme="minorHAnsi"/>
          <w:sz w:val="24"/>
          <w:szCs w:val="24"/>
        </w:rPr>
        <w:t>6</w:t>
      </w:r>
      <w:r w:rsidR="002F7C97" w:rsidRPr="00215824">
        <w:rPr>
          <w:rFonts w:cstheme="minorHAnsi"/>
          <w:sz w:val="24"/>
          <w:szCs w:val="24"/>
        </w:rPr>
        <w:t>-20</w:t>
      </w:r>
      <w:r w:rsidR="006A2FB9" w:rsidRPr="00215824">
        <w:rPr>
          <w:rFonts w:cstheme="minorHAnsi"/>
          <w:sz w:val="24"/>
          <w:szCs w:val="24"/>
        </w:rPr>
        <w:t>18</w:t>
      </w:r>
      <w:r w:rsidR="002F7C97" w:rsidRPr="00215824">
        <w:rPr>
          <w:rFonts w:cstheme="minorHAnsi"/>
          <w:sz w:val="24"/>
          <w:szCs w:val="24"/>
        </w:rPr>
        <w:t xml:space="preserve"> роки</w:t>
      </w:r>
      <w:r w:rsidRPr="00215824">
        <w:rPr>
          <w:rFonts w:cstheme="minorHAnsi"/>
          <w:sz w:val="24"/>
          <w:szCs w:val="24"/>
        </w:rPr>
        <w:t xml:space="preserve"> та ц</w:t>
      </w:r>
      <w:r w:rsidR="002F7C97" w:rsidRPr="00215824">
        <w:rPr>
          <w:rFonts w:cstheme="minorHAnsi"/>
          <w:sz w:val="24"/>
          <w:szCs w:val="24"/>
        </w:rPr>
        <w:t>ільов</w:t>
      </w:r>
      <w:r w:rsidRPr="00215824">
        <w:rPr>
          <w:rFonts w:cstheme="minorHAnsi"/>
          <w:sz w:val="24"/>
          <w:szCs w:val="24"/>
        </w:rPr>
        <w:t>ої</w:t>
      </w:r>
      <w:r w:rsidR="002F7C97" w:rsidRPr="00215824">
        <w:rPr>
          <w:rFonts w:cstheme="minorHAnsi"/>
          <w:sz w:val="24"/>
          <w:szCs w:val="24"/>
        </w:rPr>
        <w:t xml:space="preserve"> </w:t>
      </w:r>
      <w:r w:rsidRPr="00215824">
        <w:rPr>
          <w:rFonts w:cstheme="minorHAnsi"/>
          <w:sz w:val="24"/>
          <w:szCs w:val="24"/>
        </w:rPr>
        <w:t>П</w:t>
      </w:r>
      <w:r w:rsidR="002F7C97" w:rsidRPr="00215824">
        <w:rPr>
          <w:rFonts w:cstheme="minorHAnsi"/>
          <w:sz w:val="24"/>
          <w:szCs w:val="24"/>
        </w:rPr>
        <w:t>рограм</w:t>
      </w:r>
      <w:r w:rsidRPr="00215824">
        <w:rPr>
          <w:rFonts w:cstheme="minorHAnsi"/>
          <w:sz w:val="24"/>
          <w:szCs w:val="24"/>
        </w:rPr>
        <w:t>и</w:t>
      </w:r>
      <w:r w:rsidR="002F7C97" w:rsidRPr="00215824">
        <w:rPr>
          <w:rFonts w:cstheme="minorHAnsi"/>
          <w:sz w:val="24"/>
          <w:szCs w:val="24"/>
        </w:rPr>
        <w:t xml:space="preserve"> відшкодування частини суми кредиту для ОСББ на стимулювання впровадження </w:t>
      </w:r>
      <w:proofErr w:type="spellStart"/>
      <w:r w:rsidR="002F7C97" w:rsidRPr="00215824">
        <w:rPr>
          <w:rFonts w:cstheme="minorHAnsi"/>
          <w:sz w:val="24"/>
          <w:szCs w:val="24"/>
        </w:rPr>
        <w:t>енергоефективних</w:t>
      </w:r>
      <w:proofErr w:type="spellEnd"/>
      <w:r w:rsidR="002F7C97" w:rsidRPr="00215824">
        <w:rPr>
          <w:rFonts w:cstheme="minorHAnsi"/>
          <w:sz w:val="24"/>
          <w:szCs w:val="24"/>
        </w:rPr>
        <w:t xml:space="preserve"> заходів на 20</w:t>
      </w:r>
      <w:r w:rsidR="006A2FB9" w:rsidRPr="00215824">
        <w:rPr>
          <w:rFonts w:cstheme="minorHAnsi"/>
          <w:sz w:val="24"/>
          <w:szCs w:val="24"/>
        </w:rPr>
        <w:t>21</w:t>
      </w:r>
      <w:r w:rsidR="002F7C97" w:rsidRPr="00215824">
        <w:rPr>
          <w:rFonts w:cstheme="minorHAnsi"/>
          <w:sz w:val="24"/>
          <w:szCs w:val="24"/>
        </w:rPr>
        <w:t>-202</w:t>
      </w:r>
      <w:r w:rsidR="006A2FB9" w:rsidRPr="00215824">
        <w:rPr>
          <w:rFonts w:cstheme="minorHAnsi"/>
          <w:sz w:val="24"/>
          <w:szCs w:val="24"/>
        </w:rPr>
        <w:t>3</w:t>
      </w:r>
      <w:r w:rsidR="002F7C97" w:rsidRPr="00215824">
        <w:rPr>
          <w:rFonts w:cstheme="minorHAnsi"/>
          <w:sz w:val="24"/>
          <w:szCs w:val="24"/>
        </w:rPr>
        <w:t xml:space="preserve"> роки</w:t>
      </w:r>
      <w:r w:rsidRPr="00215824">
        <w:rPr>
          <w:rFonts w:cstheme="minorHAnsi"/>
          <w:sz w:val="24"/>
          <w:szCs w:val="24"/>
        </w:rPr>
        <w:t>.</w:t>
      </w:r>
      <w:r w:rsidR="00B42C64">
        <w:rPr>
          <w:rFonts w:cstheme="minorHAnsi"/>
          <w:sz w:val="24"/>
          <w:szCs w:val="24"/>
        </w:rPr>
        <w:t xml:space="preserve"> </w:t>
      </w:r>
      <w:r w:rsidR="000528E8">
        <w:rPr>
          <w:rFonts w:cstheme="minorHAnsi"/>
          <w:sz w:val="24"/>
          <w:szCs w:val="24"/>
        </w:rPr>
        <w:t>Також здійснено впровадження відновлювальних джерел енергії, зокрема влаштування СЕС у домогосподарствах загальною потужністю 791 кВА.</w:t>
      </w:r>
    </w:p>
    <w:p w14:paraId="5637DA08" w14:textId="51C85727" w:rsidR="001F0967" w:rsidRPr="00AF3379" w:rsidRDefault="001F0967" w:rsidP="00470A70">
      <w:pPr>
        <w:jc w:val="both"/>
        <w:rPr>
          <w:rFonts w:cstheme="minorHAnsi"/>
          <w:sz w:val="24"/>
          <w:szCs w:val="24"/>
        </w:rPr>
      </w:pPr>
      <w:r w:rsidRPr="00AF3379">
        <w:rPr>
          <w:rFonts w:cstheme="minorHAnsi"/>
          <w:sz w:val="24"/>
          <w:szCs w:val="24"/>
        </w:rPr>
        <w:t xml:space="preserve">У третинному </w:t>
      </w:r>
      <w:r w:rsidR="00EF27CE" w:rsidRPr="00AF3379">
        <w:rPr>
          <w:rFonts w:cstheme="minorHAnsi"/>
          <w:sz w:val="24"/>
          <w:szCs w:val="24"/>
        </w:rPr>
        <w:t>секторі</w:t>
      </w:r>
      <w:r w:rsidRPr="00AF3379">
        <w:rPr>
          <w:rFonts w:cstheme="minorHAnsi"/>
          <w:sz w:val="24"/>
          <w:szCs w:val="24"/>
        </w:rPr>
        <w:t>, як і в житловому було впроваджено застосування відновлювальних джерел енергії загальною потужністю 990 кВА.</w:t>
      </w:r>
    </w:p>
    <w:p w14:paraId="242487F9" w14:textId="4554D6E6" w:rsidR="002F7C97" w:rsidRPr="00215824" w:rsidRDefault="00CE3FC7" w:rsidP="00470A70">
      <w:pPr>
        <w:jc w:val="both"/>
        <w:rPr>
          <w:rFonts w:cstheme="minorHAnsi"/>
          <w:sz w:val="24"/>
          <w:szCs w:val="24"/>
        </w:rPr>
      </w:pPr>
      <w:r w:rsidRPr="00215824">
        <w:rPr>
          <w:rFonts w:cstheme="minorHAnsi"/>
          <w:sz w:val="24"/>
          <w:szCs w:val="24"/>
        </w:rPr>
        <w:t xml:space="preserve">З 2020 року розпочато реалізацію </w:t>
      </w:r>
      <w:proofErr w:type="spellStart"/>
      <w:r w:rsidRPr="00215824">
        <w:rPr>
          <w:rFonts w:cstheme="minorHAnsi"/>
          <w:sz w:val="24"/>
          <w:szCs w:val="24"/>
        </w:rPr>
        <w:t>п</w:t>
      </w:r>
      <w:r w:rsidR="002F7C97" w:rsidRPr="00215824">
        <w:rPr>
          <w:rFonts w:cstheme="minorHAnsi"/>
          <w:sz w:val="24"/>
          <w:szCs w:val="24"/>
        </w:rPr>
        <w:t>роєкт</w:t>
      </w:r>
      <w:r w:rsidRPr="00215824">
        <w:rPr>
          <w:rFonts w:cstheme="minorHAnsi"/>
          <w:sz w:val="24"/>
          <w:szCs w:val="24"/>
        </w:rPr>
        <w:t>у</w:t>
      </w:r>
      <w:proofErr w:type="spellEnd"/>
      <w:r w:rsidR="002F7C97" w:rsidRPr="00215824">
        <w:rPr>
          <w:rFonts w:cstheme="minorHAnsi"/>
          <w:sz w:val="24"/>
          <w:szCs w:val="24"/>
        </w:rPr>
        <w:t xml:space="preserve"> EXCITE (впровадження Європейської енергетичної відзнаки)</w:t>
      </w:r>
      <w:r w:rsidR="00554E2B" w:rsidRPr="00215824">
        <w:rPr>
          <w:rFonts w:cstheme="minorHAnsi"/>
          <w:sz w:val="24"/>
          <w:szCs w:val="24"/>
        </w:rPr>
        <w:t>, а саме системи управління якістю та сертифікації для міста.</w:t>
      </w:r>
      <w:r w:rsidR="002F7C97" w:rsidRPr="00215824">
        <w:rPr>
          <w:rFonts w:cstheme="minorHAnsi"/>
          <w:sz w:val="24"/>
          <w:szCs w:val="24"/>
        </w:rPr>
        <w:t xml:space="preserve"> Новий </w:t>
      </w:r>
      <w:proofErr w:type="spellStart"/>
      <w:r w:rsidR="002F7C97" w:rsidRPr="00215824">
        <w:rPr>
          <w:rFonts w:cstheme="minorHAnsi"/>
          <w:sz w:val="24"/>
          <w:szCs w:val="24"/>
        </w:rPr>
        <w:t>проєкт</w:t>
      </w:r>
      <w:proofErr w:type="spellEnd"/>
      <w:r w:rsidR="00554E2B" w:rsidRPr="00215824">
        <w:rPr>
          <w:rFonts w:cstheme="minorHAnsi"/>
          <w:sz w:val="24"/>
          <w:szCs w:val="24"/>
        </w:rPr>
        <w:t xml:space="preserve"> здійснюється</w:t>
      </w:r>
      <w:r w:rsidR="002F7C97" w:rsidRPr="00215824">
        <w:rPr>
          <w:rFonts w:cstheme="minorHAnsi"/>
          <w:sz w:val="24"/>
          <w:szCs w:val="24"/>
        </w:rPr>
        <w:t xml:space="preserve"> в рамках Програми Європейського Союзу "Горизонт 2020. Європейська енергетична відзнака для громади це інструмент для формування та впровадження енергетичної та кліматичної політики</w:t>
      </w:r>
      <w:r w:rsidR="00554E2B" w:rsidRPr="00215824">
        <w:rPr>
          <w:rFonts w:cstheme="minorHAnsi"/>
          <w:sz w:val="24"/>
          <w:szCs w:val="24"/>
        </w:rPr>
        <w:t>,</w:t>
      </w:r>
      <w:r w:rsidR="002F7C97" w:rsidRPr="00215824">
        <w:rPr>
          <w:rFonts w:cstheme="minorHAnsi"/>
          <w:sz w:val="24"/>
          <w:szCs w:val="24"/>
        </w:rPr>
        <w:t xml:space="preserve"> можливість визначити слабкі та сильні сторони муніципалітету в контексті найкращих Європейських підходів, практик та супутніх інструментів та сформувати детальний план дій покращення показників ефективності роботи муніципалітету</w:t>
      </w:r>
      <w:r w:rsidR="00554E2B" w:rsidRPr="00215824">
        <w:rPr>
          <w:rFonts w:cstheme="minorHAnsi"/>
          <w:sz w:val="24"/>
          <w:szCs w:val="24"/>
        </w:rPr>
        <w:t>,</w:t>
      </w:r>
      <w:r w:rsidR="002F7C97" w:rsidRPr="00215824">
        <w:rPr>
          <w:rFonts w:cstheme="minorHAnsi"/>
          <w:sz w:val="24"/>
          <w:szCs w:val="24"/>
        </w:rPr>
        <w:t xml:space="preserve"> формування репутації громади і промоція на національному та міжнародному рівнях</w:t>
      </w:r>
      <w:r w:rsidR="00554E2B" w:rsidRPr="00215824">
        <w:rPr>
          <w:rFonts w:cstheme="minorHAnsi"/>
          <w:sz w:val="24"/>
          <w:szCs w:val="24"/>
        </w:rPr>
        <w:t>.</w:t>
      </w:r>
      <w:r w:rsidR="002F7C97" w:rsidRPr="00215824">
        <w:rPr>
          <w:rFonts w:cstheme="minorHAnsi"/>
          <w:sz w:val="24"/>
          <w:szCs w:val="24"/>
        </w:rPr>
        <w:t xml:space="preserve"> </w:t>
      </w:r>
    </w:p>
    <w:p w14:paraId="2FC1A3DC" w14:textId="3B21C486" w:rsidR="007C66DB" w:rsidRPr="00215824" w:rsidRDefault="002F7C97" w:rsidP="008879B8">
      <w:pPr>
        <w:jc w:val="both"/>
        <w:sectPr w:rsidR="007C66DB" w:rsidRPr="00215824" w:rsidSect="00DF7565">
          <w:pgSz w:w="12240" w:h="15840"/>
          <w:pgMar w:top="709" w:right="851" w:bottom="851" w:left="1418" w:header="0" w:footer="709" w:gutter="0"/>
          <w:cols w:space="720"/>
          <w:noEndnote/>
          <w:titlePg/>
          <w:docGrid w:linePitch="299"/>
        </w:sectPr>
      </w:pPr>
      <w:r w:rsidRPr="00215824">
        <w:t xml:space="preserve"> </w:t>
      </w:r>
    </w:p>
    <w:p w14:paraId="0F2CCFEB" w14:textId="5B470FB8" w:rsidR="00624635" w:rsidRPr="00215824" w:rsidRDefault="008879B8" w:rsidP="006D01FC">
      <w:pPr>
        <w:pStyle w:val="1"/>
        <w:jc w:val="right"/>
        <w:rPr>
          <w:rFonts w:asciiTheme="minorHAnsi" w:hAnsiTheme="minorHAnsi" w:cstheme="minorHAnsi"/>
          <w:sz w:val="28"/>
          <w:szCs w:val="28"/>
        </w:rPr>
      </w:pPr>
      <w:bookmarkStart w:id="4" w:name="_Toc84845621"/>
      <w:bookmarkStart w:id="5" w:name="_GoBack"/>
      <w:bookmarkEnd w:id="5"/>
      <w:r w:rsidRPr="00215824">
        <w:rPr>
          <w:rFonts w:asciiTheme="minorHAnsi" w:hAnsiTheme="minorHAnsi" w:cstheme="minorHAnsi"/>
          <w:sz w:val="28"/>
          <w:szCs w:val="28"/>
        </w:rPr>
        <w:lastRenderedPageBreak/>
        <w:t>Додаток 1 Перелік реалізованих заходів</w:t>
      </w:r>
      <w:bookmarkEnd w:id="4"/>
    </w:p>
    <w:p w14:paraId="67527923" w14:textId="7F9687BC" w:rsidR="00683E27" w:rsidRDefault="00683E27" w:rsidP="008E3DC7">
      <w:r>
        <w:rPr>
          <w:lang w:val="en-US"/>
        </w:rPr>
        <w:fldChar w:fldCharType="begin"/>
      </w:r>
      <w:r>
        <w:rPr>
          <w:lang w:val="en-US"/>
        </w:rPr>
        <w:instrText xml:space="preserve"> LINK Excel.Sheet.12 "D:\\CloudStation\\EECU projects\\Ongoing\\SECAP\\Розробка СЕПКАПів\\Нововолинськ\\ПДСЕРК_ост\\Лист Microsoft Excel.xlsx" "Лист1!R1C1:R88C9" \a \f 4 \h </w:instrText>
      </w:r>
      <w:r w:rsidR="001F5976">
        <w:rPr>
          <w:lang w:val="en-US"/>
        </w:rPr>
        <w:instrText xml:space="preserve"> \* MERGEFORMAT </w:instrText>
      </w:r>
      <w:r>
        <w:rPr>
          <w:lang w:val="en-US"/>
        </w:rPr>
        <w:fldChar w:fldCharType="separate"/>
      </w:r>
    </w:p>
    <w:tbl>
      <w:tblPr>
        <w:tblW w:w="14042" w:type="dxa"/>
        <w:tblLook w:val="04A0" w:firstRow="1" w:lastRow="0" w:firstColumn="1" w:lastColumn="0" w:noHBand="0" w:noVBand="1"/>
      </w:tblPr>
      <w:tblGrid>
        <w:gridCol w:w="1048"/>
        <w:gridCol w:w="5260"/>
        <w:gridCol w:w="951"/>
        <w:gridCol w:w="1185"/>
        <w:gridCol w:w="1079"/>
        <w:gridCol w:w="1126"/>
        <w:gridCol w:w="1026"/>
        <w:gridCol w:w="1340"/>
        <w:gridCol w:w="1027"/>
      </w:tblGrid>
      <w:tr w:rsidR="00683E27" w:rsidRPr="00683E27" w14:paraId="66184148" w14:textId="77777777" w:rsidTr="001F5976">
        <w:trPr>
          <w:trHeight w:val="405"/>
        </w:trPr>
        <w:tc>
          <w:tcPr>
            <w:tcW w:w="10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F191F" w14:textId="1B820DA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№з/п</w:t>
            </w:r>
          </w:p>
        </w:tc>
        <w:tc>
          <w:tcPr>
            <w:tcW w:w="52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1385CA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Назва заходу</w:t>
            </w:r>
          </w:p>
        </w:tc>
        <w:tc>
          <w:tcPr>
            <w:tcW w:w="213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F0073D2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Термін реалізації</w:t>
            </w: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68062C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Статус </w:t>
            </w:r>
          </w:p>
        </w:tc>
        <w:tc>
          <w:tcPr>
            <w:tcW w:w="215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4C19960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Інвестиції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25FE72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Зменшення споживання, МВт*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год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/рік  </w:t>
            </w:r>
            <w:r w:rsidRPr="00683E27"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</w:rPr>
              <w:t xml:space="preserve"> </w:t>
            </w:r>
          </w:p>
        </w:tc>
        <w:tc>
          <w:tcPr>
            <w:tcW w:w="10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F3DF2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</w:rPr>
              <w:t>Скороч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</w:rPr>
              <w:t>. викидів СО2  (т /рік)</w:t>
            </w:r>
          </w:p>
        </w:tc>
      </w:tr>
      <w:tr w:rsidR="00683E27" w:rsidRPr="00683E27" w14:paraId="13B5218D" w14:textId="77777777" w:rsidTr="001F5976">
        <w:trPr>
          <w:trHeight w:val="705"/>
        </w:trPr>
        <w:tc>
          <w:tcPr>
            <w:tcW w:w="104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8D553A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0B6565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3D8692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Початок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604F54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Закінчення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D01D83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реалізації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08F5D1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Сума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витрач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. коштів, тис. грн.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B3ADB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Сума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витрач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. коштів, в тис. євро</w:t>
            </w: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D9490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592A35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83E27" w:rsidRPr="00683E27" w14:paraId="09555C5C" w14:textId="77777777" w:rsidTr="001F5976">
        <w:trPr>
          <w:trHeight w:val="315"/>
        </w:trPr>
        <w:tc>
          <w:tcPr>
            <w:tcW w:w="104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4E016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A578DE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1AC46D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EE5308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40DAF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683E27">
              <w:rPr>
                <w:rFonts w:ascii="Calibri" w:eastAsia="Times New Roman" w:hAnsi="Calibri" w:cs="Calibri"/>
                <w:color w:val="000000"/>
              </w:rPr>
              <w:t> </w:t>
            </w: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DB9C1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8C1062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5D4F54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B9072F" w14:textId="77777777" w:rsidR="00683E27" w:rsidRPr="00683E27" w:rsidRDefault="00683E27" w:rsidP="00683E2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683E27" w:rsidRPr="00683E27" w14:paraId="0B7F9137" w14:textId="77777777" w:rsidTr="00C278AC">
        <w:trPr>
          <w:trHeight w:val="31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C4F76F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553823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577640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03F6E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6E320E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832DC9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8044AB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D74D5B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BF71DA" w14:textId="77777777" w:rsidR="00683E27" w:rsidRPr="00683E27" w:rsidRDefault="00683E27" w:rsidP="00683E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  <w:t>9</w:t>
            </w:r>
          </w:p>
        </w:tc>
      </w:tr>
      <w:tr w:rsidR="001F5976" w:rsidRPr="00683E27" w14:paraId="35FADFC2" w14:textId="77777777" w:rsidTr="00C278AC">
        <w:trPr>
          <w:trHeight w:val="315"/>
        </w:trPr>
        <w:tc>
          <w:tcPr>
            <w:tcW w:w="63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15" w:color="auto" w:fill="auto"/>
            <w:noWrap/>
            <w:vAlign w:val="center"/>
          </w:tcPr>
          <w:p w14:paraId="4EF3E1C5" w14:textId="5969502E" w:rsidR="001F5976" w:rsidRPr="001F5976" w:rsidRDefault="001F5976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</w:rPr>
            </w:pPr>
            <w:r w:rsidRPr="001F5976">
              <w:rPr>
                <w:rFonts w:eastAsia="Times New Roman"/>
                <w:b/>
                <w:sz w:val="20"/>
                <w:szCs w:val="20"/>
              </w:rPr>
              <w:t>Всього по місту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7D2933C8" w14:textId="77777777" w:rsidR="001F5976" w:rsidRPr="00683E27" w:rsidRDefault="001F5976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30B46B1B" w14:textId="77777777" w:rsidR="001F5976" w:rsidRPr="00683E27" w:rsidRDefault="001F5976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147DB092" w14:textId="77777777" w:rsidR="001F5976" w:rsidRPr="00683E27" w:rsidRDefault="001F5976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34EB88A3" w14:textId="499E1F82" w:rsidR="001F5976" w:rsidRPr="00683E27" w:rsidRDefault="001F5976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215824">
              <w:rPr>
                <w:rFonts w:eastAsia="Times New Roman"/>
                <w:b/>
                <w:bCs/>
                <w:sz w:val="20"/>
                <w:szCs w:val="20"/>
              </w:rPr>
              <w:t>221145,88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4AE5A683" w14:textId="522B918C" w:rsidR="001F5976" w:rsidRPr="00683E27" w:rsidRDefault="001F5976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215824">
              <w:rPr>
                <w:rFonts w:eastAsia="Times New Roman"/>
                <w:b/>
                <w:bCs/>
                <w:sz w:val="20"/>
                <w:szCs w:val="20"/>
              </w:rPr>
              <w:t>20363,34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6731CC80" w14:textId="28F5D835" w:rsidR="001F5976" w:rsidRPr="00C278AC" w:rsidRDefault="00C278AC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</w:rPr>
            </w:pPr>
            <w:r w:rsidRPr="00C278AC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</w:rPr>
              <w:t>156930</w:t>
            </w:r>
          </w:p>
        </w:tc>
        <w:tc>
          <w:tcPr>
            <w:tcW w:w="10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7C7F2D54" w14:textId="7A74329B" w:rsidR="001F5976" w:rsidRPr="00C278AC" w:rsidRDefault="00C278AC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 w:themeColor="text1"/>
                <w:sz w:val="20"/>
                <w:szCs w:val="20"/>
              </w:rPr>
            </w:pPr>
            <w:r w:rsidRPr="00C278AC">
              <w:rPr>
                <w:rFonts w:ascii="Calibri" w:eastAsia="Times New Roman" w:hAnsi="Calibri" w:cs="Calibri"/>
                <w:b/>
                <w:color w:val="000000" w:themeColor="text1"/>
                <w:sz w:val="20"/>
                <w:szCs w:val="20"/>
              </w:rPr>
              <w:t>45644,2</w:t>
            </w:r>
          </w:p>
        </w:tc>
      </w:tr>
      <w:tr w:rsidR="00F733C9" w:rsidRPr="00683E27" w14:paraId="198D5575" w14:textId="77777777" w:rsidTr="00C278AC">
        <w:trPr>
          <w:trHeight w:val="315"/>
        </w:trPr>
        <w:tc>
          <w:tcPr>
            <w:tcW w:w="63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15" w:color="auto" w:fill="auto"/>
            <w:noWrap/>
            <w:vAlign w:val="center"/>
          </w:tcPr>
          <w:p w14:paraId="30628068" w14:textId="481BE31F" w:rsidR="00F733C9" w:rsidRPr="001F5976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</w:rPr>
            </w:pPr>
            <w:r w:rsidRPr="001F5976">
              <w:rPr>
                <w:rFonts w:eastAsia="Times New Roman"/>
                <w:b/>
                <w:sz w:val="20"/>
                <w:szCs w:val="20"/>
              </w:rPr>
              <w:t> 1. Муніципальний сектор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4DE4F28B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6339936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32D8357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2B87599D" w14:textId="52580993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FA4629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215 347,6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0285B7E7" w14:textId="1674208D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FA4629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19 829,5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5EECC08E" w14:textId="0011740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FA4629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152 777,2</w:t>
            </w:r>
          </w:p>
        </w:tc>
        <w:tc>
          <w:tcPr>
            <w:tcW w:w="10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  <w:vAlign w:val="center"/>
          </w:tcPr>
          <w:p w14:paraId="3BA3E4CD" w14:textId="389CE9DD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</w:pPr>
            <w:r w:rsidRPr="00FA4629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44 420,2</w:t>
            </w:r>
          </w:p>
        </w:tc>
      </w:tr>
      <w:tr w:rsidR="00F733C9" w:rsidRPr="00683E27" w14:paraId="3BFC22C2" w14:textId="77777777" w:rsidTr="00C278AC">
        <w:trPr>
          <w:trHeight w:val="315"/>
        </w:trPr>
        <w:tc>
          <w:tcPr>
            <w:tcW w:w="63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pct15" w:color="auto" w:fill="auto"/>
            <w:noWrap/>
          </w:tcPr>
          <w:p w14:paraId="4B370202" w14:textId="7C20562A" w:rsidR="00F733C9" w:rsidRPr="001F5976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</w:rPr>
            </w:pPr>
            <w:r w:rsidRPr="001F5976">
              <w:rPr>
                <w:rFonts w:eastAsia="Times New Roman"/>
                <w:b/>
                <w:sz w:val="20"/>
                <w:szCs w:val="20"/>
              </w:rPr>
              <w:t>1.1 Бюджетні будівлі</w:t>
            </w:r>
          </w:p>
        </w:tc>
        <w:tc>
          <w:tcPr>
            <w:tcW w:w="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1854D37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0940E2F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195088DC" w14:textId="6912D7CC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419F12F3" w14:textId="7FE4653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B91881">
              <w:rPr>
                <w:rFonts w:eastAsia="Times New Roman"/>
                <w:b/>
                <w:bCs/>
                <w:iCs/>
                <w:sz w:val="20"/>
                <w:szCs w:val="20"/>
              </w:rPr>
              <w:t>16 485,7</w:t>
            </w:r>
          </w:p>
        </w:tc>
        <w:tc>
          <w:tcPr>
            <w:tcW w:w="10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0EA6C281" w14:textId="753DCB8D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iCs/>
                <w:sz w:val="20"/>
                <w:szCs w:val="20"/>
              </w:rPr>
              <w:t>1 518,1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2E809A9E" w14:textId="5534EB29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iCs/>
                <w:sz w:val="20"/>
                <w:szCs w:val="20"/>
              </w:rPr>
              <w:t>11805,5</w:t>
            </w:r>
          </w:p>
        </w:tc>
        <w:tc>
          <w:tcPr>
            <w:tcW w:w="10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pct15" w:color="auto" w:fill="auto"/>
          </w:tcPr>
          <w:p w14:paraId="16B86B61" w14:textId="02B5988C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iCs/>
                <w:sz w:val="20"/>
                <w:szCs w:val="20"/>
              </w:rPr>
              <w:t>3774</w:t>
            </w:r>
            <w:r w:rsidRPr="00B91881">
              <w:rPr>
                <w:rFonts w:eastAsia="Times New Roman"/>
                <w:b/>
                <w:bCs/>
                <w:iCs/>
                <w:sz w:val="20"/>
                <w:szCs w:val="20"/>
              </w:rPr>
              <w:t>,</w:t>
            </w:r>
            <w:r>
              <w:rPr>
                <w:rFonts w:eastAsia="Times New Roman"/>
                <w:b/>
                <w:bCs/>
                <w:iCs/>
                <w:sz w:val="20"/>
                <w:szCs w:val="20"/>
              </w:rPr>
              <w:t>6</w:t>
            </w:r>
          </w:p>
        </w:tc>
      </w:tr>
      <w:tr w:rsidR="00F733C9" w:rsidRPr="00683E27" w14:paraId="1BCCA89E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2965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1.1.1.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7F4E2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Впровадження комплексу енергозберігаючих заходів в ЗОШ № 2, ДНЗ № 5, ДНЗ № 7, Нововолинська міська рада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E5AB8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2E61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70C33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FEC35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6518,0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97D13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600,2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2BA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4667,6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3574C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1633,3</w:t>
            </w:r>
          </w:p>
        </w:tc>
      </w:tr>
      <w:tr w:rsidR="00F733C9" w:rsidRPr="00683E27" w14:paraId="0FA8859D" w14:textId="77777777" w:rsidTr="001F5976">
        <w:trPr>
          <w:trHeight w:val="103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D781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1.1.2.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4B0C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Заміна вікон 14 од. у будинку культури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смт.Благодатне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, 63 од. та вхідних дверей 3 од. у школі мистецтв, вікна та двері під час капітального ремонту І-го поверху палацу мистецтв, 1 од. в будівлі ЖКО.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1F3C8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62E12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63D57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01A8C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776,2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B48CB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71,5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7520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555,8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63831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166,7</w:t>
            </w:r>
          </w:p>
        </w:tc>
      </w:tr>
      <w:tr w:rsidR="00F733C9" w:rsidRPr="00683E27" w14:paraId="7ABBAFBF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A885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1.1.3.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EE37B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Поточний ремонт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внутрішньобудинкової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системи теплопостачання та промивка системи опалення палацу мистецтв, та утеплення цоколя фасаду РАЦС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DB6E5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2424A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9E942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6573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228,0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6C918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18AD6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163,3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C0564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49,0</w:t>
            </w:r>
          </w:p>
        </w:tc>
      </w:tr>
      <w:tr w:rsidR="00F733C9" w:rsidRPr="00683E27" w14:paraId="49387690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2224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К5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F8F8C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Комплексна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термомодернізація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ЗОШ № 7 в рамках проекту «Перший крок у переході на відновлювальні джерела енергії у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м.Нововолинськ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»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6D742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0D4E3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F46B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C98C9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8963,5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224A3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825,4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866BB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/>
              </w:rPr>
              <w:t>6418,8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EFA6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/>
              </w:rPr>
              <w:t>1925,6</w:t>
            </w:r>
          </w:p>
        </w:tc>
      </w:tr>
      <w:tr w:rsidR="00F733C9" w:rsidRPr="00683E27" w14:paraId="35AC7E32" w14:textId="77777777" w:rsidTr="001F5976">
        <w:trPr>
          <w:trHeight w:val="315"/>
        </w:trPr>
        <w:tc>
          <w:tcPr>
            <w:tcW w:w="9523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162960E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1.2. Вуличне освітлення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77820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FC3B63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6,5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231F88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21834C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n-US"/>
              </w:rPr>
              <w:t>25,7</w:t>
            </w:r>
          </w:p>
        </w:tc>
      </w:tr>
      <w:tr w:rsidR="00F733C9" w:rsidRPr="00683E27" w14:paraId="2D84907B" w14:textId="77777777" w:rsidTr="001F5976">
        <w:trPr>
          <w:trHeight w:val="31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7212D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1.2.1.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49914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Реконструкція ліній зовнішнього освітлення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5836F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40EB6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3DA8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3386DF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70,7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9EF5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6,51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EF4CF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50,55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67BB2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  <w:lang w:val="en-US"/>
              </w:rPr>
              <w:t>25,7</w:t>
            </w:r>
          </w:p>
        </w:tc>
      </w:tr>
      <w:tr w:rsidR="00F733C9" w:rsidRPr="00683E27" w14:paraId="65984F15" w14:textId="77777777" w:rsidTr="001F5976">
        <w:trPr>
          <w:trHeight w:val="315"/>
        </w:trPr>
        <w:tc>
          <w:tcPr>
            <w:tcW w:w="9523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51A77E1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1.3.. Комунальні підприємства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19C6C0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198 791,2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8E838AF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18 304,9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FD34EA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140 921,1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87CC4D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40 619,9</w:t>
            </w:r>
          </w:p>
        </w:tc>
      </w:tr>
      <w:tr w:rsidR="00F733C9" w:rsidRPr="00683E27" w14:paraId="6595A879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1ED6E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26786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Реконструкція водопровідної мережі в районі Нововолинської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автомоб.школи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ТСОУ села Н.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Лішня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, 250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Ø300 мм; по вул. Тихій, 280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Ø63,50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64BF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FCBA9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8E07D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D0BC8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157,2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DD113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EAF93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112,5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8C68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33,8</w:t>
            </w:r>
          </w:p>
        </w:tc>
      </w:tr>
      <w:tr w:rsidR="00F733C9" w:rsidRPr="00683E27" w14:paraId="25F45F1B" w14:textId="77777777" w:rsidTr="001F5976">
        <w:trPr>
          <w:trHeight w:val="205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D0BF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1.3.2.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70CCB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зовнішньої водогінної мережі між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артсвердловинами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№404(02), 403(03) Північного водозабору, 466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Ø200 мм; зовнішньої водогінної мережі на ділянці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пр-т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Дружби і вул. Світла, 72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Ø 300 мм; зовнішньої водогінної мережі головної лінії Південного водозабору, 250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Ø 400 мм; зовнішньої водогінної мережі головної лінії Північного водозабору, 71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., Ø 400 мм;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693A2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E7D4B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D72F7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44C5A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539,4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FF80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BA11C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386,3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481FA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115,9</w:t>
            </w:r>
          </w:p>
        </w:tc>
      </w:tr>
      <w:tr w:rsidR="00F733C9" w:rsidRPr="00683E27" w14:paraId="5E8A1BE8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F1634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9834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Заміна водопроводу по вул. Крайня – вул. Ювілейна 540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 315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AE7D1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01683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8F5A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C4ED6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385,2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D5157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35,5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61A4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277,5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4BD72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83,3</w:t>
            </w:r>
          </w:p>
        </w:tc>
      </w:tr>
      <w:tr w:rsidR="00F733C9" w:rsidRPr="00683E27" w14:paraId="7D1241DB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5D6F3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808C5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Придбано і введено в експлуатацію електролізні установки ЕГР – 0500 «Сиваш» на Північному водозаборі і ЕГР – 0750 «Сиваш» на Південному водозаборі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93B24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C1AA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06404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DC703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261,0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A671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E2C20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188,0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9DE4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56,4</w:t>
            </w:r>
          </w:p>
        </w:tc>
      </w:tr>
      <w:tr w:rsidR="00F733C9" w:rsidRPr="00683E27" w14:paraId="6E57D7BD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75618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2A378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Для контролю кількості піднятої води з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 на Північному і Південному водозаборах встановлені прилади обліку води в кількості 21 шт.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A2041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831D7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0DA8B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EF39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A4943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D7F00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165,7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1F3C4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49,7</w:t>
            </w:r>
          </w:p>
        </w:tc>
      </w:tr>
      <w:tr w:rsidR="00F733C9" w:rsidRPr="00683E27" w14:paraId="6632C596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FC621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C3D6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зовнішніх водогінних водопровідних мереж по вул.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Тупікова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– вул. Залізнична ,   548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 400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DCC74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D6AD0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B8365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970F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830,9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3F608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76,5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67597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830,9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DEE63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249,3</w:t>
            </w:r>
          </w:p>
        </w:tc>
      </w:tr>
      <w:tr w:rsidR="00F733C9" w:rsidRPr="00683E27" w14:paraId="5A8B0E92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D3042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22A6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Заміна насосних агрегатів ЕЦВ-10 на насоси SPU 08-120-02В на 3-х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артсвердловинах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Північного і Південного водозабору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15EA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09E19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2080C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F81B3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108,0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39FD0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CD7C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77,8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DEA5C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23,3</w:t>
            </w:r>
          </w:p>
        </w:tc>
      </w:tr>
      <w:tr w:rsidR="00F733C9" w:rsidRPr="00683E27" w14:paraId="7563AD5C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AEF3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1.3.8.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8450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Заміна насоса для перекачки стоків фірми KSB з 160 кВт на 75 кВт КНС-3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FD304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30FA1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815D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6A816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359,0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3B51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33,1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764D2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258,7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7AB44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77,6</w:t>
            </w:r>
          </w:p>
        </w:tc>
      </w:tr>
      <w:tr w:rsidR="00F733C9" w:rsidRPr="00683E27" w14:paraId="5FB01CC2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FE95E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1.3.9.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FBD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водопровідних мереж вул. Чехова - вул. Кримського, 246 м. п. Ø 315 мм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72EAF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AC902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22BEE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014C4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322,5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D7FC6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29,7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FB1FF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232,4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05F5B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69,7</w:t>
            </w:r>
          </w:p>
        </w:tc>
      </w:tr>
      <w:tr w:rsidR="00F733C9" w:rsidRPr="00683E27" w14:paraId="0648557A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C2FE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1.3.10.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D7245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водопроводу по вул. Шахтарській,  570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 160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ABD0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52C40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8395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FD43F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248,0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24D70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5B381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178,7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8465F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53,6</w:t>
            </w:r>
          </w:p>
        </w:tc>
      </w:tr>
      <w:tr w:rsidR="00F733C9" w:rsidRPr="00683E27" w14:paraId="28DFCAA1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03EB4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6516D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водогону від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артсвердловини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№352 до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артсвердловини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№262 Південного водозабору, 160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.,  Ø 160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2959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6C62B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14037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D59EC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55,0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3A360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387C2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39,7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00699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11,9</w:t>
            </w:r>
          </w:p>
        </w:tc>
      </w:tr>
      <w:tr w:rsidR="00F733C9" w:rsidRPr="00683E27" w14:paraId="2DA4B985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6D573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B85CF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Придбання станції управління і диспетчеризації 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артсвердловинами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в кількості 9 штук (№№ 01,03, 284,285,286,24, 104,352,897) Північного водозабору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D3EE4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685B8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C260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9CC30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145,8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F2922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DD94E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105,1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5EDE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31,5</w:t>
            </w:r>
          </w:p>
        </w:tc>
      </w:tr>
      <w:tr w:rsidR="00F733C9" w:rsidRPr="00683E27" w14:paraId="3C2443F4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DEDC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4873B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Придбанння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асинхронного двигуна 132 кВт на дільницю Водозабірних споруд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8C0DB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633D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2E9DB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651F3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396,0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B619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8AB05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285,3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9B1FE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85,6</w:t>
            </w:r>
          </w:p>
        </w:tc>
      </w:tr>
      <w:tr w:rsidR="00F733C9" w:rsidRPr="00683E27" w14:paraId="6D15F451" w14:textId="77777777" w:rsidTr="001F5976">
        <w:trPr>
          <w:trHeight w:val="300"/>
        </w:trPr>
        <w:tc>
          <w:tcPr>
            <w:tcW w:w="10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4FA95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1.3.14.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0C70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Поточний ремонт зовнішнього водопроводу: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F14A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839B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DADC4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2401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119,4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10B6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11,0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3EEA2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86,1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A9971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24,0</w:t>
            </w:r>
          </w:p>
        </w:tc>
      </w:tr>
      <w:tr w:rsidR="00F733C9" w:rsidRPr="00683E27" w14:paraId="171A1F42" w14:textId="77777777" w:rsidTr="001F5976">
        <w:trPr>
          <w:trHeight w:val="30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4AC10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BEC9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по вул. Шахтарській, 55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.;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10BFA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5AFE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8B08C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DC0FB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54728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B10C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7F1A2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597472C3" w14:textId="77777777" w:rsidTr="001F5976">
        <w:trPr>
          <w:trHeight w:val="51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2DF47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07D8E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на 5-му мікрорайоні з закільцюванням від буд. №№ 15-19 до вул. Кропивницького, 130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.; 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A3E0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C9D63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2C408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B3F2E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795D0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1E33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A614B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088F6AB7" w14:textId="77777777" w:rsidTr="001F5976">
        <w:trPr>
          <w:trHeight w:val="525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637FF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316B3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 з закільцюванням від буд. №15 до буд. №13 вул. Винниченка,  120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 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EA1AA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0E63F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1EFED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2413D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1AEC3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5A9A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AABFD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2A5E6F7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FD916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1.3.15.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BFC24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Придбано на Північний водозабір насос марки DHV 150-460 PB продуктивністю Q=450 м³/год.; Н=65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м.в.ст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C2D6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9C1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E6A5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92FCA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198,5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F3532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CAF4A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143,0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19C9C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42,9</w:t>
            </w:r>
          </w:p>
        </w:tc>
      </w:tr>
      <w:tr w:rsidR="00F733C9" w:rsidRPr="00683E27" w14:paraId="3E7EE94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8285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5F625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Капітальний ремонт компресора роторного типу ВР 125-80/1,6 на очисних спорудах міста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4CCFA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6A23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49F78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A94D2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98,7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00E47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48D41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71,1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FE292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21,3</w:t>
            </w:r>
          </w:p>
        </w:tc>
      </w:tr>
      <w:tr w:rsidR="00F733C9" w:rsidRPr="00683E27" w14:paraId="71FF8056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C951A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4DE78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ділянки водопроводу від КНС №1 до ДП "Нововолинський РМЗ" по вул. Шахтарській, м. Нововолинськ, 371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 200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B815E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2D6CC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B1EB2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7E6A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77AB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AAA7B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144,1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F152B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43,2</w:t>
            </w:r>
          </w:p>
        </w:tc>
      </w:tr>
      <w:tr w:rsidR="00F733C9" w:rsidRPr="00683E27" w14:paraId="59B82D72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EB4A1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1.3.18.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749D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Придбано станції управління і диспетчеризації каналізаційними насосними станціями в кількості 5 штук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9DC4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F4A20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F9BC2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38EB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167,9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77C47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B836C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121,0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B848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36,3</w:t>
            </w:r>
          </w:p>
        </w:tc>
      </w:tr>
      <w:tr w:rsidR="00F733C9" w:rsidRPr="00683E27" w14:paraId="26101CF7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458AB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1.3.19.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BA3AF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Капітальний ремонт водопроводу по вул. Шахтарській, ділянка від колодязя В-4 до колодязя В-6 м. Нововолинськ, 218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Ø200 мм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74DAF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01094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CDB09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FBD1B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149,7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8486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EF2EE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107,8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E71B5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32,3</w:t>
            </w:r>
          </w:p>
        </w:tc>
      </w:tr>
      <w:tr w:rsidR="00F733C9" w:rsidRPr="00683E27" w14:paraId="4E08E9B6" w14:textId="77777777" w:rsidTr="001F5976">
        <w:trPr>
          <w:trHeight w:val="510"/>
        </w:trPr>
        <w:tc>
          <w:tcPr>
            <w:tcW w:w="10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3F31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1.3.20.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019E8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Поточний ремонт аварійних ділянок водопровідної мережі по: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2AC34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37E9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6D7A3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5A14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558,1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3A490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51,4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10C95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402,1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08FE1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112,1</w:t>
            </w:r>
          </w:p>
        </w:tc>
      </w:tr>
      <w:tr w:rsidR="00F733C9" w:rsidRPr="00683E27" w14:paraId="2F49116D" w14:textId="77777777" w:rsidTr="001F5976">
        <w:trPr>
          <w:trHeight w:val="51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FAC2C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F606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 вул. Володимирській  м. Нововолинськ , 232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Ø110мм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F3136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C668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35481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1B836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8CF99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4FA9F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3729B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5A049F54" w14:textId="77777777" w:rsidTr="001F5976">
        <w:trPr>
          <w:trHeight w:val="30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2E4D4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58607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- 5 мікрорайон, 11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м.Нововолинськ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, 28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Ø76 мм;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7A42E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6540D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74E59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98FD9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56FF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5E02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D413B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54438380" w14:textId="77777777" w:rsidTr="001F5976">
        <w:trPr>
          <w:trHeight w:val="30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1498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4ED57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- 15 мікрорайон, 12 м. Нововолинськ, 47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., Ø76 мм;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5F7E1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75D03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191F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89AB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492A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1C179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C1075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5ED2F420" w14:textId="77777777" w:rsidTr="001F5976">
        <w:trPr>
          <w:trHeight w:val="315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1898B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A8A9A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вул. Перемоги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смт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. Благодатне,   105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Ø160 мм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817CC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9DBE8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A33D1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6CC6A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0E8A5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DE7ED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466A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3D5E3B04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EC595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C907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Придбання матеріалів  ПЕ труби  Ø 400 для проведення часткової заміни 373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напірного каналізаційного колектора Ø 630 мм від КНС №5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AFC72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770DE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D841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A0C45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9905C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46,0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7EE0A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360,2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7E610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108,1</w:t>
            </w:r>
          </w:p>
        </w:tc>
      </w:tr>
      <w:tr w:rsidR="00F733C9" w:rsidRPr="00683E27" w14:paraId="7C76AF3A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0AD5A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25EC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Придбано і встановлено повітродувку на очисні споруди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смт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 Благодатне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EAB13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9E4CC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F50D9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165D4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95,0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04378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39A6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68,5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D813A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19,1</w:t>
            </w:r>
          </w:p>
        </w:tc>
      </w:tr>
      <w:tr w:rsidR="00F733C9" w:rsidRPr="00683E27" w14:paraId="72AD4EC4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2D41C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232E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Придбано і встановлено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госпфекальний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насос  в комплекті з системою захисту та управління  на очисні споруди м. Нововолинська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A7DB9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A07D4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41BF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E090A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178,5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1AB8B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2D91C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128,6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3E9A2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35,9</w:t>
            </w:r>
          </w:p>
        </w:tc>
      </w:tr>
      <w:tr w:rsidR="00F733C9" w:rsidRPr="00683E27" w14:paraId="7D0D0162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3ABD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1.3.24.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3391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Придбано і встановлено пристрої плавного пуску на насоси артезіанських свердловин Північного водозабору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41B17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2368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22B6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B8439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06000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3ADB6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03C1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5,0</w:t>
            </w:r>
          </w:p>
        </w:tc>
      </w:tr>
      <w:tr w:rsidR="00F733C9" w:rsidRPr="00683E27" w14:paraId="3E268836" w14:textId="77777777" w:rsidTr="001F5976">
        <w:trPr>
          <w:trHeight w:val="510"/>
        </w:trPr>
        <w:tc>
          <w:tcPr>
            <w:tcW w:w="10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FB090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1.3.25.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97530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Поточний ремонт аварійних ділянок водопровідних мереж: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59E20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410B3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594E8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262DF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100,6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E3AE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E7093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72,5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592D2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20,2</w:t>
            </w:r>
          </w:p>
        </w:tc>
      </w:tr>
      <w:tr w:rsidR="00F733C9" w:rsidRPr="00683E27" w14:paraId="0AA4310A" w14:textId="77777777" w:rsidTr="001F5976">
        <w:trPr>
          <w:trHeight w:val="51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4657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F49A7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 по вул.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Липинського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(перехрестя в напрямку на 6 Мікрорайон), 42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.;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D7593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87835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C6054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4835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EFED8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78728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CE126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46BB9C5A" w14:textId="77777777" w:rsidTr="001F5976">
        <w:trPr>
          <w:trHeight w:val="30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A14A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A06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- 5 мікрорайон, буд. №21, 45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.;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74A4E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E6F3B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202CA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5E3B4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15754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41E8A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866AC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6CB656DB" w14:textId="77777777" w:rsidTr="001F5976">
        <w:trPr>
          <w:trHeight w:val="525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6A01C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354B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-по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 вул. Шахтарській (перехрестя в напрямку на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с.Бужанка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 xml:space="preserve">), 51 </w:t>
            </w:r>
            <w:proofErr w:type="spellStart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м.п</w:t>
            </w:r>
            <w:proofErr w:type="spellEnd"/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.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668C8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2A2E3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3D15D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C4CC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9A161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4DE87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DCDA7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00990A79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EF5E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CCA4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Реконструкція водопровідних ліній від Північного та Південного водозаборів до м. Нововолинська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8EF7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D6A03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CE040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7C448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125371,0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5E92D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11544,3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331B3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90324,9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A8DFA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25155,7</w:t>
            </w:r>
          </w:p>
        </w:tc>
      </w:tr>
      <w:tr w:rsidR="00F733C9" w:rsidRPr="00683E27" w14:paraId="6B7C0ADC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380A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DB3F1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Встановлення приладів частотного регулювання електроприводів димососів та вентиляторів котлів ТВГ-8М №2,3 на котельні 26-го кварталу (нова).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10321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0DE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47E1D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B07C7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120,1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A4401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11,1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AADA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86,5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24EBE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24,1</w:t>
            </w:r>
          </w:p>
        </w:tc>
      </w:tr>
      <w:tr w:rsidR="00F733C9" w:rsidRPr="00683E27" w14:paraId="5EF53E29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B98E5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1.3.28.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743C0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Встановлення приладів частотного регулювання електроприводів димососів та вентиляторів котлів КВГ-7,56 №1,2 на котельні 66-го кварталу.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0EFEE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55E22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D28E5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ACAAE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100,4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62CD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92759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72,4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B6F58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21,7</w:t>
            </w:r>
          </w:p>
        </w:tc>
      </w:tr>
      <w:tr w:rsidR="00F733C9" w:rsidRPr="00683E27" w14:paraId="0FD70262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EA51B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1.3.29.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0BA1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Встановлення приладів частотного регулювання електроприводів димососів та вентиляторів котлів КВГ-7,56 №1,3 на котельні Шахтарського мікрорайону.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20413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74165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8AFBC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E9BCD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100,4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FF2D4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7898B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72,4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88815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21,7</w:t>
            </w:r>
          </w:p>
        </w:tc>
      </w:tr>
      <w:tr w:rsidR="00F733C9" w:rsidRPr="00683E27" w14:paraId="37D20594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3354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1.3.30.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FDBA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Встановлення приладів частотного регулювання електроприводів вентиляторів котлів ПТВМ-30М №2,3 на котельні 15-го Мікрорайону.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BAFC7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38CA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E7204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CE468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60,7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751AE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5,6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96435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43,7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36E7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13,1</w:t>
            </w:r>
          </w:p>
        </w:tc>
      </w:tr>
      <w:tr w:rsidR="00F733C9" w:rsidRPr="00683E27" w14:paraId="5C57E521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CCEA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0352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Модернізація котла ТВГ-8М з заміною подових пальників на пальникові пристрої СНТ в котельні 26-го кварталу (нова) в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м.Нововолинськ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050A1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61E3A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79E2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2B8D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860,1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F14AD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79,2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D0F05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619,7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A162C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185,9</w:t>
            </w:r>
          </w:p>
        </w:tc>
      </w:tr>
      <w:tr w:rsidR="00F733C9" w:rsidRPr="00683E27" w14:paraId="75D11BD0" w14:textId="77777777" w:rsidTr="001F5976">
        <w:trPr>
          <w:trHeight w:val="31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E059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29738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Переведення парового котла Е-1/9 в водогрійний режим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42F88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5737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6B71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FF495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CCB0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F55EC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42AC1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3,0</w:t>
            </w:r>
          </w:p>
        </w:tc>
      </w:tr>
      <w:tr w:rsidR="00F733C9" w:rsidRPr="00683E27" w14:paraId="60934FCC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24E78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D24FA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Реконструкція тепломережі від ТК-3 до ТК- 4 котельні 15-го Мікрорайону.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6830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1D505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0582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62804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DFC86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191D5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144,1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79CB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43,2</w:t>
            </w:r>
          </w:p>
        </w:tc>
      </w:tr>
      <w:tr w:rsidR="00F733C9" w:rsidRPr="00683E27" w14:paraId="0F144095" w14:textId="77777777" w:rsidTr="001F5976">
        <w:trPr>
          <w:trHeight w:val="31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93DF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1.3.34.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7B2C6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Реконструкція тепломережі від ЦТП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Нахімова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до ТК-89.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637F6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B625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9982C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3B8D1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426,5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9FD7E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39,3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29EBF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307,3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4E4E0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92,2</w:t>
            </w:r>
          </w:p>
        </w:tc>
      </w:tr>
      <w:tr w:rsidR="00F733C9" w:rsidRPr="00683E27" w14:paraId="3B80F635" w14:textId="77777777" w:rsidTr="001F5976">
        <w:trPr>
          <w:trHeight w:val="31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FE460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1.3.35.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D179B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Реконструкція тепломережі по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вул.Гагаріна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7-9.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3684D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4255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A767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50969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299,9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EF2F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27,6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AB667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216,1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6A55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64,8</w:t>
            </w:r>
          </w:p>
        </w:tc>
      </w:tr>
      <w:tr w:rsidR="00F733C9" w:rsidRPr="00683E27" w14:paraId="6C7BEBA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722AA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DBACA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Реконструкція тепломережі від ТК-111 до ТК-112 від котельні Шахтарського мікрорайону.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7C386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8D5D7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47EDC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9F10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99,9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20EF3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6D27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72,0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63C1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21,6</w:t>
            </w:r>
          </w:p>
        </w:tc>
      </w:tr>
      <w:tr w:rsidR="00F733C9" w:rsidRPr="00683E27" w14:paraId="299BDB5A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0D94A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0CC31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Модернізація котла КВГ-6,5 з заміною подових пальників на пальникові пристрої СНТ в котельні Шахтарського мікрорайону в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м.Нововолинськ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вул.Кауркова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43).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A4AC2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6C745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B7D4D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6E296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483,5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365B2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44,5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54F81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348,3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BF228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104,5</w:t>
            </w:r>
          </w:p>
        </w:tc>
      </w:tr>
      <w:tr w:rsidR="00F733C9" w:rsidRPr="00683E27" w14:paraId="101A0F8C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3AC49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1.3.38.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93C35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Модернізація котла КВГ-6,5 з заміною подових пальників на пальникові пристрої СНТ в котельні 66 кварталу  в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м.Нововолинськ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вул.Паркова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2а).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9EA8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7E62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4880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147BE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483,5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E1CED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44,5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C9E9D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348,3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1D037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104,5</w:t>
            </w:r>
          </w:p>
        </w:tc>
      </w:tr>
      <w:tr w:rsidR="00F733C9" w:rsidRPr="00683E27" w14:paraId="62F859F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D32D3F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1.3.39.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7BBD5B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автоматики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КВПіА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на котлах КБНГ- 2,5 на трьох котлах.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BFC0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28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C1E39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4487E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43,0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1E41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D4AE0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31,0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24A5C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9,3</w:t>
            </w:r>
          </w:p>
        </w:tc>
      </w:tr>
      <w:tr w:rsidR="00F733C9" w:rsidRPr="00683E27" w14:paraId="234B2B34" w14:textId="77777777" w:rsidTr="001F5976">
        <w:trPr>
          <w:trHeight w:val="340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A166E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1.3.40.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F5688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Реконструкція теплової мережі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вул.Грушевського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13 —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вул.Гагаріна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1; від ТК-23 до Маяковського, 1а; ТК-95 до ТК- 95а; ТК-30 до ТК-31 15-го Мікрорайону; 15-го Мікрорайону від ТК-18 до ТК-18а; 15-го Мікрорайону від ТК-18а до ТК-32; від котельні 26-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го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кварталу (нова) від ТК-3 до ТК-7; по вул. Св. Володимира 1-3; 5-го Мікрорайону від ТК-858а до ТК-84; 5-го Мікрорайону від ТК-95 до ТК-98; тепломережі котельні Південно-Східного району від ТК-79 до ТК-80; від ТК-121 до ОДПІ; від ТК-63 до бульвару Шевченка 7;  від ТК-32 до ЗОШ №9; від ТК-64 до ТК-65 котельні 66-го кварталу; від ТК-50 до ТК-52 по вул. П.Куліша; 15-го Мікрорайону від ТК-1 до ТК-2;  від ТК-21 до ТК-81а котельні Південно-Східного району;  котельні 26-го кварталу від ТК-24 до ТК-28;             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B827A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65AB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62A33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1BC66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2126,9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962B7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195,9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0E3ED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1523,1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8E547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456,9</w:t>
            </w:r>
          </w:p>
        </w:tc>
      </w:tr>
      <w:tr w:rsidR="00F733C9" w:rsidRPr="00683E27" w14:paraId="5495D193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538CB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20817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Заміна мережевих насосів 200Д/90б з електродвигуном 250 кВт на NCB 150-400A  з електродвигуном 90 кВт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465A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8CE8A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C6037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0D4C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239,0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6FFEF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1F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172,2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48168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51,7</w:t>
            </w:r>
          </w:p>
        </w:tc>
      </w:tr>
      <w:tr w:rsidR="00F733C9" w:rsidRPr="00683E27" w14:paraId="085C682B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5D0A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71EE0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Заміна димососів 110 кВт на менш потужні 30 кВт котельня 15-го Мікрорайону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C67E0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DEB94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778D2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DC96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224,0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D4913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20,6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4D80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161,4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7082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48,4</w:t>
            </w:r>
          </w:p>
        </w:tc>
      </w:tr>
      <w:tr w:rsidR="00F733C9" w:rsidRPr="00683E27" w14:paraId="2B8D1E99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14DC7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5A8677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насосного обладнання , котельня 26-го кварталу (стара),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вул.Св.Володимира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5.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E556C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3ED81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F42B3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29CBE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239,0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0DD6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BA6E0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172,2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BEE2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51,7</w:t>
            </w:r>
          </w:p>
        </w:tc>
      </w:tr>
      <w:tr w:rsidR="00F733C9" w:rsidRPr="00683E27" w14:paraId="6A06881B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B9CC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1.3.44.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1AB69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насосного обладнання, котельня 26-го кварталу (нова),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вул.Св.Володимира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5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DC9EF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A71B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7893F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0CCD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298,0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EF55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27,4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8303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214,7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CEFE8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64,4</w:t>
            </w:r>
          </w:p>
        </w:tc>
      </w:tr>
      <w:tr w:rsidR="00F733C9" w:rsidRPr="00683E27" w14:paraId="5F010DF0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A06D9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1.3.45.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9833E3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Встановлення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струменево-нишових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пальників на котлах ТВГ-8М.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0B47A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C7E63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D7EBE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80E20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2500,0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6C888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230,2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BE764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1801,1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CCC72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540,3</w:t>
            </w:r>
          </w:p>
        </w:tc>
      </w:tr>
      <w:tr w:rsidR="00F733C9" w:rsidRPr="00683E27" w14:paraId="6B1FAB64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80AA2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28B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Встановлення економайзерів відхідних газів на котлах КВГ-7.56.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вулПаркова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2а,, котельня 66-го кварталу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08A7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2CCCB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6B8B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90BC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7016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211,8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BA5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1657,1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1260F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497,1</w:t>
            </w:r>
          </w:p>
        </w:tc>
      </w:tr>
      <w:tr w:rsidR="00F733C9" w:rsidRPr="00683E27" w14:paraId="242ED803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FF013B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DF0F7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теплопроводів теплових мереж на попередньо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їзольован</w:t>
            </w:r>
            <w:proofErr w:type="spellEnd"/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61630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210E1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26364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FD759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19517,5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962C3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1797,0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2A9FD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13841,2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792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4152,4</w:t>
            </w:r>
          </w:p>
        </w:tc>
      </w:tr>
      <w:tr w:rsidR="00F733C9" w:rsidRPr="00683E27" w14:paraId="38AA12AD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21B4D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1.3.48.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22ABF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Встановлення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струминево-нишових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пальників на котлах КВГ-7,56.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вул.Паркова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2а, котельня 66-го кварталу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2AF34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C2A8A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CF6A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1FDC7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59424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175,0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508C7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1368,8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296F9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410,6</w:t>
            </w:r>
          </w:p>
        </w:tc>
      </w:tr>
      <w:tr w:rsidR="00F733C9" w:rsidRPr="00683E27" w14:paraId="320D7C84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B3A2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1.3.49.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12088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насосного обладнання, котельня 66-го кварталу,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вул.Паркова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2а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DE560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97E1E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12E3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168D4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37D25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46,0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C0CE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360,2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921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108,1</w:t>
            </w:r>
          </w:p>
        </w:tc>
      </w:tr>
      <w:tr w:rsidR="00F733C9" w:rsidRPr="00683E27" w14:paraId="5010AEC8" w14:textId="77777777" w:rsidTr="001F5976">
        <w:trPr>
          <w:trHeight w:val="780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6E91D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1.3.50.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DDE6A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Встановлення економайзерів відхідних газів на котлах КВГ-7.56. вул.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Кауркова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43, котельня Шахтарського мікрорайону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E6970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3D5CE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311D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7151B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2300,0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8618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211,8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A12FB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1657,1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F31A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497,1</w:t>
            </w:r>
          </w:p>
        </w:tc>
      </w:tr>
      <w:tr w:rsidR="00F733C9" w:rsidRPr="00683E27" w14:paraId="0AA4CE90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0E03B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B0CA1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насосного обладнання, котельня Шахтарського мікрорайону, вул.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Кауркова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, 43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45829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AF911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5E7FC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585C9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E402E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46,1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50959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360,3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8684E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108,1</w:t>
            </w:r>
          </w:p>
        </w:tc>
      </w:tr>
      <w:tr w:rsidR="00F733C9" w:rsidRPr="00683E27" w14:paraId="4A0200F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5128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1.3.52.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F5737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Гідрохімічна промивка котла ТВГ-8М -2шт; котла КВГ-7.56-5шт;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5B06E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23A22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0FB54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A9AD0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307,0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6079C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28,3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2DA28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221,2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C04AC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66,4</w:t>
            </w:r>
          </w:p>
        </w:tc>
      </w:tr>
      <w:tr w:rsidR="00F733C9" w:rsidRPr="00683E27" w14:paraId="21DCDB33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ED19C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1.3.53.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0259F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Заміна застарілої автоматики регулювання горіння та безпеки на котлах ТВГ-8М та КВГ-7,56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41D91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2B72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A82A0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62365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D74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20,3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0FEFE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158,5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72601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47,6</w:t>
            </w:r>
          </w:p>
        </w:tc>
      </w:tr>
      <w:tr w:rsidR="00F733C9" w:rsidRPr="00683E27" w14:paraId="77CD45FB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D1F7A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1.3.54.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6065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Капітальний ремонт котельні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котельні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15-го Мікрорайону , встановлення  котла КВГ-7,56 №3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D7D6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C013A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BE287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220A7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1800,0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F8061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165,8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0D92A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1296,9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C0717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389,1</w:t>
            </w:r>
          </w:p>
        </w:tc>
      </w:tr>
      <w:tr w:rsidR="00F733C9" w:rsidRPr="00683E27" w14:paraId="7DE25847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029C0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1.3.55.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289D7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конвективної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частини котла КВГ-7,56 Котельні Шахтарського Мікрорайону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2DF82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950DA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9059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98A14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463,0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6F69A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42,6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4C4C5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333,5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D8DB6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100,1</w:t>
            </w:r>
          </w:p>
        </w:tc>
      </w:tr>
      <w:tr w:rsidR="00F733C9" w:rsidRPr="00683E27" w14:paraId="5000C7FD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61A1D6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1.3.56.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8A8D4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Капітальний ремонт котельні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котельні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 15-го Мікрорайону , встановлення  котла КВГ-7,56 №2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5B6E8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AB392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C9BC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B02E5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2203,0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EF1A7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75D6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1587,1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26791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476,1</w:t>
            </w:r>
          </w:p>
        </w:tc>
      </w:tr>
      <w:tr w:rsidR="00F733C9" w:rsidRPr="00683E27" w14:paraId="5826F864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05242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1.3.57.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49C86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 xml:space="preserve">Заміна мережевого насоса на котельні </w:t>
            </w:r>
            <w:proofErr w:type="spellStart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смт</w:t>
            </w:r>
            <w:proofErr w:type="spellEnd"/>
            <w:r w:rsidRPr="00683E27">
              <w:rPr>
                <w:rFonts w:ascii="Calibri" w:eastAsia="Times New Roman" w:hAnsi="Calibri" w:cs="Calibri"/>
                <w:bCs/>
                <w:color w:val="000000"/>
                <w:sz w:val="20"/>
                <w:szCs w:val="20"/>
              </w:rPr>
              <w:t>. Благодатне з 90 кВт на 37 кВт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9B2E5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4E1F5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1534F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E5BF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142,5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3C252C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13,1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6AD32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102,7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33C55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30,8</w:t>
            </w:r>
          </w:p>
        </w:tc>
      </w:tr>
      <w:tr w:rsidR="00F733C9" w:rsidRPr="00683E27" w14:paraId="4ED88769" w14:textId="77777777" w:rsidTr="001F5976">
        <w:trPr>
          <w:trHeight w:val="510"/>
        </w:trPr>
        <w:tc>
          <w:tcPr>
            <w:tcW w:w="10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14075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К1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6A8DD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Реконструкція теплових мереж з використанням попередньо ізольованих труб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D046E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3CBE9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0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67B8C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8D76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5356,5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B6E5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493,2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4F21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3859,1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68718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1076,0</w:t>
            </w:r>
          </w:p>
        </w:tc>
      </w:tr>
      <w:tr w:rsidR="00F733C9" w:rsidRPr="00683E27" w14:paraId="52C3422C" w14:textId="77777777" w:rsidTr="001F5976">
        <w:trPr>
          <w:trHeight w:val="780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CF9DA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13AE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(Закриття котельні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Пд-Сх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районута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переключення споживачів на котельню 26-го кварталу і котельні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м-н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Шахтарський по вул.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Кауркова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9DCB8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96779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771C3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18E7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459E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3AD75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64740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7525929E" w14:textId="77777777" w:rsidTr="001F5976">
        <w:trPr>
          <w:trHeight w:val="300"/>
        </w:trPr>
        <w:tc>
          <w:tcPr>
            <w:tcW w:w="104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CE7CD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К2</w:t>
            </w:r>
          </w:p>
        </w:tc>
        <w:tc>
          <w:tcPr>
            <w:tcW w:w="5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97D1F8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Впровадження відновлювальних джерел енергії </w:t>
            </w:r>
          </w:p>
        </w:tc>
        <w:tc>
          <w:tcPr>
            <w:tcW w:w="95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EE1B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064CC1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BB33B9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C0F1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599,6</w:t>
            </w:r>
          </w:p>
        </w:tc>
        <w:tc>
          <w:tcPr>
            <w:tcW w:w="102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C62E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55,2</w:t>
            </w:r>
          </w:p>
        </w:tc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8B784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432,0</w:t>
            </w:r>
          </w:p>
        </w:tc>
        <w:tc>
          <w:tcPr>
            <w:tcW w:w="10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1603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129,6</w:t>
            </w:r>
          </w:p>
        </w:tc>
      </w:tr>
      <w:tr w:rsidR="00F733C9" w:rsidRPr="00683E27" w14:paraId="4FC61FE0" w14:textId="77777777" w:rsidTr="001F5976">
        <w:trPr>
          <w:trHeight w:val="1035"/>
        </w:trPr>
        <w:tc>
          <w:tcPr>
            <w:tcW w:w="104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76B9C6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1BCDF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(Реконструкція з впровадженням енергозберігаючих технологій паливної підприємства "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Нововолинськводоканал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" ЖКО НМР по </w:t>
            </w: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пр-ту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Перемоги, 20)</w:t>
            </w:r>
          </w:p>
        </w:tc>
        <w:tc>
          <w:tcPr>
            <w:tcW w:w="95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77659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2377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978F21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1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5A9ADE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F3DAC5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1C70C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2050BD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</w:p>
        </w:tc>
      </w:tr>
      <w:tr w:rsidR="00F733C9" w:rsidRPr="00683E27" w14:paraId="3D46220F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1BD9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К4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92969A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Реконструкція каналізаційних насосних станцій №№1,2,3,4,5 у м. Нововолинськ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A888DB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971D8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41044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00ED33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19962,6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897F8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1838,2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0AC1C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12082,3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91AC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4010,1</w:t>
            </w:r>
          </w:p>
        </w:tc>
      </w:tr>
      <w:tr w:rsidR="00F733C9" w:rsidRPr="00683E27" w14:paraId="562EDB44" w14:textId="77777777" w:rsidTr="001F5976">
        <w:trPr>
          <w:trHeight w:val="315"/>
        </w:trPr>
        <w:tc>
          <w:tcPr>
            <w:tcW w:w="9523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46956F64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2. Житловий сектор (населення)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DDF3647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4269,6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73231AA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393,2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BA8019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3057,9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75154CC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895,5</w:t>
            </w:r>
          </w:p>
        </w:tc>
      </w:tr>
      <w:tr w:rsidR="00F733C9" w:rsidRPr="00683E27" w14:paraId="3AD5178C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9EB2A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К3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382FD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Термомодернізація</w:t>
            </w:r>
            <w:proofErr w:type="spellEnd"/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 xml:space="preserve"> багатоквартирного житлового будинку ОСББ «Довіра» 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04B62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A8C73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F06ACA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3DBC7F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3921,4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752A4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361,1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4C7D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2808,3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D2F38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795,6</w:t>
            </w:r>
          </w:p>
        </w:tc>
      </w:tr>
      <w:tr w:rsidR="00F733C9" w:rsidRPr="00683E27" w14:paraId="78D4FA6E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534B9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2.1.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F44F09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Заходи, спрямовані на формування свідомого шляху споживання енергоносіїв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88DE1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BCFFB0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9A28E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E1474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348,2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F376B0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32,1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D21E3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249,6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AA0D81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99,9</w:t>
            </w:r>
          </w:p>
        </w:tc>
      </w:tr>
      <w:tr w:rsidR="00F733C9" w:rsidRPr="00683E27" w14:paraId="54346338" w14:textId="77777777" w:rsidTr="001F5976">
        <w:trPr>
          <w:trHeight w:val="315"/>
        </w:trPr>
        <w:tc>
          <w:tcPr>
            <w:tcW w:w="9523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1D9855BC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3. Транспорт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81DC5D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1528,7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93CB4CF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140,8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18F1370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1095,0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8D9BCFE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328,5</w:t>
            </w:r>
          </w:p>
        </w:tc>
      </w:tr>
      <w:tr w:rsidR="00F733C9" w:rsidRPr="00683E27" w14:paraId="350AA3B8" w14:textId="77777777" w:rsidTr="001F5976">
        <w:trPr>
          <w:trHeight w:val="525"/>
        </w:trPr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F3A6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</w:rPr>
              <w:t>3.1.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154B2" w14:textId="77777777" w:rsidR="00F733C9" w:rsidRPr="00683E27" w:rsidRDefault="00F733C9" w:rsidP="001F59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Будівництво сполучної дороги між великими спальними районами на півночі міста, та центральною його частиною</w:t>
            </w:r>
          </w:p>
        </w:tc>
        <w:tc>
          <w:tcPr>
            <w:tcW w:w="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1AF61F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1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60EBB7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3F870D" w14:textId="77777777" w:rsidR="00F733C9" w:rsidRPr="00683E27" w:rsidRDefault="00F733C9" w:rsidP="001F597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виконано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CC0B5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1528,7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E9C86D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140,8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BAF448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1095,0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3A6392" w14:textId="77777777" w:rsidR="00F733C9" w:rsidRPr="00683E27" w:rsidRDefault="00F733C9" w:rsidP="001F59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683E27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328,5</w:t>
            </w:r>
          </w:p>
        </w:tc>
      </w:tr>
    </w:tbl>
    <w:p w14:paraId="06C81C87" w14:textId="3D7E97D5" w:rsidR="00B91881" w:rsidRDefault="00683E27" w:rsidP="008E3DC7">
      <w:pPr>
        <w:rPr>
          <w:lang w:val="en-US"/>
        </w:rPr>
      </w:pPr>
      <w:r>
        <w:rPr>
          <w:lang w:val="en-US"/>
        </w:rPr>
        <w:fldChar w:fldCharType="end"/>
      </w:r>
    </w:p>
    <w:sectPr w:rsidR="00B91881" w:rsidSect="008D01CA">
      <w:pgSz w:w="15840" w:h="12240" w:orient="landscape"/>
      <w:pgMar w:top="1135" w:right="1134" w:bottom="851" w:left="851" w:header="0" w:footer="709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267C29" w14:textId="77777777" w:rsidR="006474F8" w:rsidRDefault="006474F8" w:rsidP="00F72A66">
      <w:pPr>
        <w:spacing w:after="0" w:line="240" w:lineRule="auto"/>
      </w:pPr>
      <w:r>
        <w:separator/>
      </w:r>
    </w:p>
  </w:endnote>
  <w:endnote w:type="continuationSeparator" w:id="0">
    <w:p w14:paraId="58DC8511" w14:textId="77777777" w:rsidR="006474F8" w:rsidRDefault="006474F8" w:rsidP="00F72A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F461568" w14:textId="77777777" w:rsidR="006474F8" w:rsidRDefault="006474F8" w:rsidP="00F72A66">
      <w:pPr>
        <w:spacing w:after="0" w:line="240" w:lineRule="auto"/>
      </w:pPr>
      <w:r>
        <w:separator/>
      </w:r>
    </w:p>
  </w:footnote>
  <w:footnote w:type="continuationSeparator" w:id="0">
    <w:p w14:paraId="32E4FC29" w14:textId="77777777" w:rsidR="006474F8" w:rsidRDefault="006474F8" w:rsidP="00F72A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E67D8E"/>
    <w:multiLevelType w:val="hybridMultilevel"/>
    <w:tmpl w:val="618EE2AC"/>
    <w:lvl w:ilvl="0" w:tplc="742AD9F0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HAns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E1A5340"/>
    <w:multiLevelType w:val="hybridMultilevel"/>
    <w:tmpl w:val="C92AE578"/>
    <w:lvl w:ilvl="0" w:tplc="FC9EF8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FFD10BA"/>
    <w:multiLevelType w:val="hybridMultilevel"/>
    <w:tmpl w:val="E6643B3E"/>
    <w:lvl w:ilvl="0" w:tplc="2BB2C426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04E2CD2"/>
    <w:multiLevelType w:val="hybridMultilevel"/>
    <w:tmpl w:val="63AA0810"/>
    <w:lvl w:ilvl="0" w:tplc="042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4AC401C1"/>
    <w:multiLevelType w:val="hybridMultilevel"/>
    <w:tmpl w:val="7D0A4B50"/>
    <w:lvl w:ilvl="0" w:tplc="042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6C414090"/>
    <w:multiLevelType w:val="multilevel"/>
    <w:tmpl w:val="147C2F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04B3638"/>
    <w:multiLevelType w:val="hybridMultilevel"/>
    <w:tmpl w:val="9A787608"/>
    <w:lvl w:ilvl="0" w:tplc="916A0C86">
      <w:start w:val="1"/>
      <w:numFmt w:val="decimal"/>
      <w:lvlText w:val="%1."/>
      <w:lvlJc w:val="left"/>
      <w:pPr>
        <w:ind w:left="927" w:hanging="360"/>
      </w:pPr>
      <w:rPr>
        <w:rFonts w:hint="default"/>
        <w:b/>
        <w:bCs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72DE0B48"/>
    <w:multiLevelType w:val="hybridMultilevel"/>
    <w:tmpl w:val="CA2A685E"/>
    <w:lvl w:ilvl="0" w:tplc="DA0E0562">
      <w:start w:val="6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7"/>
  </w:num>
  <w:num w:numId="5">
    <w:abstractNumId w:val="3"/>
  </w:num>
  <w:num w:numId="6">
    <w:abstractNumId w:val="2"/>
  </w:num>
  <w:num w:numId="7">
    <w:abstractNumId w:val="5"/>
    <w:lvlOverride w:ilvl="0">
      <w:startOverride w:val="3"/>
    </w:lvlOverride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4138"/>
    <w:rsid w:val="00006EBC"/>
    <w:rsid w:val="00011140"/>
    <w:rsid w:val="00011A80"/>
    <w:rsid w:val="00011E5C"/>
    <w:rsid w:val="000127DD"/>
    <w:rsid w:val="000336CF"/>
    <w:rsid w:val="000415D2"/>
    <w:rsid w:val="000464C9"/>
    <w:rsid w:val="000476B6"/>
    <w:rsid w:val="000528E8"/>
    <w:rsid w:val="00066827"/>
    <w:rsid w:val="00080D56"/>
    <w:rsid w:val="00082821"/>
    <w:rsid w:val="000C15DB"/>
    <w:rsid w:val="000D501F"/>
    <w:rsid w:val="000D790C"/>
    <w:rsid w:val="000F2B50"/>
    <w:rsid w:val="001140CA"/>
    <w:rsid w:val="0015207A"/>
    <w:rsid w:val="00154796"/>
    <w:rsid w:val="001809E8"/>
    <w:rsid w:val="0019172D"/>
    <w:rsid w:val="00193436"/>
    <w:rsid w:val="00195031"/>
    <w:rsid w:val="001A40D0"/>
    <w:rsid w:val="001C3C05"/>
    <w:rsid w:val="001D1592"/>
    <w:rsid w:val="001D3778"/>
    <w:rsid w:val="001D46BE"/>
    <w:rsid w:val="001E7C79"/>
    <w:rsid w:val="001F0967"/>
    <w:rsid w:val="001F145D"/>
    <w:rsid w:val="001F5976"/>
    <w:rsid w:val="00215824"/>
    <w:rsid w:val="00225ACA"/>
    <w:rsid w:val="00233029"/>
    <w:rsid w:val="00243540"/>
    <w:rsid w:val="0024407E"/>
    <w:rsid w:val="00266490"/>
    <w:rsid w:val="0026654D"/>
    <w:rsid w:val="0027178D"/>
    <w:rsid w:val="00274799"/>
    <w:rsid w:val="00280CAA"/>
    <w:rsid w:val="00283BEB"/>
    <w:rsid w:val="00285E7C"/>
    <w:rsid w:val="00287042"/>
    <w:rsid w:val="002A1C77"/>
    <w:rsid w:val="002A3BE7"/>
    <w:rsid w:val="002C1FE7"/>
    <w:rsid w:val="002C4A0D"/>
    <w:rsid w:val="002D329F"/>
    <w:rsid w:val="002F2C62"/>
    <w:rsid w:val="002F7069"/>
    <w:rsid w:val="002F7C97"/>
    <w:rsid w:val="003060FF"/>
    <w:rsid w:val="00333E16"/>
    <w:rsid w:val="00341606"/>
    <w:rsid w:val="00345BA1"/>
    <w:rsid w:val="00350A6D"/>
    <w:rsid w:val="00351FBB"/>
    <w:rsid w:val="00363A83"/>
    <w:rsid w:val="00366EA9"/>
    <w:rsid w:val="00373465"/>
    <w:rsid w:val="0038439F"/>
    <w:rsid w:val="00386451"/>
    <w:rsid w:val="0039600E"/>
    <w:rsid w:val="003E110A"/>
    <w:rsid w:val="003F05B7"/>
    <w:rsid w:val="003F52E6"/>
    <w:rsid w:val="00402E3A"/>
    <w:rsid w:val="00406B08"/>
    <w:rsid w:val="004366F9"/>
    <w:rsid w:val="00436DD9"/>
    <w:rsid w:val="0044336F"/>
    <w:rsid w:val="00453E72"/>
    <w:rsid w:val="0046124E"/>
    <w:rsid w:val="00470A70"/>
    <w:rsid w:val="00476EDB"/>
    <w:rsid w:val="00480495"/>
    <w:rsid w:val="0048255E"/>
    <w:rsid w:val="004A5A94"/>
    <w:rsid w:val="004A74EE"/>
    <w:rsid w:val="004C04E2"/>
    <w:rsid w:val="004D5C06"/>
    <w:rsid w:val="004E1CA5"/>
    <w:rsid w:val="004F706D"/>
    <w:rsid w:val="004F731D"/>
    <w:rsid w:val="00512E09"/>
    <w:rsid w:val="005256DB"/>
    <w:rsid w:val="00535142"/>
    <w:rsid w:val="0055393E"/>
    <w:rsid w:val="00554E2B"/>
    <w:rsid w:val="0055789E"/>
    <w:rsid w:val="00560DF5"/>
    <w:rsid w:val="005677F6"/>
    <w:rsid w:val="0057276C"/>
    <w:rsid w:val="005A5D19"/>
    <w:rsid w:val="005A5F9A"/>
    <w:rsid w:val="005B2C55"/>
    <w:rsid w:val="005F1704"/>
    <w:rsid w:val="005F5E4E"/>
    <w:rsid w:val="00601428"/>
    <w:rsid w:val="00611804"/>
    <w:rsid w:val="00620CFA"/>
    <w:rsid w:val="00624635"/>
    <w:rsid w:val="00633595"/>
    <w:rsid w:val="00637242"/>
    <w:rsid w:val="00647398"/>
    <w:rsid w:val="006474F8"/>
    <w:rsid w:val="00650D24"/>
    <w:rsid w:val="00655706"/>
    <w:rsid w:val="00656D1C"/>
    <w:rsid w:val="00683017"/>
    <w:rsid w:val="00683E27"/>
    <w:rsid w:val="00684C16"/>
    <w:rsid w:val="0069456D"/>
    <w:rsid w:val="006A2FB9"/>
    <w:rsid w:val="006A5369"/>
    <w:rsid w:val="006A6454"/>
    <w:rsid w:val="006B2C7D"/>
    <w:rsid w:val="006B4EB7"/>
    <w:rsid w:val="006D01FC"/>
    <w:rsid w:val="006D0DC9"/>
    <w:rsid w:val="006D4BF5"/>
    <w:rsid w:val="006D5808"/>
    <w:rsid w:val="006E1CF5"/>
    <w:rsid w:val="006E41BB"/>
    <w:rsid w:val="006E5875"/>
    <w:rsid w:val="006E791C"/>
    <w:rsid w:val="00703AE0"/>
    <w:rsid w:val="007055D0"/>
    <w:rsid w:val="00717C3A"/>
    <w:rsid w:val="00730DB7"/>
    <w:rsid w:val="00731CE7"/>
    <w:rsid w:val="007373D1"/>
    <w:rsid w:val="00743E27"/>
    <w:rsid w:val="007443E5"/>
    <w:rsid w:val="00745EF4"/>
    <w:rsid w:val="0075686F"/>
    <w:rsid w:val="0075703F"/>
    <w:rsid w:val="007734B6"/>
    <w:rsid w:val="00795F72"/>
    <w:rsid w:val="007A0A41"/>
    <w:rsid w:val="007B1909"/>
    <w:rsid w:val="007C66DB"/>
    <w:rsid w:val="007C7F72"/>
    <w:rsid w:val="007E70DD"/>
    <w:rsid w:val="007F3517"/>
    <w:rsid w:val="007F6D40"/>
    <w:rsid w:val="00801B21"/>
    <w:rsid w:val="00816038"/>
    <w:rsid w:val="00825BFC"/>
    <w:rsid w:val="0083375F"/>
    <w:rsid w:val="008535B2"/>
    <w:rsid w:val="00855BB3"/>
    <w:rsid w:val="0087319C"/>
    <w:rsid w:val="00880732"/>
    <w:rsid w:val="0088342F"/>
    <w:rsid w:val="008879B8"/>
    <w:rsid w:val="00891C3F"/>
    <w:rsid w:val="008A6650"/>
    <w:rsid w:val="008D01CA"/>
    <w:rsid w:val="008D3A4A"/>
    <w:rsid w:val="008E3DC7"/>
    <w:rsid w:val="008F7113"/>
    <w:rsid w:val="009061AA"/>
    <w:rsid w:val="009070E1"/>
    <w:rsid w:val="00914138"/>
    <w:rsid w:val="00923FD2"/>
    <w:rsid w:val="00924E09"/>
    <w:rsid w:val="00931812"/>
    <w:rsid w:val="00934CA5"/>
    <w:rsid w:val="00935329"/>
    <w:rsid w:val="00945C4C"/>
    <w:rsid w:val="009912E4"/>
    <w:rsid w:val="00993F1B"/>
    <w:rsid w:val="009948B7"/>
    <w:rsid w:val="00997D7D"/>
    <w:rsid w:val="009A5D4C"/>
    <w:rsid w:val="009B044C"/>
    <w:rsid w:val="009B4416"/>
    <w:rsid w:val="009C0BC7"/>
    <w:rsid w:val="009C6D92"/>
    <w:rsid w:val="009D4E28"/>
    <w:rsid w:val="009E270B"/>
    <w:rsid w:val="009E2EDF"/>
    <w:rsid w:val="009F06BD"/>
    <w:rsid w:val="009F7F85"/>
    <w:rsid w:val="00A03CB3"/>
    <w:rsid w:val="00A05C22"/>
    <w:rsid w:val="00A20933"/>
    <w:rsid w:val="00A42645"/>
    <w:rsid w:val="00A43EE9"/>
    <w:rsid w:val="00A60876"/>
    <w:rsid w:val="00A657DB"/>
    <w:rsid w:val="00A748AD"/>
    <w:rsid w:val="00AA12BC"/>
    <w:rsid w:val="00AA4AFA"/>
    <w:rsid w:val="00AA50CC"/>
    <w:rsid w:val="00AB569A"/>
    <w:rsid w:val="00AC5EC5"/>
    <w:rsid w:val="00AE7A2E"/>
    <w:rsid w:val="00AF3379"/>
    <w:rsid w:val="00AF34C1"/>
    <w:rsid w:val="00AF3C46"/>
    <w:rsid w:val="00AF6E92"/>
    <w:rsid w:val="00B002D7"/>
    <w:rsid w:val="00B00C16"/>
    <w:rsid w:val="00B05C28"/>
    <w:rsid w:val="00B26A7B"/>
    <w:rsid w:val="00B31D5B"/>
    <w:rsid w:val="00B33D8F"/>
    <w:rsid w:val="00B362ED"/>
    <w:rsid w:val="00B42C64"/>
    <w:rsid w:val="00B550F6"/>
    <w:rsid w:val="00B63582"/>
    <w:rsid w:val="00B759FA"/>
    <w:rsid w:val="00B829E3"/>
    <w:rsid w:val="00B91881"/>
    <w:rsid w:val="00B93CA0"/>
    <w:rsid w:val="00BA5979"/>
    <w:rsid w:val="00BA7E6F"/>
    <w:rsid w:val="00BB406B"/>
    <w:rsid w:val="00BC2922"/>
    <w:rsid w:val="00BC2C15"/>
    <w:rsid w:val="00BC4ADC"/>
    <w:rsid w:val="00BC64DA"/>
    <w:rsid w:val="00BE1BBE"/>
    <w:rsid w:val="00BE61B8"/>
    <w:rsid w:val="00BF3D6D"/>
    <w:rsid w:val="00C0278B"/>
    <w:rsid w:val="00C146D1"/>
    <w:rsid w:val="00C154DA"/>
    <w:rsid w:val="00C20975"/>
    <w:rsid w:val="00C278AC"/>
    <w:rsid w:val="00C279EC"/>
    <w:rsid w:val="00C31C9D"/>
    <w:rsid w:val="00C33F6C"/>
    <w:rsid w:val="00C41212"/>
    <w:rsid w:val="00C44E14"/>
    <w:rsid w:val="00C46F9B"/>
    <w:rsid w:val="00C542EB"/>
    <w:rsid w:val="00C70F81"/>
    <w:rsid w:val="00C71AC9"/>
    <w:rsid w:val="00C806BC"/>
    <w:rsid w:val="00C874A8"/>
    <w:rsid w:val="00C9533E"/>
    <w:rsid w:val="00C96064"/>
    <w:rsid w:val="00CB2DC0"/>
    <w:rsid w:val="00CC5BF3"/>
    <w:rsid w:val="00CE3CCD"/>
    <w:rsid w:val="00CE3FC7"/>
    <w:rsid w:val="00CF151B"/>
    <w:rsid w:val="00D000B8"/>
    <w:rsid w:val="00D14A93"/>
    <w:rsid w:val="00D169C8"/>
    <w:rsid w:val="00D252E1"/>
    <w:rsid w:val="00D26A6A"/>
    <w:rsid w:val="00D271D9"/>
    <w:rsid w:val="00D30D28"/>
    <w:rsid w:val="00D3286A"/>
    <w:rsid w:val="00D3587C"/>
    <w:rsid w:val="00D656F5"/>
    <w:rsid w:val="00D72EF5"/>
    <w:rsid w:val="00DA31FF"/>
    <w:rsid w:val="00DB5BC8"/>
    <w:rsid w:val="00DC7AE1"/>
    <w:rsid w:val="00DD0667"/>
    <w:rsid w:val="00DD5482"/>
    <w:rsid w:val="00DE6BE2"/>
    <w:rsid w:val="00DF7565"/>
    <w:rsid w:val="00E07467"/>
    <w:rsid w:val="00E11577"/>
    <w:rsid w:val="00E44864"/>
    <w:rsid w:val="00E65F54"/>
    <w:rsid w:val="00E66AD4"/>
    <w:rsid w:val="00E73477"/>
    <w:rsid w:val="00E95AF2"/>
    <w:rsid w:val="00EC0ABD"/>
    <w:rsid w:val="00EF27CE"/>
    <w:rsid w:val="00F118AB"/>
    <w:rsid w:val="00F17FB7"/>
    <w:rsid w:val="00F20152"/>
    <w:rsid w:val="00F22D36"/>
    <w:rsid w:val="00F23EFD"/>
    <w:rsid w:val="00F41E23"/>
    <w:rsid w:val="00F4231C"/>
    <w:rsid w:val="00F521A4"/>
    <w:rsid w:val="00F5479E"/>
    <w:rsid w:val="00F72A66"/>
    <w:rsid w:val="00F733C9"/>
    <w:rsid w:val="00F84DD3"/>
    <w:rsid w:val="00F92C32"/>
    <w:rsid w:val="00F940B8"/>
    <w:rsid w:val="00FA0776"/>
    <w:rsid w:val="00FA134C"/>
    <w:rsid w:val="00FB2003"/>
    <w:rsid w:val="00FB4D42"/>
    <w:rsid w:val="00FC6D60"/>
    <w:rsid w:val="00FD6AC9"/>
    <w:rsid w:val="00FD7211"/>
    <w:rsid w:val="00FD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C5ACCE7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uk-UA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72A6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F72A66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No Spacing"/>
    <w:link w:val="a4"/>
    <w:uiPriority w:val="1"/>
    <w:qFormat/>
    <w:rsid w:val="00F72A66"/>
    <w:pPr>
      <w:spacing w:after="0" w:line="240" w:lineRule="auto"/>
    </w:pPr>
    <w:rPr>
      <w:rFonts w:ascii="Times New Roman" w:hAnsi="Times New Roman"/>
      <w:sz w:val="24"/>
      <w:szCs w:val="24"/>
      <w:lang w:val="en-US" w:eastAsia="en-US"/>
    </w:rPr>
  </w:style>
  <w:style w:type="character" w:customStyle="1" w:styleId="a4">
    <w:name w:val="Без интервала Знак"/>
    <w:link w:val="a3"/>
    <w:uiPriority w:val="1"/>
    <w:locked/>
    <w:rsid w:val="00F72A66"/>
    <w:rPr>
      <w:rFonts w:ascii="Times New Roman" w:hAnsi="Times New Roman"/>
      <w:sz w:val="24"/>
      <w:lang w:val="en-US" w:eastAsia="en-US"/>
    </w:rPr>
  </w:style>
  <w:style w:type="paragraph" w:styleId="a5">
    <w:name w:val="header"/>
    <w:basedOn w:val="a"/>
    <w:link w:val="a6"/>
    <w:uiPriority w:val="99"/>
    <w:unhideWhenUsed/>
    <w:rsid w:val="00F72A66"/>
    <w:pPr>
      <w:tabs>
        <w:tab w:val="center" w:pos="4680"/>
        <w:tab w:val="right" w:pos="9360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F72A66"/>
    <w:rPr>
      <w:rFonts w:cs="Times New Roman"/>
    </w:rPr>
  </w:style>
  <w:style w:type="paragraph" w:styleId="a7">
    <w:name w:val="footer"/>
    <w:basedOn w:val="a"/>
    <w:link w:val="a8"/>
    <w:uiPriority w:val="99"/>
    <w:unhideWhenUsed/>
    <w:rsid w:val="00F72A66"/>
    <w:pPr>
      <w:tabs>
        <w:tab w:val="center" w:pos="4680"/>
        <w:tab w:val="right" w:pos="9360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sid w:val="00F72A66"/>
    <w:rPr>
      <w:rFonts w:cs="Times New Roman"/>
    </w:rPr>
  </w:style>
  <w:style w:type="paragraph" w:styleId="a9">
    <w:name w:val="TOC Heading"/>
    <w:basedOn w:val="1"/>
    <w:next w:val="a"/>
    <w:uiPriority w:val="39"/>
    <w:unhideWhenUsed/>
    <w:qFormat/>
    <w:rsid w:val="00F72A66"/>
    <w:pPr>
      <w:keepLines/>
      <w:spacing w:after="0"/>
      <w:outlineLvl w:val="9"/>
    </w:pPr>
    <w:rPr>
      <w:b w:val="0"/>
      <w:bCs w:val="0"/>
      <w:color w:val="2F5496"/>
      <w:kern w:val="0"/>
    </w:rPr>
  </w:style>
  <w:style w:type="paragraph" w:styleId="11">
    <w:name w:val="toc 1"/>
    <w:basedOn w:val="a"/>
    <w:next w:val="a"/>
    <w:autoRedefine/>
    <w:uiPriority w:val="39"/>
    <w:unhideWhenUsed/>
    <w:rsid w:val="00BA7E6F"/>
  </w:style>
  <w:style w:type="character" w:styleId="aa">
    <w:name w:val="Hyperlink"/>
    <w:basedOn w:val="a0"/>
    <w:uiPriority w:val="99"/>
    <w:unhideWhenUsed/>
    <w:rsid w:val="00BA7E6F"/>
    <w:rPr>
      <w:color w:val="0563C1"/>
      <w:u w:val="single"/>
    </w:rPr>
  </w:style>
  <w:style w:type="paragraph" w:styleId="ab">
    <w:name w:val="Normal (Web)"/>
    <w:basedOn w:val="a"/>
    <w:uiPriority w:val="99"/>
    <w:semiHidden/>
    <w:unhideWhenUsed/>
    <w:rsid w:val="00BE1BB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c">
    <w:name w:val="List Paragraph"/>
    <w:basedOn w:val="a"/>
    <w:uiPriority w:val="34"/>
    <w:qFormat/>
    <w:rsid w:val="00601428"/>
    <w:pPr>
      <w:ind w:left="720"/>
      <w:contextualSpacing/>
    </w:pPr>
  </w:style>
  <w:style w:type="paragraph" w:styleId="ad">
    <w:name w:val="endnote text"/>
    <w:basedOn w:val="a"/>
    <w:link w:val="ae"/>
    <w:uiPriority w:val="99"/>
    <w:semiHidden/>
    <w:unhideWhenUsed/>
    <w:rsid w:val="001D1592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1D1592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1D1592"/>
    <w:rPr>
      <w:vertAlign w:val="superscript"/>
    </w:rPr>
  </w:style>
  <w:style w:type="paragraph" w:styleId="af0">
    <w:name w:val="Balloon Text"/>
    <w:basedOn w:val="a"/>
    <w:link w:val="af1"/>
    <w:uiPriority w:val="99"/>
    <w:semiHidden/>
    <w:unhideWhenUsed/>
    <w:rsid w:val="00280C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280CAA"/>
    <w:rPr>
      <w:rFonts w:ascii="Segoe UI" w:hAnsi="Segoe UI" w:cs="Segoe UI"/>
      <w:sz w:val="18"/>
      <w:szCs w:val="18"/>
    </w:rPr>
  </w:style>
  <w:style w:type="table" w:customStyle="1" w:styleId="511">
    <w:name w:val="Сітка таблиці 5 (темна) – акцент 11"/>
    <w:basedOn w:val="a1"/>
    <w:uiPriority w:val="50"/>
    <w:rsid w:val="00997D7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af2">
    <w:name w:val="annotation reference"/>
    <w:basedOn w:val="a0"/>
    <w:uiPriority w:val="99"/>
    <w:semiHidden/>
    <w:unhideWhenUsed/>
    <w:rsid w:val="00997D7D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997D7D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997D7D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997D7D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997D7D"/>
    <w:rPr>
      <w:b/>
      <w:bCs/>
      <w:sz w:val="20"/>
      <w:szCs w:val="20"/>
    </w:rPr>
  </w:style>
  <w:style w:type="paragraph" w:styleId="af7">
    <w:name w:val="Revision"/>
    <w:hidden/>
    <w:uiPriority w:val="99"/>
    <w:semiHidden/>
    <w:rsid w:val="00243540"/>
    <w:pPr>
      <w:spacing w:after="0" w:line="240" w:lineRule="auto"/>
    </w:pPr>
  </w:style>
  <w:style w:type="character" w:styleId="af8">
    <w:name w:val="FollowedHyperlink"/>
    <w:basedOn w:val="a0"/>
    <w:uiPriority w:val="99"/>
    <w:semiHidden/>
    <w:unhideWhenUsed/>
    <w:rsid w:val="00243540"/>
    <w:rPr>
      <w:color w:val="954F72" w:themeColor="followedHyperlink"/>
      <w:u w:val="single"/>
    </w:rPr>
  </w:style>
  <w:style w:type="table" w:customStyle="1" w:styleId="411">
    <w:name w:val="Сітка таблиці 4 – акцент 11"/>
    <w:basedOn w:val="a1"/>
    <w:uiPriority w:val="49"/>
    <w:rsid w:val="007570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af9">
    <w:name w:val="Body Text Indent"/>
    <w:basedOn w:val="a"/>
    <w:link w:val="afa"/>
    <w:rsid w:val="005B2C55"/>
    <w:pPr>
      <w:spacing w:after="120" w:line="240" w:lineRule="auto"/>
      <w:ind w:left="283"/>
    </w:pPr>
    <w:rPr>
      <w:rFonts w:ascii="Times New Roman" w:eastAsia="Calibri" w:hAnsi="Times New Roman"/>
      <w:sz w:val="24"/>
      <w:szCs w:val="24"/>
      <w:lang w:val="x-none" w:eastAsia="x-none"/>
    </w:rPr>
  </w:style>
  <w:style w:type="character" w:customStyle="1" w:styleId="afa">
    <w:name w:val="Основной текст с отступом Знак"/>
    <w:basedOn w:val="a0"/>
    <w:link w:val="af9"/>
    <w:rsid w:val="005B2C55"/>
    <w:rPr>
      <w:rFonts w:ascii="Times New Roman" w:eastAsia="Calibri" w:hAnsi="Times New Roman"/>
      <w:sz w:val="24"/>
      <w:szCs w:val="24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uk-UA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72A6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F72A66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No Spacing"/>
    <w:link w:val="a4"/>
    <w:uiPriority w:val="1"/>
    <w:qFormat/>
    <w:rsid w:val="00F72A66"/>
    <w:pPr>
      <w:spacing w:after="0" w:line="240" w:lineRule="auto"/>
    </w:pPr>
    <w:rPr>
      <w:rFonts w:ascii="Times New Roman" w:hAnsi="Times New Roman"/>
      <w:sz w:val="24"/>
      <w:szCs w:val="24"/>
      <w:lang w:val="en-US" w:eastAsia="en-US"/>
    </w:rPr>
  </w:style>
  <w:style w:type="character" w:customStyle="1" w:styleId="a4">
    <w:name w:val="Без интервала Знак"/>
    <w:link w:val="a3"/>
    <w:uiPriority w:val="1"/>
    <w:locked/>
    <w:rsid w:val="00F72A66"/>
    <w:rPr>
      <w:rFonts w:ascii="Times New Roman" w:hAnsi="Times New Roman"/>
      <w:sz w:val="24"/>
      <w:lang w:val="en-US" w:eastAsia="en-US"/>
    </w:rPr>
  </w:style>
  <w:style w:type="paragraph" w:styleId="a5">
    <w:name w:val="header"/>
    <w:basedOn w:val="a"/>
    <w:link w:val="a6"/>
    <w:uiPriority w:val="99"/>
    <w:unhideWhenUsed/>
    <w:rsid w:val="00F72A66"/>
    <w:pPr>
      <w:tabs>
        <w:tab w:val="center" w:pos="4680"/>
        <w:tab w:val="right" w:pos="9360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F72A66"/>
    <w:rPr>
      <w:rFonts w:cs="Times New Roman"/>
    </w:rPr>
  </w:style>
  <w:style w:type="paragraph" w:styleId="a7">
    <w:name w:val="footer"/>
    <w:basedOn w:val="a"/>
    <w:link w:val="a8"/>
    <w:uiPriority w:val="99"/>
    <w:unhideWhenUsed/>
    <w:rsid w:val="00F72A66"/>
    <w:pPr>
      <w:tabs>
        <w:tab w:val="center" w:pos="4680"/>
        <w:tab w:val="right" w:pos="9360"/>
      </w:tabs>
    </w:pPr>
  </w:style>
  <w:style w:type="character" w:customStyle="1" w:styleId="a8">
    <w:name w:val="Нижний колонтитул Знак"/>
    <w:basedOn w:val="a0"/>
    <w:link w:val="a7"/>
    <w:uiPriority w:val="99"/>
    <w:locked/>
    <w:rsid w:val="00F72A66"/>
    <w:rPr>
      <w:rFonts w:cs="Times New Roman"/>
    </w:rPr>
  </w:style>
  <w:style w:type="paragraph" w:styleId="a9">
    <w:name w:val="TOC Heading"/>
    <w:basedOn w:val="1"/>
    <w:next w:val="a"/>
    <w:uiPriority w:val="39"/>
    <w:unhideWhenUsed/>
    <w:qFormat/>
    <w:rsid w:val="00F72A66"/>
    <w:pPr>
      <w:keepLines/>
      <w:spacing w:after="0"/>
      <w:outlineLvl w:val="9"/>
    </w:pPr>
    <w:rPr>
      <w:b w:val="0"/>
      <w:bCs w:val="0"/>
      <w:color w:val="2F5496"/>
      <w:kern w:val="0"/>
    </w:rPr>
  </w:style>
  <w:style w:type="paragraph" w:styleId="11">
    <w:name w:val="toc 1"/>
    <w:basedOn w:val="a"/>
    <w:next w:val="a"/>
    <w:autoRedefine/>
    <w:uiPriority w:val="39"/>
    <w:unhideWhenUsed/>
    <w:rsid w:val="00BA7E6F"/>
  </w:style>
  <w:style w:type="character" w:styleId="aa">
    <w:name w:val="Hyperlink"/>
    <w:basedOn w:val="a0"/>
    <w:uiPriority w:val="99"/>
    <w:unhideWhenUsed/>
    <w:rsid w:val="00BA7E6F"/>
    <w:rPr>
      <w:color w:val="0563C1"/>
      <w:u w:val="single"/>
    </w:rPr>
  </w:style>
  <w:style w:type="paragraph" w:styleId="ab">
    <w:name w:val="Normal (Web)"/>
    <w:basedOn w:val="a"/>
    <w:uiPriority w:val="99"/>
    <w:semiHidden/>
    <w:unhideWhenUsed/>
    <w:rsid w:val="00BE1BB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c">
    <w:name w:val="List Paragraph"/>
    <w:basedOn w:val="a"/>
    <w:uiPriority w:val="34"/>
    <w:qFormat/>
    <w:rsid w:val="00601428"/>
    <w:pPr>
      <w:ind w:left="720"/>
      <w:contextualSpacing/>
    </w:pPr>
  </w:style>
  <w:style w:type="paragraph" w:styleId="ad">
    <w:name w:val="endnote text"/>
    <w:basedOn w:val="a"/>
    <w:link w:val="ae"/>
    <w:uiPriority w:val="99"/>
    <w:semiHidden/>
    <w:unhideWhenUsed/>
    <w:rsid w:val="001D1592"/>
    <w:pPr>
      <w:spacing w:after="0" w:line="240" w:lineRule="auto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1D1592"/>
    <w:rPr>
      <w:sz w:val="20"/>
      <w:szCs w:val="20"/>
    </w:rPr>
  </w:style>
  <w:style w:type="character" w:styleId="af">
    <w:name w:val="endnote reference"/>
    <w:basedOn w:val="a0"/>
    <w:uiPriority w:val="99"/>
    <w:semiHidden/>
    <w:unhideWhenUsed/>
    <w:rsid w:val="001D1592"/>
    <w:rPr>
      <w:vertAlign w:val="superscript"/>
    </w:rPr>
  </w:style>
  <w:style w:type="paragraph" w:styleId="af0">
    <w:name w:val="Balloon Text"/>
    <w:basedOn w:val="a"/>
    <w:link w:val="af1"/>
    <w:uiPriority w:val="99"/>
    <w:semiHidden/>
    <w:unhideWhenUsed/>
    <w:rsid w:val="00280C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280CAA"/>
    <w:rPr>
      <w:rFonts w:ascii="Segoe UI" w:hAnsi="Segoe UI" w:cs="Segoe UI"/>
      <w:sz w:val="18"/>
      <w:szCs w:val="18"/>
    </w:rPr>
  </w:style>
  <w:style w:type="table" w:customStyle="1" w:styleId="511">
    <w:name w:val="Сітка таблиці 5 (темна) – акцент 11"/>
    <w:basedOn w:val="a1"/>
    <w:uiPriority w:val="50"/>
    <w:rsid w:val="00997D7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af2">
    <w:name w:val="annotation reference"/>
    <w:basedOn w:val="a0"/>
    <w:uiPriority w:val="99"/>
    <w:semiHidden/>
    <w:unhideWhenUsed/>
    <w:rsid w:val="00997D7D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997D7D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997D7D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997D7D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997D7D"/>
    <w:rPr>
      <w:b/>
      <w:bCs/>
      <w:sz w:val="20"/>
      <w:szCs w:val="20"/>
    </w:rPr>
  </w:style>
  <w:style w:type="paragraph" w:styleId="af7">
    <w:name w:val="Revision"/>
    <w:hidden/>
    <w:uiPriority w:val="99"/>
    <w:semiHidden/>
    <w:rsid w:val="00243540"/>
    <w:pPr>
      <w:spacing w:after="0" w:line="240" w:lineRule="auto"/>
    </w:pPr>
  </w:style>
  <w:style w:type="character" w:styleId="af8">
    <w:name w:val="FollowedHyperlink"/>
    <w:basedOn w:val="a0"/>
    <w:uiPriority w:val="99"/>
    <w:semiHidden/>
    <w:unhideWhenUsed/>
    <w:rsid w:val="00243540"/>
    <w:rPr>
      <w:color w:val="954F72" w:themeColor="followedHyperlink"/>
      <w:u w:val="single"/>
    </w:rPr>
  </w:style>
  <w:style w:type="table" w:customStyle="1" w:styleId="411">
    <w:name w:val="Сітка таблиці 4 – акцент 11"/>
    <w:basedOn w:val="a1"/>
    <w:uiPriority w:val="49"/>
    <w:rsid w:val="007570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styleId="af9">
    <w:name w:val="Body Text Indent"/>
    <w:basedOn w:val="a"/>
    <w:link w:val="afa"/>
    <w:rsid w:val="005B2C55"/>
    <w:pPr>
      <w:spacing w:after="120" w:line="240" w:lineRule="auto"/>
      <w:ind w:left="283"/>
    </w:pPr>
    <w:rPr>
      <w:rFonts w:ascii="Times New Roman" w:eastAsia="Calibri" w:hAnsi="Times New Roman"/>
      <w:sz w:val="24"/>
      <w:szCs w:val="24"/>
      <w:lang w:val="x-none" w:eastAsia="x-none"/>
    </w:rPr>
  </w:style>
  <w:style w:type="character" w:customStyle="1" w:styleId="afa">
    <w:name w:val="Основной текст с отступом Знак"/>
    <w:basedOn w:val="a0"/>
    <w:link w:val="af9"/>
    <w:rsid w:val="005B2C55"/>
    <w:rPr>
      <w:rFonts w:ascii="Times New Roman" w:eastAsia="Calibri" w:hAnsi="Times New Roman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59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11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7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5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1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2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9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97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0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6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5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8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6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2.xm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image" Target="media/image2.jpe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diskstation\projects\Ongoing\SECAP\&#1056;&#1086;&#1079;&#1088;&#1086;&#1073;&#1082;&#1072;%20&#1057;&#1045;&#1055;&#1050;&#1040;&#1055;&#1110;&#1074;\&#1053;&#1086;&#1074;&#1086;&#1074;&#1086;&#1083;&#1080;&#1085;&#1089;&#1100;&#1082;\SECAP%20creator_nov_06.12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diskstation\projects\Ongoing\SECAP\&#1056;&#1086;&#1079;&#1088;&#1086;&#1073;&#1082;&#1072;%20&#1057;&#1045;&#1055;&#1050;&#1040;&#1055;&#1110;&#1074;\&#1053;&#1086;&#1074;&#1086;&#1074;&#1086;&#1083;&#1080;&#1085;&#1089;&#1100;&#1082;\SECAP%20creator_nov_06.1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uk-UA" sz="1200" b="0" i="0" baseline="0">
                <a:solidFill>
                  <a:sysClr val="windowText" lastClr="000000"/>
                </a:solidFill>
                <a:effectLst/>
              </a:rPr>
              <a:t>Споживання енергоресурсів, МВт*год/рік</a:t>
            </a:r>
            <a:endParaRPr lang="uk-UA" sz="1200">
              <a:solidFill>
                <a:sysClr val="windowText" lastClr="000000"/>
              </a:solidFill>
              <a:effectLst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0"/>
          </c:trendline>
          <c:cat>
            <c:strRef>
              <c:f>Mon_report!$A$44:$A$45</c:f>
              <c:strCache>
                <c:ptCount val="2"/>
                <c:pt idx="0">
                  <c:v>Споживання у базовому 2008 році</c:v>
                </c:pt>
                <c:pt idx="1">
                  <c:v>Споживання у звітному 2020 році</c:v>
                </c:pt>
              </c:strCache>
            </c:strRef>
          </c:cat>
          <c:val>
            <c:numRef>
              <c:f>Mon_report!$B$44:$B$45</c:f>
              <c:numCache>
                <c:formatCode>#,##0.0</c:formatCode>
                <c:ptCount val="2"/>
                <c:pt idx="0">
                  <c:v>649515.14</c:v>
                </c:pt>
                <c:pt idx="1">
                  <c:v>519661.80999999994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CAE-4A80-A2F2-E4AFBAB1F08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04015104"/>
        <c:axId val="145011200"/>
      </c:barChart>
      <c:catAx>
        <c:axId val="20401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145011200"/>
        <c:crosses val="autoZero"/>
        <c:auto val="1"/>
        <c:lblAlgn val="ctr"/>
        <c:lblOffset val="100"/>
        <c:noMultiLvlLbl val="0"/>
      </c:catAx>
      <c:valAx>
        <c:axId val="145011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2040151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uk-UA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uk-UA" sz="1200" b="0" i="0" baseline="0">
                <a:effectLst/>
              </a:rPr>
              <a:t>Об’єми викидів СО2 у ключових секторах, т </a:t>
            </a:r>
            <a:endParaRPr lang="uk-UA" sz="1200">
              <a:effectLst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uk-UA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0"/>
            <c:dispEq val="0"/>
          </c:trendline>
          <c:cat>
            <c:strRef>
              <c:f>Mon_report!$K$44:$K$45</c:f>
              <c:strCache>
                <c:ptCount val="2"/>
                <c:pt idx="0">
                  <c:v>Викиди СО2 у базовому 2008 році</c:v>
                </c:pt>
                <c:pt idx="1">
                  <c:v>Викиди СО2 у звітному 2020 році</c:v>
                </c:pt>
              </c:strCache>
            </c:strRef>
          </c:cat>
          <c:val>
            <c:numRef>
              <c:f>Mon_report!$L$44:$L$45</c:f>
              <c:numCache>
                <c:formatCode>#,##0.0</c:formatCode>
                <c:ptCount val="2"/>
                <c:pt idx="0">
                  <c:v>180627.64</c:v>
                </c:pt>
                <c:pt idx="1">
                  <c:v>143950.39999999999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960-4E9E-9719-2E74E7432FD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203949568"/>
        <c:axId val="145012928"/>
      </c:barChart>
      <c:catAx>
        <c:axId val="2039495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145012928"/>
        <c:crosses val="autoZero"/>
        <c:auto val="1"/>
        <c:lblAlgn val="ctr"/>
        <c:lblOffset val="100"/>
        <c:noMultiLvlLbl val="0"/>
      </c:catAx>
      <c:valAx>
        <c:axId val="145012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uk-UA"/>
          </a:p>
        </c:txPr>
        <c:crossAx val="2039495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uk-UA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61C17F-165E-423D-9964-A28468026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18</Pages>
  <Words>17798</Words>
  <Characters>10145</Characters>
  <Application>Microsoft Office Word</Application>
  <DocSecurity>0</DocSecurity>
  <Lines>84</Lines>
  <Paragraphs>55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27888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Vitaliy</dc:creator>
  <cp:keywords/>
  <dc:description/>
  <cp:lastModifiedBy>user</cp:lastModifiedBy>
  <cp:revision>8</cp:revision>
  <cp:lastPrinted>2021-12-16T15:05:00Z</cp:lastPrinted>
  <dcterms:created xsi:type="dcterms:W3CDTF">2021-12-16T16:36:00Z</dcterms:created>
  <dcterms:modified xsi:type="dcterms:W3CDTF">2021-12-20T12:37:00Z</dcterms:modified>
</cp:coreProperties>
</file>