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F3" w:rsidRDefault="001620F3" w:rsidP="001620F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3225" cy="612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F3" w:rsidRDefault="001620F3" w:rsidP="001620F3">
      <w:pPr>
        <w:pStyle w:val="a4"/>
        <w:rPr>
          <w:sz w:val="6"/>
          <w:szCs w:val="6"/>
        </w:rPr>
      </w:pPr>
    </w:p>
    <w:p w:rsidR="001620F3" w:rsidRDefault="001620F3" w:rsidP="001620F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НОВОВОЛИНСЬКОЇ МІСЬКОЇ РАДИ</w:t>
      </w:r>
    </w:p>
    <w:p w:rsidR="001620F3" w:rsidRDefault="001620F3" w:rsidP="001620F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ВОЛИНСЬКОЇ ОБЛАСТІ</w:t>
      </w:r>
    </w:p>
    <w:p w:rsidR="001620F3" w:rsidRDefault="001620F3" w:rsidP="001620F3">
      <w:pPr>
        <w:jc w:val="center"/>
        <w:rPr>
          <w:bCs/>
          <w:lang w:val="uk-UA"/>
        </w:rPr>
      </w:pPr>
    </w:p>
    <w:p w:rsidR="001620F3" w:rsidRDefault="001620F3" w:rsidP="001620F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:rsidR="001620F3" w:rsidRDefault="001620F3" w:rsidP="001620F3">
      <w:pPr>
        <w:jc w:val="center"/>
        <w:rPr>
          <w:b/>
          <w:bCs/>
          <w:sz w:val="28"/>
          <w:szCs w:val="28"/>
          <w:lang w:val="uk-UA"/>
        </w:rPr>
      </w:pPr>
    </w:p>
    <w:p w:rsidR="001620F3" w:rsidRDefault="001620F3" w:rsidP="001620F3">
      <w:pPr>
        <w:jc w:val="center"/>
        <w:rPr>
          <w:bCs/>
          <w:lang w:val="uk-UA"/>
        </w:rPr>
      </w:pPr>
    </w:p>
    <w:p w:rsidR="001620F3" w:rsidRDefault="001620F3" w:rsidP="001620F3">
      <w:pPr>
        <w:ind w:right="-426"/>
        <w:rPr>
          <w:bCs/>
          <w:color w:val="FF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02</w:t>
      </w:r>
      <w:r>
        <w:rPr>
          <w:bCs/>
          <w:color w:val="FF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листопада 2022 року</w:t>
      </w:r>
      <w:r>
        <w:rPr>
          <w:bCs/>
          <w:color w:val="FF0000"/>
          <w:sz w:val="28"/>
          <w:szCs w:val="28"/>
          <w:lang w:val="uk-UA"/>
        </w:rPr>
        <w:t xml:space="preserve">                   </w:t>
      </w:r>
      <w:r>
        <w:rPr>
          <w:bCs/>
          <w:color w:val="000000"/>
          <w:sz w:val="28"/>
          <w:szCs w:val="28"/>
          <w:lang w:val="uk-UA"/>
        </w:rPr>
        <w:t>м. Нововолинськ                                 № 458</w:t>
      </w:r>
    </w:p>
    <w:p w:rsidR="001620F3" w:rsidRDefault="001620F3" w:rsidP="001620F3">
      <w:pPr>
        <w:ind w:right="140"/>
        <w:jc w:val="center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1620F3" w:rsidRDefault="001620F3" w:rsidP="001620F3">
      <w:pPr>
        <w:ind w:right="140"/>
        <w:jc w:val="center"/>
        <w:rPr>
          <w:bCs/>
          <w:lang w:val="uk-UA"/>
        </w:rPr>
      </w:pPr>
    </w:p>
    <w:p w:rsidR="001620F3" w:rsidRDefault="001620F3" w:rsidP="001620F3">
      <w:pPr>
        <w:ind w:right="140"/>
        <w:jc w:val="center"/>
        <w:rPr>
          <w:sz w:val="6"/>
          <w:szCs w:val="6"/>
          <w:lang w:val="uk-UA"/>
        </w:rPr>
      </w:pPr>
      <w:r>
        <w:rPr>
          <w:bCs/>
          <w:lang w:val="uk-UA"/>
        </w:rPr>
        <w:t xml:space="preserve">    </w:t>
      </w:r>
    </w:p>
    <w:p w:rsidR="001620F3" w:rsidRDefault="001620F3" w:rsidP="001620F3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Про внесення змін до Програми </w:t>
      </w:r>
      <w:proofErr w:type="spellStart"/>
      <w:r>
        <w:rPr>
          <w:spacing w:val="-4"/>
          <w:sz w:val="28"/>
          <w:szCs w:val="28"/>
          <w:lang w:val="uk-UA"/>
        </w:rPr>
        <w:t>матеріально-</w:t>
      </w:r>
      <w:proofErr w:type="spellEnd"/>
      <w:r>
        <w:rPr>
          <w:spacing w:val="-4"/>
          <w:sz w:val="28"/>
          <w:szCs w:val="28"/>
          <w:lang w:val="uk-UA"/>
        </w:rPr>
        <w:t xml:space="preserve"> </w:t>
      </w:r>
    </w:p>
    <w:p w:rsidR="001620F3" w:rsidRDefault="001620F3" w:rsidP="001620F3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технічного  забезпечення  військових  частин</w:t>
      </w:r>
    </w:p>
    <w:p w:rsidR="001620F3" w:rsidRDefault="001620F3" w:rsidP="001620F3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(установ), проведення заходів територіальної </w:t>
      </w:r>
    </w:p>
    <w:p w:rsidR="001620F3" w:rsidRDefault="001620F3" w:rsidP="001620F3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оборони,  охорони   громадського    порядку,</w:t>
      </w:r>
    </w:p>
    <w:p w:rsidR="001620F3" w:rsidRDefault="001620F3" w:rsidP="001620F3">
      <w:pPr>
        <w:tabs>
          <w:tab w:val="left" w:pos="9639"/>
        </w:tabs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мобілізаційної підготовки та мобілізації </w:t>
      </w:r>
      <w:r>
        <w:rPr>
          <w:color w:val="000000"/>
          <w:spacing w:val="-4"/>
          <w:sz w:val="28"/>
          <w:szCs w:val="28"/>
          <w:lang w:val="uk-UA"/>
        </w:rPr>
        <w:t>на 2022 рік</w:t>
      </w:r>
    </w:p>
    <w:p w:rsidR="001620F3" w:rsidRDefault="001620F3" w:rsidP="001620F3">
      <w:pPr>
        <w:ind w:right="140"/>
        <w:rPr>
          <w:sz w:val="28"/>
          <w:szCs w:val="28"/>
          <w:lang w:val="uk-UA"/>
        </w:rPr>
      </w:pPr>
    </w:p>
    <w:p w:rsidR="001620F3" w:rsidRDefault="001620F3" w:rsidP="001620F3">
      <w:pPr>
        <w:ind w:right="140"/>
        <w:jc w:val="center"/>
        <w:rPr>
          <w:sz w:val="28"/>
          <w:szCs w:val="28"/>
          <w:lang w:val="uk-UA"/>
        </w:rPr>
      </w:pPr>
    </w:p>
    <w:p w:rsidR="001620F3" w:rsidRDefault="001620F3" w:rsidP="001620F3">
      <w:pPr>
        <w:ind w:right="140"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статті 40 Закону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  постанови  Кабінету Міністрів  України  від 11 березня 2022 року № 252 «Деякі питання формування та виконання місцевих бюджетів у період воєнного стану», законів України «Про оборону України», «Про мобілізаційну підготовку та мобілізацію», «Про Збройні Сили України», «Про Державну прикордонну служби України, «Про Службу безпеки України», «Про військовий обов’язок і військову службу», «Про основи національного спротиву</w:t>
      </w:r>
      <w:r>
        <w:rPr>
          <w:color w:val="000000"/>
          <w:sz w:val="28"/>
          <w:szCs w:val="28"/>
          <w:lang w:val="uk-UA"/>
        </w:rPr>
        <w:t xml:space="preserve">», з метою додаткового матеріально-технічного забезпечення територіальної оборони, мобілізаційних заходів, військових частин, які виконують завдання в зоні бойових дій, захисту кордону та оборони держави, </w:t>
      </w:r>
      <w:r>
        <w:rPr>
          <w:color w:val="000000"/>
          <w:sz w:val="28"/>
          <w:szCs w:val="28"/>
          <w:shd w:val="clear" w:color="auto" w:fill="FFFFFF"/>
          <w:lang w:val="uk-UA"/>
        </w:rPr>
        <w:t>виконавчий комітет міської ради</w:t>
      </w:r>
    </w:p>
    <w:p w:rsidR="001620F3" w:rsidRDefault="001620F3" w:rsidP="001620F3">
      <w:pPr>
        <w:ind w:right="140" w:firstLine="720"/>
        <w:jc w:val="both"/>
        <w:rPr>
          <w:sz w:val="28"/>
          <w:szCs w:val="28"/>
          <w:lang w:val="uk-UA"/>
        </w:rPr>
      </w:pPr>
    </w:p>
    <w:p w:rsidR="001620F3" w:rsidRDefault="001620F3" w:rsidP="001620F3">
      <w:pPr>
        <w:ind w:right="14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ВИРІШИВ:</w:t>
      </w:r>
    </w:p>
    <w:p w:rsidR="001620F3" w:rsidRDefault="001620F3" w:rsidP="001620F3">
      <w:pPr>
        <w:pStyle w:val="a3"/>
        <w:spacing w:before="0" w:after="0"/>
        <w:ind w:right="140"/>
        <w:jc w:val="center"/>
        <w:rPr>
          <w:b/>
          <w:sz w:val="28"/>
          <w:szCs w:val="28"/>
          <w:lang w:val="uk-UA"/>
        </w:rPr>
      </w:pPr>
    </w:p>
    <w:p w:rsidR="001620F3" w:rsidRDefault="001620F3" w:rsidP="001620F3">
      <w:pPr>
        <w:numPr>
          <w:ilvl w:val="0"/>
          <w:numId w:val="1"/>
        </w:numPr>
        <w:ind w:right="14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>
        <w:rPr>
          <w:spacing w:val="-2"/>
          <w:sz w:val="28"/>
          <w:szCs w:val="28"/>
          <w:lang w:val="uk-UA"/>
        </w:rPr>
        <w:t xml:space="preserve">Програми матеріально - технічного забезпечення військових частин (установ), проведення заходів територіальної оборони, охорони громадського порядку, мобілізаційної підготовки та мобілізації </w:t>
      </w:r>
      <w:r>
        <w:rPr>
          <w:color w:val="000000"/>
          <w:spacing w:val="-2"/>
          <w:sz w:val="28"/>
          <w:szCs w:val="28"/>
          <w:lang w:val="uk-UA"/>
        </w:rPr>
        <w:t>на 2022 рік</w:t>
      </w:r>
      <w:r>
        <w:rPr>
          <w:spacing w:val="-2"/>
          <w:sz w:val="28"/>
          <w:szCs w:val="28"/>
          <w:lang w:val="uk-UA"/>
        </w:rPr>
        <w:t>, затвердженої рішенням виконавчого комітету Нововолинської міської ради від 21 квітня 2022 року № 174 (зі змінами), а саме:  виклавши розділ 5 «Перелік завдань і заходів Програми та результативні показники»  у редакції згідно з додатком 1.</w:t>
      </w:r>
    </w:p>
    <w:p w:rsidR="001620F3" w:rsidRDefault="001620F3" w:rsidP="001620F3">
      <w:pPr>
        <w:pStyle w:val="a3"/>
        <w:numPr>
          <w:ilvl w:val="0"/>
          <w:numId w:val="1"/>
        </w:numPr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Контроль за виконанням цього рішення залишаю за собою.</w:t>
      </w:r>
    </w:p>
    <w:p w:rsidR="001620F3" w:rsidRDefault="001620F3" w:rsidP="001620F3">
      <w:pPr>
        <w:pStyle w:val="a3"/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</w:p>
    <w:p w:rsidR="001620F3" w:rsidRDefault="001620F3" w:rsidP="001620F3">
      <w:pPr>
        <w:pStyle w:val="a3"/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</w:p>
    <w:p w:rsidR="001620F3" w:rsidRDefault="001620F3" w:rsidP="001620F3">
      <w:pPr>
        <w:pStyle w:val="a3"/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</w:p>
    <w:p w:rsidR="001620F3" w:rsidRDefault="001620F3" w:rsidP="001620F3">
      <w:pPr>
        <w:pStyle w:val="a3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Міський голова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  <w:t xml:space="preserve">                 Борис КАРПУС</w:t>
      </w:r>
    </w:p>
    <w:p w:rsidR="001620F3" w:rsidRDefault="001620F3" w:rsidP="001620F3">
      <w:pPr>
        <w:pStyle w:val="a3"/>
        <w:spacing w:before="0" w:after="0"/>
        <w:rPr>
          <w:spacing w:val="-2"/>
          <w:lang w:val="uk-UA"/>
        </w:rPr>
      </w:pPr>
    </w:p>
    <w:p w:rsidR="001620F3" w:rsidRDefault="001620F3" w:rsidP="001620F3">
      <w:pPr>
        <w:pStyle w:val="a3"/>
        <w:spacing w:before="0" w:after="0"/>
        <w:rPr>
          <w:spacing w:val="-2"/>
          <w:lang w:val="uk-UA"/>
        </w:rPr>
      </w:pPr>
      <w:r>
        <w:rPr>
          <w:spacing w:val="-2"/>
          <w:lang w:val="uk-UA"/>
        </w:rPr>
        <w:t xml:space="preserve">Оксана </w:t>
      </w:r>
      <w:proofErr w:type="spellStart"/>
      <w:r>
        <w:rPr>
          <w:spacing w:val="-2"/>
          <w:lang w:val="uk-UA"/>
        </w:rPr>
        <w:t>Голованська</w:t>
      </w:r>
      <w:proofErr w:type="spellEnd"/>
      <w:r>
        <w:rPr>
          <w:spacing w:val="-2"/>
          <w:lang w:val="uk-UA"/>
        </w:rPr>
        <w:t xml:space="preserve"> 32458</w:t>
      </w:r>
    </w:p>
    <w:p w:rsidR="000462E5" w:rsidRDefault="0061198C"/>
    <w:sectPr w:rsidR="000462E5" w:rsidSect="0061198C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7BD6"/>
    <w:multiLevelType w:val="hybridMultilevel"/>
    <w:tmpl w:val="081C6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620F3"/>
    <w:rsid w:val="001620F3"/>
    <w:rsid w:val="004166F6"/>
    <w:rsid w:val="0061198C"/>
    <w:rsid w:val="00A61498"/>
    <w:rsid w:val="00AC0E55"/>
    <w:rsid w:val="00B54C23"/>
    <w:rsid w:val="00CE10BA"/>
    <w:rsid w:val="00E8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20F3"/>
    <w:pPr>
      <w:spacing w:before="100" w:after="100"/>
    </w:pPr>
  </w:style>
  <w:style w:type="paragraph" w:customStyle="1" w:styleId="a4">
    <w:name w:val="Заголовок"/>
    <w:basedOn w:val="a"/>
    <w:next w:val="a"/>
    <w:rsid w:val="001620F3"/>
    <w:pPr>
      <w:autoSpaceDE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6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0F3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2022-11-03T12:55:00Z</dcterms:created>
  <dcterms:modified xsi:type="dcterms:W3CDTF">2022-11-03T12:56:00Z</dcterms:modified>
</cp:coreProperties>
</file>