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585B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D0B56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D0B56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жовтня</w:t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73290" w:rsidRPr="00EC1EFB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Б.М.</w:t>
      </w: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C73290" w:rsidRPr="00BC5C2E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Ґ</w:t>
      </w:r>
      <w:proofErr w:type="spellEnd"/>
      <w:r w:rsidR="009D11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3290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EC1EFB" w:rsidRDefault="00C73290" w:rsidP="00EC1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0" w:name="_GoBack"/>
      <w:bookmarkEnd w:id="0"/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454189">
        <w:tc>
          <w:tcPr>
            <w:tcW w:w="2127" w:type="dxa"/>
            <w:shd w:val="clear" w:color="auto" w:fill="FFFFFF" w:themeFill="background1"/>
          </w:tcPr>
          <w:p w:rsidR="00272643" w:rsidRDefault="00C73290" w:rsidP="00676D7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 w:rsidR="00676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C7329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4754DB" w:rsidRPr="004754DB" w:rsidTr="00454189">
        <w:tblPrEx>
          <w:shd w:val="clear" w:color="auto" w:fill="auto"/>
        </w:tblPrEx>
        <w:tc>
          <w:tcPr>
            <w:tcW w:w="2127" w:type="dxa"/>
          </w:tcPr>
          <w:p w:rsidR="004754DB" w:rsidRPr="004754DB" w:rsidRDefault="00676D7E" w:rsidP="00C67884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7399" w:type="dxa"/>
          </w:tcPr>
          <w:p w:rsidR="004754DB" w:rsidRPr="004754DB" w:rsidRDefault="00676D7E" w:rsidP="00C67884">
            <w:pPr>
              <w:pStyle w:val="a7"/>
              <w:numPr>
                <w:ilvl w:val="0"/>
                <w:numId w:val="7"/>
              </w:numPr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начальника фінансового управління;</w:t>
            </w:r>
          </w:p>
        </w:tc>
      </w:tr>
      <w:tr w:rsidR="003C6443" w:rsidTr="00454189">
        <w:tc>
          <w:tcPr>
            <w:tcW w:w="2127" w:type="dxa"/>
            <w:shd w:val="clear" w:color="auto" w:fill="FFFFFF" w:themeFill="background1"/>
          </w:tcPr>
          <w:p w:rsidR="003C6443" w:rsidRDefault="009D11B0" w:rsidP="008C0F7F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399" w:type="dxa"/>
            <w:shd w:val="clear" w:color="auto" w:fill="FFFFFF" w:themeFill="background1"/>
          </w:tcPr>
          <w:p w:rsidR="003E784F" w:rsidRDefault="00D60D23" w:rsidP="009D11B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9D11B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відділу;</w:t>
            </w:r>
          </w:p>
        </w:tc>
      </w:tr>
      <w:tr w:rsidR="00EC1EFB" w:rsidTr="00454189">
        <w:tc>
          <w:tcPr>
            <w:tcW w:w="2127" w:type="dxa"/>
            <w:shd w:val="clear" w:color="auto" w:fill="FFFFFF" w:themeFill="background1"/>
          </w:tcPr>
          <w:p w:rsidR="00EC1EFB" w:rsidRDefault="00EC1EFB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7399" w:type="dxa"/>
            <w:shd w:val="clear" w:color="auto" w:fill="FFFFFF" w:themeFill="background1"/>
          </w:tcPr>
          <w:p w:rsidR="00EC1EFB" w:rsidRDefault="00EC1EFB" w:rsidP="00DD49E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="00DD49E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економічної політики;</w:t>
            </w:r>
          </w:p>
        </w:tc>
      </w:tr>
      <w:tr w:rsidR="003E784F" w:rsidTr="00454189"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:rsidR="003554CD" w:rsidRDefault="003554CD" w:rsidP="003554C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3E784F" w:rsidP="009D11B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67388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B215D" w:rsidTr="00454189">
        <w:trPr>
          <w:trHeight w:val="349"/>
        </w:trPr>
        <w:tc>
          <w:tcPr>
            <w:tcW w:w="2127" w:type="dxa"/>
            <w:shd w:val="clear" w:color="auto" w:fill="FFFFFF" w:themeFill="background1"/>
          </w:tcPr>
          <w:p w:rsidR="000B215D" w:rsidRDefault="000B215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215D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0B2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399" w:type="dxa"/>
            <w:shd w:val="clear" w:color="auto" w:fill="FFFFFF" w:themeFill="background1"/>
          </w:tcPr>
          <w:p w:rsidR="000B215D" w:rsidRPr="000B215D" w:rsidRDefault="000B215D" w:rsidP="0067388B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15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2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388B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</w:p>
        </w:tc>
      </w:tr>
    </w:tbl>
    <w:p w:rsidR="00C73290" w:rsidRDefault="00C73290" w:rsidP="00C7329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3290" w:rsidRDefault="00C73290" w:rsidP="00C7329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>
        <w:rPr>
          <w:rFonts w:ascii="Times New Roman" w:hAnsi="Times New Roman"/>
          <w:sz w:val="28"/>
          <w:szCs w:val="28"/>
        </w:rPr>
        <w:t>в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6"/>
        <w:gridCol w:w="9355"/>
      </w:tblGrid>
      <w:tr w:rsidR="009D0B56" w:rsidRPr="009D0B56" w:rsidTr="00E07F7D">
        <w:tc>
          <w:tcPr>
            <w:tcW w:w="426" w:type="dxa"/>
            <w:shd w:val="clear" w:color="auto" w:fill="auto"/>
          </w:tcPr>
          <w:p w:rsidR="009D0B56" w:rsidRPr="009D0B56" w:rsidRDefault="009D0B56" w:rsidP="009D0B56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9D0B56" w:rsidRPr="009D0B56" w:rsidRDefault="009D0B56" w:rsidP="00E07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місяців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року.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D0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D0B56" w:rsidRPr="009D0B56" w:rsidTr="00E07F7D">
        <w:tc>
          <w:tcPr>
            <w:tcW w:w="426" w:type="dxa"/>
            <w:shd w:val="clear" w:color="auto" w:fill="auto"/>
          </w:tcPr>
          <w:p w:rsidR="009D0B56" w:rsidRPr="009D0B56" w:rsidRDefault="009D0B56" w:rsidP="009D0B56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9D0B56" w:rsidRPr="009D0B56" w:rsidRDefault="009D0B56" w:rsidP="00E07F7D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земельних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ділянок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оренду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керуючій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компанії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індустріального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парку «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gram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ТОВ</w:t>
            </w:r>
            <w:proofErr w:type="gram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Інвестиційно-керуюча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компанія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Бюро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Інвестиційних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та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плати за </w:t>
            </w:r>
            <w:proofErr w:type="spellStart"/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="00E07F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07F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</w:t>
            </w:r>
            <w:r w:rsidRPr="009D0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икористання</w:t>
            </w:r>
            <w:proofErr w:type="spellEnd"/>
            <w:r w:rsidR="00E07F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AB1A20" w:rsidRPr="00AB1A20" w:rsidRDefault="00AB1A20" w:rsidP="00AB1A20">
      <w:pPr>
        <w:spacing w:after="0" w:line="240" w:lineRule="auto"/>
        <w:ind w:left="-720"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290" w:rsidRDefault="00C73290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732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AB1A20" w:rsidRPr="00AB1A20" w:rsidTr="00AB1A20">
        <w:tc>
          <w:tcPr>
            <w:tcW w:w="2616" w:type="dxa"/>
          </w:tcPr>
          <w:p w:rsidR="00AB1A20" w:rsidRPr="00AB1A20" w:rsidRDefault="00AB1A20" w:rsidP="00C678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1A20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B1A20" w:rsidRPr="00AB1A20" w:rsidRDefault="00676D7E" w:rsidP="00C67884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місяців</w:t>
            </w:r>
            <w:proofErr w:type="spellEnd"/>
            <w:r w:rsidRPr="00676D7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2022 року.</w:t>
            </w:r>
          </w:p>
        </w:tc>
      </w:tr>
      <w:tr w:rsidR="00AB1A20" w:rsidRPr="00AB1A20" w:rsidTr="00AB1A20">
        <w:tc>
          <w:tcPr>
            <w:tcW w:w="2616" w:type="dxa"/>
          </w:tcPr>
          <w:p w:rsidR="00AB1A20" w:rsidRPr="00AB1A20" w:rsidRDefault="00AB1A20" w:rsidP="00C67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A20">
              <w:rPr>
                <w:rFonts w:ascii="Times New Roman" w:hAnsi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AB1A20" w:rsidRPr="00AB1A20" w:rsidRDefault="00676D7E" w:rsidP="00AB1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О.Г. – заступник  начальника фінансового управління</w:t>
            </w:r>
          </w:p>
        </w:tc>
      </w:tr>
    </w:tbl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676D7E" w:rsidRPr="00EC1EFB" w:rsidTr="00C67884">
        <w:tc>
          <w:tcPr>
            <w:tcW w:w="2616" w:type="dxa"/>
          </w:tcPr>
          <w:p w:rsidR="00676D7E" w:rsidRPr="00E63B45" w:rsidRDefault="00676D7E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676D7E" w:rsidRPr="00EC1EFB" w:rsidRDefault="00676D7E" w:rsidP="00676D7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AB1A20" w:rsidRPr="00EC1EFB" w:rsidTr="00C67884">
        <w:tc>
          <w:tcPr>
            <w:tcW w:w="2616" w:type="dxa"/>
          </w:tcPr>
          <w:p w:rsidR="00AB1A20" w:rsidRPr="00E63B45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B1A20" w:rsidRPr="00E63B45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B1A20" w:rsidRPr="00EC1EFB" w:rsidRDefault="00AB1A20" w:rsidP="0067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</w:t>
            </w:r>
            <w:proofErr w:type="spellStart"/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</w:t>
            </w:r>
            <w:proofErr w:type="spellEnd"/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проект рішення «</w:t>
            </w:r>
            <w:r w:rsidR="00676D7E" w:rsidRPr="00676D7E">
              <w:rPr>
                <w:rFonts w:ascii="Times New Roman" w:hAnsi="Times New Roman" w:cs="Times New Roman"/>
                <w:iCs/>
                <w:sz w:val="28"/>
                <w:szCs w:val="28"/>
              </w:rPr>
              <w:t>Про  виконання  бюджету Нововолинської міської територіальної громади за 9 місяців 2022 року</w:t>
            </w:r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             </w:t>
            </w:r>
          </w:p>
        </w:tc>
      </w:tr>
      <w:tr w:rsidR="00AB1A20" w:rsidTr="00C67884">
        <w:tc>
          <w:tcPr>
            <w:tcW w:w="2616" w:type="dxa"/>
          </w:tcPr>
          <w:p w:rsidR="00AB1A20" w:rsidRDefault="00AB1A20" w:rsidP="00C6788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B1A20" w:rsidRDefault="00AB1A20" w:rsidP="00676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76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F3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A20" w:rsidRPr="0070047B" w:rsidTr="00C67884">
        <w:tc>
          <w:tcPr>
            <w:tcW w:w="2616" w:type="dxa"/>
          </w:tcPr>
          <w:p w:rsidR="00AB1A2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B1A20" w:rsidRPr="0070047B" w:rsidRDefault="00AB1A20" w:rsidP="00C678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7D7C6A" w:rsidTr="004020D4">
        <w:tc>
          <w:tcPr>
            <w:tcW w:w="2616" w:type="dxa"/>
          </w:tcPr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7D7C6A" w:rsidRDefault="00676D7E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D7E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земельних ділянок в оренду керуючій компанії індустріального парку «Нововолинськ» ТОВ «Інвестиційно-керуюча компанія Бюро Інвестиційних Програм» та встановлення плати за їх використання</w:t>
            </w:r>
          </w:p>
        </w:tc>
      </w:tr>
      <w:tr w:rsidR="00B440CD" w:rsidTr="004020D4">
        <w:tc>
          <w:tcPr>
            <w:tcW w:w="2616" w:type="dxa"/>
          </w:tcPr>
          <w:p w:rsidR="00B440CD" w:rsidRPr="00C23901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B440CD" w:rsidRDefault="000B215D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С.І. - </w:t>
            </w:r>
            <w:r w:rsidR="00DD49E0" w:rsidRPr="00DD49E0">
              <w:rPr>
                <w:rFonts w:ascii="Times New Roman" w:hAnsi="Times New Roman" w:cs="Times New Roman"/>
                <w:sz w:val="28"/>
                <w:szCs w:val="28"/>
              </w:rPr>
              <w:t>начальник  відділу земельних відносин</w:t>
            </w:r>
          </w:p>
        </w:tc>
      </w:tr>
      <w:tr w:rsidR="00C22CEB" w:rsidTr="004020D4">
        <w:tc>
          <w:tcPr>
            <w:tcW w:w="2616" w:type="dxa"/>
          </w:tcPr>
          <w:p w:rsidR="00C22CEB" w:rsidRPr="00C23901" w:rsidRDefault="00C22CEB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СПІВДОПОВІДАЧ:</w:t>
            </w:r>
          </w:p>
        </w:tc>
        <w:tc>
          <w:tcPr>
            <w:tcW w:w="7273" w:type="dxa"/>
          </w:tcPr>
          <w:p w:rsidR="00C22CEB" w:rsidRDefault="00676D7E" w:rsidP="004024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D7E">
              <w:rPr>
                <w:rFonts w:ascii="Times New Roman" w:hAnsi="Times New Roman" w:cs="Times New Roman"/>
                <w:sz w:val="28"/>
                <w:szCs w:val="28"/>
              </w:rPr>
              <w:t>Корнійчук Т.О. -  начальник управління економічного  розвитку, проектної діяльності та інвестицій</w:t>
            </w:r>
          </w:p>
        </w:tc>
      </w:tr>
      <w:tr w:rsidR="00B95715" w:rsidRPr="00E63B45" w:rsidTr="00C60DDA">
        <w:tc>
          <w:tcPr>
            <w:tcW w:w="9889" w:type="dxa"/>
            <w:gridSpan w:val="2"/>
          </w:tcPr>
          <w:p w:rsidR="00B95715" w:rsidRDefault="00B95715" w:rsidP="00B95715">
            <w:pPr>
              <w:ind w:left="2694" w:hanging="269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Панафідіну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Г.М. і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цікавло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питання  щодо відсоткової сплати податку;</w:t>
            </w:r>
          </w:p>
          <w:p w:rsidR="00B95715" w:rsidRDefault="00B95715" w:rsidP="00E64D1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С.М. пояснила, що земельна ділянка загальною площею 20га надана в оренду терміном на 25 років  і п. 2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потребує обговорення тому що в місті встановлено  ставки орендної плати 5%, але довод</w:t>
            </w:r>
            <w:r w:rsidR="00E07F7D">
              <w:rPr>
                <w:rFonts w:ascii="Times New Roman" w:hAnsi="Times New Roman" w:cs="Times New Roman"/>
                <w:iCs/>
                <w:sz w:val="28"/>
                <w:szCs w:val="28"/>
              </w:rPr>
              <w:t>ить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 відома, що п. 284.6 Податкового Кодексу передбачає, що можна встановлювати орендну плату в розмірі меншому за розмір земельного податку</w:t>
            </w:r>
            <w:r w:rsidR="00BE27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встановленому рішенням органу місцевого самоврядування для певної категорії земель, що сплачуються на відповідній території;</w:t>
            </w:r>
          </w:p>
          <w:p w:rsidR="00B95715" w:rsidRDefault="00B95715" w:rsidP="00E64D1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цікавився питанням щодо сплати податку: куди, коли і за який період  має сплачуватись податок;</w:t>
            </w:r>
          </w:p>
          <w:p w:rsidR="00B95715" w:rsidRDefault="00B95715" w:rsidP="00E64D1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С.М. повідомила, що податок сплачується до міського бюджету, сплачується він з моменту підписання договору і Закон передбачає сплату помісячно, але ніхто не забороняє заплатити </w:t>
            </w:r>
            <w:r w:rsidR="00BE27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одним платежем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всю орендну плату;</w:t>
            </w:r>
          </w:p>
          <w:p w:rsidR="00B95715" w:rsidRDefault="00B95715" w:rsidP="001929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зауважив, що там є опора, яку потрібно переносити і вони просили</w:t>
            </w:r>
            <w:r w:rsidR="00BE27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щоб місто її перенесло, ми пообіцяли, але це тягне великі кошти порядку 1,5 млн.;</w:t>
            </w:r>
          </w:p>
          <w:p w:rsidR="00B95715" w:rsidRDefault="00B95715" w:rsidP="001929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С.М. повідомила, що  потрібно </w:t>
            </w:r>
            <w:r w:rsidRPr="001929F9">
              <w:rPr>
                <w:rFonts w:ascii="Times New Roman" w:hAnsi="Times New Roman" w:cs="Times New Roman"/>
                <w:iCs/>
                <w:sz w:val="28"/>
                <w:szCs w:val="28"/>
              </w:rPr>
              <w:t>домовлятись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і тому цей проект рішення виноситься для обговорення на три постійні депутатські комісії;</w:t>
            </w:r>
          </w:p>
          <w:p w:rsidR="00B95715" w:rsidRDefault="00B95715" w:rsidP="001929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запропонував  зробити орендну плату  максимум 2,5% і хоче, щоб обговорити це питання; інвестиційній компанії потрібно донести те, що вони мали би платити 5%, ми робимо для них 2,5%    але вони мають перенести цю вишку власним коштом;</w:t>
            </w:r>
          </w:p>
          <w:p w:rsidR="00B95715" w:rsidRDefault="00B95715" w:rsidP="001929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 зауважив, що вишка переноситься одноразово, а ми  приймаємо на цілий рік; </w:t>
            </w:r>
          </w:p>
          <w:p w:rsidR="00B95715" w:rsidRDefault="00B95715" w:rsidP="001929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цікавився скільки років компанія буде сплачувати орендну плату; </w:t>
            </w:r>
          </w:p>
          <w:p w:rsidR="00B95715" w:rsidRDefault="00B95715" w:rsidP="001929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 зауважив, що  через орендну плату ми стимулюємо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інцест.компанію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прискорення робіт і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можно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їх звільнити від орендної плати;</w:t>
            </w:r>
          </w:p>
          <w:p w:rsidR="00B95715" w:rsidRDefault="00B95715" w:rsidP="00BE27D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С.М. відповіла, що земельна ділянка надається в оренду на 25 років і відповідно оренда сплачується 25 років, але ми можемо передбачити сплату на кожен рік окремо з встановленням </w:t>
            </w:r>
            <w:r w:rsidR="00BE27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кожного року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різних відсотків оплати і згідно</w:t>
            </w:r>
            <w:r w:rsidR="00BE27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одаткового</w:t>
            </w:r>
            <w:r w:rsidR="00BE27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Кодексу до рішень щодо Індустріальних парків не застосовуються вимоги регуляторної політики.</w:t>
            </w:r>
          </w:p>
        </w:tc>
      </w:tr>
      <w:tr w:rsidR="00B440CD" w:rsidRPr="00EC1EFB" w:rsidTr="004020D4">
        <w:tc>
          <w:tcPr>
            <w:tcW w:w="2616" w:type="dxa"/>
          </w:tcPr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EC1EFB" w:rsidRDefault="00B440CD" w:rsidP="00B957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ділянок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оренду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керуючій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компанії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індустріального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парку «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ТОВ «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Інвестиційно-керуюча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компанія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Бюро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Інвестиційних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та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плати за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95715" w:rsidRP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440CD" w:rsidTr="004020D4">
        <w:tc>
          <w:tcPr>
            <w:tcW w:w="2616" w:type="dxa"/>
          </w:tcPr>
          <w:p w:rsidR="00B440CD" w:rsidRDefault="00B440CD" w:rsidP="004020D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Default="00B440CD" w:rsidP="00B957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957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B95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70047B" w:rsidTr="004020D4">
        <w:tc>
          <w:tcPr>
            <w:tcW w:w="2616" w:type="dxa"/>
          </w:tcPr>
          <w:p w:rsidR="00B440CD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70047B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2875" w:rsidRDefault="008F287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Богдан БАДЗЮНЬ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Галина ПАНАФІДІНА</w:t>
      </w:r>
      <w:r w:rsidR="00936B23"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0A" w:rsidRDefault="0027320A" w:rsidP="00407A1B">
      <w:pPr>
        <w:spacing w:after="0" w:line="240" w:lineRule="auto"/>
      </w:pPr>
      <w:r>
        <w:separator/>
      </w:r>
    </w:p>
  </w:endnote>
  <w:endnote w:type="continuationSeparator" w:id="0">
    <w:p w:rsidR="0027320A" w:rsidRDefault="0027320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189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0A" w:rsidRDefault="0027320A" w:rsidP="00407A1B">
      <w:pPr>
        <w:spacing w:after="0" w:line="240" w:lineRule="auto"/>
      </w:pPr>
      <w:r>
        <w:separator/>
      </w:r>
    </w:p>
  </w:footnote>
  <w:footnote w:type="continuationSeparator" w:id="0">
    <w:p w:rsidR="0027320A" w:rsidRDefault="0027320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67DCD"/>
    <w:rsid w:val="00077C60"/>
    <w:rsid w:val="000872DF"/>
    <w:rsid w:val="0009298E"/>
    <w:rsid w:val="00097E76"/>
    <w:rsid w:val="000A3A66"/>
    <w:rsid w:val="000B215D"/>
    <w:rsid w:val="000B52E2"/>
    <w:rsid w:val="000B7854"/>
    <w:rsid w:val="000D2CB8"/>
    <w:rsid w:val="000D7640"/>
    <w:rsid w:val="000F292C"/>
    <w:rsid w:val="000F5B8C"/>
    <w:rsid w:val="00102FB9"/>
    <w:rsid w:val="00117B54"/>
    <w:rsid w:val="00117CCD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5A08"/>
    <w:rsid w:val="001D7516"/>
    <w:rsid w:val="001E574C"/>
    <w:rsid w:val="001F0CFE"/>
    <w:rsid w:val="002007C5"/>
    <w:rsid w:val="00200D3C"/>
    <w:rsid w:val="00207CFA"/>
    <w:rsid w:val="00210E37"/>
    <w:rsid w:val="00240522"/>
    <w:rsid w:val="00257E5A"/>
    <w:rsid w:val="00272643"/>
    <w:rsid w:val="0027320A"/>
    <w:rsid w:val="00291DB5"/>
    <w:rsid w:val="002A2556"/>
    <w:rsid w:val="002B057A"/>
    <w:rsid w:val="002B6AC0"/>
    <w:rsid w:val="002C28A7"/>
    <w:rsid w:val="002C6A41"/>
    <w:rsid w:val="002D2683"/>
    <w:rsid w:val="002D4254"/>
    <w:rsid w:val="002E69F8"/>
    <w:rsid w:val="00301DB3"/>
    <w:rsid w:val="00347CFA"/>
    <w:rsid w:val="00351EEF"/>
    <w:rsid w:val="003554CD"/>
    <w:rsid w:val="00355D30"/>
    <w:rsid w:val="003568E1"/>
    <w:rsid w:val="0038222C"/>
    <w:rsid w:val="003825A0"/>
    <w:rsid w:val="003847A4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24EB"/>
    <w:rsid w:val="00407A1B"/>
    <w:rsid w:val="00411EF2"/>
    <w:rsid w:val="00416D20"/>
    <w:rsid w:val="0042286D"/>
    <w:rsid w:val="004241AB"/>
    <w:rsid w:val="004267AD"/>
    <w:rsid w:val="004468BD"/>
    <w:rsid w:val="00452652"/>
    <w:rsid w:val="00454189"/>
    <w:rsid w:val="00454721"/>
    <w:rsid w:val="00460A81"/>
    <w:rsid w:val="0046232A"/>
    <w:rsid w:val="004711DD"/>
    <w:rsid w:val="004754DB"/>
    <w:rsid w:val="00486777"/>
    <w:rsid w:val="00492388"/>
    <w:rsid w:val="0049624C"/>
    <w:rsid w:val="004A2B55"/>
    <w:rsid w:val="004C3005"/>
    <w:rsid w:val="004D4608"/>
    <w:rsid w:val="00505F31"/>
    <w:rsid w:val="0051046B"/>
    <w:rsid w:val="0051061E"/>
    <w:rsid w:val="005111C8"/>
    <w:rsid w:val="0051250F"/>
    <w:rsid w:val="00515E6D"/>
    <w:rsid w:val="00517634"/>
    <w:rsid w:val="00554BC6"/>
    <w:rsid w:val="00562D82"/>
    <w:rsid w:val="00563F76"/>
    <w:rsid w:val="00563F95"/>
    <w:rsid w:val="0057533D"/>
    <w:rsid w:val="00582001"/>
    <w:rsid w:val="00585B37"/>
    <w:rsid w:val="00586C8D"/>
    <w:rsid w:val="00597403"/>
    <w:rsid w:val="005B03EF"/>
    <w:rsid w:val="005C019B"/>
    <w:rsid w:val="005C3875"/>
    <w:rsid w:val="005C7D93"/>
    <w:rsid w:val="005D24DD"/>
    <w:rsid w:val="005F1BB6"/>
    <w:rsid w:val="005F6585"/>
    <w:rsid w:val="006258EA"/>
    <w:rsid w:val="00627A2F"/>
    <w:rsid w:val="00646E18"/>
    <w:rsid w:val="00653386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A5116"/>
    <w:rsid w:val="006C12A3"/>
    <w:rsid w:val="006C336C"/>
    <w:rsid w:val="006C4437"/>
    <w:rsid w:val="006C7E88"/>
    <w:rsid w:val="006D111F"/>
    <w:rsid w:val="006E2057"/>
    <w:rsid w:val="006E7452"/>
    <w:rsid w:val="007042AE"/>
    <w:rsid w:val="00712E18"/>
    <w:rsid w:val="0072330E"/>
    <w:rsid w:val="00734BA5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826DB"/>
    <w:rsid w:val="008847E9"/>
    <w:rsid w:val="008A38E0"/>
    <w:rsid w:val="008B51CC"/>
    <w:rsid w:val="008C0F7F"/>
    <w:rsid w:val="008D3A06"/>
    <w:rsid w:val="008D49C9"/>
    <w:rsid w:val="008E7EAA"/>
    <w:rsid w:val="008F01BD"/>
    <w:rsid w:val="008F14DC"/>
    <w:rsid w:val="008F14E0"/>
    <w:rsid w:val="008F2875"/>
    <w:rsid w:val="00911800"/>
    <w:rsid w:val="00926546"/>
    <w:rsid w:val="009270CE"/>
    <w:rsid w:val="00936B23"/>
    <w:rsid w:val="009404E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CE6"/>
    <w:rsid w:val="009D0B56"/>
    <w:rsid w:val="009D11B0"/>
    <w:rsid w:val="009D54AC"/>
    <w:rsid w:val="009D7154"/>
    <w:rsid w:val="009E68C3"/>
    <w:rsid w:val="00A109C2"/>
    <w:rsid w:val="00A17128"/>
    <w:rsid w:val="00A32BF1"/>
    <w:rsid w:val="00A627F9"/>
    <w:rsid w:val="00A779B7"/>
    <w:rsid w:val="00A82013"/>
    <w:rsid w:val="00A85077"/>
    <w:rsid w:val="00A871DF"/>
    <w:rsid w:val="00A958AA"/>
    <w:rsid w:val="00A96BD7"/>
    <w:rsid w:val="00AA278E"/>
    <w:rsid w:val="00AA5F97"/>
    <w:rsid w:val="00AB1A20"/>
    <w:rsid w:val="00AD5A0C"/>
    <w:rsid w:val="00AD7BDA"/>
    <w:rsid w:val="00AE015A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40CD"/>
    <w:rsid w:val="00B5050F"/>
    <w:rsid w:val="00B87B50"/>
    <w:rsid w:val="00B93570"/>
    <w:rsid w:val="00B95715"/>
    <w:rsid w:val="00BA05BA"/>
    <w:rsid w:val="00BA17A6"/>
    <w:rsid w:val="00BC1A21"/>
    <w:rsid w:val="00BC2F19"/>
    <w:rsid w:val="00BC5C2E"/>
    <w:rsid w:val="00BC7C9E"/>
    <w:rsid w:val="00BD48E2"/>
    <w:rsid w:val="00BE048B"/>
    <w:rsid w:val="00BE0509"/>
    <w:rsid w:val="00BE1925"/>
    <w:rsid w:val="00BE27DE"/>
    <w:rsid w:val="00BF7C62"/>
    <w:rsid w:val="00C01E9B"/>
    <w:rsid w:val="00C22CEB"/>
    <w:rsid w:val="00C23901"/>
    <w:rsid w:val="00C43692"/>
    <w:rsid w:val="00C52D51"/>
    <w:rsid w:val="00C6312E"/>
    <w:rsid w:val="00C6320A"/>
    <w:rsid w:val="00C73290"/>
    <w:rsid w:val="00C80474"/>
    <w:rsid w:val="00C81F6A"/>
    <w:rsid w:val="00C83523"/>
    <w:rsid w:val="00C92022"/>
    <w:rsid w:val="00CB4689"/>
    <w:rsid w:val="00CC38F2"/>
    <w:rsid w:val="00CC51A1"/>
    <w:rsid w:val="00CD7868"/>
    <w:rsid w:val="00CE1EAC"/>
    <w:rsid w:val="00CE747C"/>
    <w:rsid w:val="00CF00DB"/>
    <w:rsid w:val="00CF11AC"/>
    <w:rsid w:val="00CF344C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96E37"/>
    <w:rsid w:val="00DA4934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309C5"/>
    <w:rsid w:val="00E32EF7"/>
    <w:rsid w:val="00E41E1B"/>
    <w:rsid w:val="00E46B2F"/>
    <w:rsid w:val="00E63B45"/>
    <w:rsid w:val="00E64D1C"/>
    <w:rsid w:val="00E752BF"/>
    <w:rsid w:val="00E76329"/>
    <w:rsid w:val="00E9735D"/>
    <w:rsid w:val="00EA2799"/>
    <w:rsid w:val="00EA6FEF"/>
    <w:rsid w:val="00EB3BD4"/>
    <w:rsid w:val="00EC1EFB"/>
    <w:rsid w:val="00EC2B4E"/>
    <w:rsid w:val="00ED16EF"/>
    <w:rsid w:val="00ED2E64"/>
    <w:rsid w:val="00EE7908"/>
    <w:rsid w:val="00F0692D"/>
    <w:rsid w:val="00F26A69"/>
    <w:rsid w:val="00F31DBC"/>
    <w:rsid w:val="00F34C45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5490-64F7-4527-B620-F044C6F7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3216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21</cp:revision>
  <cp:lastPrinted>2022-11-25T08:32:00Z</cp:lastPrinted>
  <dcterms:created xsi:type="dcterms:W3CDTF">2022-10-25T13:36:00Z</dcterms:created>
  <dcterms:modified xsi:type="dcterms:W3CDTF">2022-11-25T08:40:00Z</dcterms:modified>
</cp:coreProperties>
</file>