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30D" w:rsidRDefault="002B530D" w:rsidP="00E00A8B">
      <w:pPr>
        <w:ind w:left="3540" w:firstLine="708"/>
      </w:pPr>
    </w:p>
    <w:p w:rsidR="003C7D42" w:rsidRDefault="00517C5D" w:rsidP="00E00A8B">
      <w:pPr>
        <w:ind w:left="3540" w:firstLine="708"/>
      </w:pPr>
      <w:r w:rsidRPr="00517C5D">
        <w:rPr>
          <w:noProof/>
          <w:lang w:eastAsia="uk-UA"/>
        </w:rPr>
        <w:drawing>
          <wp:inline distT="0" distB="0" distL="0" distR="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3C7D42" w:rsidRDefault="003C7D42" w:rsidP="003C7D42">
      <w:pPr>
        <w:rPr>
          <w:sz w:val="10"/>
          <w:szCs w:val="10"/>
        </w:rPr>
      </w:pPr>
    </w:p>
    <w:p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3C7D42" w:rsidP="000C1059">
      <w:pPr>
        <w:pStyle w:val="41"/>
        <w:spacing w:line="360" w:lineRule="auto"/>
        <w:rPr>
          <w:sz w:val="32"/>
          <w:szCs w:val="32"/>
        </w:rPr>
      </w:pP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p>
    <w:p w:rsidR="00EA6D96" w:rsidRPr="002B530D" w:rsidRDefault="002B530D" w:rsidP="00B11966">
      <w:pPr>
        <w:spacing w:line="360" w:lineRule="auto"/>
        <w:rPr>
          <w:sz w:val="28"/>
          <w:szCs w:val="28"/>
          <w:lang w:val="ru-RU"/>
        </w:rPr>
      </w:pPr>
      <w:r>
        <w:rPr>
          <w:sz w:val="28"/>
          <w:szCs w:val="28"/>
          <w:lang w:val="ru-RU"/>
        </w:rPr>
        <w:t xml:space="preserve"> 18</w:t>
      </w:r>
      <w:r w:rsidR="00A67607">
        <w:rPr>
          <w:sz w:val="28"/>
          <w:szCs w:val="28"/>
          <w:lang w:val="ru-RU"/>
        </w:rPr>
        <w:t xml:space="preserve"> </w:t>
      </w:r>
      <w:r>
        <w:rPr>
          <w:sz w:val="28"/>
          <w:szCs w:val="28"/>
        </w:rPr>
        <w:t>сер</w:t>
      </w:r>
      <w:r w:rsidR="00647DDD">
        <w:rPr>
          <w:sz w:val="28"/>
          <w:szCs w:val="28"/>
        </w:rPr>
        <w:t>п</w:t>
      </w:r>
      <w:r w:rsidR="006D4640">
        <w:rPr>
          <w:sz w:val="28"/>
          <w:szCs w:val="28"/>
        </w:rPr>
        <w:t>ня</w:t>
      </w:r>
      <w:r w:rsidR="00744B89">
        <w:rPr>
          <w:sz w:val="28"/>
          <w:szCs w:val="28"/>
        </w:rPr>
        <w:t xml:space="preserve"> </w:t>
      </w:r>
      <w:r w:rsidR="003C7D42" w:rsidRPr="00A652E3">
        <w:rPr>
          <w:sz w:val="28"/>
          <w:szCs w:val="28"/>
        </w:rPr>
        <w:t>202</w:t>
      </w:r>
      <w:r w:rsidR="009C4A10">
        <w:rPr>
          <w:sz w:val="28"/>
          <w:szCs w:val="28"/>
        </w:rPr>
        <w:t xml:space="preserve">2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м. Нововолинськ                                      </w:t>
      </w:r>
      <w:r w:rsidR="004C049E">
        <w:rPr>
          <w:sz w:val="28"/>
          <w:szCs w:val="28"/>
        </w:rPr>
        <w:t xml:space="preserve">      </w:t>
      </w:r>
      <w:r w:rsidR="00D12D85">
        <w:rPr>
          <w:sz w:val="28"/>
          <w:szCs w:val="28"/>
        </w:rPr>
        <w:t xml:space="preserve">  </w:t>
      </w:r>
      <w:r w:rsidR="00A652E3">
        <w:rPr>
          <w:sz w:val="28"/>
          <w:szCs w:val="28"/>
        </w:rPr>
        <w:t>№</w:t>
      </w:r>
    </w:p>
    <w:p w:rsidR="00EC3139" w:rsidRPr="00434050" w:rsidRDefault="00EC3139" w:rsidP="00EC3139">
      <w:pPr>
        <w:jc w:val="right"/>
        <w:rPr>
          <w:b/>
          <w:sz w:val="28"/>
          <w:szCs w:val="28"/>
          <w:lang w:val="ru-RU"/>
        </w:rPr>
      </w:pPr>
      <w:r w:rsidRPr="00434050">
        <w:rPr>
          <w:b/>
          <w:sz w:val="28"/>
          <w:szCs w:val="28"/>
          <w:lang w:val="ru-RU"/>
        </w:rPr>
        <w:t>П</w:t>
      </w:r>
      <w:r w:rsidR="00434050" w:rsidRPr="00434050">
        <w:rPr>
          <w:b/>
          <w:sz w:val="28"/>
          <w:szCs w:val="28"/>
          <w:lang w:val="ru-RU"/>
        </w:rPr>
        <w:t>РОЄКТ</w:t>
      </w:r>
      <w:r w:rsidRPr="00434050">
        <w:rPr>
          <w:b/>
          <w:sz w:val="28"/>
          <w:szCs w:val="28"/>
          <w:lang w:val="ru-RU"/>
        </w:rPr>
        <w:t xml:space="preserve"> </w:t>
      </w:r>
    </w:p>
    <w:p w:rsidR="002B530D" w:rsidRDefault="002B530D" w:rsidP="002B530D">
      <w:pPr>
        <w:pStyle w:val="11"/>
        <w:shd w:val="clear" w:color="auto" w:fill="FFFFFF"/>
        <w:tabs>
          <w:tab w:val="left" w:pos="9921"/>
        </w:tabs>
        <w:spacing w:after="0"/>
        <w:ind w:right="-2"/>
        <w:rPr>
          <w:sz w:val="28"/>
          <w:szCs w:val="28"/>
          <w:lang w:val="uk-UA"/>
        </w:rPr>
      </w:pPr>
      <w:r>
        <w:rPr>
          <w:sz w:val="28"/>
          <w:szCs w:val="28"/>
        </w:rPr>
        <w:t xml:space="preserve">Про </w:t>
      </w:r>
      <w:r>
        <w:rPr>
          <w:sz w:val="28"/>
          <w:szCs w:val="28"/>
          <w:lang w:val="uk-UA"/>
        </w:rPr>
        <w:t xml:space="preserve">внесення змін до переліку </w:t>
      </w:r>
    </w:p>
    <w:p w:rsidR="002B530D" w:rsidRDefault="002B530D" w:rsidP="002B530D">
      <w:pPr>
        <w:pStyle w:val="11"/>
        <w:shd w:val="clear" w:color="auto" w:fill="FFFFFF"/>
        <w:tabs>
          <w:tab w:val="left" w:pos="9921"/>
        </w:tabs>
        <w:spacing w:after="0"/>
        <w:ind w:right="-2"/>
        <w:rPr>
          <w:sz w:val="28"/>
          <w:szCs w:val="28"/>
          <w:lang w:val="uk-UA"/>
        </w:rPr>
      </w:pPr>
      <w:r>
        <w:rPr>
          <w:sz w:val="28"/>
          <w:szCs w:val="28"/>
          <w:lang w:val="uk-UA"/>
        </w:rPr>
        <w:t xml:space="preserve">адміністративних послуг, </w:t>
      </w:r>
      <w:proofErr w:type="spellStart"/>
      <w:r w:rsidRPr="00286148">
        <w:rPr>
          <w:sz w:val="28"/>
          <w:szCs w:val="28"/>
        </w:rPr>
        <w:t>які</w:t>
      </w:r>
      <w:proofErr w:type="spellEnd"/>
      <w:r w:rsidRPr="00286148">
        <w:rPr>
          <w:sz w:val="28"/>
          <w:szCs w:val="28"/>
        </w:rPr>
        <w:t xml:space="preserve"> </w:t>
      </w:r>
      <w:proofErr w:type="spellStart"/>
      <w:r w:rsidRPr="00286148">
        <w:rPr>
          <w:sz w:val="28"/>
          <w:szCs w:val="28"/>
        </w:rPr>
        <w:t>надаються</w:t>
      </w:r>
      <w:proofErr w:type="spellEnd"/>
      <w:r w:rsidRPr="00286148">
        <w:rPr>
          <w:sz w:val="28"/>
          <w:szCs w:val="28"/>
        </w:rPr>
        <w:t xml:space="preserve"> </w:t>
      </w:r>
    </w:p>
    <w:p w:rsidR="002B530D" w:rsidRPr="00286148" w:rsidRDefault="002B530D" w:rsidP="002B530D">
      <w:pPr>
        <w:pStyle w:val="11"/>
        <w:shd w:val="clear" w:color="auto" w:fill="FFFFFF"/>
        <w:tabs>
          <w:tab w:val="left" w:pos="9921"/>
        </w:tabs>
        <w:spacing w:after="0"/>
        <w:ind w:right="-2"/>
        <w:rPr>
          <w:sz w:val="28"/>
          <w:szCs w:val="28"/>
          <w:lang w:val="uk-UA"/>
        </w:rPr>
      </w:pPr>
      <w:r w:rsidRPr="00DF4613">
        <w:rPr>
          <w:sz w:val="28"/>
          <w:szCs w:val="28"/>
          <w:lang w:val="uk-UA"/>
        </w:rPr>
        <w:t>через Центр надання адміністративних послуг</w:t>
      </w:r>
    </w:p>
    <w:p w:rsidR="002B530D" w:rsidRPr="00DF4613" w:rsidRDefault="002B530D" w:rsidP="002B530D">
      <w:pPr>
        <w:rPr>
          <w:sz w:val="28"/>
          <w:szCs w:val="28"/>
        </w:rPr>
      </w:pPr>
    </w:p>
    <w:p w:rsidR="002B530D" w:rsidRPr="00DF4613" w:rsidRDefault="002B530D" w:rsidP="002B530D">
      <w:pPr>
        <w:tabs>
          <w:tab w:val="left" w:pos="709"/>
        </w:tabs>
        <w:jc w:val="both"/>
        <w:rPr>
          <w:sz w:val="28"/>
          <w:szCs w:val="28"/>
        </w:rPr>
      </w:pPr>
    </w:p>
    <w:p w:rsidR="006D4640" w:rsidRPr="001F7726" w:rsidRDefault="002B530D" w:rsidP="00B86353">
      <w:pPr>
        <w:ind w:firstLine="567"/>
        <w:jc w:val="both"/>
        <w:rPr>
          <w:sz w:val="28"/>
          <w:szCs w:val="28"/>
        </w:rPr>
      </w:pPr>
      <w:r w:rsidRPr="00286148">
        <w:rPr>
          <w:rFonts w:eastAsia="Calibri"/>
          <w:sz w:val="28"/>
          <w:szCs w:val="28"/>
        </w:rPr>
        <w:t xml:space="preserve">Керуючись ст. 59 Закону України «Про місцеве самоврядування в Україні», Законом України «Про адміністративні послуги», </w:t>
      </w:r>
      <w:r w:rsidR="00893CBF">
        <w:rPr>
          <w:rFonts w:eastAsia="Calibri"/>
          <w:sz w:val="28"/>
          <w:szCs w:val="28"/>
        </w:rPr>
        <w:t xml:space="preserve">постановою Кабінету Міністрів України «Про збір, обробку та облік інформації про пошкоджене та знищене нерухоме майно внаслідок бойових дій, терористичних актів, диверсій, спричинених військовою агресією Російської Федерації», рішенням Нововолинської міської ради </w:t>
      </w:r>
      <w:r>
        <w:rPr>
          <w:rFonts w:eastAsia="Calibri"/>
          <w:sz w:val="28"/>
          <w:szCs w:val="28"/>
        </w:rPr>
        <w:t>від 25.02.2021 року № 4/38 «</w:t>
      </w:r>
      <w:r w:rsidRPr="00286148">
        <w:rPr>
          <w:rFonts w:eastAsia="Calibri"/>
          <w:sz w:val="28"/>
          <w:szCs w:val="28"/>
        </w:rPr>
        <w:t xml:space="preserve">Про </w:t>
      </w:r>
      <w:r w:rsidRPr="00286148">
        <w:rPr>
          <w:sz w:val="28"/>
          <w:szCs w:val="28"/>
        </w:rPr>
        <w:t>затвердження переліку адміністративних</w:t>
      </w:r>
      <w:r>
        <w:rPr>
          <w:sz w:val="28"/>
          <w:szCs w:val="28"/>
        </w:rPr>
        <w:t xml:space="preserve"> </w:t>
      </w:r>
      <w:r w:rsidRPr="00286148">
        <w:rPr>
          <w:sz w:val="28"/>
          <w:szCs w:val="28"/>
        </w:rPr>
        <w:t xml:space="preserve">послуг, які надаються через Центр </w:t>
      </w:r>
      <w:r>
        <w:rPr>
          <w:sz w:val="28"/>
          <w:szCs w:val="28"/>
        </w:rPr>
        <w:t>надання адміністративних послуг</w:t>
      </w:r>
      <w:r>
        <w:rPr>
          <w:rFonts w:eastAsia="Calibri"/>
          <w:sz w:val="28"/>
          <w:szCs w:val="28"/>
        </w:rPr>
        <w:t>»</w:t>
      </w:r>
      <w:r w:rsidR="00893CBF">
        <w:rPr>
          <w:rFonts w:eastAsia="Calibri"/>
          <w:sz w:val="28"/>
          <w:szCs w:val="28"/>
        </w:rPr>
        <w:t xml:space="preserve"> (зі змінами)</w:t>
      </w:r>
      <w:r w:rsidRPr="00286148">
        <w:rPr>
          <w:sz w:val="28"/>
          <w:szCs w:val="28"/>
        </w:rPr>
        <w:t>,</w:t>
      </w:r>
      <w:r>
        <w:rPr>
          <w:sz w:val="28"/>
          <w:szCs w:val="28"/>
        </w:rPr>
        <w:t xml:space="preserve"> рішенням виконавчого комітету Нововолинської міської ради від 15.05.2021 року № 127 «Про затвердження інформаційних та технологічних карток адміністративних послуг, що надаються через Центр надання адміністративних послуг»</w:t>
      </w:r>
      <w:r w:rsidR="00EC3139">
        <w:rPr>
          <w:sz w:val="28"/>
          <w:szCs w:val="28"/>
        </w:rPr>
        <w:t>, враховуючи службову записку начальника юридичного відділу</w:t>
      </w:r>
      <w:r>
        <w:rPr>
          <w:sz w:val="28"/>
          <w:szCs w:val="28"/>
        </w:rPr>
        <w:t>,</w:t>
      </w:r>
      <w:r w:rsidR="002C2FCF">
        <w:rPr>
          <w:sz w:val="28"/>
          <w:szCs w:val="28"/>
        </w:rPr>
        <w:t xml:space="preserve"> виконавчий комітет міської ради</w:t>
      </w:r>
    </w:p>
    <w:p w:rsidR="00E57651" w:rsidRDefault="00E57651" w:rsidP="00780C15">
      <w:pPr>
        <w:ind w:firstLine="360"/>
        <w:jc w:val="both"/>
        <w:rPr>
          <w:sz w:val="28"/>
          <w:szCs w:val="28"/>
        </w:rPr>
      </w:pPr>
    </w:p>
    <w:p w:rsidR="00E57651" w:rsidRDefault="00E57651" w:rsidP="00780C15">
      <w:pPr>
        <w:rPr>
          <w:sz w:val="28"/>
          <w:szCs w:val="28"/>
        </w:rPr>
      </w:pPr>
      <w:r>
        <w:rPr>
          <w:sz w:val="28"/>
          <w:szCs w:val="28"/>
        </w:rPr>
        <w:t>ВИРІШИВ:</w:t>
      </w:r>
    </w:p>
    <w:p w:rsidR="00E57651" w:rsidRDefault="00E57651" w:rsidP="00E57651">
      <w:pPr>
        <w:ind w:firstLine="360"/>
        <w:jc w:val="center"/>
        <w:rPr>
          <w:sz w:val="28"/>
          <w:szCs w:val="28"/>
        </w:rPr>
      </w:pPr>
    </w:p>
    <w:p w:rsidR="00893CBF" w:rsidRDefault="00893CBF" w:rsidP="00B86353">
      <w:pPr>
        <w:pStyle w:val="ac"/>
        <w:numPr>
          <w:ilvl w:val="0"/>
          <w:numId w:val="12"/>
        </w:numPr>
        <w:tabs>
          <w:tab w:val="left" w:pos="567"/>
        </w:tabs>
        <w:autoSpaceDE w:val="0"/>
        <w:autoSpaceDN w:val="0"/>
        <w:jc w:val="both"/>
        <w:rPr>
          <w:sz w:val="28"/>
          <w:szCs w:val="28"/>
        </w:rPr>
      </w:pPr>
      <w:r w:rsidRPr="00897E5E">
        <w:rPr>
          <w:sz w:val="28"/>
          <w:szCs w:val="28"/>
        </w:rPr>
        <w:t>Внести зміни до перелік</w:t>
      </w:r>
      <w:r>
        <w:rPr>
          <w:sz w:val="28"/>
          <w:szCs w:val="28"/>
        </w:rPr>
        <w:t>у</w:t>
      </w:r>
      <w:r w:rsidRPr="00897E5E">
        <w:rPr>
          <w:sz w:val="28"/>
          <w:szCs w:val="28"/>
        </w:rPr>
        <w:t xml:space="preserve"> адміністратив</w:t>
      </w:r>
      <w:r>
        <w:rPr>
          <w:sz w:val="28"/>
          <w:szCs w:val="28"/>
        </w:rPr>
        <w:t>них послуг, які надаються</w:t>
      </w:r>
    </w:p>
    <w:p w:rsidR="00893CBF" w:rsidRPr="00897E5E" w:rsidRDefault="00893CBF" w:rsidP="00893CBF">
      <w:pPr>
        <w:tabs>
          <w:tab w:val="left" w:pos="851"/>
        </w:tabs>
        <w:jc w:val="both"/>
        <w:rPr>
          <w:sz w:val="28"/>
          <w:szCs w:val="28"/>
        </w:rPr>
      </w:pPr>
      <w:r w:rsidRPr="00897E5E">
        <w:rPr>
          <w:sz w:val="28"/>
          <w:szCs w:val="28"/>
        </w:rPr>
        <w:t>через Центр надання адміністративних послуг Нововолинської міської ради (далі – Перелік)</w:t>
      </w:r>
      <w:r>
        <w:rPr>
          <w:sz w:val="28"/>
          <w:szCs w:val="28"/>
        </w:rPr>
        <w:t>, а саме</w:t>
      </w:r>
      <w:r w:rsidRPr="00897E5E">
        <w:rPr>
          <w:sz w:val="28"/>
          <w:szCs w:val="28"/>
        </w:rPr>
        <w:t>:</w:t>
      </w:r>
    </w:p>
    <w:p w:rsidR="00010F85" w:rsidRPr="00C51FEB" w:rsidRDefault="00C51FEB" w:rsidP="00C51FEB">
      <w:pPr>
        <w:tabs>
          <w:tab w:val="left" w:pos="851"/>
        </w:tabs>
        <w:autoSpaceDE w:val="0"/>
        <w:autoSpaceDN w:val="0"/>
        <w:jc w:val="both"/>
        <w:rPr>
          <w:sz w:val="28"/>
          <w:szCs w:val="28"/>
        </w:rPr>
      </w:pPr>
      <w:r>
        <w:rPr>
          <w:sz w:val="28"/>
          <w:szCs w:val="28"/>
        </w:rPr>
        <w:t xml:space="preserve">        1.1. </w:t>
      </w:r>
      <w:r w:rsidRPr="00C51FEB">
        <w:rPr>
          <w:sz w:val="28"/>
          <w:szCs w:val="28"/>
        </w:rPr>
        <w:t>Д</w:t>
      </w:r>
      <w:r w:rsidR="00893CBF" w:rsidRPr="00C51FEB">
        <w:rPr>
          <w:sz w:val="28"/>
          <w:szCs w:val="28"/>
        </w:rPr>
        <w:t>оповнити Перелік новою адміністративною послугою «</w:t>
      </w:r>
      <w:r w:rsidR="00010F85" w:rsidRPr="00C51FEB">
        <w:rPr>
          <w:sz w:val="28"/>
          <w:szCs w:val="28"/>
        </w:rPr>
        <w:t>Подання</w:t>
      </w:r>
    </w:p>
    <w:p w:rsidR="00893CBF" w:rsidRPr="00010F85" w:rsidRDefault="00893CBF" w:rsidP="00010F85">
      <w:pPr>
        <w:tabs>
          <w:tab w:val="left" w:pos="851"/>
        </w:tabs>
        <w:autoSpaceDE w:val="0"/>
        <w:autoSpaceDN w:val="0"/>
        <w:jc w:val="both"/>
        <w:rPr>
          <w:sz w:val="28"/>
          <w:szCs w:val="28"/>
        </w:rPr>
      </w:pPr>
      <w:r w:rsidRPr="00010F85">
        <w:rPr>
          <w:sz w:val="28"/>
          <w:szCs w:val="28"/>
        </w:rPr>
        <w:t xml:space="preserve">інформаційного повідомлення </w:t>
      </w:r>
      <w:r w:rsidR="00010F85">
        <w:rPr>
          <w:sz w:val="28"/>
          <w:szCs w:val="28"/>
        </w:rPr>
        <w:t>про пошкоджене та знищене нерухоме майно внаслідок бойових дій, терористичних актів, диверсій,</w:t>
      </w:r>
      <w:r w:rsidR="00010F85" w:rsidRPr="00010F85">
        <w:rPr>
          <w:rFonts w:eastAsia="Calibri"/>
          <w:sz w:val="28"/>
          <w:szCs w:val="28"/>
        </w:rPr>
        <w:t xml:space="preserve"> </w:t>
      </w:r>
      <w:r w:rsidR="00010F85">
        <w:rPr>
          <w:rFonts w:eastAsia="Calibri"/>
          <w:sz w:val="28"/>
          <w:szCs w:val="28"/>
        </w:rPr>
        <w:t>спричинених військовою агресією Російської Федерації»</w:t>
      </w:r>
      <w:r w:rsidR="00C51FEB">
        <w:rPr>
          <w:sz w:val="28"/>
          <w:szCs w:val="28"/>
        </w:rPr>
        <w:t>.</w:t>
      </w:r>
    </w:p>
    <w:p w:rsidR="00893CBF" w:rsidRDefault="00B86353" w:rsidP="00B86353">
      <w:pPr>
        <w:tabs>
          <w:tab w:val="left" w:pos="851"/>
        </w:tabs>
        <w:jc w:val="both"/>
        <w:rPr>
          <w:sz w:val="28"/>
          <w:szCs w:val="28"/>
        </w:rPr>
      </w:pPr>
      <w:r>
        <w:rPr>
          <w:sz w:val="28"/>
          <w:szCs w:val="28"/>
        </w:rPr>
        <w:t xml:space="preserve">       </w:t>
      </w:r>
      <w:r w:rsidR="00893CBF">
        <w:rPr>
          <w:sz w:val="28"/>
          <w:szCs w:val="28"/>
        </w:rPr>
        <w:t>1.</w:t>
      </w:r>
      <w:r w:rsidR="00893CBF" w:rsidRPr="00801CEC">
        <w:rPr>
          <w:sz w:val="28"/>
          <w:szCs w:val="28"/>
        </w:rPr>
        <w:t>2.</w:t>
      </w:r>
      <w:r w:rsidR="00C51FEB">
        <w:rPr>
          <w:sz w:val="28"/>
          <w:szCs w:val="28"/>
        </w:rPr>
        <w:t xml:space="preserve"> </w:t>
      </w:r>
      <w:r w:rsidR="00C51FEB">
        <w:rPr>
          <w:sz w:val="28"/>
          <w:szCs w:val="28"/>
          <w:lang w:val="ru-RU"/>
        </w:rPr>
        <w:t>В</w:t>
      </w:r>
      <w:proofErr w:type="spellStart"/>
      <w:r w:rsidR="00893CBF">
        <w:rPr>
          <w:sz w:val="28"/>
          <w:szCs w:val="28"/>
        </w:rPr>
        <w:t>иключити</w:t>
      </w:r>
      <w:proofErr w:type="spellEnd"/>
      <w:r w:rsidR="00893CBF">
        <w:rPr>
          <w:sz w:val="28"/>
          <w:szCs w:val="28"/>
        </w:rPr>
        <w:t xml:space="preserve"> з П</w:t>
      </w:r>
      <w:r w:rsidR="00893CBF" w:rsidRPr="00801CEC">
        <w:rPr>
          <w:sz w:val="28"/>
          <w:szCs w:val="28"/>
        </w:rPr>
        <w:t>ерелік</w:t>
      </w:r>
      <w:r w:rsidR="00893CBF">
        <w:rPr>
          <w:sz w:val="28"/>
          <w:szCs w:val="28"/>
        </w:rPr>
        <w:t>у</w:t>
      </w:r>
      <w:r w:rsidR="00893CBF" w:rsidRPr="00801CEC">
        <w:rPr>
          <w:sz w:val="28"/>
          <w:szCs w:val="28"/>
        </w:rPr>
        <w:t xml:space="preserve"> </w:t>
      </w:r>
      <w:r w:rsidR="00EC3139">
        <w:rPr>
          <w:sz w:val="28"/>
          <w:szCs w:val="28"/>
        </w:rPr>
        <w:t xml:space="preserve">адміністративну послугу «Надання громадянам житла з житлового фонду </w:t>
      </w:r>
      <w:proofErr w:type="gramStart"/>
      <w:r w:rsidR="00EC3139">
        <w:rPr>
          <w:sz w:val="28"/>
          <w:szCs w:val="28"/>
        </w:rPr>
        <w:t>соц</w:t>
      </w:r>
      <w:proofErr w:type="gramEnd"/>
      <w:r w:rsidR="00EC3139">
        <w:rPr>
          <w:sz w:val="28"/>
          <w:szCs w:val="28"/>
        </w:rPr>
        <w:t>іального призначення»</w:t>
      </w:r>
      <w:r w:rsidR="00893CBF" w:rsidRPr="00801CEC">
        <w:rPr>
          <w:sz w:val="28"/>
          <w:szCs w:val="28"/>
        </w:rPr>
        <w:t>.</w:t>
      </w:r>
    </w:p>
    <w:p w:rsidR="00EC3139" w:rsidRDefault="00B86353" w:rsidP="00B86353">
      <w:pPr>
        <w:tabs>
          <w:tab w:val="left" w:pos="851"/>
        </w:tabs>
        <w:jc w:val="both"/>
        <w:rPr>
          <w:sz w:val="28"/>
          <w:szCs w:val="28"/>
        </w:rPr>
      </w:pPr>
      <w:r>
        <w:rPr>
          <w:sz w:val="28"/>
          <w:szCs w:val="28"/>
        </w:rPr>
        <w:t xml:space="preserve">       </w:t>
      </w:r>
      <w:r w:rsidR="00EC3139">
        <w:rPr>
          <w:sz w:val="28"/>
          <w:szCs w:val="28"/>
        </w:rPr>
        <w:t>2. Затвердити інформаційну та технологічну картку</w:t>
      </w:r>
      <w:r w:rsidR="00893CBF">
        <w:rPr>
          <w:sz w:val="28"/>
          <w:szCs w:val="28"/>
        </w:rPr>
        <w:t xml:space="preserve"> </w:t>
      </w:r>
      <w:r w:rsidR="00EC3139">
        <w:rPr>
          <w:sz w:val="28"/>
          <w:szCs w:val="28"/>
        </w:rPr>
        <w:t>адміністративної</w:t>
      </w:r>
      <w:r w:rsidR="00893CBF" w:rsidRPr="00801CEC">
        <w:rPr>
          <w:sz w:val="28"/>
          <w:szCs w:val="28"/>
        </w:rPr>
        <w:t xml:space="preserve"> послуг</w:t>
      </w:r>
      <w:r w:rsidR="00EC3139">
        <w:rPr>
          <w:sz w:val="28"/>
          <w:szCs w:val="28"/>
        </w:rPr>
        <w:t xml:space="preserve">и «Подання </w:t>
      </w:r>
      <w:r w:rsidR="00EC3139" w:rsidRPr="00EC3139">
        <w:rPr>
          <w:sz w:val="28"/>
          <w:szCs w:val="28"/>
        </w:rPr>
        <w:t>інформаційного повідомлення про пошкоджене та знищене нерухоме майно внаслідок бойових дій, терористичних актів, диверсій, спричинених військовою</w:t>
      </w:r>
      <w:r w:rsidR="00EC3139">
        <w:rPr>
          <w:sz w:val="28"/>
          <w:szCs w:val="28"/>
        </w:rPr>
        <w:t xml:space="preserve"> агресією Російської Федерації»</w:t>
      </w:r>
      <w:r w:rsidR="00EC3139" w:rsidRPr="00EC3139">
        <w:rPr>
          <w:sz w:val="28"/>
          <w:szCs w:val="28"/>
          <w:lang w:eastAsia="ar-SA"/>
        </w:rPr>
        <w:t xml:space="preserve"> </w:t>
      </w:r>
      <w:r w:rsidR="00EC3139">
        <w:rPr>
          <w:sz w:val="28"/>
          <w:szCs w:val="28"/>
          <w:lang w:eastAsia="ar-SA"/>
        </w:rPr>
        <w:t>(додає</w:t>
      </w:r>
      <w:r w:rsidR="00893CBF">
        <w:rPr>
          <w:sz w:val="28"/>
          <w:szCs w:val="28"/>
          <w:lang w:eastAsia="ar-SA"/>
        </w:rPr>
        <w:t>ться)</w:t>
      </w:r>
      <w:r w:rsidR="00893CBF" w:rsidRPr="00801CEC">
        <w:rPr>
          <w:sz w:val="28"/>
          <w:szCs w:val="28"/>
        </w:rPr>
        <w:t>.</w:t>
      </w:r>
    </w:p>
    <w:p w:rsidR="00EC3139" w:rsidRDefault="00EC3139" w:rsidP="00EC3139">
      <w:pPr>
        <w:tabs>
          <w:tab w:val="left" w:pos="851"/>
        </w:tabs>
        <w:ind w:firstLine="851"/>
        <w:jc w:val="both"/>
        <w:rPr>
          <w:sz w:val="28"/>
          <w:szCs w:val="28"/>
        </w:rPr>
      </w:pPr>
    </w:p>
    <w:p w:rsidR="00EC3139" w:rsidRDefault="00EC3139" w:rsidP="00B86353">
      <w:pPr>
        <w:tabs>
          <w:tab w:val="left" w:pos="851"/>
        </w:tabs>
        <w:ind w:firstLine="567"/>
        <w:jc w:val="both"/>
        <w:rPr>
          <w:sz w:val="28"/>
          <w:szCs w:val="28"/>
        </w:rPr>
      </w:pPr>
    </w:p>
    <w:p w:rsidR="00EC3139" w:rsidRDefault="00EC3139" w:rsidP="00EC3139">
      <w:pPr>
        <w:tabs>
          <w:tab w:val="left" w:pos="851"/>
        </w:tabs>
        <w:ind w:firstLine="851"/>
        <w:jc w:val="both"/>
        <w:rPr>
          <w:sz w:val="28"/>
          <w:szCs w:val="28"/>
        </w:rPr>
      </w:pPr>
    </w:p>
    <w:p w:rsidR="00EC3139" w:rsidRDefault="00B86353" w:rsidP="00B86353">
      <w:pPr>
        <w:tabs>
          <w:tab w:val="left" w:pos="851"/>
        </w:tabs>
        <w:jc w:val="both"/>
        <w:rPr>
          <w:sz w:val="28"/>
          <w:szCs w:val="28"/>
        </w:rPr>
      </w:pPr>
      <w:r>
        <w:rPr>
          <w:sz w:val="28"/>
          <w:szCs w:val="28"/>
        </w:rPr>
        <w:t xml:space="preserve">       </w:t>
      </w:r>
      <w:r w:rsidR="00EC3139">
        <w:rPr>
          <w:sz w:val="28"/>
          <w:szCs w:val="28"/>
        </w:rPr>
        <w:t>3</w:t>
      </w:r>
      <w:r w:rsidR="00893CBF">
        <w:rPr>
          <w:sz w:val="28"/>
          <w:szCs w:val="28"/>
        </w:rPr>
        <w:t>. Управлінню «</w:t>
      </w:r>
      <w:r w:rsidR="00893CBF" w:rsidRPr="00801CEC">
        <w:rPr>
          <w:sz w:val="28"/>
          <w:szCs w:val="28"/>
        </w:rPr>
        <w:t>Центр надання адміністративних послуг</w:t>
      </w:r>
      <w:r w:rsidR="00EC3139">
        <w:rPr>
          <w:sz w:val="28"/>
          <w:szCs w:val="28"/>
        </w:rPr>
        <w:t>» (Алла Ковальчук</w:t>
      </w:r>
      <w:r w:rsidR="00893CBF">
        <w:rPr>
          <w:sz w:val="28"/>
          <w:szCs w:val="28"/>
        </w:rPr>
        <w:t>) забезп</w:t>
      </w:r>
      <w:r w:rsidR="00EC3139">
        <w:rPr>
          <w:sz w:val="28"/>
          <w:szCs w:val="28"/>
        </w:rPr>
        <w:t>ечити оприлюднення інформаційної карт</w:t>
      </w:r>
      <w:r w:rsidR="00893CBF">
        <w:rPr>
          <w:sz w:val="28"/>
          <w:szCs w:val="28"/>
        </w:rPr>
        <w:t>к</w:t>
      </w:r>
      <w:r w:rsidR="00EC3139">
        <w:rPr>
          <w:sz w:val="28"/>
          <w:szCs w:val="28"/>
        </w:rPr>
        <w:t>и адміністративної</w:t>
      </w:r>
      <w:r w:rsidR="00893CBF">
        <w:rPr>
          <w:sz w:val="28"/>
          <w:szCs w:val="28"/>
        </w:rPr>
        <w:t xml:space="preserve"> послуг</w:t>
      </w:r>
      <w:r w:rsidR="00EC3139">
        <w:rPr>
          <w:sz w:val="28"/>
          <w:szCs w:val="28"/>
        </w:rPr>
        <w:t>и</w:t>
      </w:r>
      <w:r w:rsidR="00893CBF">
        <w:rPr>
          <w:sz w:val="28"/>
          <w:szCs w:val="28"/>
        </w:rPr>
        <w:t xml:space="preserve"> на офіційному </w:t>
      </w:r>
      <w:proofErr w:type="spellStart"/>
      <w:r w:rsidR="00893CBF">
        <w:rPr>
          <w:sz w:val="28"/>
          <w:szCs w:val="28"/>
        </w:rPr>
        <w:t>вебсайті</w:t>
      </w:r>
      <w:proofErr w:type="spellEnd"/>
      <w:r w:rsidR="00893CBF">
        <w:rPr>
          <w:sz w:val="28"/>
          <w:szCs w:val="28"/>
        </w:rPr>
        <w:t xml:space="preserve"> Нововолинської міської ради.</w:t>
      </w:r>
    </w:p>
    <w:p w:rsidR="006D4640" w:rsidRDefault="00B86353" w:rsidP="00B86353">
      <w:pPr>
        <w:tabs>
          <w:tab w:val="left" w:pos="851"/>
        </w:tabs>
        <w:jc w:val="both"/>
        <w:rPr>
          <w:sz w:val="28"/>
          <w:szCs w:val="28"/>
        </w:rPr>
      </w:pPr>
      <w:r>
        <w:rPr>
          <w:sz w:val="28"/>
          <w:szCs w:val="28"/>
        </w:rPr>
        <w:t xml:space="preserve">      </w:t>
      </w:r>
      <w:r w:rsidR="00EC3139">
        <w:rPr>
          <w:sz w:val="28"/>
          <w:szCs w:val="28"/>
        </w:rPr>
        <w:t>4</w:t>
      </w:r>
      <w:r w:rsidR="006D4640" w:rsidRPr="001F7726">
        <w:rPr>
          <w:sz w:val="28"/>
          <w:szCs w:val="28"/>
        </w:rPr>
        <w:t xml:space="preserve">. Контроль за виконанням цього рішення покласти на </w:t>
      </w:r>
      <w:r w:rsidR="002C2FCF">
        <w:rPr>
          <w:sz w:val="28"/>
          <w:szCs w:val="28"/>
        </w:rPr>
        <w:t xml:space="preserve">керуючу справами виконавчого комітету міської ради Валентину </w:t>
      </w:r>
      <w:proofErr w:type="spellStart"/>
      <w:r w:rsidR="002C2FCF">
        <w:rPr>
          <w:sz w:val="28"/>
          <w:szCs w:val="28"/>
        </w:rPr>
        <w:t>Степюк</w:t>
      </w:r>
      <w:proofErr w:type="spellEnd"/>
      <w:r w:rsidR="006D4640" w:rsidRPr="001F7726">
        <w:rPr>
          <w:sz w:val="28"/>
          <w:szCs w:val="28"/>
        </w:rPr>
        <w:t>.</w:t>
      </w:r>
    </w:p>
    <w:p w:rsidR="00DB003F" w:rsidRDefault="00DB003F" w:rsidP="00DB003F">
      <w:pPr>
        <w:jc w:val="both"/>
        <w:rPr>
          <w:sz w:val="28"/>
          <w:szCs w:val="28"/>
        </w:rPr>
      </w:pPr>
    </w:p>
    <w:p w:rsidR="00DB003F" w:rsidRDefault="00DB003F" w:rsidP="00DB003F">
      <w:pPr>
        <w:jc w:val="both"/>
        <w:rPr>
          <w:sz w:val="28"/>
          <w:szCs w:val="28"/>
        </w:rPr>
      </w:pPr>
    </w:p>
    <w:p w:rsidR="00EC3139" w:rsidRDefault="00EC3139" w:rsidP="00DB003F">
      <w:pPr>
        <w:jc w:val="both"/>
        <w:rPr>
          <w:sz w:val="28"/>
          <w:szCs w:val="28"/>
        </w:rPr>
      </w:pPr>
    </w:p>
    <w:p w:rsidR="00DB003F" w:rsidRDefault="007D1BD4" w:rsidP="00DB003F">
      <w:pPr>
        <w:jc w:val="both"/>
        <w:rPr>
          <w:sz w:val="28"/>
          <w:szCs w:val="28"/>
        </w:rPr>
      </w:pPr>
      <w:r>
        <w:rPr>
          <w:sz w:val="28"/>
          <w:szCs w:val="28"/>
        </w:rPr>
        <w:t>Міський голова                                                                                  Борис КАРПУС</w:t>
      </w:r>
    </w:p>
    <w:p w:rsidR="00B11966" w:rsidRDefault="00B11966" w:rsidP="00DB003F">
      <w:pPr>
        <w:jc w:val="both"/>
        <w:rPr>
          <w:sz w:val="24"/>
          <w:szCs w:val="24"/>
        </w:rPr>
      </w:pPr>
    </w:p>
    <w:p w:rsidR="00B86353" w:rsidRDefault="00B86353" w:rsidP="00DB003F">
      <w:pPr>
        <w:jc w:val="both"/>
        <w:rPr>
          <w:sz w:val="24"/>
          <w:szCs w:val="24"/>
        </w:rPr>
      </w:pPr>
    </w:p>
    <w:p w:rsidR="00B86353" w:rsidRDefault="00B86353" w:rsidP="00DB003F">
      <w:pPr>
        <w:jc w:val="both"/>
        <w:rPr>
          <w:sz w:val="24"/>
          <w:szCs w:val="24"/>
        </w:rPr>
      </w:pPr>
    </w:p>
    <w:p w:rsidR="007D1BD4" w:rsidRPr="00DB003F" w:rsidRDefault="00EC3139" w:rsidP="00DB003F">
      <w:pPr>
        <w:jc w:val="both"/>
        <w:rPr>
          <w:sz w:val="28"/>
          <w:szCs w:val="28"/>
        </w:rPr>
      </w:pPr>
      <w:r>
        <w:rPr>
          <w:sz w:val="24"/>
          <w:szCs w:val="24"/>
        </w:rPr>
        <w:t>Алла Ковальчук</w:t>
      </w:r>
      <w:r w:rsidR="00B86353">
        <w:rPr>
          <w:sz w:val="24"/>
          <w:szCs w:val="24"/>
        </w:rPr>
        <w:t xml:space="preserve"> </w:t>
      </w:r>
      <w:r>
        <w:rPr>
          <w:sz w:val="24"/>
          <w:szCs w:val="24"/>
        </w:rPr>
        <w:t xml:space="preserve"> 0976845327</w:t>
      </w:r>
    </w:p>
    <w:p w:rsidR="00962C2B" w:rsidRDefault="00962C2B" w:rsidP="00744B89">
      <w:pPr>
        <w:tabs>
          <w:tab w:val="num" w:pos="360"/>
        </w:tabs>
        <w:jc w:val="both"/>
        <w:rPr>
          <w:sz w:val="28"/>
          <w:szCs w:val="28"/>
          <w:lang w:eastAsia="uk-UA"/>
        </w:rPr>
      </w:pPr>
    </w:p>
    <w:p w:rsidR="00962C2B" w:rsidRDefault="00962C2B" w:rsidP="00744B89">
      <w:pPr>
        <w:tabs>
          <w:tab w:val="num" w:pos="360"/>
        </w:tabs>
        <w:jc w:val="both"/>
        <w:rPr>
          <w:sz w:val="28"/>
          <w:szCs w:val="28"/>
          <w:lang w:eastAsia="uk-UA"/>
        </w:rPr>
      </w:pPr>
    </w:p>
    <w:p w:rsidR="009D31CA" w:rsidRDefault="009D31CA"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D77A36" w:rsidRPr="00B86353" w:rsidRDefault="00D77A36" w:rsidP="00B86353">
      <w:pPr>
        <w:tabs>
          <w:tab w:val="left" w:pos="7797"/>
        </w:tabs>
        <w:spacing w:line="360" w:lineRule="auto"/>
        <w:jc w:val="center"/>
        <w:rPr>
          <w:sz w:val="28"/>
          <w:szCs w:val="28"/>
        </w:rPr>
      </w:pPr>
      <w:r w:rsidRPr="00B86353">
        <w:rPr>
          <w:i/>
          <w:sz w:val="28"/>
          <w:szCs w:val="28"/>
        </w:rPr>
        <w:t xml:space="preserve">          </w:t>
      </w:r>
      <w:r w:rsidR="00B86353">
        <w:rPr>
          <w:i/>
          <w:sz w:val="28"/>
          <w:szCs w:val="28"/>
        </w:rPr>
        <w:t xml:space="preserve">                          </w:t>
      </w:r>
      <w:r w:rsidRPr="00B86353">
        <w:rPr>
          <w:i/>
          <w:sz w:val="28"/>
          <w:szCs w:val="28"/>
        </w:rPr>
        <w:t xml:space="preserve"> </w:t>
      </w:r>
      <w:r w:rsidR="00434050">
        <w:rPr>
          <w:i/>
          <w:sz w:val="28"/>
          <w:szCs w:val="28"/>
        </w:rPr>
        <w:t xml:space="preserve">       </w:t>
      </w:r>
      <w:r w:rsidRPr="00B86353">
        <w:rPr>
          <w:sz w:val="28"/>
          <w:szCs w:val="28"/>
        </w:rPr>
        <w:t>З</w:t>
      </w:r>
      <w:r w:rsidR="00434050">
        <w:rPr>
          <w:sz w:val="28"/>
          <w:szCs w:val="28"/>
        </w:rPr>
        <w:t>АТВЕРДЖЕНО</w:t>
      </w:r>
    </w:p>
    <w:p w:rsidR="00D77A36" w:rsidRPr="00B86353" w:rsidRDefault="00B86353" w:rsidP="00B86353">
      <w:pPr>
        <w:pStyle w:val="21"/>
        <w:tabs>
          <w:tab w:val="left" w:pos="7797"/>
        </w:tabs>
        <w:spacing w:after="0" w:line="240" w:lineRule="auto"/>
        <w:ind w:left="5387"/>
        <w:rPr>
          <w:rFonts w:ascii="Times New Roman" w:hAnsi="Times New Roman" w:cs="Times New Roman"/>
          <w:sz w:val="28"/>
          <w:szCs w:val="28"/>
        </w:rPr>
      </w:pPr>
      <w:r>
        <w:rPr>
          <w:rFonts w:ascii="Times New Roman" w:hAnsi="Times New Roman" w:cs="Times New Roman"/>
          <w:sz w:val="28"/>
          <w:szCs w:val="28"/>
        </w:rPr>
        <w:t>Р</w:t>
      </w:r>
      <w:r w:rsidR="00D77A36" w:rsidRPr="00B86353">
        <w:rPr>
          <w:rFonts w:ascii="Times New Roman" w:hAnsi="Times New Roman" w:cs="Times New Roman"/>
          <w:sz w:val="28"/>
          <w:szCs w:val="28"/>
        </w:rPr>
        <w:t>ішення виконавчого комітету</w:t>
      </w:r>
    </w:p>
    <w:p w:rsidR="00D77A36" w:rsidRPr="00B86353" w:rsidRDefault="00D77A36" w:rsidP="00B86353">
      <w:pPr>
        <w:pStyle w:val="21"/>
        <w:tabs>
          <w:tab w:val="left" w:pos="7797"/>
        </w:tabs>
        <w:spacing w:after="0" w:line="360" w:lineRule="auto"/>
        <w:ind w:left="5387"/>
        <w:rPr>
          <w:rFonts w:ascii="Times New Roman" w:hAnsi="Times New Roman" w:cs="Times New Roman"/>
          <w:sz w:val="28"/>
          <w:szCs w:val="28"/>
        </w:rPr>
      </w:pPr>
      <w:r w:rsidRPr="00B86353">
        <w:rPr>
          <w:rFonts w:ascii="Times New Roman" w:hAnsi="Times New Roman" w:cs="Times New Roman"/>
          <w:sz w:val="28"/>
          <w:szCs w:val="28"/>
        </w:rPr>
        <w:t>Нововолинської міської ради</w:t>
      </w:r>
    </w:p>
    <w:p w:rsidR="00D77A36" w:rsidRPr="00B86353" w:rsidRDefault="00D77A36" w:rsidP="00B86353">
      <w:pPr>
        <w:pStyle w:val="21"/>
        <w:tabs>
          <w:tab w:val="left" w:pos="7797"/>
        </w:tabs>
        <w:spacing w:after="0" w:line="360" w:lineRule="auto"/>
        <w:ind w:left="5387"/>
        <w:rPr>
          <w:rFonts w:ascii="Times New Roman" w:hAnsi="Times New Roman" w:cs="Times New Roman"/>
          <w:sz w:val="28"/>
          <w:szCs w:val="28"/>
        </w:rPr>
      </w:pPr>
      <w:r w:rsidRPr="00B86353">
        <w:rPr>
          <w:rFonts w:ascii="Times New Roman" w:hAnsi="Times New Roman" w:cs="Times New Roman"/>
          <w:sz w:val="28"/>
          <w:szCs w:val="28"/>
        </w:rPr>
        <w:t>18. 08. 2022</w:t>
      </w:r>
      <w:r w:rsidR="00B86353">
        <w:rPr>
          <w:rFonts w:ascii="Times New Roman" w:hAnsi="Times New Roman" w:cs="Times New Roman"/>
          <w:sz w:val="28"/>
          <w:szCs w:val="28"/>
        </w:rPr>
        <w:t xml:space="preserve"> </w:t>
      </w:r>
      <w:r w:rsidRPr="00B86353">
        <w:rPr>
          <w:rFonts w:ascii="Times New Roman" w:hAnsi="Times New Roman" w:cs="Times New Roman"/>
          <w:sz w:val="28"/>
          <w:szCs w:val="28"/>
        </w:rPr>
        <w:t xml:space="preserve">р. № </w:t>
      </w:r>
    </w:p>
    <w:p w:rsidR="00EC3139" w:rsidRDefault="00EC3139" w:rsidP="00744B89">
      <w:pPr>
        <w:tabs>
          <w:tab w:val="num" w:pos="360"/>
        </w:tabs>
        <w:jc w:val="both"/>
        <w:rPr>
          <w:sz w:val="28"/>
          <w:szCs w:val="28"/>
          <w:lang w:eastAsia="uk-UA"/>
        </w:rPr>
      </w:pPr>
    </w:p>
    <w:p w:rsidR="00D77A36" w:rsidRDefault="00D77A36" w:rsidP="00D77A36">
      <w:pPr>
        <w:jc w:val="center"/>
        <w:rPr>
          <w:b/>
          <w:sz w:val="32"/>
          <w:szCs w:val="32"/>
          <w:lang w:eastAsia="uk-UA"/>
        </w:rPr>
      </w:pPr>
    </w:p>
    <w:p w:rsidR="00D77A36" w:rsidRPr="00004929" w:rsidRDefault="00D77A36" w:rsidP="00D77A36">
      <w:pPr>
        <w:jc w:val="center"/>
        <w:rPr>
          <w:b/>
          <w:sz w:val="32"/>
          <w:szCs w:val="32"/>
          <w:lang w:eastAsia="uk-UA"/>
        </w:rPr>
      </w:pPr>
      <w:r w:rsidRPr="00004929">
        <w:rPr>
          <w:b/>
          <w:sz w:val="32"/>
          <w:szCs w:val="32"/>
          <w:lang w:eastAsia="uk-UA"/>
        </w:rPr>
        <w:t xml:space="preserve">ІНФОРМАЦІЙНА КАРТКА </w:t>
      </w:r>
    </w:p>
    <w:p w:rsidR="00D77A36" w:rsidRPr="00004929" w:rsidRDefault="00D77A36" w:rsidP="00D77A36">
      <w:pPr>
        <w:shd w:val="clear" w:color="auto" w:fill="FFFFFF"/>
        <w:jc w:val="center"/>
        <w:rPr>
          <w:rFonts w:ascii="Helvetica" w:hAnsi="Helvetica"/>
          <w:sz w:val="32"/>
          <w:szCs w:val="32"/>
          <w:lang w:eastAsia="uk-UA"/>
        </w:rPr>
      </w:pPr>
      <w:r w:rsidRPr="00004929">
        <w:rPr>
          <w:b/>
          <w:bCs/>
          <w:sz w:val="32"/>
          <w:szCs w:val="32"/>
          <w:lang w:eastAsia="uk-UA"/>
        </w:rPr>
        <w:t>АДМІНІСТРАТИВНОЇ ПОСЛУГИ</w:t>
      </w:r>
    </w:p>
    <w:p w:rsidR="00D77A36" w:rsidRPr="00E647B8" w:rsidRDefault="00D77A36" w:rsidP="004E4EE9">
      <w:pPr>
        <w:tabs>
          <w:tab w:val="left" w:pos="851"/>
        </w:tabs>
        <w:autoSpaceDE w:val="0"/>
        <w:autoSpaceDN w:val="0"/>
        <w:jc w:val="center"/>
        <w:rPr>
          <w:b/>
          <w:sz w:val="24"/>
          <w:szCs w:val="24"/>
          <w:u w:val="single"/>
        </w:rPr>
      </w:pPr>
      <w:r w:rsidRPr="00E647B8">
        <w:rPr>
          <w:b/>
          <w:sz w:val="24"/>
          <w:szCs w:val="24"/>
          <w:u w:val="single"/>
        </w:rPr>
        <w:t>Подання</w:t>
      </w:r>
      <w:r w:rsidR="004E4EE9" w:rsidRPr="00E647B8">
        <w:rPr>
          <w:b/>
          <w:sz w:val="24"/>
          <w:szCs w:val="24"/>
          <w:u w:val="single"/>
        </w:rPr>
        <w:t xml:space="preserve"> </w:t>
      </w:r>
      <w:r w:rsidRPr="00E647B8">
        <w:rPr>
          <w:b/>
          <w:sz w:val="24"/>
          <w:szCs w:val="24"/>
          <w:u w:val="single"/>
        </w:rPr>
        <w:t>інформаційного повідомлення про пошкоджене та знищене нерухоме майно внаслідок бойових дій, терористичних актів, диверсій,</w:t>
      </w:r>
      <w:r w:rsidRPr="00E647B8">
        <w:rPr>
          <w:rFonts w:eastAsia="Calibri"/>
          <w:b/>
          <w:sz w:val="24"/>
          <w:szCs w:val="24"/>
          <w:u w:val="single"/>
        </w:rPr>
        <w:t xml:space="preserve"> спричинених військовою агресією Російської Федерації</w:t>
      </w:r>
    </w:p>
    <w:p w:rsidR="00D77A36" w:rsidRPr="00004929" w:rsidRDefault="00D77A36" w:rsidP="00D77A36">
      <w:pPr>
        <w:shd w:val="clear" w:color="auto" w:fill="FFFFFF"/>
        <w:spacing w:line="240" w:lineRule="atLeast"/>
        <w:jc w:val="center"/>
        <w:rPr>
          <w:sz w:val="24"/>
          <w:szCs w:val="24"/>
          <w:lang w:eastAsia="uk-UA"/>
        </w:rPr>
      </w:pPr>
      <w:r w:rsidRPr="00004929">
        <w:rPr>
          <w:b/>
          <w:bCs/>
          <w:sz w:val="24"/>
          <w:szCs w:val="24"/>
          <w:lang w:eastAsia="uk-UA"/>
        </w:rPr>
        <w:t>(</w:t>
      </w:r>
      <w:r w:rsidRPr="00004929">
        <w:rPr>
          <w:sz w:val="24"/>
          <w:szCs w:val="24"/>
          <w:lang w:eastAsia="uk-UA"/>
        </w:rPr>
        <w:t>назва адміністративної послуги)</w:t>
      </w:r>
    </w:p>
    <w:p w:rsidR="00D77A36" w:rsidRPr="00004929" w:rsidRDefault="00D77A36" w:rsidP="00D77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sz w:val="24"/>
          <w:szCs w:val="24"/>
          <w:u w:val="single"/>
          <w:lang w:eastAsia="uk-UA"/>
        </w:rPr>
      </w:pPr>
      <w:r w:rsidRPr="00004929">
        <w:rPr>
          <w:b/>
          <w:sz w:val="24"/>
          <w:szCs w:val="24"/>
          <w:u w:val="single"/>
          <w:lang w:eastAsia="uk-UA"/>
        </w:rPr>
        <w:t>Управління «Центр надання адміністративних послуг» виконавчого комітету Нововолинської міської ради</w:t>
      </w:r>
    </w:p>
    <w:p w:rsidR="00D77A36" w:rsidRPr="00004929" w:rsidRDefault="00D77A36" w:rsidP="00D77A36">
      <w:pPr>
        <w:shd w:val="clear" w:color="auto" w:fill="FFFFFF"/>
        <w:jc w:val="center"/>
        <w:rPr>
          <w:sz w:val="24"/>
          <w:szCs w:val="24"/>
          <w:lang w:eastAsia="uk-UA"/>
        </w:rPr>
      </w:pPr>
      <w:r w:rsidRPr="00004929">
        <w:rPr>
          <w:sz w:val="24"/>
          <w:szCs w:val="24"/>
          <w:lang w:eastAsia="uk-UA"/>
        </w:rPr>
        <w:t xml:space="preserve"> (найменування суб’єкта надання адміністративної послуги)</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849"/>
        <w:gridCol w:w="3398"/>
        <w:gridCol w:w="5717"/>
      </w:tblGrid>
      <w:tr w:rsidR="00D77A36" w:rsidRPr="00004929" w:rsidTr="00E647B8">
        <w:trPr>
          <w:tblCellSpacing w:w="20" w:type="dxa"/>
        </w:trPr>
        <w:tc>
          <w:tcPr>
            <w:tcW w:w="4958" w:type="pct"/>
            <w:gridSpan w:val="3"/>
            <w:tcBorders>
              <w:top w:val="outset" w:sz="6" w:space="0" w:color="auto"/>
              <w:left w:val="outset" w:sz="6" w:space="0" w:color="auto"/>
              <w:bottom w:val="outset" w:sz="6" w:space="0" w:color="auto"/>
              <w:right w:val="outset" w:sz="6" w:space="0" w:color="auto"/>
            </w:tcBorders>
            <w:hideMark/>
          </w:tcPr>
          <w:p w:rsidR="00D77A36" w:rsidRPr="00004929" w:rsidRDefault="00D77A36" w:rsidP="00284531">
            <w:pPr>
              <w:jc w:val="center"/>
              <w:rPr>
                <w:b/>
                <w:sz w:val="24"/>
                <w:szCs w:val="24"/>
                <w:lang w:eastAsia="uk-UA"/>
              </w:rPr>
            </w:pPr>
            <w:r w:rsidRPr="00004929">
              <w:rPr>
                <w:b/>
                <w:sz w:val="24"/>
                <w:szCs w:val="24"/>
                <w:lang w:eastAsia="uk-UA"/>
              </w:rPr>
              <w:t>Інформація про центр надання адміністративних послуг</w:t>
            </w:r>
          </w:p>
        </w:tc>
      </w:tr>
      <w:tr w:rsidR="00D77A36" w:rsidRPr="00387162" w:rsidTr="00E647B8">
        <w:trPr>
          <w:trHeight w:val="4416"/>
          <w:tblCellSpacing w:w="20" w:type="dxa"/>
        </w:trPr>
        <w:tc>
          <w:tcPr>
            <w:tcW w:w="399" w:type="pct"/>
            <w:vMerge w:val="restart"/>
            <w:tcBorders>
              <w:top w:val="outset" w:sz="6" w:space="0" w:color="auto"/>
              <w:left w:val="outset" w:sz="6" w:space="0" w:color="auto"/>
              <w:right w:val="outset" w:sz="6" w:space="0" w:color="auto"/>
            </w:tcBorders>
            <w:hideMark/>
          </w:tcPr>
          <w:p w:rsidR="00D77A36" w:rsidRPr="00004929" w:rsidRDefault="00D77A36" w:rsidP="00284531">
            <w:pPr>
              <w:rPr>
                <w:sz w:val="24"/>
                <w:szCs w:val="24"/>
                <w:lang w:eastAsia="uk-UA"/>
              </w:rPr>
            </w:pPr>
            <w:r w:rsidRPr="00004929">
              <w:rPr>
                <w:sz w:val="24"/>
                <w:szCs w:val="24"/>
                <w:lang w:eastAsia="uk-UA"/>
              </w:rPr>
              <w:t xml:space="preserve">1. </w:t>
            </w:r>
          </w:p>
        </w:tc>
        <w:tc>
          <w:tcPr>
            <w:tcW w:w="1698" w:type="pct"/>
            <w:vMerge w:val="restart"/>
            <w:tcBorders>
              <w:top w:val="outset" w:sz="6" w:space="0" w:color="auto"/>
              <w:left w:val="outset" w:sz="6" w:space="0" w:color="auto"/>
              <w:right w:val="outset" w:sz="6" w:space="0" w:color="auto"/>
            </w:tcBorders>
            <w:hideMark/>
          </w:tcPr>
          <w:p w:rsidR="00D77A36" w:rsidRPr="00004929" w:rsidRDefault="00D77A36" w:rsidP="00284531">
            <w:pPr>
              <w:rPr>
                <w:sz w:val="24"/>
                <w:szCs w:val="24"/>
                <w:lang w:eastAsia="uk-UA"/>
              </w:rPr>
            </w:pPr>
            <w:r w:rsidRPr="00004929">
              <w:rPr>
                <w:sz w:val="24"/>
                <w:szCs w:val="24"/>
                <w:lang w:eastAsia="uk-UA"/>
              </w:rPr>
              <w:t>Інформація про ЦНАП</w:t>
            </w:r>
          </w:p>
        </w:tc>
        <w:tc>
          <w:tcPr>
            <w:tcW w:w="2820" w:type="pct"/>
            <w:tcBorders>
              <w:top w:val="outset" w:sz="6" w:space="0" w:color="auto"/>
              <w:left w:val="outset" w:sz="6" w:space="0" w:color="auto"/>
              <w:bottom w:val="outset" w:sz="6" w:space="0" w:color="auto"/>
              <w:right w:val="outset" w:sz="6" w:space="0" w:color="auto"/>
            </w:tcBorders>
            <w:hideMark/>
          </w:tcPr>
          <w:p w:rsidR="00D77A36" w:rsidRPr="00004929" w:rsidRDefault="00D77A36" w:rsidP="00284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rPr>
                <w:b/>
                <w:sz w:val="24"/>
                <w:szCs w:val="24"/>
                <w:lang w:eastAsia="uk-UA"/>
              </w:rPr>
            </w:pPr>
            <w:r w:rsidRPr="00004929">
              <w:rPr>
                <w:b/>
                <w:sz w:val="24"/>
                <w:szCs w:val="24"/>
                <w:lang w:eastAsia="uk-UA"/>
              </w:rPr>
              <w:t>Управління «Центр надання адміністративних послуг» виконавчого комітету Нововолинської міської ради</w:t>
            </w:r>
          </w:p>
          <w:p w:rsidR="00D77A36" w:rsidRPr="00004929" w:rsidRDefault="00D77A36" w:rsidP="00284531">
            <w:pPr>
              <w:rPr>
                <w:b/>
                <w:sz w:val="16"/>
                <w:szCs w:val="16"/>
              </w:rPr>
            </w:pPr>
          </w:p>
          <w:p w:rsidR="00D77A36" w:rsidRPr="00004929" w:rsidRDefault="00D77A36" w:rsidP="00284531">
            <w:pPr>
              <w:rPr>
                <w:bCs/>
                <w:sz w:val="24"/>
                <w:szCs w:val="24"/>
              </w:rPr>
            </w:pPr>
            <w:r w:rsidRPr="00004929">
              <w:rPr>
                <w:b/>
                <w:sz w:val="24"/>
                <w:szCs w:val="24"/>
              </w:rPr>
              <w:t xml:space="preserve">Адреса: </w:t>
            </w:r>
            <w:r w:rsidRPr="00004929">
              <w:rPr>
                <w:bCs/>
                <w:sz w:val="24"/>
                <w:szCs w:val="24"/>
              </w:rPr>
              <w:t>проспект Дружби, 27 м. Нововолинськ, Волинська область, 45400</w:t>
            </w:r>
          </w:p>
          <w:p w:rsidR="00D77A36" w:rsidRPr="00004929" w:rsidRDefault="00D77A36" w:rsidP="00284531">
            <w:pPr>
              <w:rPr>
                <w:sz w:val="16"/>
                <w:szCs w:val="16"/>
              </w:rPr>
            </w:pPr>
          </w:p>
          <w:p w:rsidR="00D77A36" w:rsidRPr="00004929" w:rsidRDefault="00E647B8" w:rsidP="00284531">
            <w:pPr>
              <w:rPr>
                <w:b/>
                <w:sz w:val="24"/>
                <w:szCs w:val="24"/>
              </w:rPr>
            </w:pPr>
            <w:r>
              <w:rPr>
                <w:b/>
                <w:sz w:val="24"/>
                <w:szCs w:val="24"/>
              </w:rPr>
              <w:t>Тел. 0678819808</w:t>
            </w:r>
          </w:p>
          <w:p w:rsidR="00D77A36" w:rsidRPr="00004929" w:rsidRDefault="00D77A36" w:rsidP="00284531">
            <w:pPr>
              <w:rPr>
                <w:sz w:val="24"/>
                <w:szCs w:val="24"/>
              </w:rPr>
            </w:pPr>
            <w:r w:rsidRPr="00004929">
              <w:rPr>
                <w:b/>
                <w:sz w:val="24"/>
                <w:szCs w:val="24"/>
              </w:rPr>
              <w:t xml:space="preserve">Електронна пошта: </w:t>
            </w:r>
            <w:r w:rsidRPr="00004929">
              <w:rPr>
                <w:u w:val="single"/>
              </w:rPr>
              <w:t>cnap@nov-rada.gov.ua</w:t>
            </w:r>
            <w:r w:rsidRPr="00004929">
              <w:rPr>
                <w:sz w:val="24"/>
                <w:szCs w:val="24"/>
              </w:rPr>
              <w:t xml:space="preserve"> </w:t>
            </w:r>
          </w:p>
          <w:p w:rsidR="00D77A36" w:rsidRPr="00004929" w:rsidRDefault="00D77A36" w:rsidP="00284531">
            <w:pPr>
              <w:rPr>
                <w:b/>
                <w:sz w:val="24"/>
                <w:szCs w:val="24"/>
              </w:rPr>
            </w:pPr>
            <w:r w:rsidRPr="00004929">
              <w:rPr>
                <w:b/>
                <w:sz w:val="24"/>
                <w:szCs w:val="24"/>
              </w:rPr>
              <w:t>веб-сайт</w:t>
            </w:r>
            <w:r w:rsidRPr="00004929">
              <w:rPr>
                <w:sz w:val="24"/>
                <w:szCs w:val="24"/>
              </w:rPr>
              <w:t>:   https://nov-rada.gov.ua</w:t>
            </w:r>
            <w:r w:rsidRPr="00004929">
              <w:rPr>
                <w:b/>
                <w:sz w:val="24"/>
                <w:szCs w:val="24"/>
              </w:rPr>
              <w:t xml:space="preserve">                   </w:t>
            </w:r>
          </w:p>
          <w:p w:rsidR="00D77A36" w:rsidRPr="00004929" w:rsidRDefault="00D77A36" w:rsidP="00284531">
            <w:pPr>
              <w:rPr>
                <w:b/>
                <w:sz w:val="16"/>
                <w:szCs w:val="16"/>
              </w:rPr>
            </w:pPr>
          </w:p>
          <w:p w:rsidR="00D77A36" w:rsidRPr="00004929" w:rsidRDefault="00D77A36" w:rsidP="00284531">
            <w:pPr>
              <w:rPr>
                <w:b/>
                <w:sz w:val="24"/>
                <w:szCs w:val="24"/>
              </w:rPr>
            </w:pPr>
            <w:r w:rsidRPr="00004929">
              <w:rPr>
                <w:b/>
                <w:sz w:val="24"/>
                <w:szCs w:val="24"/>
              </w:rPr>
              <w:t xml:space="preserve">Режим роботи: </w:t>
            </w:r>
          </w:p>
          <w:p w:rsidR="00D77A36" w:rsidRPr="00004929" w:rsidRDefault="00D77A36" w:rsidP="00284531">
            <w:pPr>
              <w:rPr>
                <w:sz w:val="24"/>
                <w:szCs w:val="24"/>
              </w:rPr>
            </w:pPr>
            <w:r w:rsidRPr="00004929">
              <w:rPr>
                <w:sz w:val="24"/>
                <w:szCs w:val="24"/>
              </w:rPr>
              <w:t>Понеділок-</w:t>
            </w:r>
            <w:r w:rsidR="00E647B8">
              <w:rPr>
                <w:sz w:val="24"/>
                <w:szCs w:val="24"/>
              </w:rPr>
              <w:t>четвер - з 8.00 до 17.15</w:t>
            </w:r>
          </w:p>
          <w:p w:rsidR="00D77A36" w:rsidRPr="00004929" w:rsidRDefault="00E647B8" w:rsidP="00284531">
            <w:pPr>
              <w:rPr>
                <w:sz w:val="24"/>
                <w:szCs w:val="24"/>
              </w:rPr>
            </w:pPr>
            <w:r>
              <w:rPr>
                <w:sz w:val="24"/>
                <w:szCs w:val="24"/>
              </w:rPr>
              <w:t>П’ятниця                з 8.00 до 16.00</w:t>
            </w:r>
          </w:p>
          <w:p w:rsidR="00D77A36" w:rsidRPr="00004929" w:rsidRDefault="00E647B8" w:rsidP="00284531">
            <w:pPr>
              <w:rPr>
                <w:sz w:val="24"/>
                <w:szCs w:val="24"/>
              </w:rPr>
            </w:pPr>
            <w:r>
              <w:rPr>
                <w:sz w:val="24"/>
                <w:szCs w:val="24"/>
              </w:rPr>
              <w:t>Обідня перерва – з 13.00 до 14.00</w:t>
            </w:r>
          </w:p>
          <w:p w:rsidR="00D77A36" w:rsidRPr="00004929" w:rsidRDefault="00D77A36" w:rsidP="00284531">
            <w:pPr>
              <w:ind w:left="-1"/>
              <w:rPr>
                <w:sz w:val="24"/>
                <w:szCs w:val="24"/>
              </w:rPr>
            </w:pPr>
            <w:r w:rsidRPr="00004929">
              <w:rPr>
                <w:sz w:val="24"/>
                <w:szCs w:val="24"/>
              </w:rPr>
              <w:t xml:space="preserve">Вихідні дні: </w:t>
            </w:r>
            <w:r w:rsidR="00E647B8">
              <w:rPr>
                <w:sz w:val="24"/>
                <w:szCs w:val="24"/>
              </w:rPr>
              <w:t xml:space="preserve">субота, </w:t>
            </w:r>
            <w:r w:rsidRPr="00004929">
              <w:rPr>
                <w:sz w:val="24"/>
                <w:szCs w:val="24"/>
              </w:rPr>
              <w:t>неділя та святкові дні.</w:t>
            </w:r>
          </w:p>
          <w:p w:rsidR="00D77A36" w:rsidRPr="00004929" w:rsidRDefault="00D77A36" w:rsidP="00284531">
            <w:pPr>
              <w:ind w:left="-1"/>
              <w:rPr>
                <w:sz w:val="24"/>
                <w:szCs w:val="24"/>
                <w:lang w:eastAsia="uk-UA"/>
              </w:rPr>
            </w:pPr>
          </w:p>
        </w:tc>
      </w:tr>
      <w:tr w:rsidR="00D77A36" w:rsidRPr="00004929" w:rsidTr="00E647B8">
        <w:trPr>
          <w:trHeight w:val="4425"/>
          <w:tblCellSpacing w:w="20" w:type="dxa"/>
        </w:trPr>
        <w:tc>
          <w:tcPr>
            <w:tcW w:w="399" w:type="pct"/>
            <w:vMerge/>
            <w:tcBorders>
              <w:left w:val="outset" w:sz="6" w:space="0" w:color="auto"/>
              <w:right w:val="outset" w:sz="6" w:space="0" w:color="auto"/>
            </w:tcBorders>
          </w:tcPr>
          <w:p w:rsidR="00D77A36" w:rsidRPr="00004929" w:rsidRDefault="00D77A36" w:rsidP="00284531">
            <w:pPr>
              <w:rPr>
                <w:sz w:val="24"/>
                <w:szCs w:val="24"/>
                <w:lang w:eastAsia="uk-UA"/>
              </w:rPr>
            </w:pPr>
          </w:p>
        </w:tc>
        <w:tc>
          <w:tcPr>
            <w:tcW w:w="1698" w:type="pct"/>
            <w:vMerge/>
            <w:tcBorders>
              <w:left w:val="outset" w:sz="6" w:space="0" w:color="auto"/>
              <w:right w:val="outset" w:sz="6" w:space="0" w:color="auto"/>
            </w:tcBorders>
          </w:tcPr>
          <w:p w:rsidR="00D77A36" w:rsidRPr="00004929" w:rsidRDefault="00D77A36" w:rsidP="00284531">
            <w:pPr>
              <w:rPr>
                <w:sz w:val="24"/>
                <w:szCs w:val="24"/>
                <w:lang w:eastAsia="uk-UA"/>
              </w:rPr>
            </w:pPr>
          </w:p>
        </w:tc>
        <w:tc>
          <w:tcPr>
            <w:tcW w:w="2820" w:type="pct"/>
            <w:tcBorders>
              <w:top w:val="outset" w:sz="6" w:space="0" w:color="auto"/>
              <w:left w:val="outset" w:sz="6" w:space="0" w:color="auto"/>
              <w:bottom w:val="outset" w:sz="6" w:space="0" w:color="auto"/>
              <w:right w:val="outset" w:sz="6" w:space="0" w:color="auto"/>
            </w:tcBorders>
          </w:tcPr>
          <w:p w:rsidR="00D77A36" w:rsidRPr="00004929" w:rsidRDefault="00D77A36" w:rsidP="00284531">
            <w:pPr>
              <w:ind w:left="-1"/>
              <w:rPr>
                <w:sz w:val="24"/>
                <w:szCs w:val="24"/>
              </w:rPr>
            </w:pPr>
          </w:p>
          <w:p w:rsidR="00D77A36" w:rsidRPr="00004929" w:rsidRDefault="00D77A36" w:rsidP="00284531">
            <w:pPr>
              <w:rPr>
                <w:b/>
                <w:sz w:val="24"/>
                <w:szCs w:val="24"/>
              </w:rPr>
            </w:pPr>
            <w:r w:rsidRPr="00004929">
              <w:rPr>
                <w:b/>
                <w:sz w:val="24"/>
                <w:szCs w:val="24"/>
              </w:rPr>
              <w:t>Територіальний підрозділ Центру надання адміністративних послуг Нововолинської міської ради міської ради у смт. Благодатне</w:t>
            </w:r>
          </w:p>
          <w:p w:rsidR="00D77A36" w:rsidRPr="00004929" w:rsidRDefault="00D77A36" w:rsidP="00284531">
            <w:pPr>
              <w:rPr>
                <w:b/>
                <w:sz w:val="16"/>
                <w:szCs w:val="24"/>
              </w:rPr>
            </w:pPr>
          </w:p>
          <w:p w:rsidR="00D77A36" w:rsidRPr="00004929" w:rsidRDefault="00D77A36" w:rsidP="00284531">
            <w:pPr>
              <w:rPr>
                <w:sz w:val="24"/>
                <w:szCs w:val="24"/>
              </w:rPr>
            </w:pPr>
            <w:r w:rsidRPr="00004929">
              <w:rPr>
                <w:b/>
                <w:sz w:val="24"/>
                <w:szCs w:val="24"/>
              </w:rPr>
              <w:t xml:space="preserve">Адреса: </w:t>
            </w:r>
            <w:r w:rsidRPr="00004929">
              <w:rPr>
                <w:sz w:val="24"/>
                <w:szCs w:val="24"/>
              </w:rPr>
              <w:t xml:space="preserve">вулиця В.Стуса, 16,  </w:t>
            </w:r>
            <w:proofErr w:type="spellStart"/>
            <w:r w:rsidRPr="00004929">
              <w:rPr>
                <w:sz w:val="24"/>
                <w:szCs w:val="24"/>
              </w:rPr>
              <w:t>м.Нововолинськ</w:t>
            </w:r>
            <w:proofErr w:type="spellEnd"/>
            <w:r w:rsidRPr="00004929">
              <w:rPr>
                <w:sz w:val="24"/>
                <w:szCs w:val="24"/>
              </w:rPr>
              <w:t xml:space="preserve">, </w:t>
            </w:r>
          </w:p>
          <w:p w:rsidR="00D77A36" w:rsidRPr="00004929" w:rsidRDefault="00D77A36" w:rsidP="00284531">
            <w:pPr>
              <w:rPr>
                <w:sz w:val="24"/>
                <w:szCs w:val="24"/>
              </w:rPr>
            </w:pPr>
            <w:r w:rsidRPr="00004929">
              <w:rPr>
                <w:sz w:val="24"/>
                <w:szCs w:val="24"/>
              </w:rPr>
              <w:t>смт. Благодатне, 45490</w:t>
            </w:r>
          </w:p>
          <w:p w:rsidR="00D77A36" w:rsidRPr="00004929" w:rsidRDefault="00D77A36" w:rsidP="00284531">
            <w:pPr>
              <w:rPr>
                <w:sz w:val="16"/>
                <w:szCs w:val="24"/>
              </w:rPr>
            </w:pPr>
          </w:p>
          <w:p w:rsidR="00D77A36" w:rsidRPr="00004929" w:rsidRDefault="00D77A36" w:rsidP="00284531">
            <w:pPr>
              <w:rPr>
                <w:b/>
                <w:sz w:val="24"/>
                <w:szCs w:val="24"/>
              </w:rPr>
            </w:pPr>
            <w:r w:rsidRPr="00004929">
              <w:rPr>
                <w:b/>
                <w:sz w:val="24"/>
                <w:szCs w:val="24"/>
              </w:rPr>
              <w:t xml:space="preserve">Тел./факс: </w:t>
            </w:r>
            <w:r w:rsidRPr="00004929">
              <w:rPr>
                <w:bCs/>
                <w:sz w:val="24"/>
                <w:szCs w:val="24"/>
              </w:rPr>
              <w:t>+380334495588</w:t>
            </w:r>
          </w:p>
          <w:p w:rsidR="00D77A36" w:rsidRPr="00004929" w:rsidRDefault="00D77A36" w:rsidP="00284531">
            <w:pPr>
              <w:rPr>
                <w:sz w:val="24"/>
                <w:szCs w:val="24"/>
              </w:rPr>
            </w:pPr>
            <w:r w:rsidRPr="00004929">
              <w:rPr>
                <w:b/>
                <w:sz w:val="24"/>
                <w:szCs w:val="24"/>
              </w:rPr>
              <w:t>Електронна пошта:</w:t>
            </w:r>
            <w:r w:rsidRPr="00004929">
              <w:t xml:space="preserve"> </w:t>
            </w:r>
            <w:r w:rsidRPr="00004929">
              <w:rPr>
                <w:b/>
                <w:sz w:val="24"/>
                <w:szCs w:val="24"/>
              </w:rPr>
              <w:t>z.rada2016@gmail.com</w:t>
            </w:r>
          </w:p>
          <w:p w:rsidR="00D77A36" w:rsidRPr="00004929" w:rsidRDefault="00D77A36" w:rsidP="00284531">
            <w:pPr>
              <w:rPr>
                <w:b/>
                <w:sz w:val="24"/>
                <w:szCs w:val="24"/>
              </w:rPr>
            </w:pPr>
            <w:r w:rsidRPr="00004929">
              <w:rPr>
                <w:b/>
                <w:sz w:val="24"/>
                <w:szCs w:val="24"/>
              </w:rPr>
              <w:t>веб-сайт:</w:t>
            </w:r>
            <w:r w:rsidRPr="00004929">
              <w:t xml:space="preserve"> </w:t>
            </w:r>
            <w:r w:rsidRPr="00004929">
              <w:rPr>
                <w:b/>
                <w:sz w:val="24"/>
                <w:szCs w:val="24"/>
              </w:rPr>
              <w:t>http://z-rada.blogspot.com</w:t>
            </w:r>
          </w:p>
          <w:p w:rsidR="00D77A36" w:rsidRPr="00004929" w:rsidRDefault="00D77A36" w:rsidP="00284531">
            <w:pPr>
              <w:rPr>
                <w:b/>
                <w:sz w:val="16"/>
                <w:szCs w:val="24"/>
              </w:rPr>
            </w:pPr>
          </w:p>
          <w:p w:rsidR="00E647B8" w:rsidRPr="00004929" w:rsidRDefault="00E647B8" w:rsidP="00E647B8">
            <w:pPr>
              <w:rPr>
                <w:b/>
                <w:sz w:val="24"/>
                <w:szCs w:val="24"/>
              </w:rPr>
            </w:pPr>
            <w:r w:rsidRPr="00004929">
              <w:rPr>
                <w:b/>
                <w:sz w:val="24"/>
                <w:szCs w:val="24"/>
              </w:rPr>
              <w:t xml:space="preserve">Режим роботи: </w:t>
            </w:r>
          </w:p>
          <w:p w:rsidR="00E647B8" w:rsidRPr="00004929" w:rsidRDefault="00E647B8" w:rsidP="00E647B8">
            <w:pPr>
              <w:rPr>
                <w:sz w:val="24"/>
                <w:szCs w:val="24"/>
              </w:rPr>
            </w:pPr>
            <w:r w:rsidRPr="00004929">
              <w:rPr>
                <w:sz w:val="24"/>
                <w:szCs w:val="24"/>
              </w:rPr>
              <w:t>Понеділок-</w:t>
            </w:r>
            <w:r>
              <w:rPr>
                <w:sz w:val="24"/>
                <w:szCs w:val="24"/>
              </w:rPr>
              <w:t>четвер - з 8.00 до 17.15</w:t>
            </w:r>
          </w:p>
          <w:p w:rsidR="00E647B8" w:rsidRPr="00004929" w:rsidRDefault="00E647B8" w:rsidP="00E647B8">
            <w:pPr>
              <w:rPr>
                <w:sz w:val="24"/>
                <w:szCs w:val="24"/>
              </w:rPr>
            </w:pPr>
            <w:r>
              <w:rPr>
                <w:sz w:val="24"/>
                <w:szCs w:val="24"/>
              </w:rPr>
              <w:t>П’ятниця                з 8.00 до 16.00</w:t>
            </w:r>
          </w:p>
          <w:p w:rsidR="00E647B8" w:rsidRPr="00004929" w:rsidRDefault="00E647B8" w:rsidP="00E647B8">
            <w:pPr>
              <w:rPr>
                <w:sz w:val="24"/>
                <w:szCs w:val="24"/>
              </w:rPr>
            </w:pPr>
            <w:r>
              <w:rPr>
                <w:sz w:val="24"/>
                <w:szCs w:val="24"/>
              </w:rPr>
              <w:t>Обідня перерва – з 13.00 до 14.00</w:t>
            </w:r>
          </w:p>
          <w:p w:rsidR="00E647B8" w:rsidRPr="00004929" w:rsidRDefault="00E647B8" w:rsidP="00E647B8">
            <w:pPr>
              <w:ind w:left="-1"/>
              <w:rPr>
                <w:sz w:val="24"/>
                <w:szCs w:val="24"/>
              </w:rPr>
            </w:pPr>
            <w:r w:rsidRPr="00004929">
              <w:rPr>
                <w:sz w:val="24"/>
                <w:szCs w:val="24"/>
              </w:rPr>
              <w:t xml:space="preserve">Вихідні дні: </w:t>
            </w:r>
            <w:r>
              <w:rPr>
                <w:sz w:val="24"/>
                <w:szCs w:val="24"/>
              </w:rPr>
              <w:t xml:space="preserve">субота, </w:t>
            </w:r>
            <w:r w:rsidRPr="00004929">
              <w:rPr>
                <w:sz w:val="24"/>
                <w:szCs w:val="24"/>
              </w:rPr>
              <w:t>неділя та святкові дні.</w:t>
            </w:r>
          </w:p>
          <w:p w:rsidR="00D77A36" w:rsidRPr="00004929" w:rsidRDefault="00D77A36" w:rsidP="00284531">
            <w:pPr>
              <w:ind w:left="-1"/>
              <w:rPr>
                <w:b/>
                <w:sz w:val="24"/>
                <w:szCs w:val="24"/>
                <w:lang w:eastAsia="uk-UA"/>
              </w:rPr>
            </w:pPr>
          </w:p>
        </w:tc>
      </w:tr>
      <w:tr w:rsidR="00E647B8" w:rsidRPr="00004929" w:rsidTr="00E647B8">
        <w:trPr>
          <w:gridAfter w:val="1"/>
          <w:wAfter w:w="2820" w:type="pct"/>
          <w:trHeight w:val="2280"/>
          <w:tblCellSpacing w:w="20" w:type="dxa"/>
        </w:trPr>
        <w:tc>
          <w:tcPr>
            <w:tcW w:w="399" w:type="pct"/>
            <w:vMerge/>
            <w:tcBorders>
              <w:left w:val="outset" w:sz="6" w:space="0" w:color="auto"/>
              <w:right w:val="outset" w:sz="6" w:space="0" w:color="auto"/>
            </w:tcBorders>
          </w:tcPr>
          <w:p w:rsidR="00E647B8" w:rsidRPr="00004929" w:rsidRDefault="00E647B8" w:rsidP="00284531">
            <w:pPr>
              <w:rPr>
                <w:sz w:val="24"/>
                <w:szCs w:val="24"/>
                <w:lang w:eastAsia="uk-UA"/>
              </w:rPr>
            </w:pPr>
          </w:p>
        </w:tc>
        <w:tc>
          <w:tcPr>
            <w:tcW w:w="1698" w:type="pct"/>
            <w:vMerge/>
            <w:tcBorders>
              <w:left w:val="outset" w:sz="6" w:space="0" w:color="auto"/>
              <w:right w:val="outset" w:sz="6" w:space="0" w:color="auto"/>
            </w:tcBorders>
          </w:tcPr>
          <w:p w:rsidR="00E647B8" w:rsidRPr="00004929" w:rsidRDefault="00E647B8" w:rsidP="00284531">
            <w:pPr>
              <w:rPr>
                <w:sz w:val="24"/>
                <w:szCs w:val="24"/>
                <w:lang w:eastAsia="uk-UA"/>
              </w:rPr>
            </w:pPr>
          </w:p>
        </w:tc>
        <w:bookmarkStart w:id="0" w:name="_GoBack"/>
        <w:bookmarkEnd w:id="0"/>
      </w:tr>
      <w:tr w:rsidR="00E647B8" w:rsidRPr="00004929" w:rsidTr="001D4031">
        <w:trPr>
          <w:gridAfter w:val="1"/>
          <w:wAfter w:w="2820" w:type="pct"/>
          <w:trHeight w:val="276"/>
          <w:tblCellSpacing w:w="20" w:type="dxa"/>
        </w:trPr>
        <w:tc>
          <w:tcPr>
            <w:tcW w:w="399" w:type="pct"/>
            <w:vMerge/>
            <w:tcBorders>
              <w:left w:val="outset" w:sz="6" w:space="0" w:color="auto"/>
              <w:bottom w:val="outset" w:sz="6" w:space="0" w:color="auto"/>
              <w:right w:val="outset" w:sz="6" w:space="0" w:color="auto"/>
            </w:tcBorders>
          </w:tcPr>
          <w:p w:rsidR="00E647B8" w:rsidRPr="00004929" w:rsidRDefault="00E647B8" w:rsidP="00284531">
            <w:pPr>
              <w:rPr>
                <w:sz w:val="24"/>
                <w:szCs w:val="24"/>
                <w:lang w:eastAsia="uk-UA"/>
              </w:rPr>
            </w:pPr>
          </w:p>
        </w:tc>
        <w:tc>
          <w:tcPr>
            <w:tcW w:w="1698" w:type="pct"/>
            <w:vMerge/>
            <w:tcBorders>
              <w:left w:val="outset" w:sz="6" w:space="0" w:color="auto"/>
              <w:bottom w:val="outset" w:sz="6" w:space="0" w:color="auto"/>
              <w:right w:val="outset" w:sz="6" w:space="0" w:color="auto"/>
            </w:tcBorders>
          </w:tcPr>
          <w:p w:rsidR="00E647B8" w:rsidRPr="00004929" w:rsidRDefault="00E647B8" w:rsidP="00284531">
            <w:pPr>
              <w:rPr>
                <w:sz w:val="24"/>
                <w:szCs w:val="24"/>
                <w:lang w:eastAsia="uk-UA"/>
              </w:rPr>
            </w:pPr>
          </w:p>
        </w:tc>
      </w:tr>
      <w:tr w:rsidR="00D77A36" w:rsidRPr="00387162" w:rsidTr="00E647B8">
        <w:trPr>
          <w:tblCellSpacing w:w="20" w:type="dxa"/>
        </w:trPr>
        <w:tc>
          <w:tcPr>
            <w:tcW w:w="399" w:type="pct"/>
            <w:tcBorders>
              <w:top w:val="outset" w:sz="6" w:space="0" w:color="auto"/>
              <w:left w:val="outset" w:sz="6" w:space="0" w:color="auto"/>
              <w:bottom w:val="outset" w:sz="6" w:space="0" w:color="auto"/>
              <w:right w:val="outset" w:sz="6" w:space="0" w:color="auto"/>
            </w:tcBorders>
            <w:hideMark/>
          </w:tcPr>
          <w:p w:rsidR="00D77A36" w:rsidRPr="00004929" w:rsidRDefault="00D77A36" w:rsidP="00284531">
            <w:pPr>
              <w:rPr>
                <w:sz w:val="24"/>
                <w:szCs w:val="24"/>
                <w:lang w:eastAsia="uk-UA"/>
              </w:rPr>
            </w:pPr>
            <w:r w:rsidRPr="00004929">
              <w:rPr>
                <w:sz w:val="24"/>
                <w:szCs w:val="24"/>
                <w:lang w:eastAsia="uk-UA"/>
              </w:rPr>
              <w:t>2</w:t>
            </w:r>
          </w:p>
        </w:tc>
        <w:tc>
          <w:tcPr>
            <w:tcW w:w="1698" w:type="pct"/>
            <w:tcBorders>
              <w:top w:val="outset" w:sz="6" w:space="0" w:color="auto"/>
              <w:left w:val="outset" w:sz="6" w:space="0" w:color="auto"/>
              <w:bottom w:val="outset" w:sz="6" w:space="0" w:color="auto"/>
              <w:right w:val="outset" w:sz="6" w:space="0" w:color="auto"/>
            </w:tcBorders>
            <w:hideMark/>
          </w:tcPr>
          <w:p w:rsidR="00D77A36" w:rsidRPr="00004929" w:rsidRDefault="00D77A36" w:rsidP="00284531">
            <w:pPr>
              <w:suppressAutoHyphens/>
              <w:autoSpaceDE w:val="0"/>
              <w:rPr>
                <w:sz w:val="24"/>
                <w:szCs w:val="24"/>
                <w:lang w:eastAsia="ar-SA"/>
              </w:rPr>
            </w:pPr>
            <w:r w:rsidRPr="00004929">
              <w:rPr>
                <w:sz w:val="24"/>
                <w:szCs w:val="24"/>
                <w:lang w:eastAsia="ar-SA"/>
              </w:rPr>
              <w:t>Перелік документів необхідних для надання послуги та вимоги до них</w:t>
            </w:r>
          </w:p>
        </w:tc>
        <w:tc>
          <w:tcPr>
            <w:tcW w:w="2820" w:type="pct"/>
            <w:tcBorders>
              <w:top w:val="outset" w:sz="6" w:space="0" w:color="auto"/>
              <w:left w:val="outset" w:sz="6" w:space="0" w:color="auto"/>
              <w:bottom w:val="outset" w:sz="6" w:space="0" w:color="auto"/>
              <w:right w:val="outset" w:sz="6" w:space="0" w:color="auto"/>
            </w:tcBorders>
          </w:tcPr>
          <w:p w:rsidR="00E647B8" w:rsidRPr="00E647B8" w:rsidRDefault="00E647B8" w:rsidP="00E647B8">
            <w:pPr>
              <w:autoSpaceDE w:val="0"/>
              <w:autoSpaceDN w:val="0"/>
              <w:adjustRightInd w:val="0"/>
              <w:rPr>
                <w:rFonts w:eastAsiaTheme="minorHAnsi"/>
                <w:color w:val="000000"/>
                <w:sz w:val="24"/>
                <w:szCs w:val="24"/>
                <w:lang w:eastAsia="en-US"/>
              </w:rPr>
            </w:pPr>
            <w:r w:rsidRPr="00E647B8">
              <w:rPr>
                <w:rFonts w:eastAsiaTheme="minorHAnsi"/>
                <w:color w:val="000000"/>
                <w:sz w:val="24"/>
                <w:szCs w:val="24"/>
                <w:lang w:eastAsia="en-US"/>
              </w:rPr>
              <w:t>1.Інформаційне повідомле</w:t>
            </w:r>
            <w:r>
              <w:rPr>
                <w:rFonts w:eastAsiaTheme="minorHAnsi"/>
                <w:color w:val="000000"/>
                <w:sz w:val="24"/>
                <w:szCs w:val="24"/>
                <w:lang w:eastAsia="en-US"/>
              </w:rPr>
              <w:t xml:space="preserve">ння (встановленого електронного </w:t>
            </w:r>
            <w:r w:rsidRPr="00E647B8">
              <w:rPr>
                <w:rFonts w:eastAsiaTheme="minorHAnsi"/>
                <w:color w:val="000000"/>
                <w:sz w:val="24"/>
                <w:szCs w:val="24"/>
                <w:lang w:eastAsia="en-US"/>
              </w:rPr>
              <w:t>зразка на Порталі Дія).</w:t>
            </w:r>
          </w:p>
          <w:p w:rsidR="00E647B8" w:rsidRPr="00E647B8" w:rsidRDefault="00E647B8" w:rsidP="00E647B8">
            <w:pPr>
              <w:autoSpaceDE w:val="0"/>
              <w:autoSpaceDN w:val="0"/>
              <w:adjustRightInd w:val="0"/>
              <w:rPr>
                <w:rFonts w:eastAsiaTheme="minorHAnsi"/>
                <w:color w:val="000000"/>
                <w:sz w:val="24"/>
                <w:szCs w:val="24"/>
                <w:lang w:eastAsia="en-US"/>
              </w:rPr>
            </w:pPr>
            <w:r w:rsidRPr="00E647B8">
              <w:rPr>
                <w:rFonts w:eastAsiaTheme="minorHAnsi"/>
                <w:color w:val="000000"/>
                <w:sz w:val="24"/>
                <w:szCs w:val="24"/>
                <w:lang w:eastAsia="en-US"/>
              </w:rPr>
              <w:t>2.Паспорт громадянин</w:t>
            </w:r>
            <w:r>
              <w:rPr>
                <w:rFonts w:eastAsiaTheme="minorHAnsi"/>
                <w:color w:val="000000"/>
                <w:sz w:val="24"/>
                <w:szCs w:val="24"/>
                <w:lang w:eastAsia="en-US"/>
              </w:rPr>
              <w:t xml:space="preserve">а України (за наявності), інший </w:t>
            </w:r>
            <w:r w:rsidRPr="00E647B8">
              <w:rPr>
                <w:rFonts w:eastAsiaTheme="minorHAnsi"/>
                <w:color w:val="000000"/>
                <w:sz w:val="24"/>
                <w:szCs w:val="24"/>
                <w:lang w:eastAsia="en-US"/>
              </w:rPr>
              <w:t xml:space="preserve">документ що посвідчує </w:t>
            </w:r>
            <w:r>
              <w:rPr>
                <w:rFonts w:eastAsiaTheme="minorHAnsi"/>
                <w:color w:val="000000"/>
                <w:sz w:val="24"/>
                <w:szCs w:val="24"/>
                <w:lang w:eastAsia="en-US"/>
              </w:rPr>
              <w:t xml:space="preserve">особу власника нерухомого майна </w:t>
            </w:r>
            <w:r w:rsidRPr="00E647B8">
              <w:rPr>
                <w:rFonts w:eastAsiaTheme="minorHAnsi"/>
                <w:color w:val="000000"/>
                <w:sz w:val="24"/>
                <w:szCs w:val="24"/>
                <w:lang w:eastAsia="en-US"/>
              </w:rPr>
              <w:t>(оригінали).</w:t>
            </w:r>
          </w:p>
          <w:p w:rsidR="00E647B8" w:rsidRPr="00E647B8" w:rsidRDefault="00E647B8" w:rsidP="00E647B8">
            <w:pPr>
              <w:autoSpaceDE w:val="0"/>
              <w:autoSpaceDN w:val="0"/>
              <w:adjustRightInd w:val="0"/>
              <w:rPr>
                <w:rFonts w:eastAsiaTheme="minorHAnsi"/>
                <w:color w:val="262626"/>
                <w:sz w:val="24"/>
                <w:szCs w:val="24"/>
                <w:lang w:eastAsia="en-US"/>
              </w:rPr>
            </w:pPr>
            <w:r w:rsidRPr="00E647B8">
              <w:rPr>
                <w:rFonts w:eastAsiaTheme="minorHAnsi"/>
                <w:color w:val="000000"/>
                <w:sz w:val="24"/>
                <w:szCs w:val="24"/>
                <w:lang w:eastAsia="en-US"/>
              </w:rPr>
              <w:t xml:space="preserve">3.Довідка про присвоєння </w:t>
            </w:r>
            <w:r>
              <w:rPr>
                <w:rFonts w:eastAsiaTheme="minorHAnsi"/>
                <w:color w:val="262626"/>
                <w:sz w:val="24"/>
                <w:szCs w:val="24"/>
                <w:lang w:eastAsia="en-US"/>
              </w:rPr>
              <w:t xml:space="preserve">реєстраційного номера облікової </w:t>
            </w:r>
            <w:r w:rsidRPr="00E647B8">
              <w:rPr>
                <w:rFonts w:eastAsiaTheme="minorHAnsi"/>
                <w:color w:val="262626"/>
                <w:sz w:val="24"/>
                <w:szCs w:val="24"/>
                <w:lang w:eastAsia="en-US"/>
              </w:rPr>
              <w:t xml:space="preserve">картки платника податків </w:t>
            </w:r>
            <w:r w:rsidRPr="00E647B8">
              <w:rPr>
                <w:rFonts w:eastAsiaTheme="minorHAnsi"/>
                <w:color w:val="000000"/>
                <w:sz w:val="24"/>
                <w:szCs w:val="24"/>
                <w:lang w:eastAsia="en-US"/>
              </w:rPr>
              <w:t>власника нерухомого майна</w:t>
            </w:r>
            <w:r>
              <w:rPr>
                <w:rFonts w:eastAsiaTheme="minorHAnsi"/>
                <w:color w:val="262626"/>
                <w:sz w:val="24"/>
                <w:szCs w:val="24"/>
                <w:lang w:eastAsia="en-US"/>
              </w:rPr>
              <w:t xml:space="preserve"> </w:t>
            </w:r>
            <w:r w:rsidRPr="00E647B8">
              <w:rPr>
                <w:rFonts w:eastAsiaTheme="minorHAnsi"/>
                <w:color w:val="000000"/>
                <w:sz w:val="24"/>
                <w:szCs w:val="24"/>
                <w:lang w:eastAsia="en-US"/>
              </w:rPr>
              <w:t>(оригінали).</w:t>
            </w:r>
          </w:p>
          <w:p w:rsidR="00E647B8" w:rsidRPr="00E647B8" w:rsidRDefault="00E647B8" w:rsidP="00E647B8">
            <w:pPr>
              <w:autoSpaceDE w:val="0"/>
              <w:autoSpaceDN w:val="0"/>
              <w:adjustRightInd w:val="0"/>
              <w:rPr>
                <w:rFonts w:eastAsiaTheme="minorHAnsi"/>
                <w:color w:val="000000"/>
                <w:sz w:val="24"/>
                <w:szCs w:val="24"/>
                <w:lang w:eastAsia="en-US"/>
              </w:rPr>
            </w:pPr>
            <w:r w:rsidRPr="00E647B8">
              <w:rPr>
                <w:rFonts w:eastAsiaTheme="minorHAnsi"/>
                <w:color w:val="000000"/>
                <w:sz w:val="24"/>
                <w:szCs w:val="24"/>
                <w:lang w:eastAsia="en-US"/>
              </w:rPr>
              <w:t>4.Документи на нерухоме</w:t>
            </w:r>
            <w:r>
              <w:rPr>
                <w:rFonts w:eastAsiaTheme="minorHAnsi"/>
                <w:color w:val="000000"/>
                <w:sz w:val="24"/>
                <w:szCs w:val="24"/>
                <w:lang w:eastAsia="en-US"/>
              </w:rPr>
              <w:t xml:space="preserve"> майно (за наявності) та ті, що </w:t>
            </w:r>
            <w:r w:rsidRPr="00E647B8">
              <w:rPr>
                <w:rFonts w:eastAsiaTheme="minorHAnsi"/>
                <w:color w:val="000000"/>
                <w:sz w:val="24"/>
                <w:szCs w:val="24"/>
                <w:lang w:eastAsia="en-US"/>
              </w:rPr>
              <w:t>підтверджують право власності на нерухоме майно (оригінал).</w:t>
            </w:r>
          </w:p>
          <w:p w:rsidR="00E647B8" w:rsidRPr="00E647B8" w:rsidRDefault="00E647B8" w:rsidP="00E647B8">
            <w:pPr>
              <w:autoSpaceDE w:val="0"/>
              <w:autoSpaceDN w:val="0"/>
              <w:adjustRightInd w:val="0"/>
              <w:rPr>
                <w:rFonts w:eastAsiaTheme="minorHAnsi"/>
                <w:color w:val="000000"/>
                <w:sz w:val="24"/>
                <w:szCs w:val="24"/>
                <w:lang w:eastAsia="en-US"/>
              </w:rPr>
            </w:pPr>
            <w:r w:rsidRPr="00E647B8">
              <w:rPr>
                <w:rFonts w:eastAsiaTheme="minorHAnsi"/>
                <w:color w:val="000000"/>
                <w:sz w:val="24"/>
                <w:szCs w:val="24"/>
                <w:lang w:eastAsia="en-US"/>
              </w:rPr>
              <w:t>5.Фотофіксація пошк</w:t>
            </w:r>
            <w:r>
              <w:rPr>
                <w:rFonts w:eastAsiaTheme="minorHAnsi"/>
                <w:color w:val="000000"/>
                <w:sz w:val="24"/>
                <w:szCs w:val="24"/>
                <w:lang w:eastAsia="en-US"/>
              </w:rPr>
              <w:t xml:space="preserve">одження або знищення нерухомого </w:t>
            </w:r>
            <w:r w:rsidRPr="00E647B8">
              <w:rPr>
                <w:rFonts w:eastAsiaTheme="minorHAnsi"/>
                <w:color w:val="000000"/>
                <w:sz w:val="24"/>
                <w:szCs w:val="24"/>
                <w:lang w:eastAsia="en-US"/>
              </w:rPr>
              <w:t>майна (за наявності).</w:t>
            </w:r>
          </w:p>
          <w:p w:rsidR="00D77A36" w:rsidRPr="00E647B8" w:rsidRDefault="00E647B8" w:rsidP="00E647B8">
            <w:pPr>
              <w:autoSpaceDE w:val="0"/>
              <w:autoSpaceDN w:val="0"/>
              <w:adjustRightInd w:val="0"/>
              <w:rPr>
                <w:rFonts w:eastAsiaTheme="minorHAnsi"/>
                <w:color w:val="000000"/>
                <w:sz w:val="24"/>
                <w:szCs w:val="24"/>
                <w:lang w:eastAsia="en-US"/>
              </w:rPr>
            </w:pPr>
            <w:r w:rsidRPr="00E647B8">
              <w:rPr>
                <w:rFonts w:eastAsiaTheme="minorHAnsi"/>
                <w:color w:val="000000"/>
                <w:sz w:val="24"/>
                <w:szCs w:val="24"/>
                <w:lang w:eastAsia="en-US"/>
              </w:rPr>
              <w:t>6.Довіреність (доручення</w:t>
            </w:r>
            <w:r>
              <w:rPr>
                <w:rFonts w:eastAsiaTheme="minorHAnsi"/>
                <w:color w:val="000000"/>
                <w:sz w:val="24"/>
                <w:szCs w:val="24"/>
                <w:lang w:eastAsia="en-US"/>
              </w:rPr>
              <w:t xml:space="preserve">) – у разі подання повідомлення </w:t>
            </w:r>
            <w:r w:rsidRPr="00E647B8">
              <w:rPr>
                <w:rFonts w:eastAsiaTheme="minorHAnsi"/>
                <w:color w:val="000000"/>
                <w:sz w:val="24"/>
                <w:szCs w:val="24"/>
                <w:lang w:eastAsia="en-US"/>
              </w:rPr>
              <w:t>представником.</w:t>
            </w:r>
          </w:p>
        </w:tc>
      </w:tr>
      <w:tr w:rsidR="00D77A36" w:rsidRPr="00004929" w:rsidTr="00E647B8">
        <w:trPr>
          <w:tblCellSpacing w:w="20" w:type="dxa"/>
        </w:trPr>
        <w:tc>
          <w:tcPr>
            <w:tcW w:w="399" w:type="pct"/>
            <w:tcBorders>
              <w:top w:val="outset" w:sz="6" w:space="0" w:color="auto"/>
              <w:left w:val="outset" w:sz="6" w:space="0" w:color="auto"/>
              <w:bottom w:val="outset" w:sz="6" w:space="0" w:color="auto"/>
              <w:right w:val="outset" w:sz="6" w:space="0" w:color="auto"/>
            </w:tcBorders>
            <w:hideMark/>
          </w:tcPr>
          <w:p w:rsidR="00D77A36" w:rsidRPr="00004929" w:rsidRDefault="00D77A36" w:rsidP="00284531">
            <w:pPr>
              <w:rPr>
                <w:sz w:val="24"/>
                <w:szCs w:val="24"/>
                <w:lang w:eastAsia="uk-UA"/>
              </w:rPr>
            </w:pPr>
            <w:r w:rsidRPr="00004929">
              <w:rPr>
                <w:sz w:val="24"/>
                <w:szCs w:val="24"/>
                <w:lang w:eastAsia="uk-UA"/>
              </w:rPr>
              <w:t xml:space="preserve">3. </w:t>
            </w:r>
          </w:p>
        </w:tc>
        <w:tc>
          <w:tcPr>
            <w:tcW w:w="1698" w:type="pct"/>
            <w:tcBorders>
              <w:top w:val="outset" w:sz="6" w:space="0" w:color="auto"/>
              <w:left w:val="outset" w:sz="6" w:space="0" w:color="auto"/>
              <w:bottom w:val="outset" w:sz="6" w:space="0" w:color="auto"/>
              <w:right w:val="outset" w:sz="6" w:space="0" w:color="auto"/>
            </w:tcBorders>
            <w:hideMark/>
          </w:tcPr>
          <w:p w:rsidR="00D77A36" w:rsidRPr="00004929" w:rsidRDefault="00D77A36" w:rsidP="00284531">
            <w:pPr>
              <w:suppressAutoHyphens/>
              <w:autoSpaceDE w:val="0"/>
              <w:rPr>
                <w:sz w:val="24"/>
                <w:szCs w:val="24"/>
                <w:lang w:eastAsia="ar-SA"/>
              </w:rPr>
            </w:pPr>
            <w:r w:rsidRPr="00004929">
              <w:rPr>
                <w:sz w:val="24"/>
                <w:szCs w:val="24"/>
                <w:lang w:eastAsia="ar-SA"/>
              </w:rPr>
              <w:t>Оплата</w:t>
            </w:r>
          </w:p>
        </w:tc>
        <w:tc>
          <w:tcPr>
            <w:tcW w:w="2820" w:type="pct"/>
            <w:tcBorders>
              <w:top w:val="outset" w:sz="6" w:space="0" w:color="auto"/>
              <w:left w:val="outset" w:sz="6" w:space="0" w:color="auto"/>
              <w:bottom w:val="outset" w:sz="6" w:space="0" w:color="auto"/>
              <w:right w:val="outset" w:sz="6" w:space="0" w:color="auto"/>
            </w:tcBorders>
          </w:tcPr>
          <w:p w:rsidR="00D77A36" w:rsidRPr="00E647B8" w:rsidRDefault="00E647B8" w:rsidP="00284531">
            <w:pPr>
              <w:suppressAutoHyphens/>
              <w:autoSpaceDE w:val="0"/>
              <w:jc w:val="both"/>
              <w:rPr>
                <w:b/>
                <w:sz w:val="24"/>
                <w:szCs w:val="24"/>
                <w:lang w:eastAsia="ar-SA"/>
              </w:rPr>
            </w:pPr>
            <w:r w:rsidRPr="00E647B8">
              <w:rPr>
                <w:rFonts w:eastAsiaTheme="minorHAnsi"/>
                <w:sz w:val="24"/>
                <w:szCs w:val="24"/>
                <w:lang w:eastAsia="en-US"/>
              </w:rPr>
              <w:t>Безоплатно</w:t>
            </w:r>
          </w:p>
        </w:tc>
      </w:tr>
      <w:tr w:rsidR="00D77A36" w:rsidRPr="00387162" w:rsidTr="00E647B8">
        <w:trPr>
          <w:tblCellSpacing w:w="20" w:type="dxa"/>
        </w:trPr>
        <w:tc>
          <w:tcPr>
            <w:tcW w:w="399" w:type="pct"/>
            <w:tcBorders>
              <w:top w:val="outset" w:sz="6" w:space="0" w:color="auto"/>
              <w:left w:val="outset" w:sz="6" w:space="0" w:color="auto"/>
              <w:bottom w:val="outset" w:sz="6" w:space="0" w:color="auto"/>
              <w:right w:val="outset" w:sz="6" w:space="0" w:color="auto"/>
            </w:tcBorders>
            <w:hideMark/>
          </w:tcPr>
          <w:p w:rsidR="00D77A36" w:rsidRPr="00004929" w:rsidRDefault="00D77A36" w:rsidP="00284531">
            <w:pPr>
              <w:rPr>
                <w:sz w:val="24"/>
                <w:szCs w:val="24"/>
                <w:lang w:eastAsia="uk-UA"/>
              </w:rPr>
            </w:pPr>
            <w:r w:rsidRPr="00004929">
              <w:rPr>
                <w:sz w:val="24"/>
                <w:szCs w:val="24"/>
                <w:lang w:eastAsia="uk-UA"/>
              </w:rPr>
              <w:t>4.</w:t>
            </w:r>
          </w:p>
        </w:tc>
        <w:tc>
          <w:tcPr>
            <w:tcW w:w="1698" w:type="pct"/>
            <w:tcBorders>
              <w:top w:val="outset" w:sz="6" w:space="0" w:color="auto"/>
              <w:left w:val="outset" w:sz="6" w:space="0" w:color="auto"/>
              <w:bottom w:val="outset" w:sz="6" w:space="0" w:color="auto"/>
              <w:right w:val="outset" w:sz="6" w:space="0" w:color="auto"/>
            </w:tcBorders>
            <w:hideMark/>
          </w:tcPr>
          <w:p w:rsidR="00D77A36" w:rsidRPr="00004929" w:rsidRDefault="00D77A36" w:rsidP="00284531">
            <w:pPr>
              <w:suppressAutoHyphens/>
              <w:autoSpaceDE w:val="0"/>
              <w:rPr>
                <w:sz w:val="24"/>
                <w:szCs w:val="24"/>
                <w:lang w:eastAsia="ar-SA"/>
              </w:rPr>
            </w:pPr>
            <w:r w:rsidRPr="00004929">
              <w:rPr>
                <w:sz w:val="24"/>
                <w:szCs w:val="24"/>
                <w:lang w:eastAsia="ar-SA"/>
              </w:rPr>
              <w:t>Результат надання послуги</w:t>
            </w:r>
          </w:p>
        </w:tc>
        <w:tc>
          <w:tcPr>
            <w:tcW w:w="2820" w:type="pct"/>
            <w:tcBorders>
              <w:top w:val="outset" w:sz="6" w:space="0" w:color="auto"/>
              <w:left w:val="outset" w:sz="6" w:space="0" w:color="auto"/>
              <w:bottom w:val="outset" w:sz="6" w:space="0" w:color="auto"/>
              <w:right w:val="outset" w:sz="6" w:space="0" w:color="auto"/>
            </w:tcBorders>
          </w:tcPr>
          <w:p w:rsidR="00E647B8" w:rsidRPr="00E647B8" w:rsidRDefault="00E647B8" w:rsidP="00E647B8">
            <w:pPr>
              <w:autoSpaceDE w:val="0"/>
              <w:autoSpaceDN w:val="0"/>
              <w:adjustRightInd w:val="0"/>
              <w:rPr>
                <w:rFonts w:eastAsiaTheme="minorHAnsi"/>
                <w:sz w:val="24"/>
                <w:szCs w:val="24"/>
                <w:lang w:eastAsia="en-US"/>
              </w:rPr>
            </w:pPr>
            <w:r w:rsidRPr="00E647B8">
              <w:rPr>
                <w:rFonts w:eastAsiaTheme="minorHAnsi"/>
                <w:sz w:val="24"/>
                <w:szCs w:val="24"/>
                <w:lang w:eastAsia="en-US"/>
              </w:rPr>
              <w:t>1.Автоматичне повідо</w:t>
            </w:r>
            <w:r>
              <w:rPr>
                <w:rFonts w:eastAsiaTheme="minorHAnsi"/>
                <w:sz w:val="24"/>
                <w:szCs w:val="24"/>
                <w:lang w:eastAsia="en-US"/>
              </w:rPr>
              <w:t xml:space="preserve">млення засобами Порталу Дія про </w:t>
            </w:r>
            <w:r w:rsidRPr="00E647B8">
              <w:rPr>
                <w:rFonts w:eastAsiaTheme="minorHAnsi"/>
                <w:sz w:val="24"/>
                <w:szCs w:val="24"/>
                <w:lang w:eastAsia="en-US"/>
              </w:rPr>
              <w:t>реєстрацію поданого інформаційного повідомлення.</w:t>
            </w:r>
          </w:p>
          <w:p w:rsidR="00E647B8" w:rsidRPr="00E647B8" w:rsidRDefault="00E647B8" w:rsidP="00E647B8">
            <w:pPr>
              <w:autoSpaceDE w:val="0"/>
              <w:autoSpaceDN w:val="0"/>
              <w:adjustRightInd w:val="0"/>
              <w:rPr>
                <w:rFonts w:eastAsiaTheme="minorHAnsi"/>
                <w:sz w:val="24"/>
                <w:szCs w:val="24"/>
                <w:lang w:eastAsia="en-US"/>
              </w:rPr>
            </w:pPr>
            <w:r w:rsidRPr="00E647B8">
              <w:rPr>
                <w:rFonts w:eastAsiaTheme="minorHAnsi"/>
                <w:sz w:val="24"/>
                <w:szCs w:val="24"/>
                <w:lang w:eastAsia="en-US"/>
              </w:rPr>
              <w:t>2.Роздруковане зареєстроване</w:t>
            </w:r>
            <w:r>
              <w:rPr>
                <w:rFonts w:eastAsiaTheme="minorHAnsi"/>
                <w:sz w:val="24"/>
                <w:szCs w:val="24"/>
                <w:lang w:eastAsia="en-US"/>
              </w:rPr>
              <w:t xml:space="preserve"> інформаційне повідомлення – за </w:t>
            </w:r>
            <w:r w:rsidRPr="00E647B8">
              <w:rPr>
                <w:rFonts w:eastAsiaTheme="minorHAnsi"/>
                <w:sz w:val="24"/>
                <w:szCs w:val="24"/>
                <w:lang w:eastAsia="en-US"/>
              </w:rPr>
              <w:t>бажанням особи.</w:t>
            </w:r>
          </w:p>
          <w:p w:rsidR="00D77A36" w:rsidRPr="00004929" w:rsidRDefault="00E647B8" w:rsidP="00E647B8">
            <w:pPr>
              <w:suppressAutoHyphens/>
              <w:autoSpaceDE w:val="0"/>
              <w:contextualSpacing/>
              <w:jc w:val="both"/>
              <w:rPr>
                <w:sz w:val="24"/>
                <w:szCs w:val="24"/>
              </w:rPr>
            </w:pPr>
            <w:r w:rsidRPr="00E647B8">
              <w:rPr>
                <w:rFonts w:eastAsiaTheme="minorHAnsi"/>
                <w:sz w:val="24"/>
                <w:szCs w:val="24"/>
                <w:lang w:eastAsia="en-US"/>
              </w:rPr>
              <w:t>3.Письмове повідомлення про відмову у наданні послуги.</w:t>
            </w:r>
          </w:p>
        </w:tc>
      </w:tr>
      <w:tr w:rsidR="00D77A36" w:rsidRPr="00004929" w:rsidTr="00E647B8">
        <w:trPr>
          <w:trHeight w:val="512"/>
          <w:tblCellSpacing w:w="20" w:type="dxa"/>
        </w:trPr>
        <w:tc>
          <w:tcPr>
            <w:tcW w:w="399" w:type="pct"/>
            <w:tcBorders>
              <w:top w:val="outset" w:sz="6" w:space="0" w:color="auto"/>
              <w:left w:val="outset" w:sz="6" w:space="0" w:color="auto"/>
              <w:bottom w:val="outset" w:sz="6" w:space="0" w:color="auto"/>
              <w:right w:val="outset" w:sz="6" w:space="0" w:color="auto"/>
            </w:tcBorders>
            <w:hideMark/>
          </w:tcPr>
          <w:p w:rsidR="00D77A36" w:rsidRPr="00004929" w:rsidRDefault="00D77A36" w:rsidP="00284531">
            <w:pPr>
              <w:suppressAutoHyphens/>
              <w:autoSpaceDE w:val="0"/>
              <w:rPr>
                <w:sz w:val="24"/>
                <w:szCs w:val="24"/>
                <w:lang w:eastAsia="ar-SA"/>
              </w:rPr>
            </w:pPr>
            <w:r w:rsidRPr="00004929">
              <w:rPr>
                <w:sz w:val="24"/>
                <w:szCs w:val="24"/>
                <w:lang w:eastAsia="ar-SA"/>
              </w:rPr>
              <w:t>5.</w:t>
            </w:r>
          </w:p>
        </w:tc>
        <w:tc>
          <w:tcPr>
            <w:tcW w:w="1698" w:type="pct"/>
            <w:tcBorders>
              <w:top w:val="outset" w:sz="6" w:space="0" w:color="auto"/>
              <w:left w:val="outset" w:sz="6" w:space="0" w:color="auto"/>
              <w:bottom w:val="outset" w:sz="6" w:space="0" w:color="auto"/>
              <w:right w:val="outset" w:sz="6" w:space="0" w:color="auto"/>
            </w:tcBorders>
            <w:hideMark/>
          </w:tcPr>
          <w:p w:rsidR="00D77A36" w:rsidRPr="00004929" w:rsidRDefault="00D77A36" w:rsidP="00284531">
            <w:pPr>
              <w:suppressAutoHyphens/>
              <w:autoSpaceDE w:val="0"/>
              <w:rPr>
                <w:sz w:val="24"/>
                <w:szCs w:val="24"/>
                <w:lang w:eastAsia="ar-SA"/>
              </w:rPr>
            </w:pPr>
            <w:r w:rsidRPr="00004929">
              <w:rPr>
                <w:sz w:val="24"/>
                <w:szCs w:val="24"/>
                <w:lang w:eastAsia="ar-SA"/>
              </w:rPr>
              <w:t>Строк надання послуги</w:t>
            </w:r>
          </w:p>
        </w:tc>
        <w:tc>
          <w:tcPr>
            <w:tcW w:w="2820" w:type="pct"/>
            <w:tcBorders>
              <w:top w:val="outset" w:sz="6" w:space="0" w:color="auto"/>
              <w:left w:val="outset" w:sz="6" w:space="0" w:color="auto"/>
              <w:bottom w:val="outset" w:sz="6" w:space="0" w:color="auto"/>
              <w:right w:val="outset" w:sz="6" w:space="0" w:color="auto"/>
            </w:tcBorders>
          </w:tcPr>
          <w:p w:rsidR="00D77A36" w:rsidRPr="00004929" w:rsidRDefault="00D77A36" w:rsidP="00284531">
            <w:pPr>
              <w:suppressAutoHyphens/>
              <w:autoSpaceDE w:val="0"/>
              <w:jc w:val="both"/>
              <w:rPr>
                <w:sz w:val="24"/>
                <w:szCs w:val="24"/>
                <w:lang w:eastAsia="ar-SA"/>
              </w:rPr>
            </w:pPr>
            <w:r w:rsidRPr="00004929">
              <w:rPr>
                <w:sz w:val="24"/>
                <w:szCs w:val="24"/>
                <w:lang w:eastAsia="ar-SA"/>
              </w:rPr>
              <w:t>В день звернення</w:t>
            </w:r>
          </w:p>
        </w:tc>
      </w:tr>
      <w:tr w:rsidR="00D77A36" w:rsidRPr="00004929" w:rsidTr="00E647B8">
        <w:trPr>
          <w:tblCellSpacing w:w="20" w:type="dxa"/>
        </w:trPr>
        <w:tc>
          <w:tcPr>
            <w:tcW w:w="399" w:type="pct"/>
            <w:tcBorders>
              <w:top w:val="outset" w:sz="6" w:space="0" w:color="auto"/>
              <w:left w:val="outset" w:sz="6" w:space="0" w:color="auto"/>
              <w:bottom w:val="outset" w:sz="6" w:space="0" w:color="auto"/>
              <w:right w:val="outset" w:sz="6" w:space="0" w:color="auto"/>
            </w:tcBorders>
            <w:hideMark/>
          </w:tcPr>
          <w:p w:rsidR="00D77A36" w:rsidRPr="00004929" w:rsidRDefault="00D77A36" w:rsidP="00284531">
            <w:pPr>
              <w:suppressAutoHyphens/>
              <w:autoSpaceDE w:val="0"/>
              <w:rPr>
                <w:sz w:val="24"/>
                <w:szCs w:val="24"/>
                <w:lang w:eastAsia="ar-SA"/>
              </w:rPr>
            </w:pPr>
            <w:r w:rsidRPr="00004929">
              <w:rPr>
                <w:sz w:val="24"/>
                <w:szCs w:val="24"/>
                <w:lang w:eastAsia="ar-SA"/>
              </w:rPr>
              <w:t>6.</w:t>
            </w:r>
          </w:p>
        </w:tc>
        <w:tc>
          <w:tcPr>
            <w:tcW w:w="1698" w:type="pct"/>
            <w:tcBorders>
              <w:top w:val="outset" w:sz="6" w:space="0" w:color="auto"/>
              <w:left w:val="outset" w:sz="6" w:space="0" w:color="auto"/>
              <w:bottom w:val="outset" w:sz="6" w:space="0" w:color="auto"/>
              <w:right w:val="outset" w:sz="6" w:space="0" w:color="auto"/>
            </w:tcBorders>
            <w:hideMark/>
          </w:tcPr>
          <w:p w:rsidR="00D77A36" w:rsidRPr="00004929" w:rsidRDefault="00D77A36" w:rsidP="00284531">
            <w:pPr>
              <w:suppressAutoHyphens/>
              <w:autoSpaceDE w:val="0"/>
              <w:rPr>
                <w:sz w:val="24"/>
                <w:szCs w:val="24"/>
                <w:lang w:eastAsia="ar-SA"/>
              </w:rPr>
            </w:pPr>
            <w:r w:rsidRPr="00004929">
              <w:rPr>
                <w:sz w:val="24"/>
                <w:szCs w:val="24"/>
                <w:lang w:eastAsia="ar-SA"/>
              </w:rPr>
              <w:t>Спосіб отримання відповіді (результату)</w:t>
            </w:r>
          </w:p>
        </w:tc>
        <w:tc>
          <w:tcPr>
            <w:tcW w:w="2820" w:type="pct"/>
            <w:tcBorders>
              <w:top w:val="outset" w:sz="6" w:space="0" w:color="auto"/>
              <w:left w:val="outset" w:sz="6" w:space="0" w:color="auto"/>
              <w:bottom w:val="outset" w:sz="6" w:space="0" w:color="auto"/>
              <w:right w:val="outset" w:sz="6" w:space="0" w:color="auto"/>
            </w:tcBorders>
          </w:tcPr>
          <w:p w:rsidR="00E647B8" w:rsidRPr="001D4031" w:rsidRDefault="00E647B8" w:rsidP="00E647B8">
            <w:pPr>
              <w:autoSpaceDE w:val="0"/>
              <w:autoSpaceDN w:val="0"/>
              <w:adjustRightInd w:val="0"/>
              <w:rPr>
                <w:rFonts w:eastAsiaTheme="minorHAnsi"/>
                <w:sz w:val="24"/>
                <w:szCs w:val="24"/>
                <w:lang w:eastAsia="en-US"/>
              </w:rPr>
            </w:pPr>
            <w:r w:rsidRPr="001D4031">
              <w:rPr>
                <w:rFonts w:eastAsiaTheme="minorHAnsi"/>
                <w:sz w:val="24"/>
                <w:szCs w:val="24"/>
                <w:lang w:eastAsia="en-US"/>
              </w:rPr>
              <w:t>1.Реєстрація поданого інфор</w:t>
            </w:r>
            <w:r w:rsidR="001D4031">
              <w:rPr>
                <w:rFonts w:eastAsiaTheme="minorHAnsi"/>
                <w:sz w:val="24"/>
                <w:szCs w:val="24"/>
                <w:lang w:eastAsia="en-US"/>
              </w:rPr>
              <w:t xml:space="preserve">маційного повідомлення засобами </w:t>
            </w:r>
            <w:r w:rsidRPr="001D4031">
              <w:rPr>
                <w:rFonts w:eastAsiaTheme="minorHAnsi"/>
                <w:sz w:val="24"/>
                <w:szCs w:val="24"/>
                <w:lang w:eastAsia="en-US"/>
              </w:rPr>
              <w:t>Порталу Дія.</w:t>
            </w:r>
          </w:p>
          <w:p w:rsidR="00D77A36" w:rsidRPr="001D4031" w:rsidRDefault="00E647B8" w:rsidP="001D4031">
            <w:pPr>
              <w:autoSpaceDE w:val="0"/>
              <w:autoSpaceDN w:val="0"/>
              <w:adjustRightInd w:val="0"/>
              <w:rPr>
                <w:rFonts w:eastAsiaTheme="minorHAnsi"/>
                <w:sz w:val="24"/>
                <w:szCs w:val="24"/>
                <w:lang w:eastAsia="en-US"/>
              </w:rPr>
            </w:pPr>
            <w:r w:rsidRPr="001D4031">
              <w:rPr>
                <w:rFonts w:eastAsiaTheme="minorHAnsi"/>
                <w:sz w:val="24"/>
                <w:szCs w:val="24"/>
                <w:lang w:eastAsia="en-US"/>
              </w:rPr>
              <w:t>2.Поштою, або електронним</w:t>
            </w:r>
            <w:r w:rsidR="001D4031">
              <w:rPr>
                <w:rFonts w:eastAsiaTheme="minorHAnsi"/>
                <w:sz w:val="24"/>
                <w:szCs w:val="24"/>
                <w:lang w:eastAsia="en-US"/>
              </w:rPr>
              <w:t xml:space="preserve"> листом за клопотанням суб’єкта </w:t>
            </w:r>
            <w:r w:rsidRPr="001D4031">
              <w:rPr>
                <w:rFonts w:eastAsiaTheme="minorHAnsi"/>
                <w:sz w:val="24"/>
                <w:szCs w:val="24"/>
                <w:lang w:eastAsia="en-US"/>
              </w:rPr>
              <w:t>звернення – в разі відмови в наданні послуги</w:t>
            </w:r>
          </w:p>
        </w:tc>
      </w:tr>
      <w:tr w:rsidR="00D77A36" w:rsidRPr="00004929" w:rsidTr="00E647B8">
        <w:trPr>
          <w:tblCellSpacing w:w="20" w:type="dxa"/>
        </w:trPr>
        <w:tc>
          <w:tcPr>
            <w:tcW w:w="399" w:type="pct"/>
            <w:tcBorders>
              <w:top w:val="outset" w:sz="6" w:space="0" w:color="auto"/>
              <w:left w:val="outset" w:sz="6" w:space="0" w:color="auto"/>
              <w:bottom w:val="outset" w:sz="6" w:space="0" w:color="auto"/>
              <w:right w:val="outset" w:sz="6" w:space="0" w:color="auto"/>
            </w:tcBorders>
            <w:hideMark/>
          </w:tcPr>
          <w:p w:rsidR="00D77A36" w:rsidRPr="00004929" w:rsidRDefault="00D77A36" w:rsidP="00284531">
            <w:pPr>
              <w:suppressAutoHyphens/>
              <w:autoSpaceDE w:val="0"/>
              <w:rPr>
                <w:sz w:val="24"/>
                <w:szCs w:val="24"/>
                <w:lang w:eastAsia="ar-SA"/>
              </w:rPr>
            </w:pPr>
            <w:r w:rsidRPr="00004929">
              <w:rPr>
                <w:sz w:val="24"/>
                <w:szCs w:val="24"/>
                <w:lang w:eastAsia="ar-SA"/>
              </w:rPr>
              <w:t>7.</w:t>
            </w:r>
          </w:p>
        </w:tc>
        <w:tc>
          <w:tcPr>
            <w:tcW w:w="1698" w:type="pct"/>
            <w:tcBorders>
              <w:top w:val="outset" w:sz="6" w:space="0" w:color="auto"/>
              <w:left w:val="outset" w:sz="6" w:space="0" w:color="auto"/>
              <w:bottom w:val="outset" w:sz="6" w:space="0" w:color="auto"/>
              <w:right w:val="outset" w:sz="6" w:space="0" w:color="auto"/>
            </w:tcBorders>
            <w:hideMark/>
          </w:tcPr>
          <w:p w:rsidR="00D77A36" w:rsidRPr="00004929" w:rsidRDefault="00D77A36" w:rsidP="00284531">
            <w:pPr>
              <w:suppressAutoHyphens/>
              <w:autoSpaceDE w:val="0"/>
              <w:rPr>
                <w:sz w:val="24"/>
                <w:szCs w:val="24"/>
                <w:lang w:eastAsia="ar-SA"/>
              </w:rPr>
            </w:pPr>
            <w:r w:rsidRPr="00004929">
              <w:rPr>
                <w:sz w:val="24"/>
                <w:szCs w:val="24"/>
                <w:lang w:eastAsia="ar-SA"/>
              </w:rPr>
              <w:t>Акти законодавства щодо надання послуги</w:t>
            </w:r>
          </w:p>
        </w:tc>
        <w:tc>
          <w:tcPr>
            <w:tcW w:w="2820" w:type="pct"/>
            <w:tcBorders>
              <w:top w:val="outset" w:sz="6" w:space="0" w:color="auto"/>
              <w:left w:val="outset" w:sz="6" w:space="0" w:color="auto"/>
              <w:bottom w:val="outset" w:sz="6" w:space="0" w:color="auto"/>
              <w:right w:val="outset" w:sz="6" w:space="0" w:color="auto"/>
            </w:tcBorders>
          </w:tcPr>
          <w:p w:rsidR="001D4031" w:rsidRPr="001D4031" w:rsidRDefault="001D4031" w:rsidP="001D4031">
            <w:pPr>
              <w:autoSpaceDE w:val="0"/>
              <w:autoSpaceDN w:val="0"/>
              <w:adjustRightInd w:val="0"/>
              <w:rPr>
                <w:rFonts w:eastAsiaTheme="minorHAnsi"/>
                <w:color w:val="333333"/>
                <w:sz w:val="24"/>
                <w:szCs w:val="24"/>
                <w:lang w:eastAsia="en-US"/>
              </w:rPr>
            </w:pPr>
            <w:r>
              <w:rPr>
                <w:rFonts w:eastAsiaTheme="minorHAnsi"/>
                <w:color w:val="333333"/>
                <w:sz w:val="24"/>
                <w:szCs w:val="24"/>
                <w:lang w:eastAsia="en-US"/>
              </w:rPr>
              <w:t>1.Указ</w:t>
            </w:r>
            <w:r w:rsidRPr="001D4031">
              <w:rPr>
                <w:rFonts w:eastAsiaTheme="minorHAnsi"/>
                <w:color w:val="333333"/>
                <w:sz w:val="24"/>
                <w:szCs w:val="24"/>
                <w:lang w:eastAsia="en-US"/>
              </w:rPr>
              <w:t xml:space="preserve"> Президента </w:t>
            </w:r>
            <w:r>
              <w:rPr>
                <w:rFonts w:eastAsiaTheme="minorHAnsi"/>
                <w:color w:val="333333"/>
                <w:sz w:val="24"/>
                <w:szCs w:val="24"/>
                <w:lang w:eastAsia="en-US"/>
              </w:rPr>
              <w:t xml:space="preserve">України від 24.02.2022 №64 «Про </w:t>
            </w:r>
            <w:r w:rsidRPr="001D4031">
              <w:rPr>
                <w:rFonts w:eastAsiaTheme="minorHAnsi"/>
                <w:color w:val="333333"/>
                <w:sz w:val="24"/>
                <w:szCs w:val="24"/>
                <w:lang w:eastAsia="en-US"/>
              </w:rPr>
              <w:t>введення воєнного стану в Україні».</w:t>
            </w:r>
          </w:p>
          <w:p w:rsidR="00D77A36" w:rsidRPr="001D4031" w:rsidRDefault="001D4031" w:rsidP="001D4031">
            <w:pPr>
              <w:autoSpaceDE w:val="0"/>
              <w:autoSpaceDN w:val="0"/>
              <w:adjustRightInd w:val="0"/>
              <w:rPr>
                <w:rFonts w:eastAsiaTheme="minorHAnsi"/>
                <w:color w:val="333333"/>
                <w:sz w:val="24"/>
                <w:szCs w:val="24"/>
                <w:lang w:eastAsia="en-US"/>
              </w:rPr>
            </w:pPr>
            <w:r w:rsidRPr="001D4031">
              <w:rPr>
                <w:rFonts w:eastAsiaTheme="minorHAnsi"/>
                <w:color w:val="333333"/>
                <w:sz w:val="24"/>
                <w:szCs w:val="24"/>
                <w:lang w:eastAsia="en-US"/>
              </w:rPr>
              <w:t>2.Постанова Кабінету Мініст</w:t>
            </w:r>
            <w:r>
              <w:rPr>
                <w:rFonts w:eastAsiaTheme="minorHAnsi"/>
                <w:color w:val="333333"/>
                <w:sz w:val="24"/>
                <w:szCs w:val="24"/>
                <w:lang w:eastAsia="en-US"/>
              </w:rPr>
              <w:t xml:space="preserve">рів України від 26.03.2022 №380 </w:t>
            </w:r>
            <w:r w:rsidRPr="001D4031">
              <w:rPr>
                <w:rFonts w:eastAsiaTheme="minorHAnsi"/>
                <w:color w:val="333333"/>
                <w:sz w:val="24"/>
                <w:szCs w:val="24"/>
                <w:lang w:eastAsia="en-US"/>
              </w:rPr>
              <w:t>«</w:t>
            </w:r>
            <w:r w:rsidRPr="001D4031">
              <w:rPr>
                <w:rFonts w:eastAsiaTheme="minorHAnsi"/>
                <w:color w:val="000000"/>
                <w:sz w:val="24"/>
                <w:szCs w:val="24"/>
                <w:lang w:eastAsia="en-US"/>
              </w:rPr>
              <w:t>Про збір, обробку та облік інформації про пошкоджене та</w:t>
            </w:r>
            <w:r>
              <w:rPr>
                <w:rFonts w:eastAsiaTheme="minorHAnsi"/>
                <w:color w:val="333333"/>
                <w:sz w:val="24"/>
                <w:szCs w:val="24"/>
                <w:lang w:eastAsia="en-US"/>
              </w:rPr>
              <w:t xml:space="preserve"> </w:t>
            </w:r>
            <w:r w:rsidRPr="001D4031">
              <w:rPr>
                <w:rFonts w:eastAsiaTheme="minorHAnsi"/>
                <w:color w:val="000000"/>
                <w:sz w:val="24"/>
                <w:szCs w:val="24"/>
                <w:lang w:eastAsia="en-US"/>
              </w:rPr>
              <w:t>знищене нерухоме майно внаслідок бойових дій,</w:t>
            </w:r>
            <w:r>
              <w:rPr>
                <w:rFonts w:eastAsiaTheme="minorHAnsi"/>
                <w:color w:val="333333"/>
                <w:sz w:val="24"/>
                <w:szCs w:val="24"/>
                <w:lang w:eastAsia="en-US"/>
              </w:rPr>
              <w:t xml:space="preserve"> </w:t>
            </w:r>
            <w:r w:rsidRPr="001D4031">
              <w:rPr>
                <w:rFonts w:eastAsiaTheme="minorHAnsi"/>
                <w:color w:val="000000"/>
                <w:sz w:val="24"/>
                <w:szCs w:val="24"/>
                <w:lang w:eastAsia="en-US"/>
              </w:rPr>
              <w:t>терористичних актів, диверсій, спричинених військовою</w:t>
            </w:r>
            <w:r>
              <w:rPr>
                <w:rFonts w:eastAsiaTheme="minorHAnsi"/>
                <w:color w:val="333333"/>
                <w:sz w:val="24"/>
                <w:szCs w:val="24"/>
                <w:lang w:eastAsia="en-US"/>
              </w:rPr>
              <w:t xml:space="preserve"> </w:t>
            </w:r>
            <w:r w:rsidRPr="001D4031">
              <w:rPr>
                <w:rFonts w:eastAsiaTheme="minorHAnsi"/>
                <w:color w:val="000000"/>
                <w:sz w:val="24"/>
                <w:szCs w:val="24"/>
                <w:lang w:eastAsia="en-US"/>
              </w:rPr>
              <w:t>агресією Російської Федерації</w:t>
            </w:r>
            <w:r w:rsidRPr="001D4031">
              <w:rPr>
                <w:rFonts w:eastAsiaTheme="minorHAnsi"/>
                <w:color w:val="333333"/>
                <w:sz w:val="24"/>
                <w:szCs w:val="24"/>
                <w:lang w:eastAsia="en-US"/>
              </w:rPr>
              <w:t>».</w:t>
            </w:r>
          </w:p>
        </w:tc>
      </w:tr>
    </w:tbl>
    <w:p w:rsidR="00962C2B" w:rsidRDefault="00962C2B" w:rsidP="00744B89">
      <w:pPr>
        <w:tabs>
          <w:tab w:val="num" w:pos="360"/>
        </w:tabs>
        <w:jc w:val="both"/>
        <w:rPr>
          <w:sz w:val="28"/>
          <w:szCs w:val="28"/>
          <w:lang w:eastAsia="uk-UA"/>
        </w:rPr>
      </w:pPr>
    </w:p>
    <w:p w:rsidR="00B86353" w:rsidRPr="00A15521" w:rsidRDefault="00A15521" w:rsidP="00744B89">
      <w:pPr>
        <w:tabs>
          <w:tab w:val="num" w:pos="360"/>
        </w:tabs>
        <w:jc w:val="both"/>
        <w:rPr>
          <w:sz w:val="24"/>
          <w:szCs w:val="24"/>
          <w:lang w:eastAsia="uk-UA"/>
        </w:rPr>
      </w:pPr>
      <w:r w:rsidRPr="00A15521">
        <w:rPr>
          <w:sz w:val="24"/>
          <w:szCs w:val="24"/>
          <w:lang w:eastAsia="uk-UA"/>
        </w:rPr>
        <w:t>Алла Ковальчук</w:t>
      </w:r>
    </w:p>
    <w:sectPr w:rsidR="00B86353" w:rsidRPr="00A15521" w:rsidSect="00F75C34">
      <w:pgSz w:w="11906" w:h="16838"/>
      <w:pgMar w:top="28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ascii="Symbol" w:hAnsi="Symbol" w:cs="OpenSymbol"/>
        <w:lang w:val="uk-UA"/>
      </w:rPr>
    </w:lvl>
    <w:lvl w:ilvl="1">
      <w:start w:val="1"/>
      <w:numFmt w:val="none"/>
      <w:suff w:val="nothing"/>
      <w:lvlText w:val=""/>
      <w:lvlJc w:val="left"/>
      <w:pPr>
        <w:tabs>
          <w:tab w:val="num" w:pos="0"/>
        </w:tabs>
        <w:ind w:left="576" w:hanging="576"/>
      </w:pPr>
      <w:rPr>
        <w:rFonts w:cs="Times New Roman"/>
        <w:lang w:val="uk-U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3A3CE7"/>
    <w:multiLevelType w:val="hybridMultilevel"/>
    <w:tmpl w:val="5BC27656"/>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A0754D0"/>
    <w:multiLevelType w:val="multilevel"/>
    <w:tmpl w:val="6C7C5898"/>
    <w:lvl w:ilvl="0">
      <w:start w:val="1"/>
      <w:numFmt w:val="decimal"/>
      <w:lvlText w:val="%1."/>
      <w:lvlJc w:val="left"/>
      <w:pPr>
        <w:ind w:left="1211" w:hanging="360"/>
      </w:pPr>
      <w:rPr>
        <w:rFonts w:hint="default"/>
      </w:rPr>
    </w:lvl>
    <w:lvl w:ilvl="1">
      <w:start w:val="1"/>
      <w:numFmt w:val="decimal"/>
      <w:isLgl/>
      <w:lvlText w:val="%1.%2."/>
      <w:lvlJc w:val="left"/>
      <w:pPr>
        <w:ind w:left="1575" w:hanging="720"/>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1943" w:hanging="1080"/>
      </w:pPr>
      <w:rPr>
        <w:rFonts w:hint="default"/>
      </w:rPr>
    </w:lvl>
    <w:lvl w:ilvl="4">
      <w:start w:val="1"/>
      <w:numFmt w:val="decimal"/>
      <w:isLgl/>
      <w:lvlText w:val="%1.%2.%3.%4.%5."/>
      <w:lvlJc w:val="left"/>
      <w:pPr>
        <w:ind w:left="1947" w:hanging="1080"/>
      </w:pPr>
      <w:rPr>
        <w:rFonts w:hint="default"/>
      </w:rPr>
    </w:lvl>
    <w:lvl w:ilvl="5">
      <w:start w:val="1"/>
      <w:numFmt w:val="decimal"/>
      <w:isLgl/>
      <w:lvlText w:val="%1.%2.%3.%4.%5.%6."/>
      <w:lvlJc w:val="left"/>
      <w:pPr>
        <w:ind w:left="2311" w:hanging="1440"/>
      </w:pPr>
      <w:rPr>
        <w:rFonts w:hint="default"/>
      </w:rPr>
    </w:lvl>
    <w:lvl w:ilvl="6">
      <w:start w:val="1"/>
      <w:numFmt w:val="decimal"/>
      <w:isLgl/>
      <w:lvlText w:val="%1.%2.%3.%4.%5.%6.%7."/>
      <w:lvlJc w:val="left"/>
      <w:pPr>
        <w:ind w:left="2675" w:hanging="1800"/>
      </w:pPr>
      <w:rPr>
        <w:rFonts w:hint="default"/>
      </w:rPr>
    </w:lvl>
    <w:lvl w:ilvl="7">
      <w:start w:val="1"/>
      <w:numFmt w:val="decimal"/>
      <w:isLgl/>
      <w:lvlText w:val="%1.%2.%3.%4.%5.%6.%7.%8."/>
      <w:lvlJc w:val="left"/>
      <w:pPr>
        <w:ind w:left="2679" w:hanging="1800"/>
      </w:pPr>
      <w:rPr>
        <w:rFonts w:hint="default"/>
      </w:rPr>
    </w:lvl>
    <w:lvl w:ilvl="8">
      <w:start w:val="1"/>
      <w:numFmt w:val="decimal"/>
      <w:isLgl/>
      <w:lvlText w:val="%1.%2.%3.%4.%5.%6.%7.%8.%9."/>
      <w:lvlJc w:val="left"/>
      <w:pPr>
        <w:ind w:left="3043" w:hanging="2160"/>
      </w:pPr>
      <w:rPr>
        <w:rFonts w:hint="default"/>
      </w:rPr>
    </w:lvl>
  </w:abstractNum>
  <w:abstractNum w:abstractNumId="3">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1BAE279B"/>
    <w:multiLevelType w:val="hybridMultilevel"/>
    <w:tmpl w:val="64BCEBFE"/>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F19487D"/>
    <w:multiLevelType w:val="multilevel"/>
    <w:tmpl w:val="6C7C5898"/>
    <w:lvl w:ilvl="0">
      <w:start w:val="1"/>
      <w:numFmt w:val="decimal"/>
      <w:lvlText w:val="%1."/>
      <w:lvlJc w:val="left"/>
      <w:pPr>
        <w:ind w:left="928" w:hanging="360"/>
      </w:pPr>
      <w:rPr>
        <w:rFonts w:hint="default"/>
      </w:rPr>
    </w:lvl>
    <w:lvl w:ilvl="1">
      <w:start w:val="1"/>
      <w:numFmt w:val="decimal"/>
      <w:isLgl/>
      <w:lvlText w:val="%1.%2."/>
      <w:lvlJc w:val="left"/>
      <w:pPr>
        <w:ind w:left="1292" w:hanging="72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660" w:hanging="1080"/>
      </w:pPr>
      <w:rPr>
        <w:rFonts w:hint="default"/>
      </w:rPr>
    </w:lvl>
    <w:lvl w:ilvl="4">
      <w:start w:val="1"/>
      <w:numFmt w:val="decimal"/>
      <w:isLgl/>
      <w:lvlText w:val="%1.%2.%3.%4.%5."/>
      <w:lvlJc w:val="left"/>
      <w:pPr>
        <w:ind w:left="1664" w:hanging="1080"/>
      </w:pPr>
      <w:rPr>
        <w:rFonts w:hint="default"/>
      </w:rPr>
    </w:lvl>
    <w:lvl w:ilvl="5">
      <w:start w:val="1"/>
      <w:numFmt w:val="decimal"/>
      <w:isLgl/>
      <w:lvlText w:val="%1.%2.%3.%4.%5.%6."/>
      <w:lvlJc w:val="left"/>
      <w:pPr>
        <w:ind w:left="2028" w:hanging="1440"/>
      </w:pPr>
      <w:rPr>
        <w:rFonts w:hint="default"/>
      </w:rPr>
    </w:lvl>
    <w:lvl w:ilvl="6">
      <w:start w:val="1"/>
      <w:numFmt w:val="decimal"/>
      <w:isLgl/>
      <w:lvlText w:val="%1.%2.%3.%4.%5.%6.%7."/>
      <w:lvlJc w:val="left"/>
      <w:pPr>
        <w:ind w:left="2392" w:hanging="1800"/>
      </w:pPr>
      <w:rPr>
        <w:rFonts w:hint="default"/>
      </w:rPr>
    </w:lvl>
    <w:lvl w:ilvl="7">
      <w:start w:val="1"/>
      <w:numFmt w:val="decimal"/>
      <w:isLgl/>
      <w:lvlText w:val="%1.%2.%3.%4.%5.%6.%7.%8."/>
      <w:lvlJc w:val="left"/>
      <w:pPr>
        <w:ind w:left="2396" w:hanging="1800"/>
      </w:pPr>
      <w:rPr>
        <w:rFonts w:hint="default"/>
      </w:rPr>
    </w:lvl>
    <w:lvl w:ilvl="8">
      <w:start w:val="1"/>
      <w:numFmt w:val="decimal"/>
      <w:isLgl/>
      <w:lvlText w:val="%1.%2.%3.%4.%5.%6.%7.%8.%9."/>
      <w:lvlJc w:val="left"/>
      <w:pPr>
        <w:ind w:left="2760" w:hanging="2160"/>
      </w:pPr>
      <w:rPr>
        <w:rFonts w:hint="default"/>
      </w:rPr>
    </w:lvl>
  </w:abstractNum>
  <w:abstractNum w:abstractNumId="6">
    <w:nsid w:val="255E3EB5"/>
    <w:multiLevelType w:val="hybridMultilevel"/>
    <w:tmpl w:val="DD94F612"/>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9">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1">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2">
    <w:nsid w:val="4A5D0342"/>
    <w:multiLevelType w:val="hybridMultilevel"/>
    <w:tmpl w:val="346C598E"/>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691C2427"/>
    <w:multiLevelType w:val="hybridMultilevel"/>
    <w:tmpl w:val="1D8E4008"/>
    <w:lvl w:ilvl="0" w:tplc="04190001">
      <w:start w:val="1"/>
      <w:numFmt w:val="bullet"/>
      <w:lvlText w:val=""/>
      <w:lvlJc w:val="left"/>
      <w:pPr>
        <w:ind w:left="720" w:hanging="360"/>
      </w:pPr>
      <w:rPr>
        <w:rFonts w:ascii="Symbol" w:hAnsi="Symbol" w:hint="default"/>
      </w:rPr>
    </w:lvl>
    <w:lvl w:ilvl="1" w:tplc="CFCEB5FA">
      <w:numFmt w:val="bullet"/>
      <w:lvlText w:val="-"/>
      <w:lvlJc w:val="left"/>
      <w:pPr>
        <w:ind w:left="1440" w:hanging="36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5">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7"/>
  </w:num>
  <w:num w:numId="2">
    <w:abstractNumId w:val="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0"/>
  </w:num>
  <w:num w:numId="6">
    <w:abstractNumId w:val="11"/>
  </w:num>
  <w:num w:numId="7">
    <w:abstractNumId w:val="9"/>
  </w:num>
  <w:num w:numId="8">
    <w:abstractNumId w:val="14"/>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7D42"/>
    <w:rsid w:val="00010F85"/>
    <w:rsid w:val="000403DA"/>
    <w:rsid w:val="0005414F"/>
    <w:rsid w:val="00061E0C"/>
    <w:rsid w:val="000661DC"/>
    <w:rsid w:val="00067E35"/>
    <w:rsid w:val="0007217F"/>
    <w:rsid w:val="00072CC4"/>
    <w:rsid w:val="00093C65"/>
    <w:rsid w:val="000A5693"/>
    <w:rsid w:val="000B33F1"/>
    <w:rsid w:val="000C0BB8"/>
    <w:rsid w:val="000C1059"/>
    <w:rsid w:val="000C3C93"/>
    <w:rsid w:val="000C5B29"/>
    <w:rsid w:val="000D50EA"/>
    <w:rsid w:val="00101C7F"/>
    <w:rsid w:val="00104CA5"/>
    <w:rsid w:val="00110E26"/>
    <w:rsid w:val="00124CE8"/>
    <w:rsid w:val="001405A8"/>
    <w:rsid w:val="00165D73"/>
    <w:rsid w:val="0017003B"/>
    <w:rsid w:val="00170CCB"/>
    <w:rsid w:val="00176297"/>
    <w:rsid w:val="001810A5"/>
    <w:rsid w:val="001841A1"/>
    <w:rsid w:val="00197764"/>
    <w:rsid w:val="001A67B7"/>
    <w:rsid w:val="001C7AD2"/>
    <w:rsid w:val="001D4031"/>
    <w:rsid w:val="001D5E48"/>
    <w:rsid w:val="001F346B"/>
    <w:rsid w:val="00204D96"/>
    <w:rsid w:val="00206E82"/>
    <w:rsid w:val="00211AD9"/>
    <w:rsid w:val="00217C9C"/>
    <w:rsid w:val="002316B3"/>
    <w:rsid w:val="00250FA6"/>
    <w:rsid w:val="0026621D"/>
    <w:rsid w:val="00271777"/>
    <w:rsid w:val="0027329D"/>
    <w:rsid w:val="0028076F"/>
    <w:rsid w:val="00281899"/>
    <w:rsid w:val="002B530D"/>
    <w:rsid w:val="002C2FCF"/>
    <w:rsid w:val="002C7E55"/>
    <w:rsid w:val="002D70FE"/>
    <w:rsid w:val="002E16ED"/>
    <w:rsid w:val="002F63D2"/>
    <w:rsid w:val="002F713C"/>
    <w:rsid w:val="00317D39"/>
    <w:rsid w:val="003325BD"/>
    <w:rsid w:val="00382DEA"/>
    <w:rsid w:val="00393353"/>
    <w:rsid w:val="00395621"/>
    <w:rsid w:val="003A548D"/>
    <w:rsid w:val="003B3DDC"/>
    <w:rsid w:val="003B45DD"/>
    <w:rsid w:val="003C7D42"/>
    <w:rsid w:val="003D2CC9"/>
    <w:rsid w:val="003E0088"/>
    <w:rsid w:val="003E1FED"/>
    <w:rsid w:val="004007D3"/>
    <w:rsid w:val="00404BBE"/>
    <w:rsid w:val="004146A2"/>
    <w:rsid w:val="00424909"/>
    <w:rsid w:val="00433844"/>
    <w:rsid w:val="00434050"/>
    <w:rsid w:val="00436005"/>
    <w:rsid w:val="0044464E"/>
    <w:rsid w:val="004463E2"/>
    <w:rsid w:val="004635D1"/>
    <w:rsid w:val="004A67DE"/>
    <w:rsid w:val="004C049E"/>
    <w:rsid w:val="004C0639"/>
    <w:rsid w:val="004C079B"/>
    <w:rsid w:val="004D14BE"/>
    <w:rsid w:val="004E4EE9"/>
    <w:rsid w:val="00517C5D"/>
    <w:rsid w:val="00527810"/>
    <w:rsid w:val="005457FB"/>
    <w:rsid w:val="005659F3"/>
    <w:rsid w:val="00572BD5"/>
    <w:rsid w:val="00580089"/>
    <w:rsid w:val="005922B7"/>
    <w:rsid w:val="005B52F8"/>
    <w:rsid w:val="005C29A3"/>
    <w:rsid w:val="005C29BC"/>
    <w:rsid w:val="005F1A07"/>
    <w:rsid w:val="00603BAD"/>
    <w:rsid w:val="00620A20"/>
    <w:rsid w:val="006341AD"/>
    <w:rsid w:val="00637FB4"/>
    <w:rsid w:val="00642914"/>
    <w:rsid w:val="00647DDD"/>
    <w:rsid w:val="006535CD"/>
    <w:rsid w:val="00655C26"/>
    <w:rsid w:val="006735F9"/>
    <w:rsid w:val="006763DB"/>
    <w:rsid w:val="006B5596"/>
    <w:rsid w:val="006D4640"/>
    <w:rsid w:val="007344EE"/>
    <w:rsid w:val="007355F7"/>
    <w:rsid w:val="00744B89"/>
    <w:rsid w:val="00754D35"/>
    <w:rsid w:val="0075605C"/>
    <w:rsid w:val="00780C15"/>
    <w:rsid w:val="00781831"/>
    <w:rsid w:val="007935CD"/>
    <w:rsid w:val="007A1FEA"/>
    <w:rsid w:val="007A590C"/>
    <w:rsid w:val="007B3A42"/>
    <w:rsid w:val="007D1BD4"/>
    <w:rsid w:val="007D41EF"/>
    <w:rsid w:val="007D58C0"/>
    <w:rsid w:val="007F4097"/>
    <w:rsid w:val="00814866"/>
    <w:rsid w:val="00822FC3"/>
    <w:rsid w:val="008249B9"/>
    <w:rsid w:val="00833EF6"/>
    <w:rsid w:val="00834010"/>
    <w:rsid w:val="00850CAC"/>
    <w:rsid w:val="00893CBF"/>
    <w:rsid w:val="008A19F9"/>
    <w:rsid w:val="008A321A"/>
    <w:rsid w:val="008B5AC7"/>
    <w:rsid w:val="008C3438"/>
    <w:rsid w:val="008F03E2"/>
    <w:rsid w:val="008F5DC8"/>
    <w:rsid w:val="0092482B"/>
    <w:rsid w:val="0092570E"/>
    <w:rsid w:val="00955FE6"/>
    <w:rsid w:val="00962C2B"/>
    <w:rsid w:val="00967564"/>
    <w:rsid w:val="00975947"/>
    <w:rsid w:val="00992859"/>
    <w:rsid w:val="009B47A9"/>
    <w:rsid w:val="009C140D"/>
    <w:rsid w:val="009C4A10"/>
    <w:rsid w:val="009D31CA"/>
    <w:rsid w:val="009F431A"/>
    <w:rsid w:val="00A15521"/>
    <w:rsid w:val="00A420C6"/>
    <w:rsid w:val="00A652E3"/>
    <w:rsid w:val="00A67607"/>
    <w:rsid w:val="00A807D5"/>
    <w:rsid w:val="00AB604A"/>
    <w:rsid w:val="00AD34B6"/>
    <w:rsid w:val="00AD3677"/>
    <w:rsid w:val="00B112C2"/>
    <w:rsid w:val="00B11966"/>
    <w:rsid w:val="00B40309"/>
    <w:rsid w:val="00B513A0"/>
    <w:rsid w:val="00B61B3C"/>
    <w:rsid w:val="00B66AB5"/>
    <w:rsid w:val="00B76342"/>
    <w:rsid w:val="00B86353"/>
    <w:rsid w:val="00B87D2F"/>
    <w:rsid w:val="00BA6BC6"/>
    <w:rsid w:val="00BB29CC"/>
    <w:rsid w:val="00BD3B2E"/>
    <w:rsid w:val="00BD5CB7"/>
    <w:rsid w:val="00BE26F0"/>
    <w:rsid w:val="00C013F9"/>
    <w:rsid w:val="00C01FF8"/>
    <w:rsid w:val="00C11573"/>
    <w:rsid w:val="00C33548"/>
    <w:rsid w:val="00C354D8"/>
    <w:rsid w:val="00C51FEB"/>
    <w:rsid w:val="00C52CAA"/>
    <w:rsid w:val="00C846EB"/>
    <w:rsid w:val="00CA4CA3"/>
    <w:rsid w:val="00CB2795"/>
    <w:rsid w:val="00CE796E"/>
    <w:rsid w:val="00CF1FE3"/>
    <w:rsid w:val="00CF2BA2"/>
    <w:rsid w:val="00CF6DEB"/>
    <w:rsid w:val="00D070C9"/>
    <w:rsid w:val="00D12D85"/>
    <w:rsid w:val="00D20676"/>
    <w:rsid w:val="00D351DB"/>
    <w:rsid w:val="00D55F73"/>
    <w:rsid w:val="00D77A36"/>
    <w:rsid w:val="00DA5B62"/>
    <w:rsid w:val="00DB003F"/>
    <w:rsid w:val="00DB0958"/>
    <w:rsid w:val="00DD564E"/>
    <w:rsid w:val="00E00A8B"/>
    <w:rsid w:val="00E03FBC"/>
    <w:rsid w:val="00E05664"/>
    <w:rsid w:val="00E2039E"/>
    <w:rsid w:val="00E269A6"/>
    <w:rsid w:val="00E324AC"/>
    <w:rsid w:val="00E36810"/>
    <w:rsid w:val="00E37F4A"/>
    <w:rsid w:val="00E56B48"/>
    <w:rsid w:val="00E57651"/>
    <w:rsid w:val="00E647B8"/>
    <w:rsid w:val="00E714D7"/>
    <w:rsid w:val="00E818CB"/>
    <w:rsid w:val="00E852B9"/>
    <w:rsid w:val="00EA0494"/>
    <w:rsid w:val="00EA0F6E"/>
    <w:rsid w:val="00EA6D96"/>
    <w:rsid w:val="00EA718B"/>
    <w:rsid w:val="00EB4B81"/>
    <w:rsid w:val="00EC3139"/>
    <w:rsid w:val="00EC5A26"/>
    <w:rsid w:val="00EE0439"/>
    <w:rsid w:val="00EE231B"/>
    <w:rsid w:val="00F1504C"/>
    <w:rsid w:val="00F75C34"/>
    <w:rsid w:val="00F807C7"/>
    <w:rsid w:val="00FA1A91"/>
    <w:rsid w:val="00FB25B4"/>
    <w:rsid w:val="00FB286D"/>
    <w:rsid w:val="00FD7277"/>
    <w:rsid w:val="00FE208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A3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DB0958"/>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Название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1">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link w:val="ad"/>
    <w:uiPriority w:val="34"/>
    <w:qFormat/>
    <w:rsid w:val="00744B89"/>
    <w:pPr>
      <w:ind w:left="720"/>
      <w:contextualSpacing/>
    </w:pPr>
  </w:style>
  <w:style w:type="character" w:customStyle="1" w:styleId="FontStyle22">
    <w:name w:val="Font Style22"/>
    <w:basedOn w:val="a0"/>
    <w:rsid w:val="009C4A10"/>
    <w:rPr>
      <w:rFonts w:ascii="Times New Roman" w:hAnsi="Times New Roman" w:cs="Times New Roman"/>
      <w:spacing w:val="10"/>
      <w:sz w:val="24"/>
      <w:szCs w:val="24"/>
    </w:rPr>
  </w:style>
  <w:style w:type="paragraph" w:styleId="ae">
    <w:name w:val="Body Text"/>
    <w:basedOn w:val="a"/>
    <w:link w:val="af"/>
    <w:uiPriority w:val="99"/>
    <w:semiHidden/>
    <w:unhideWhenUsed/>
    <w:rsid w:val="00962C2B"/>
    <w:pPr>
      <w:spacing w:after="120"/>
    </w:pPr>
  </w:style>
  <w:style w:type="character" w:customStyle="1" w:styleId="af">
    <w:name w:val="Основной текст Знак"/>
    <w:basedOn w:val="a0"/>
    <w:link w:val="ae"/>
    <w:rsid w:val="00962C2B"/>
    <w:rPr>
      <w:rFonts w:ascii="Times New Roman" w:eastAsia="Times New Roman" w:hAnsi="Times New Roman" w:cs="Times New Roman"/>
      <w:sz w:val="20"/>
      <w:szCs w:val="20"/>
      <w:lang w:eastAsia="ru-RU"/>
    </w:rPr>
  </w:style>
  <w:style w:type="character" w:styleId="af0">
    <w:name w:val="Strong"/>
    <w:basedOn w:val="a0"/>
    <w:uiPriority w:val="22"/>
    <w:qFormat/>
    <w:rsid w:val="00962C2B"/>
    <w:rPr>
      <w:b/>
      <w:bCs/>
    </w:rPr>
  </w:style>
  <w:style w:type="character" w:customStyle="1" w:styleId="40">
    <w:name w:val="Заголовок 4 Знак"/>
    <w:basedOn w:val="a0"/>
    <w:link w:val="4"/>
    <w:uiPriority w:val="9"/>
    <w:semiHidden/>
    <w:rsid w:val="00DB0958"/>
    <w:rPr>
      <w:rFonts w:asciiTheme="majorHAnsi" w:eastAsiaTheme="majorEastAsia" w:hAnsiTheme="majorHAnsi" w:cstheme="majorBidi"/>
      <w:b/>
      <w:bCs/>
      <w:i/>
      <w:iCs/>
      <w:color w:val="4F81BD" w:themeColor="accent1"/>
      <w:sz w:val="20"/>
      <w:szCs w:val="20"/>
      <w:lang w:eastAsia="ru-RU"/>
    </w:rPr>
  </w:style>
  <w:style w:type="character" w:styleId="af1">
    <w:name w:val="Hyperlink"/>
    <w:basedOn w:val="a0"/>
    <w:uiPriority w:val="99"/>
    <w:semiHidden/>
    <w:unhideWhenUsed/>
    <w:rsid w:val="00DB0958"/>
    <w:rPr>
      <w:color w:val="0000FF"/>
      <w:u w:val="single"/>
    </w:rPr>
  </w:style>
  <w:style w:type="character" w:customStyle="1" w:styleId="ad">
    <w:name w:val="Абзац списка Знак"/>
    <w:link w:val="ac"/>
    <w:uiPriority w:val="34"/>
    <w:rsid w:val="009C140D"/>
    <w:rPr>
      <w:rFonts w:ascii="Times New Roman" w:eastAsia="Times New Roman" w:hAnsi="Times New Roman" w:cs="Times New Roman"/>
      <w:sz w:val="20"/>
      <w:szCs w:val="20"/>
      <w:lang w:eastAsia="ru-RU"/>
    </w:rPr>
  </w:style>
  <w:style w:type="character" w:styleId="af2">
    <w:name w:val="Emphasis"/>
    <w:basedOn w:val="a0"/>
    <w:uiPriority w:val="20"/>
    <w:qFormat/>
    <w:rsid w:val="00655C26"/>
    <w:rPr>
      <w:i/>
      <w:iCs/>
    </w:rPr>
  </w:style>
  <w:style w:type="paragraph" w:customStyle="1" w:styleId="11">
    <w:name w:val="Звичайний (веб)1"/>
    <w:basedOn w:val="a"/>
    <w:rsid w:val="00814866"/>
    <w:pPr>
      <w:suppressAutoHyphens/>
      <w:spacing w:before="28" w:after="100"/>
    </w:pPr>
    <w:rPr>
      <w:sz w:val="24"/>
      <w:szCs w:val="24"/>
      <w:lang w:val="ru-RU" w:eastAsia="zh-CN"/>
    </w:rPr>
  </w:style>
  <w:style w:type="paragraph" w:customStyle="1" w:styleId="12">
    <w:name w:val="Абзац списку1"/>
    <w:basedOn w:val="a"/>
    <w:rsid w:val="006D4640"/>
    <w:pPr>
      <w:autoSpaceDE w:val="0"/>
      <w:autoSpaceDN w:val="0"/>
      <w:ind w:left="720"/>
      <w:contextualSpacing/>
    </w:pPr>
  </w:style>
  <w:style w:type="paragraph" w:customStyle="1" w:styleId="21">
    <w:name w:val="Основной текст 21"/>
    <w:basedOn w:val="a"/>
    <w:rsid w:val="00D77A36"/>
    <w:pPr>
      <w:suppressAutoHyphens/>
      <w:spacing w:after="120" w:line="480" w:lineRule="auto"/>
    </w:pPr>
    <w:rPr>
      <w:rFonts w:ascii="Calibri"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50617314">
      <w:bodyDiv w:val="1"/>
      <w:marLeft w:val="0"/>
      <w:marRight w:val="0"/>
      <w:marTop w:val="0"/>
      <w:marBottom w:val="0"/>
      <w:divBdr>
        <w:top w:val="none" w:sz="0" w:space="0" w:color="auto"/>
        <w:left w:val="none" w:sz="0" w:space="0" w:color="auto"/>
        <w:bottom w:val="none" w:sz="0" w:space="0" w:color="auto"/>
        <w:right w:val="none" w:sz="0" w:space="0" w:color="auto"/>
      </w:divBdr>
    </w:div>
    <w:div w:id="228275703">
      <w:bodyDiv w:val="1"/>
      <w:marLeft w:val="0"/>
      <w:marRight w:val="0"/>
      <w:marTop w:val="0"/>
      <w:marBottom w:val="0"/>
      <w:divBdr>
        <w:top w:val="none" w:sz="0" w:space="0" w:color="auto"/>
        <w:left w:val="none" w:sz="0" w:space="0" w:color="auto"/>
        <w:bottom w:val="none" w:sz="0" w:space="0" w:color="auto"/>
        <w:right w:val="none" w:sz="0" w:space="0" w:color="auto"/>
      </w:divBdr>
    </w:div>
    <w:div w:id="682784535">
      <w:bodyDiv w:val="1"/>
      <w:marLeft w:val="0"/>
      <w:marRight w:val="0"/>
      <w:marTop w:val="0"/>
      <w:marBottom w:val="0"/>
      <w:divBdr>
        <w:top w:val="none" w:sz="0" w:space="0" w:color="auto"/>
        <w:left w:val="none" w:sz="0" w:space="0" w:color="auto"/>
        <w:bottom w:val="none" w:sz="0" w:space="0" w:color="auto"/>
        <w:right w:val="none" w:sz="0" w:space="0" w:color="auto"/>
      </w:divBdr>
    </w:div>
    <w:div w:id="1278680427">
      <w:bodyDiv w:val="1"/>
      <w:marLeft w:val="0"/>
      <w:marRight w:val="0"/>
      <w:marTop w:val="0"/>
      <w:marBottom w:val="0"/>
      <w:divBdr>
        <w:top w:val="none" w:sz="0" w:space="0" w:color="auto"/>
        <w:left w:val="none" w:sz="0" w:space="0" w:color="auto"/>
        <w:bottom w:val="none" w:sz="0" w:space="0" w:color="auto"/>
        <w:right w:val="none" w:sz="0" w:space="0" w:color="auto"/>
      </w:divBdr>
    </w:div>
    <w:div w:id="1980109721">
      <w:bodyDiv w:val="1"/>
      <w:marLeft w:val="0"/>
      <w:marRight w:val="0"/>
      <w:marTop w:val="0"/>
      <w:marBottom w:val="0"/>
      <w:divBdr>
        <w:top w:val="none" w:sz="0" w:space="0" w:color="auto"/>
        <w:left w:val="none" w:sz="0" w:space="0" w:color="auto"/>
        <w:bottom w:val="none" w:sz="0" w:space="0" w:color="auto"/>
        <w:right w:val="none" w:sz="0" w:space="0" w:color="auto"/>
      </w:divBdr>
    </w:div>
    <w:div w:id="2058552628">
      <w:bodyDiv w:val="1"/>
      <w:marLeft w:val="0"/>
      <w:marRight w:val="0"/>
      <w:marTop w:val="0"/>
      <w:marBottom w:val="0"/>
      <w:divBdr>
        <w:top w:val="none" w:sz="0" w:space="0" w:color="auto"/>
        <w:left w:val="none" w:sz="0" w:space="0" w:color="auto"/>
        <w:bottom w:val="none" w:sz="0" w:space="0" w:color="auto"/>
        <w:right w:val="none" w:sz="0" w:space="0" w:color="auto"/>
      </w:divBdr>
    </w:div>
    <w:div w:id="2114129885">
      <w:bodyDiv w:val="1"/>
      <w:marLeft w:val="0"/>
      <w:marRight w:val="0"/>
      <w:marTop w:val="0"/>
      <w:marBottom w:val="0"/>
      <w:divBdr>
        <w:top w:val="none" w:sz="0" w:space="0" w:color="auto"/>
        <w:left w:val="none" w:sz="0" w:space="0" w:color="auto"/>
        <w:bottom w:val="none" w:sz="0" w:space="0" w:color="auto"/>
        <w:right w:val="none" w:sz="0" w:space="0" w:color="auto"/>
      </w:divBdr>
    </w:div>
    <w:div w:id="213590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45186-52E6-488B-A760-DE55175C3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3603</Words>
  <Characters>2054</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Груй СЙ_2</dc:creator>
  <cp:lastModifiedBy>Груй СЙ_2</cp:lastModifiedBy>
  <cp:revision>6</cp:revision>
  <cp:lastPrinted>2022-07-04T13:28:00Z</cp:lastPrinted>
  <dcterms:created xsi:type="dcterms:W3CDTF">2022-08-03T12:43:00Z</dcterms:created>
  <dcterms:modified xsi:type="dcterms:W3CDTF">2022-08-03T12:46:00Z</dcterms:modified>
</cp:coreProperties>
</file>