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D3" w:rsidRPr="007067DA" w:rsidRDefault="000E0546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6D3" w:rsidRPr="0069167F" w:rsidRDefault="00C646D3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646D3" w:rsidRPr="0069167F" w:rsidRDefault="00C646D3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D3" w:rsidRPr="007067DA" w:rsidRDefault="00C646D3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C646D3" w:rsidRPr="007067DA" w:rsidRDefault="00C646D3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646D3" w:rsidRDefault="00C646D3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C646D3" w:rsidRPr="00D02890" w:rsidRDefault="00C646D3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646D3" w:rsidRPr="00D02890" w:rsidRDefault="00C646D3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:rsidR="00C646D3" w:rsidRPr="007067DA" w:rsidRDefault="00C646D3" w:rsidP="00FE75C0">
      <w:pPr>
        <w:spacing w:line="360" w:lineRule="auto"/>
        <w:ind w:right="567"/>
        <w:rPr>
          <w:sz w:val="28"/>
          <w:szCs w:val="28"/>
        </w:rPr>
      </w:pPr>
    </w:p>
    <w:p w:rsidR="00C646D3" w:rsidRPr="00AB4CF9" w:rsidRDefault="00C646D3" w:rsidP="00961A26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>21</w:t>
      </w:r>
      <w:bookmarkStart w:id="0" w:name="_GoBack"/>
      <w:bookmarkEnd w:id="0"/>
      <w:r>
        <w:rPr>
          <w:sz w:val="28"/>
          <w:szCs w:val="28"/>
        </w:rPr>
        <w:t xml:space="preserve"> вересня 2022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 м. Нововолинськ </w:t>
      </w:r>
      <w:r w:rsidRPr="00AB4CF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 w:rsidRPr="00AB4C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14/14    </w:t>
      </w:r>
    </w:p>
    <w:p w:rsidR="00C646D3" w:rsidRDefault="00C646D3" w:rsidP="00FE75C0">
      <w:pPr>
        <w:spacing w:line="360" w:lineRule="auto"/>
        <w:ind w:right="5811"/>
        <w:rPr>
          <w:sz w:val="28"/>
          <w:szCs w:val="28"/>
        </w:rPr>
      </w:pPr>
    </w:p>
    <w:p w:rsidR="00C646D3" w:rsidRDefault="00C646D3" w:rsidP="0011794E">
      <w:pPr>
        <w:rPr>
          <w:bCs/>
          <w:sz w:val="28"/>
        </w:rPr>
      </w:pPr>
      <w:r w:rsidRPr="007067DA">
        <w:rPr>
          <w:sz w:val="28"/>
          <w:szCs w:val="28"/>
        </w:rPr>
        <w:t xml:space="preserve">Про </w:t>
      </w:r>
      <w:r>
        <w:rPr>
          <w:bCs/>
          <w:sz w:val="28"/>
        </w:rPr>
        <w:t xml:space="preserve"> внесення змін до рішення міської ради</w:t>
      </w:r>
    </w:p>
    <w:p w:rsidR="00C646D3" w:rsidRDefault="00C646D3" w:rsidP="0011794E">
      <w:pPr>
        <w:rPr>
          <w:bCs/>
          <w:sz w:val="28"/>
        </w:rPr>
      </w:pPr>
      <w:r>
        <w:rPr>
          <w:bCs/>
          <w:sz w:val="28"/>
        </w:rPr>
        <w:t>від 23.12.2020 р. № 2/38 «Про Цільову</w:t>
      </w:r>
    </w:p>
    <w:p w:rsidR="00C646D3" w:rsidRDefault="00C646D3" w:rsidP="0011794E">
      <w:pPr>
        <w:rPr>
          <w:bCs/>
          <w:sz w:val="28"/>
        </w:rPr>
      </w:pPr>
      <w:r>
        <w:rPr>
          <w:bCs/>
          <w:sz w:val="28"/>
        </w:rPr>
        <w:t>соціальну програму оздоровлення</w:t>
      </w:r>
    </w:p>
    <w:p w:rsidR="00C646D3" w:rsidRDefault="00C646D3" w:rsidP="0011794E">
      <w:pPr>
        <w:tabs>
          <w:tab w:val="left" w:pos="4140"/>
          <w:tab w:val="left" w:pos="7560"/>
        </w:tabs>
        <w:ind w:right="-284"/>
        <w:jc w:val="both"/>
        <w:rPr>
          <w:bCs/>
          <w:sz w:val="28"/>
        </w:rPr>
      </w:pPr>
      <w:r>
        <w:rPr>
          <w:bCs/>
          <w:sz w:val="28"/>
        </w:rPr>
        <w:t xml:space="preserve">та відпочинку дітей на 2021-2025 рр.» </w:t>
      </w:r>
    </w:p>
    <w:p w:rsidR="00C646D3" w:rsidRDefault="00C646D3" w:rsidP="0011794E">
      <w:pPr>
        <w:tabs>
          <w:tab w:val="left" w:pos="4140"/>
          <w:tab w:val="left" w:pos="7560"/>
        </w:tabs>
        <w:ind w:right="-284" w:firstLine="851"/>
        <w:jc w:val="both"/>
        <w:rPr>
          <w:bCs/>
          <w:sz w:val="28"/>
        </w:rPr>
      </w:pPr>
    </w:p>
    <w:p w:rsidR="00C646D3" w:rsidRDefault="00C646D3" w:rsidP="0011794E">
      <w:pPr>
        <w:tabs>
          <w:tab w:val="left" w:pos="4140"/>
          <w:tab w:val="left" w:pos="7560"/>
        </w:tabs>
        <w:ind w:right="-284" w:firstLine="851"/>
        <w:jc w:val="both"/>
        <w:rPr>
          <w:bCs/>
          <w:sz w:val="28"/>
        </w:rPr>
      </w:pPr>
    </w:p>
    <w:p w:rsidR="00C646D3" w:rsidRDefault="00C646D3" w:rsidP="0011794E">
      <w:pPr>
        <w:tabs>
          <w:tab w:val="left" w:pos="4140"/>
          <w:tab w:val="left" w:pos="7560"/>
        </w:tabs>
        <w:ind w:right="-1" w:firstLine="851"/>
        <w:jc w:val="both"/>
        <w:rPr>
          <w:noProof/>
          <w:sz w:val="28"/>
        </w:rPr>
      </w:pPr>
      <w:r>
        <w:rPr>
          <w:sz w:val="28"/>
        </w:rPr>
        <w:t xml:space="preserve">Відповідно до ст. 26  Закону України «Про місцеве самоврядування в Україні», абзацу 13 ст.1 Закону України «Про оздоровлення та відпочинок дітей», частини 1 статті </w:t>
      </w:r>
      <w:r>
        <w:rPr>
          <w:color w:val="333333"/>
          <w:sz w:val="25"/>
          <w:szCs w:val="25"/>
          <w:shd w:val="clear" w:color="auto" w:fill="FFFFFF"/>
          <w:lang w:eastAsia="uk-UA"/>
        </w:rPr>
        <w:t>10</w:t>
      </w:r>
      <w:r>
        <w:rPr>
          <w:b/>
          <w:bCs/>
          <w:color w:val="333333"/>
          <w:sz w:val="16"/>
          <w:vertAlign w:val="superscript"/>
          <w:lang w:eastAsia="uk-UA"/>
        </w:rPr>
        <w:t>1</w:t>
      </w:r>
      <w:r>
        <w:rPr>
          <w:sz w:val="28"/>
        </w:rPr>
        <w:t xml:space="preserve"> Закону України «Про статус ветеранів війни, гарантії їх соціального захисту», міська рада  </w:t>
      </w:r>
    </w:p>
    <w:p w:rsidR="00C646D3" w:rsidRDefault="00C646D3" w:rsidP="0011794E">
      <w:pPr>
        <w:tabs>
          <w:tab w:val="left" w:pos="4140"/>
          <w:tab w:val="left" w:pos="7560"/>
        </w:tabs>
        <w:ind w:left="360" w:right="-284"/>
        <w:jc w:val="both"/>
        <w:rPr>
          <w:sz w:val="28"/>
        </w:rPr>
      </w:pPr>
    </w:p>
    <w:p w:rsidR="00C646D3" w:rsidRDefault="00C646D3" w:rsidP="0011794E">
      <w:pPr>
        <w:tabs>
          <w:tab w:val="left" w:pos="4140"/>
          <w:tab w:val="left" w:pos="7560"/>
        </w:tabs>
        <w:ind w:right="-284"/>
        <w:rPr>
          <w:sz w:val="28"/>
        </w:rPr>
      </w:pPr>
      <w:r>
        <w:rPr>
          <w:sz w:val="28"/>
        </w:rPr>
        <w:t>ВИРІШИЛА:</w:t>
      </w:r>
    </w:p>
    <w:p w:rsidR="00C646D3" w:rsidRDefault="00C646D3" w:rsidP="0011794E">
      <w:pPr>
        <w:tabs>
          <w:tab w:val="left" w:pos="4140"/>
          <w:tab w:val="left" w:pos="7560"/>
        </w:tabs>
        <w:ind w:left="360" w:right="-284"/>
        <w:jc w:val="center"/>
        <w:rPr>
          <w:sz w:val="16"/>
          <w:szCs w:val="16"/>
        </w:rPr>
      </w:pPr>
    </w:p>
    <w:p w:rsidR="00C646D3" w:rsidRDefault="00C646D3" w:rsidP="0011794E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1.Внести зміни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рішення міської ради від 23.12.2020 р. № 2/38 «Про Цільову соціальну програму оздоровлення та відпочинку дітей на 2021-                 2025 рр.», а саме: пункт 3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«Мета і основні завдання Програми» після слів: «Російської Федерації у Донецькій та Луганській областях» доповнити словами такого змісту:</w:t>
      </w:r>
    </w:p>
    <w:p w:rsidR="00C646D3" w:rsidRDefault="00C646D3" w:rsidP="0011794E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«а також діти загиблих (померлих) осіб, визначених у частині першій статті </w:t>
      </w:r>
      <w:r>
        <w:rPr>
          <w:rFonts w:ascii="Times New Roman" w:hAnsi="Times New Roman"/>
          <w:color w:val="333333"/>
          <w:sz w:val="25"/>
          <w:szCs w:val="25"/>
          <w:shd w:val="clear" w:color="auto" w:fill="FFFFFF"/>
          <w:lang w:eastAsia="uk-UA"/>
        </w:rPr>
        <w:t>10</w:t>
      </w:r>
      <w:r>
        <w:rPr>
          <w:rFonts w:ascii="Times New Roman" w:hAnsi="Times New Roman"/>
          <w:b/>
          <w:bCs/>
          <w:color w:val="333333"/>
          <w:sz w:val="16"/>
          <w:vertAlign w:val="superscript"/>
          <w:lang w:eastAsia="uk-UA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Закону України «Про статус ветеранів війни, гарантії їх соціального захисту».</w:t>
      </w:r>
      <w:r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</w:p>
    <w:p w:rsidR="00C646D3" w:rsidRDefault="00C646D3" w:rsidP="00117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2.Контроль за виконанням даного рішення покласти на постійну комісію з питань освіти, науки, культури, національного і духовного відродження і на заступника міського голови з питань діяльності виконавчих  органів Вікторію Скриннік.</w:t>
      </w:r>
    </w:p>
    <w:p w:rsidR="00C646D3" w:rsidRDefault="00C646D3" w:rsidP="0011794E">
      <w:pPr>
        <w:jc w:val="both"/>
        <w:rPr>
          <w:sz w:val="28"/>
          <w:szCs w:val="28"/>
        </w:rPr>
      </w:pPr>
    </w:p>
    <w:p w:rsidR="00C646D3" w:rsidRDefault="00C646D3" w:rsidP="0011794E">
      <w:pPr>
        <w:jc w:val="both"/>
        <w:rPr>
          <w:sz w:val="28"/>
          <w:szCs w:val="28"/>
        </w:rPr>
      </w:pPr>
    </w:p>
    <w:p w:rsidR="00C646D3" w:rsidRDefault="00C646D3" w:rsidP="0011794E">
      <w:pPr>
        <w:jc w:val="both"/>
        <w:rPr>
          <w:sz w:val="28"/>
          <w:szCs w:val="28"/>
        </w:rPr>
      </w:pPr>
    </w:p>
    <w:p w:rsidR="00C646D3" w:rsidRDefault="00C646D3" w:rsidP="001179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C646D3" w:rsidRDefault="00C646D3" w:rsidP="0011794E">
      <w:pPr>
        <w:jc w:val="both"/>
        <w:rPr>
          <w:sz w:val="28"/>
          <w:szCs w:val="28"/>
        </w:rPr>
      </w:pPr>
    </w:p>
    <w:p w:rsidR="00C646D3" w:rsidRDefault="00C646D3" w:rsidP="0011794E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Галько 41070</w:t>
      </w:r>
    </w:p>
    <w:p w:rsidR="00C646D3" w:rsidRPr="007067DA" w:rsidRDefault="00C646D3" w:rsidP="00FE75C0">
      <w:pPr>
        <w:spacing w:line="360" w:lineRule="auto"/>
        <w:ind w:right="5811"/>
        <w:rPr>
          <w:sz w:val="28"/>
          <w:szCs w:val="28"/>
        </w:rPr>
      </w:pPr>
    </w:p>
    <w:p w:rsidR="00C646D3" w:rsidRPr="007067DA" w:rsidRDefault="00C646D3" w:rsidP="00FE75C0">
      <w:pPr>
        <w:spacing w:line="360" w:lineRule="auto"/>
        <w:ind w:right="567"/>
        <w:jc w:val="both"/>
        <w:rPr>
          <w:sz w:val="28"/>
          <w:szCs w:val="28"/>
        </w:rPr>
      </w:pPr>
    </w:p>
    <w:sectPr w:rsidR="00C646D3" w:rsidRPr="007067DA" w:rsidSect="00AB4CF9">
      <w:pgSz w:w="11906" w:h="16838"/>
      <w:pgMar w:top="284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FE" w:rsidRDefault="007160FE" w:rsidP="00D13A05">
      <w:r>
        <w:separator/>
      </w:r>
    </w:p>
  </w:endnote>
  <w:endnote w:type="continuationSeparator" w:id="0">
    <w:p w:rsidR="007160FE" w:rsidRDefault="007160F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FE" w:rsidRDefault="007160FE" w:rsidP="00D13A05">
      <w:r>
        <w:separator/>
      </w:r>
    </w:p>
  </w:footnote>
  <w:footnote w:type="continuationSeparator" w:id="0">
    <w:p w:rsidR="007160FE" w:rsidRDefault="007160F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0546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1794E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4BDD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56CA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C53FC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5EA0"/>
    <w:rsid w:val="004768FE"/>
    <w:rsid w:val="00477CEA"/>
    <w:rsid w:val="00486279"/>
    <w:rsid w:val="00490E26"/>
    <w:rsid w:val="00491DE5"/>
    <w:rsid w:val="00493524"/>
    <w:rsid w:val="00494E8D"/>
    <w:rsid w:val="00497E9D"/>
    <w:rsid w:val="004A3BBB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0CEB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408D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160FE"/>
    <w:rsid w:val="0072172F"/>
    <w:rsid w:val="00721FF0"/>
    <w:rsid w:val="00724BF4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06753"/>
    <w:rsid w:val="009111A4"/>
    <w:rsid w:val="00923C02"/>
    <w:rsid w:val="00923CD1"/>
    <w:rsid w:val="00924314"/>
    <w:rsid w:val="009504DB"/>
    <w:rsid w:val="0095053D"/>
    <w:rsid w:val="00957DB3"/>
    <w:rsid w:val="00961993"/>
    <w:rsid w:val="00961A26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312F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19F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141B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05A0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B6CA1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6D3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52A94"/>
    <w:rsid w:val="00D625B3"/>
    <w:rsid w:val="00D64A41"/>
    <w:rsid w:val="00D67611"/>
    <w:rsid w:val="00D71673"/>
    <w:rsid w:val="00D76B9A"/>
    <w:rsid w:val="00D8233E"/>
    <w:rsid w:val="00D837D6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rFonts w:cs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rFonts w:cs="Times New Roman"/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rFonts w:cs="Times New Roman"/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ShapkaDocumentu">
    <w:name w:val="Shapka Documentu"/>
    <w:basedOn w:val="a"/>
    <w:uiPriority w:val="99"/>
    <w:rsid w:val="0011794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 w:val="26"/>
    </w:rPr>
  </w:style>
  <w:style w:type="character" w:customStyle="1" w:styleId="rvts37">
    <w:name w:val="rvts37"/>
    <w:basedOn w:val="a0"/>
    <w:uiPriority w:val="99"/>
    <w:rsid w:val="001179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2022-09-08T08:13:00Z</cp:lastPrinted>
  <dcterms:created xsi:type="dcterms:W3CDTF">2022-09-23T11:57:00Z</dcterms:created>
  <dcterms:modified xsi:type="dcterms:W3CDTF">2022-09-23T11:57:00Z</dcterms:modified>
</cp:coreProperties>
</file>