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7E09CD" w:rsidRDefault="003C7D42" w:rsidP="007E09CD">
      <w:pPr>
        <w:pStyle w:val="4"/>
        <w:spacing w:line="360" w:lineRule="auto"/>
        <w:jc w:val="right"/>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7E09CD" w:rsidRPr="00D516A5">
        <w:rPr>
          <w:sz w:val="32"/>
          <w:szCs w:val="32"/>
          <w:lang w:val="ru-RU"/>
        </w:rPr>
        <w:t xml:space="preserve"> </w:t>
      </w:r>
      <w:r w:rsidR="007E09CD">
        <w:rPr>
          <w:sz w:val="32"/>
          <w:szCs w:val="32"/>
        </w:rPr>
        <w:t xml:space="preserve">                              </w:t>
      </w:r>
      <w:r w:rsidR="007E09CD" w:rsidRPr="00F23903">
        <w:rPr>
          <w:color w:val="FFFFFF" w:themeColor="background1"/>
          <w:sz w:val="32"/>
          <w:szCs w:val="32"/>
        </w:rPr>
        <w:t>ПРОЄКТ</w:t>
      </w:r>
    </w:p>
    <w:p w:rsidR="003C7D42" w:rsidRDefault="003C7D42" w:rsidP="003C7D42">
      <w:pPr>
        <w:spacing w:before="60"/>
        <w:rPr>
          <w:sz w:val="28"/>
          <w:szCs w:val="28"/>
          <w:u w:val="single"/>
        </w:rPr>
      </w:pPr>
    </w:p>
    <w:p w:rsidR="00A652E3" w:rsidRDefault="005A45CD" w:rsidP="00A652E3">
      <w:pPr>
        <w:rPr>
          <w:sz w:val="28"/>
          <w:szCs w:val="28"/>
        </w:rPr>
      </w:pPr>
      <w:r>
        <w:rPr>
          <w:sz w:val="28"/>
          <w:szCs w:val="28"/>
        </w:rPr>
        <w:t>17</w:t>
      </w:r>
      <w:r w:rsidR="00596C12">
        <w:rPr>
          <w:sz w:val="28"/>
          <w:szCs w:val="28"/>
        </w:rPr>
        <w:t xml:space="preserve"> березня</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596C12">
        <w:rPr>
          <w:sz w:val="28"/>
          <w:szCs w:val="28"/>
        </w:rPr>
        <w:t xml:space="preserve">    </w:t>
      </w:r>
      <w:r>
        <w:rPr>
          <w:sz w:val="28"/>
          <w:szCs w:val="28"/>
        </w:rPr>
        <w:t xml:space="preserve"> </w:t>
      </w:r>
      <w:r w:rsidR="004C049E">
        <w:rPr>
          <w:sz w:val="28"/>
          <w:szCs w:val="28"/>
        </w:rPr>
        <w:t xml:space="preserve"> </w:t>
      </w:r>
      <w:r w:rsidR="00A652E3">
        <w:rPr>
          <w:sz w:val="28"/>
          <w:szCs w:val="28"/>
        </w:rPr>
        <w:t>№</w:t>
      </w:r>
      <w:r w:rsidR="00F62C85">
        <w:rPr>
          <w:sz w:val="28"/>
          <w:szCs w:val="28"/>
        </w:rPr>
        <w:t> </w:t>
      </w:r>
      <w:r>
        <w:rPr>
          <w:sz w:val="28"/>
          <w:szCs w:val="28"/>
        </w:rPr>
        <w:t>115</w:t>
      </w:r>
    </w:p>
    <w:p w:rsidR="00E57651" w:rsidRPr="00416BEC" w:rsidRDefault="00E57651" w:rsidP="00E57651">
      <w:pPr>
        <w:jc w:val="both"/>
        <w:rPr>
          <w:i/>
          <w:sz w:val="28"/>
          <w:szCs w:val="28"/>
        </w:rPr>
      </w:pPr>
      <w:r>
        <w:rPr>
          <w:sz w:val="28"/>
          <w:szCs w:val="28"/>
        </w:rPr>
        <w:t xml:space="preserve">                                               </w:t>
      </w: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а жовтень-</w:t>
      </w:r>
      <w:r>
        <w:rPr>
          <w:sz w:val="28"/>
          <w:szCs w:val="28"/>
        </w:rPr>
        <w:t>грудень 2022</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B0529E">
      <w:pPr>
        <w:ind w:firstLine="709"/>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жовтень-грудень 2022</w:t>
      </w:r>
      <w:r w:rsidR="00E03E72">
        <w:rPr>
          <w:sz w:val="28"/>
          <w:szCs w:val="28"/>
        </w:rPr>
        <w:t xml:space="preserve"> ро</w:t>
      </w:r>
      <w:r w:rsidR="004024E8">
        <w:rPr>
          <w:sz w:val="28"/>
          <w:szCs w:val="28"/>
        </w:rPr>
        <w:t>ку на одну особу в розмірі 277,66</w:t>
      </w:r>
      <w:r w:rsidR="00E03E72">
        <w:rPr>
          <w:sz w:val="28"/>
          <w:szCs w:val="28"/>
        </w:rPr>
        <w:t xml:space="preserve"> грн.</w:t>
      </w:r>
    </w:p>
    <w:p w:rsidR="002843DB" w:rsidRDefault="00E03E72" w:rsidP="003F0411">
      <w:pPr>
        <w:ind w:firstLine="709"/>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унктах громади за жовтень-грудень 2022</w:t>
      </w:r>
      <w:r>
        <w:rPr>
          <w:sz w:val="28"/>
          <w:szCs w:val="28"/>
        </w:rPr>
        <w:t xml:space="preserve"> ро</w:t>
      </w:r>
      <w:r w:rsidR="004024E8">
        <w:rPr>
          <w:sz w:val="28"/>
          <w:szCs w:val="28"/>
        </w:rPr>
        <w:t xml:space="preserve">ку на одну особу в розмірі 256,30 </w:t>
      </w:r>
      <w:r>
        <w:rPr>
          <w:sz w:val="28"/>
          <w:szCs w:val="28"/>
        </w:rPr>
        <w:t>грн</w:t>
      </w:r>
      <w:r w:rsidR="003F0411">
        <w:rPr>
          <w:sz w:val="28"/>
          <w:szCs w:val="28"/>
        </w:rPr>
        <w:t>.</w:t>
      </w:r>
    </w:p>
    <w:p w:rsidR="00E03E72" w:rsidRPr="000E4EF0" w:rsidRDefault="00E03E72" w:rsidP="003F0411">
      <w:pPr>
        <w:ind w:firstLine="709"/>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AA4B4B">
      <w:pPr>
        <w:ind w:firstLine="708"/>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Миколу П</w:t>
      </w:r>
      <w:r w:rsidR="00F96DA5">
        <w:rPr>
          <w:sz w:val="28"/>
          <w:szCs w:val="28"/>
        </w:rPr>
        <w:t>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E03E72" w:rsidP="00640130">
      <w:pPr>
        <w:jc w:val="both"/>
        <w:rPr>
          <w:sz w:val="22"/>
          <w:szCs w:val="22"/>
        </w:rPr>
      </w:pPr>
    </w:p>
    <w:p w:rsidR="008C7A0B" w:rsidRDefault="00265E0C" w:rsidP="00640130">
      <w:pPr>
        <w:jc w:val="both"/>
        <w:rPr>
          <w:sz w:val="22"/>
          <w:szCs w:val="22"/>
        </w:rPr>
      </w:pPr>
      <w:r>
        <w:rPr>
          <w:sz w:val="22"/>
          <w:szCs w:val="22"/>
        </w:rPr>
        <w:t>Катерина Вавринюк</w:t>
      </w:r>
      <w:r w:rsidR="005D0882">
        <w:rPr>
          <w:sz w:val="22"/>
          <w:szCs w:val="22"/>
        </w:rPr>
        <w:t xml:space="preserve"> 41206</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281C3C" w:rsidRDefault="00281C3C"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r w:rsidR="00D516A5">
        <w:rPr>
          <w:sz w:val="28"/>
          <w:szCs w:val="28"/>
        </w:rPr>
        <w:t xml:space="preserve">проєкту </w:t>
      </w:r>
      <w:r w:rsidR="00E03E72">
        <w:rPr>
          <w:sz w:val="28"/>
          <w:szCs w:val="28"/>
        </w:rPr>
        <w:t xml:space="preserve">рішення </w:t>
      </w:r>
      <w:r w:rsidR="00110AF8">
        <w:rPr>
          <w:sz w:val="28"/>
          <w:szCs w:val="28"/>
        </w:rPr>
        <w:t xml:space="preserve">виконавчого комітету Нововолинської міської ради від 17.03.2023 року № 115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жовтень-грудень</w:t>
      </w:r>
      <w:r w:rsidR="002D3697">
        <w:rPr>
          <w:sz w:val="28"/>
          <w:szCs w:val="28"/>
        </w:rPr>
        <w:t xml:space="preserve"> 2022</w:t>
      </w:r>
      <w:r w:rsidR="00E03E72">
        <w:rPr>
          <w:sz w:val="28"/>
          <w:szCs w:val="28"/>
        </w:rPr>
        <w:t xml:space="preserve"> року</w:t>
      </w:r>
      <w:r w:rsidR="00110AF8">
        <w:rPr>
          <w:sz w:val="28"/>
          <w:szCs w:val="28"/>
        </w:rPr>
        <w:t>»</w:t>
      </w:r>
      <w:bookmarkStart w:id="0" w:name="_GoBack"/>
      <w:bookmarkEnd w:id="0"/>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w:t>
      </w:r>
      <w:proofErr w:type="spellStart"/>
      <w:r w:rsidR="007979E8">
        <w:rPr>
          <w:sz w:val="28"/>
          <w:szCs w:val="28"/>
        </w:rPr>
        <w:t>полуги</w:t>
      </w:r>
      <w:proofErr w:type="spellEnd"/>
      <w:r w:rsidR="007979E8">
        <w:rPr>
          <w:sz w:val="28"/>
          <w:szCs w:val="28"/>
        </w:rPr>
        <w:t xml:space="preserve">.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кв.м</w:t>
      </w:r>
      <w:proofErr w:type="spellEnd"/>
      <w:r w:rsidR="00F94123">
        <w:rPr>
          <w:sz w:val="28"/>
          <w:szCs w:val="28"/>
        </w:rPr>
        <w:t xml:space="preserve">., в інших населених пунктах громади – 6 </w:t>
      </w:r>
      <w:proofErr w:type="spellStart"/>
      <w:r w:rsidR="00F94123">
        <w:rPr>
          <w:sz w:val="28"/>
          <w:szCs w:val="28"/>
        </w:rPr>
        <w:t>кв.м</w:t>
      </w:r>
      <w:proofErr w:type="spellEnd"/>
      <w:r w:rsidR="00F94123">
        <w:rPr>
          <w:sz w:val="28"/>
          <w:szCs w:val="28"/>
        </w:rPr>
        <w:t>.</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F94123" w:rsidRDefault="00F94123" w:rsidP="00F94123">
      <w:pPr>
        <w:ind w:firstLine="567"/>
        <w:jc w:val="both"/>
        <w:rPr>
          <w:sz w:val="28"/>
          <w:szCs w:val="28"/>
        </w:rPr>
      </w:pPr>
      <w:r>
        <w:rPr>
          <w:sz w:val="28"/>
          <w:szCs w:val="28"/>
        </w:rPr>
        <w:t>Для розрахунку розміру плати за наймання (оренду) житла на одну особу використовувались дані інтернет-ресурсу:</w:t>
      </w:r>
      <w:r w:rsidR="00D17D47">
        <w:rPr>
          <w:sz w:val="28"/>
          <w:szCs w:val="28"/>
        </w:rPr>
        <w:t xml:space="preserve"> </w:t>
      </w:r>
      <w:r w:rsidR="00476F32" w:rsidRPr="00476F32">
        <w:rPr>
          <w:sz w:val="28"/>
          <w:szCs w:val="28"/>
        </w:rPr>
        <w:t>https://nvip.com.ua/realty/firm?tid=298&amp;tid_1=261&amp;field_realty_rooms_value=All&amp;tid_2=All&amp;field_realty_floor_value=All&amp;field_realty_price_value=&amp;field_realty_price_value_1=</w:t>
      </w:r>
      <w:r w:rsidR="00D17D47">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волинськ за жовтень-грудень 2022</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(226,74+417,85+188,40):3 = 277,66</w:t>
      </w:r>
      <w:r w:rsidR="004024E8">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Величина опосередкованої вартості найму (оренди) житла в інших населених пунктах громади за жовтень-</w:t>
      </w:r>
      <w:r w:rsidR="002D3697">
        <w:rPr>
          <w:sz w:val="28"/>
          <w:szCs w:val="28"/>
        </w:rPr>
        <w:t>грудень 2022</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(209,30+385,71+173,91):3 = 256,30 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36C09"/>
    <w:rsid w:val="000403DA"/>
    <w:rsid w:val="000515F6"/>
    <w:rsid w:val="0006518D"/>
    <w:rsid w:val="00093C65"/>
    <w:rsid w:val="00094E20"/>
    <w:rsid w:val="000C27B4"/>
    <w:rsid w:val="000C3C93"/>
    <w:rsid w:val="000D41A1"/>
    <w:rsid w:val="000E2E2B"/>
    <w:rsid w:val="000E4EF0"/>
    <w:rsid w:val="001057A5"/>
    <w:rsid w:val="00110AF8"/>
    <w:rsid w:val="00124CE8"/>
    <w:rsid w:val="00132D8A"/>
    <w:rsid w:val="00175336"/>
    <w:rsid w:val="0019782E"/>
    <w:rsid w:val="001B1C70"/>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668F9"/>
    <w:rsid w:val="003776BA"/>
    <w:rsid w:val="003A5889"/>
    <w:rsid w:val="003A58E7"/>
    <w:rsid w:val="003C47F9"/>
    <w:rsid w:val="003C7D42"/>
    <w:rsid w:val="003D2CC9"/>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3532F"/>
    <w:rsid w:val="00550057"/>
    <w:rsid w:val="00596C12"/>
    <w:rsid w:val="005A45CD"/>
    <w:rsid w:val="005D0882"/>
    <w:rsid w:val="005F33DA"/>
    <w:rsid w:val="006130F7"/>
    <w:rsid w:val="0063776C"/>
    <w:rsid w:val="00640130"/>
    <w:rsid w:val="006804A7"/>
    <w:rsid w:val="006A3385"/>
    <w:rsid w:val="006A4680"/>
    <w:rsid w:val="006E05F5"/>
    <w:rsid w:val="006E5744"/>
    <w:rsid w:val="00715C10"/>
    <w:rsid w:val="00732557"/>
    <w:rsid w:val="007344EE"/>
    <w:rsid w:val="00744B89"/>
    <w:rsid w:val="0074688F"/>
    <w:rsid w:val="00747382"/>
    <w:rsid w:val="00763FF4"/>
    <w:rsid w:val="00793E78"/>
    <w:rsid w:val="007979E8"/>
    <w:rsid w:val="007B3A42"/>
    <w:rsid w:val="007B644D"/>
    <w:rsid w:val="007D1BD4"/>
    <w:rsid w:val="007D5F92"/>
    <w:rsid w:val="007E09CD"/>
    <w:rsid w:val="008079BB"/>
    <w:rsid w:val="00834010"/>
    <w:rsid w:val="00836F50"/>
    <w:rsid w:val="00850CAC"/>
    <w:rsid w:val="008C7A0B"/>
    <w:rsid w:val="008D770A"/>
    <w:rsid w:val="008D7CDB"/>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8377E"/>
    <w:rsid w:val="00AA4B4B"/>
    <w:rsid w:val="00AC5051"/>
    <w:rsid w:val="00AC6F71"/>
    <w:rsid w:val="00AD01A1"/>
    <w:rsid w:val="00AE787E"/>
    <w:rsid w:val="00B0529E"/>
    <w:rsid w:val="00B26BCE"/>
    <w:rsid w:val="00B40A14"/>
    <w:rsid w:val="00B52DA0"/>
    <w:rsid w:val="00B805D4"/>
    <w:rsid w:val="00B854A5"/>
    <w:rsid w:val="00BB5B35"/>
    <w:rsid w:val="00BF374A"/>
    <w:rsid w:val="00C01FF8"/>
    <w:rsid w:val="00C04956"/>
    <w:rsid w:val="00C33A02"/>
    <w:rsid w:val="00C80FAE"/>
    <w:rsid w:val="00CE1117"/>
    <w:rsid w:val="00CE4FC1"/>
    <w:rsid w:val="00D008A8"/>
    <w:rsid w:val="00D030B7"/>
    <w:rsid w:val="00D17D47"/>
    <w:rsid w:val="00D20FCB"/>
    <w:rsid w:val="00D268BF"/>
    <w:rsid w:val="00D516A5"/>
    <w:rsid w:val="00D55F73"/>
    <w:rsid w:val="00DB2943"/>
    <w:rsid w:val="00DD2B5F"/>
    <w:rsid w:val="00DE2170"/>
    <w:rsid w:val="00DE569D"/>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23903"/>
    <w:rsid w:val="00F62C85"/>
    <w:rsid w:val="00F74DD7"/>
    <w:rsid w:val="00F75C34"/>
    <w:rsid w:val="00F94123"/>
    <w:rsid w:val="00F96DA5"/>
    <w:rsid w:val="00FA1A91"/>
    <w:rsid w:val="00FC0B51"/>
    <w:rsid w:val="00FE00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2</Pages>
  <Words>2943</Words>
  <Characters>1679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Груй СЙ_2</cp:lastModifiedBy>
  <cp:revision>39</cp:revision>
  <cp:lastPrinted>2023-03-17T11:14:00Z</cp:lastPrinted>
  <dcterms:created xsi:type="dcterms:W3CDTF">2023-01-26T15:07:00Z</dcterms:created>
  <dcterms:modified xsi:type="dcterms:W3CDTF">2023-03-21T09:54:00Z</dcterms:modified>
</cp:coreProperties>
</file>