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674" w:rsidRDefault="008D42EA" w:rsidP="00914808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3.25pt;visibility:visible">
            <v:imagedata r:id="rId7" o:title=""/>
          </v:shape>
        </w:pict>
      </w:r>
    </w:p>
    <w:p w:rsidR="00F47674" w:rsidRDefault="00F47674" w:rsidP="00914808">
      <w:pPr>
        <w:pStyle w:val="a3"/>
        <w:rPr>
          <w:sz w:val="6"/>
          <w:szCs w:val="6"/>
        </w:rPr>
      </w:pPr>
    </w:p>
    <w:p w:rsidR="00F47674" w:rsidRDefault="00F47674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F47674" w:rsidRDefault="00F47674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47674" w:rsidRDefault="00F47674" w:rsidP="00914808">
      <w:pPr>
        <w:pStyle w:val="4"/>
      </w:pPr>
      <w:r>
        <w:t xml:space="preserve"> </w:t>
      </w:r>
    </w:p>
    <w:p w:rsidR="00F47674" w:rsidRDefault="00F47674" w:rsidP="00375E1D">
      <w:pPr>
        <w:pStyle w:val="4"/>
        <w:rPr>
          <w:sz w:val="36"/>
          <w:szCs w:val="36"/>
        </w:rPr>
      </w:pPr>
      <w:r>
        <w:rPr>
          <w:sz w:val="36"/>
          <w:szCs w:val="36"/>
        </w:rPr>
        <w:t>Р І Ш Е Н Н Я</w:t>
      </w:r>
    </w:p>
    <w:p w:rsidR="00F47674" w:rsidRPr="00A24D99" w:rsidRDefault="00F47674" w:rsidP="00375E1D">
      <w:pPr>
        <w:rPr>
          <w:b/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</w:t>
      </w:r>
    </w:p>
    <w:p w:rsidR="00F47674" w:rsidRPr="00CB4724" w:rsidRDefault="00F47674" w:rsidP="00375E1D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31 березня 2023 року                 </w:t>
      </w:r>
      <w:r w:rsidRPr="00F84C83">
        <w:rPr>
          <w:rFonts w:ascii="Times New Roman" w:hAnsi="Times New Roman"/>
          <w:b w:val="0"/>
          <w:sz w:val="28"/>
          <w:szCs w:val="28"/>
        </w:rPr>
        <w:t xml:space="preserve">м. Нововолинськ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</w:t>
      </w:r>
      <w:r w:rsidRPr="004249A9">
        <w:rPr>
          <w:rFonts w:ascii="Times New Roman" w:hAnsi="Times New Roman"/>
          <w:b w:val="0"/>
          <w:sz w:val="28"/>
          <w:szCs w:val="28"/>
        </w:rPr>
        <w:t>№</w:t>
      </w:r>
      <w:r>
        <w:rPr>
          <w:rFonts w:ascii="Times New Roman" w:hAnsi="Times New Roman"/>
          <w:b w:val="0"/>
          <w:sz w:val="28"/>
          <w:szCs w:val="28"/>
        </w:rPr>
        <w:t xml:space="preserve"> 145</w:t>
      </w:r>
    </w:p>
    <w:p w:rsidR="00F47674" w:rsidRDefault="00F47674" w:rsidP="00914808">
      <w:pPr>
        <w:rPr>
          <w:sz w:val="28"/>
          <w:szCs w:val="28"/>
        </w:rPr>
      </w:pPr>
    </w:p>
    <w:p w:rsidR="00F47674" w:rsidRDefault="00F47674" w:rsidP="0089391C">
      <w:pPr>
        <w:jc w:val="both"/>
        <w:rPr>
          <w:sz w:val="28"/>
          <w:szCs w:val="28"/>
        </w:rPr>
      </w:pPr>
      <w:r w:rsidRPr="0089391C">
        <w:rPr>
          <w:sz w:val="28"/>
          <w:szCs w:val="28"/>
        </w:rPr>
        <w:t xml:space="preserve">Про затвердження мережі </w:t>
      </w:r>
    </w:p>
    <w:p w:rsidR="00F47674" w:rsidRDefault="00F47674" w:rsidP="0089391C">
      <w:pPr>
        <w:jc w:val="both"/>
        <w:rPr>
          <w:sz w:val="28"/>
          <w:szCs w:val="28"/>
        </w:rPr>
      </w:pPr>
      <w:r w:rsidRPr="0089391C">
        <w:rPr>
          <w:sz w:val="28"/>
          <w:szCs w:val="28"/>
        </w:rPr>
        <w:t xml:space="preserve">автобусних маршрутів </w:t>
      </w:r>
    </w:p>
    <w:p w:rsidR="00F47674" w:rsidRPr="00342183" w:rsidRDefault="00F47674" w:rsidP="0089391C">
      <w:pPr>
        <w:jc w:val="both"/>
        <w:rPr>
          <w:sz w:val="28"/>
          <w:szCs w:val="28"/>
          <w:lang w:val="ru-RU"/>
        </w:rPr>
      </w:pPr>
      <w:r w:rsidRPr="0089391C">
        <w:rPr>
          <w:sz w:val="28"/>
          <w:szCs w:val="28"/>
        </w:rPr>
        <w:t xml:space="preserve">загального користування </w:t>
      </w:r>
    </w:p>
    <w:p w:rsidR="00F47674" w:rsidRPr="00FD1125" w:rsidRDefault="00F47674" w:rsidP="0089391C">
      <w:pPr>
        <w:jc w:val="both"/>
        <w:rPr>
          <w:sz w:val="28"/>
          <w:szCs w:val="28"/>
        </w:rPr>
      </w:pPr>
      <w:r w:rsidRPr="00FD1125">
        <w:rPr>
          <w:sz w:val="28"/>
          <w:szCs w:val="28"/>
          <w:lang w:val="ru-RU"/>
        </w:rPr>
        <w:t>Нововолинської міської</w:t>
      </w:r>
    </w:p>
    <w:p w:rsidR="00F47674" w:rsidRDefault="00F47674" w:rsidP="0089391C">
      <w:pPr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 у новій редакції</w:t>
      </w:r>
    </w:p>
    <w:p w:rsidR="00F47674" w:rsidRDefault="00F47674" w:rsidP="0089391C">
      <w:pPr>
        <w:jc w:val="both"/>
        <w:rPr>
          <w:sz w:val="28"/>
          <w:szCs w:val="28"/>
        </w:rPr>
      </w:pPr>
    </w:p>
    <w:p w:rsidR="00F47674" w:rsidRDefault="00F47674" w:rsidP="003421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Pr="0089391C">
        <w:rPr>
          <w:sz w:val="28"/>
          <w:szCs w:val="28"/>
        </w:rPr>
        <w:t>статт</w:t>
      </w:r>
      <w:r>
        <w:rPr>
          <w:sz w:val="28"/>
          <w:szCs w:val="28"/>
        </w:rPr>
        <w:t>і</w:t>
      </w:r>
      <w:r w:rsidRPr="0089391C">
        <w:rPr>
          <w:sz w:val="28"/>
          <w:szCs w:val="28"/>
        </w:rPr>
        <w:t xml:space="preserve"> 6 Закону України «Про а</w:t>
      </w:r>
      <w:r>
        <w:rPr>
          <w:sz w:val="28"/>
          <w:szCs w:val="28"/>
        </w:rPr>
        <w:t>втомобільний транспорт», статті</w:t>
      </w:r>
      <w:r w:rsidRPr="0089391C">
        <w:rPr>
          <w:sz w:val="28"/>
          <w:szCs w:val="28"/>
        </w:rPr>
        <w:t xml:space="preserve"> 30 Закону України «Про місцеве самоврядування в Україні»</w:t>
      </w:r>
      <w:r>
        <w:rPr>
          <w:sz w:val="28"/>
          <w:szCs w:val="28"/>
        </w:rPr>
        <w:t>, пунктів 20-22 Правил надання послуг пасажирського автомобільного транспорту,  затверджених постановою Кабінету Міністрів України від 18.02.1997 року №176 «Про затвердження правил надання послуг пасажирського автомобільного транспорту», розглянувши клопотання фізичної особи підприємця Пронь Ольги Анатоліївни від 28.03.2023року № 1103/02-27/1-23</w:t>
      </w:r>
      <w:r w:rsidRPr="003421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щодо проїзду автобуса через с. Грибовиця, </w:t>
      </w:r>
      <w:r w:rsidRPr="00A50EAF">
        <w:rPr>
          <w:bCs/>
          <w:sz w:val="28"/>
          <w:szCs w:val="28"/>
        </w:rPr>
        <w:t>з метою</w:t>
      </w:r>
      <w:r>
        <w:rPr>
          <w:bCs/>
          <w:sz w:val="28"/>
          <w:szCs w:val="28"/>
        </w:rPr>
        <w:t xml:space="preserve"> задоволення потреб мешканців та</w:t>
      </w:r>
      <w:r w:rsidRPr="00A50EAF">
        <w:rPr>
          <w:bCs/>
          <w:sz w:val="28"/>
          <w:szCs w:val="28"/>
        </w:rPr>
        <w:t xml:space="preserve"> </w:t>
      </w:r>
      <w:r w:rsidRPr="00A50EAF">
        <w:rPr>
          <w:sz w:val="28"/>
          <w:szCs w:val="28"/>
        </w:rPr>
        <w:t>забезпечення сталого автобусного сполучення в</w:t>
      </w:r>
      <w:r w:rsidRPr="003F7B9A">
        <w:rPr>
          <w:sz w:val="28"/>
          <w:szCs w:val="28"/>
        </w:rPr>
        <w:t xml:space="preserve"> межах </w:t>
      </w:r>
      <w:r>
        <w:rPr>
          <w:sz w:val="28"/>
          <w:szCs w:val="28"/>
        </w:rPr>
        <w:t>Нововолинської міської</w:t>
      </w:r>
      <w:r w:rsidRPr="003F7B9A">
        <w:rPr>
          <w:sz w:val="28"/>
          <w:szCs w:val="28"/>
        </w:rPr>
        <w:t xml:space="preserve"> територіальної громади</w:t>
      </w:r>
      <w:r>
        <w:rPr>
          <w:sz w:val="28"/>
          <w:szCs w:val="28"/>
        </w:rPr>
        <w:t>,</w:t>
      </w:r>
      <w:r w:rsidRPr="0089391C">
        <w:rPr>
          <w:sz w:val="28"/>
          <w:szCs w:val="28"/>
        </w:rPr>
        <w:t xml:space="preserve"> виконавчий комітет міської ради</w:t>
      </w:r>
      <w:r>
        <w:rPr>
          <w:sz w:val="28"/>
          <w:szCs w:val="28"/>
        </w:rPr>
        <w:t>:</w:t>
      </w:r>
      <w:r w:rsidRPr="0089391C">
        <w:rPr>
          <w:sz w:val="28"/>
          <w:szCs w:val="28"/>
        </w:rPr>
        <w:t xml:space="preserve"> </w:t>
      </w:r>
    </w:p>
    <w:p w:rsidR="00F47674" w:rsidRDefault="00F47674" w:rsidP="0089391C">
      <w:pPr>
        <w:ind w:firstLine="708"/>
        <w:jc w:val="both"/>
        <w:rPr>
          <w:sz w:val="28"/>
          <w:szCs w:val="28"/>
        </w:rPr>
      </w:pPr>
    </w:p>
    <w:p w:rsidR="00F47674" w:rsidRDefault="00F47674" w:rsidP="00B1044B">
      <w:pPr>
        <w:rPr>
          <w:sz w:val="28"/>
          <w:szCs w:val="28"/>
        </w:rPr>
      </w:pPr>
      <w:r w:rsidRPr="0089391C">
        <w:rPr>
          <w:sz w:val="28"/>
          <w:szCs w:val="28"/>
        </w:rPr>
        <w:t>ВИРІШИВ:</w:t>
      </w:r>
    </w:p>
    <w:p w:rsidR="00F47674" w:rsidRDefault="00F47674" w:rsidP="0089391C">
      <w:pPr>
        <w:ind w:firstLine="708"/>
        <w:jc w:val="center"/>
        <w:rPr>
          <w:sz w:val="28"/>
          <w:szCs w:val="28"/>
        </w:rPr>
      </w:pPr>
    </w:p>
    <w:p w:rsidR="00F47674" w:rsidRDefault="00F47674" w:rsidP="008F5879">
      <w:pPr>
        <w:ind w:firstLine="708"/>
        <w:jc w:val="both"/>
        <w:rPr>
          <w:spacing w:val="-6"/>
          <w:sz w:val="28"/>
          <w:szCs w:val="28"/>
        </w:rPr>
      </w:pPr>
      <w:r w:rsidRPr="0089391C">
        <w:rPr>
          <w:sz w:val="28"/>
          <w:szCs w:val="28"/>
        </w:rPr>
        <w:t xml:space="preserve">1. </w:t>
      </w:r>
      <w:r w:rsidRPr="00A50EAF">
        <w:rPr>
          <w:spacing w:val="-6"/>
          <w:sz w:val="28"/>
          <w:szCs w:val="28"/>
        </w:rPr>
        <w:t xml:space="preserve">Затвердити мережу автобусних маршрутів загального користування </w:t>
      </w:r>
      <w:r>
        <w:rPr>
          <w:spacing w:val="-6"/>
          <w:sz w:val="28"/>
          <w:szCs w:val="28"/>
        </w:rPr>
        <w:t>Нововолинської міської</w:t>
      </w:r>
      <w:r w:rsidRPr="00A50EAF">
        <w:rPr>
          <w:spacing w:val="-6"/>
          <w:sz w:val="28"/>
          <w:szCs w:val="28"/>
        </w:rPr>
        <w:t xml:space="preserve"> територіальної громади</w:t>
      </w:r>
      <w:r>
        <w:rPr>
          <w:spacing w:val="-6"/>
          <w:sz w:val="28"/>
          <w:szCs w:val="28"/>
        </w:rPr>
        <w:t xml:space="preserve"> у новій редакції, що додається</w:t>
      </w:r>
      <w:r w:rsidRPr="00A50EAF">
        <w:rPr>
          <w:spacing w:val="-6"/>
          <w:sz w:val="28"/>
          <w:szCs w:val="28"/>
        </w:rPr>
        <w:t>.</w:t>
      </w:r>
    </w:p>
    <w:p w:rsidR="00F47674" w:rsidRDefault="00F47674" w:rsidP="008F5879">
      <w:pPr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2</w:t>
      </w:r>
      <w:r w:rsidRPr="008F6351">
        <w:rPr>
          <w:spacing w:val="-6"/>
          <w:sz w:val="28"/>
          <w:szCs w:val="28"/>
        </w:rPr>
        <w:t>.   Відділу транспорту та зв’язку управління будівництва та інфраструктури</w:t>
      </w:r>
      <w:r>
        <w:rPr>
          <w:spacing w:val="-6"/>
          <w:sz w:val="28"/>
          <w:szCs w:val="28"/>
        </w:rPr>
        <w:t xml:space="preserve"> (Петро Матрипула): </w:t>
      </w:r>
      <w:r w:rsidRPr="008F6351">
        <w:rPr>
          <w:spacing w:val="-6"/>
          <w:sz w:val="28"/>
          <w:szCs w:val="28"/>
        </w:rPr>
        <w:t xml:space="preserve"> </w:t>
      </w:r>
    </w:p>
    <w:p w:rsidR="00F47674" w:rsidRDefault="00F47674" w:rsidP="00342183">
      <w:pPr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         1) </w:t>
      </w:r>
      <w:r w:rsidRPr="008F6351">
        <w:rPr>
          <w:spacing w:val="-6"/>
          <w:sz w:val="28"/>
          <w:szCs w:val="28"/>
        </w:rPr>
        <w:t>довести відповідне рішення до відома перевізників</w:t>
      </w:r>
      <w:r>
        <w:rPr>
          <w:spacing w:val="-6"/>
          <w:sz w:val="28"/>
          <w:szCs w:val="28"/>
        </w:rPr>
        <w:t>;</w:t>
      </w:r>
    </w:p>
    <w:p w:rsidR="00F47674" w:rsidRPr="008F6351" w:rsidRDefault="00F47674" w:rsidP="00342183">
      <w:pPr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         2) у</w:t>
      </w:r>
      <w:r w:rsidRPr="008F6351">
        <w:rPr>
          <w:spacing w:val="-6"/>
          <w:sz w:val="28"/>
          <w:szCs w:val="28"/>
        </w:rPr>
        <w:t xml:space="preserve"> зв’язку зі зміною</w:t>
      </w:r>
      <w:r>
        <w:rPr>
          <w:spacing w:val="-6"/>
          <w:sz w:val="28"/>
          <w:szCs w:val="28"/>
        </w:rPr>
        <w:t xml:space="preserve"> мережі </w:t>
      </w:r>
      <w:r w:rsidRPr="008F6351">
        <w:rPr>
          <w:spacing w:val="-6"/>
          <w:sz w:val="28"/>
          <w:szCs w:val="28"/>
        </w:rPr>
        <w:t>прив</w:t>
      </w:r>
      <w:r>
        <w:rPr>
          <w:spacing w:val="-6"/>
          <w:sz w:val="28"/>
          <w:szCs w:val="28"/>
        </w:rPr>
        <w:t xml:space="preserve">ести у відповідність до чинного </w:t>
      </w:r>
      <w:r w:rsidRPr="008F6351">
        <w:rPr>
          <w:spacing w:val="-6"/>
          <w:sz w:val="28"/>
          <w:szCs w:val="28"/>
        </w:rPr>
        <w:t>законодавства відносини у сфері організації перевезень з перевізниками.</w:t>
      </w:r>
    </w:p>
    <w:p w:rsidR="00F47674" w:rsidRDefault="00F47674" w:rsidP="007803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Визнати таким, що втратило чинність, рішення виконавчого комітету від 15.04.2021 року</w:t>
      </w:r>
      <w:r w:rsidRPr="00780319">
        <w:rPr>
          <w:sz w:val="28"/>
          <w:szCs w:val="28"/>
        </w:rPr>
        <w:t xml:space="preserve"> </w:t>
      </w:r>
      <w:r>
        <w:rPr>
          <w:sz w:val="28"/>
          <w:szCs w:val="28"/>
        </w:rPr>
        <w:t>№117 «</w:t>
      </w:r>
      <w:r w:rsidRPr="0089391C">
        <w:rPr>
          <w:sz w:val="28"/>
          <w:szCs w:val="28"/>
        </w:rPr>
        <w:t>Про</w:t>
      </w:r>
      <w:r>
        <w:rPr>
          <w:sz w:val="28"/>
          <w:szCs w:val="28"/>
        </w:rPr>
        <w:t xml:space="preserve"> </w:t>
      </w:r>
      <w:r w:rsidRPr="0089391C">
        <w:rPr>
          <w:sz w:val="28"/>
          <w:szCs w:val="28"/>
        </w:rPr>
        <w:t>затвердження мережі міських автобусних маршрутів загального користування</w:t>
      </w:r>
      <w:r>
        <w:rPr>
          <w:sz w:val="28"/>
          <w:szCs w:val="28"/>
        </w:rPr>
        <w:t>».</w:t>
      </w:r>
    </w:p>
    <w:p w:rsidR="00F47674" w:rsidRDefault="00F47674" w:rsidP="0091480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Pr="00AC1B2B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Миколу Пасевича.</w:t>
      </w:r>
    </w:p>
    <w:p w:rsidR="00F47674" w:rsidRDefault="00F47674" w:rsidP="00914808">
      <w:pPr>
        <w:jc w:val="both"/>
        <w:rPr>
          <w:sz w:val="28"/>
          <w:szCs w:val="28"/>
        </w:rPr>
      </w:pPr>
    </w:p>
    <w:p w:rsidR="00F47674" w:rsidRPr="000F0E3A" w:rsidRDefault="00F47674" w:rsidP="008A5079">
      <w:pPr>
        <w:rPr>
          <w:sz w:val="28"/>
          <w:szCs w:val="28"/>
        </w:rPr>
      </w:pPr>
      <w:r w:rsidRPr="000F0E3A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Борис КАРПУС</w:t>
      </w:r>
    </w:p>
    <w:p w:rsidR="00F47674" w:rsidRDefault="00F47674" w:rsidP="00914808">
      <w:pPr>
        <w:jc w:val="both"/>
        <w:rPr>
          <w:sz w:val="24"/>
          <w:szCs w:val="24"/>
          <w:lang w:val="ru-RU"/>
        </w:rPr>
      </w:pPr>
    </w:p>
    <w:p w:rsidR="00F47674" w:rsidRPr="0022647A" w:rsidRDefault="00F47674" w:rsidP="00914808">
      <w:p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Петро Матрипула 32650</w:t>
      </w:r>
    </w:p>
    <w:p w:rsidR="00F47674" w:rsidRDefault="00F47674" w:rsidP="008F6351">
      <w:pPr>
        <w:tabs>
          <w:tab w:val="left" w:pos="7220"/>
          <w:tab w:val="right" w:pos="9498"/>
        </w:tabs>
        <w:ind w:left="6804" w:hanging="6804"/>
        <w:rPr>
          <w:sz w:val="24"/>
          <w:szCs w:val="24"/>
        </w:rPr>
        <w:sectPr w:rsidR="00F47674" w:rsidSect="00914808">
          <w:pgSz w:w="11906" w:h="16838"/>
          <w:pgMar w:top="426" w:right="707" w:bottom="709" w:left="1701" w:header="709" w:footer="709" w:gutter="0"/>
          <w:cols w:space="709"/>
        </w:sectPr>
      </w:pPr>
    </w:p>
    <w:p w:rsidR="00F47674" w:rsidRDefault="00F47674" w:rsidP="00570964">
      <w:pPr>
        <w:tabs>
          <w:tab w:val="left" w:pos="5400"/>
          <w:tab w:val="left" w:pos="7220"/>
        </w:tabs>
        <w:ind w:left="10800"/>
        <w:jc w:val="both"/>
        <w:rPr>
          <w:sz w:val="28"/>
          <w:szCs w:val="28"/>
        </w:rPr>
      </w:pPr>
    </w:p>
    <w:p w:rsidR="00F47674" w:rsidRPr="00570964" w:rsidRDefault="00F47674" w:rsidP="00342183">
      <w:pPr>
        <w:tabs>
          <w:tab w:val="left" w:pos="5400"/>
          <w:tab w:val="left" w:pos="7220"/>
        </w:tabs>
        <w:spacing w:line="360" w:lineRule="auto"/>
        <w:ind w:left="10801"/>
        <w:jc w:val="both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F47674" w:rsidRPr="00570964" w:rsidRDefault="00F47674" w:rsidP="00342183">
      <w:pPr>
        <w:tabs>
          <w:tab w:val="left" w:pos="5400"/>
        </w:tabs>
        <w:spacing w:line="360" w:lineRule="auto"/>
        <w:ind w:left="1080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70964">
        <w:rPr>
          <w:sz w:val="28"/>
          <w:szCs w:val="28"/>
        </w:rPr>
        <w:t>ішення виконавчого комітету</w:t>
      </w:r>
    </w:p>
    <w:p w:rsidR="00627C69" w:rsidRDefault="00627C69" w:rsidP="00627C69">
      <w:pPr>
        <w:tabs>
          <w:tab w:val="left" w:pos="5400"/>
          <w:tab w:val="left" w:pos="5940"/>
          <w:tab w:val="left" w:pos="6100"/>
        </w:tabs>
        <w:spacing w:line="360" w:lineRule="auto"/>
        <w:ind w:left="10801"/>
        <w:jc w:val="both"/>
        <w:rPr>
          <w:sz w:val="28"/>
          <w:szCs w:val="28"/>
        </w:rPr>
      </w:pPr>
      <w:r>
        <w:rPr>
          <w:sz w:val="28"/>
          <w:szCs w:val="28"/>
        </w:rPr>
        <w:t>31березня 2023 р. №145</w:t>
      </w:r>
    </w:p>
    <w:p w:rsidR="00F47674" w:rsidRPr="00406B5D" w:rsidRDefault="00F47674" w:rsidP="00627C69">
      <w:pPr>
        <w:tabs>
          <w:tab w:val="left" w:pos="5400"/>
          <w:tab w:val="left" w:pos="5940"/>
          <w:tab w:val="left" w:pos="6100"/>
        </w:tabs>
        <w:spacing w:line="360" w:lineRule="auto"/>
        <w:ind w:left="10801"/>
        <w:jc w:val="both"/>
        <w:rPr>
          <w:sz w:val="16"/>
          <w:szCs w:val="16"/>
          <w:u w:val="single"/>
        </w:rPr>
      </w:pPr>
      <w:r w:rsidRPr="00E273D5">
        <w:t xml:space="preserve">  </w:t>
      </w:r>
      <w:r>
        <w:t xml:space="preserve">      </w:t>
      </w:r>
    </w:p>
    <w:p w:rsidR="00F47674" w:rsidRDefault="00F47674" w:rsidP="00570964">
      <w:pPr>
        <w:jc w:val="center"/>
        <w:rPr>
          <w:sz w:val="28"/>
          <w:szCs w:val="28"/>
        </w:rPr>
      </w:pPr>
      <w:r w:rsidRPr="00570964">
        <w:rPr>
          <w:sz w:val="28"/>
          <w:szCs w:val="28"/>
        </w:rPr>
        <w:t xml:space="preserve">Мережа </w:t>
      </w:r>
      <w:r w:rsidRPr="0089391C">
        <w:rPr>
          <w:sz w:val="28"/>
          <w:szCs w:val="28"/>
        </w:rPr>
        <w:t xml:space="preserve">автобусних маршрутів загального користування </w:t>
      </w:r>
      <w:r>
        <w:rPr>
          <w:sz w:val="28"/>
          <w:szCs w:val="28"/>
        </w:rPr>
        <w:t>Нововолинської</w:t>
      </w:r>
      <w:r w:rsidRPr="003F7B9A">
        <w:rPr>
          <w:sz w:val="28"/>
          <w:szCs w:val="28"/>
        </w:rPr>
        <w:t xml:space="preserve"> міської об’єднаної територіальної громади</w:t>
      </w:r>
    </w:p>
    <w:p w:rsidR="00F47674" w:rsidRPr="00406B5D" w:rsidRDefault="00F47674" w:rsidP="00570964">
      <w:pPr>
        <w:jc w:val="center"/>
        <w:rPr>
          <w:sz w:val="16"/>
          <w:szCs w:val="16"/>
        </w:rPr>
      </w:pPr>
    </w:p>
    <w:tbl>
      <w:tblPr>
        <w:tblW w:w="15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84"/>
        <w:gridCol w:w="1126"/>
        <w:gridCol w:w="2807"/>
        <w:gridCol w:w="8782"/>
        <w:gridCol w:w="1440"/>
      </w:tblGrid>
      <w:tr w:rsidR="00F47674" w:rsidRPr="00D31346" w:rsidTr="00D31346">
        <w:trPr>
          <w:jc w:val="center"/>
        </w:trPr>
        <w:tc>
          <w:tcPr>
            <w:tcW w:w="1284" w:type="dxa"/>
          </w:tcPr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Вид сполучення</w:t>
            </w:r>
          </w:p>
        </w:tc>
        <w:tc>
          <w:tcPr>
            <w:tcW w:w="1126" w:type="dxa"/>
          </w:tcPr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 xml:space="preserve">№ маршруту </w:t>
            </w:r>
          </w:p>
        </w:tc>
        <w:tc>
          <w:tcPr>
            <w:tcW w:w="2807" w:type="dxa"/>
            <w:vAlign w:val="center"/>
          </w:tcPr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Назва маршруту</w:t>
            </w:r>
          </w:p>
        </w:tc>
        <w:tc>
          <w:tcPr>
            <w:tcW w:w="8782" w:type="dxa"/>
          </w:tcPr>
          <w:p w:rsidR="00F47674" w:rsidRPr="00D31346" w:rsidRDefault="00F47674" w:rsidP="00D31346">
            <w:pPr>
              <w:ind w:left="-84" w:right="-100"/>
              <w:jc w:val="center"/>
              <w:rPr>
                <w:rStyle w:val="a9"/>
                <w:b w:val="0"/>
                <w:sz w:val="24"/>
                <w:szCs w:val="24"/>
              </w:rPr>
            </w:pPr>
            <w:r w:rsidRPr="00D31346">
              <w:rPr>
                <w:rStyle w:val="a9"/>
                <w:b w:val="0"/>
                <w:sz w:val="24"/>
                <w:szCs w:val="24"/>
              </w:rPr>
              <w:t xml:space="preserve">Маршрут руху </w:t>
            </w:r>
          </w:p>
          <w:p w:rsidR="00F47674" w:rsidRPr="00D31346" w:rsidRDefault="00F47674" w:rsidP="00D31346">
            <w:pPr>
              <w:ind w:left="-84" w:right="-100"/>
              <w:jc w:val="center"/>
              <w:rPr>
                <w:b/>
                <w:sz w:val="24"/>
                <w:szCs w:val="24"/>
              </w:rPr>
            </w:pPr>
            <w:r w:rsidRPr="00D31346">
              <w:rPr>
                <w:rStyle w:val="a9"/>
                <w:b w:val="0"/>
                <w:sz w:val="24"/>
                <w:szCs w:val="24"/>
              </w:rPr>
              <w:t>(перелік вулиць у прямому та зворотньому напрямку)</w:t>
            </w:r>
          </w:p>
        </w:tc>
        <w:tc>
          <w:tcPr>
            <w:tcW w:w="1440" w:type="dxa"/>
            <w:vAlign w:val="center"/>
          </w:tcPr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Режим руху</w:t>
            </w:r>
          </w:p>
        </w:tc>
      </w:tr>
      <w:tr w:rsidR="00F47674" w:rsidRPr="00D31346" w:rsidTr="00D31346">
        <w:trPr>
          <w:jc w:val="center"/>
        </w:trPr>
        <w:tc>
          <w:tcPr>
            <w:tcW w:w="1284" w:type="dxa"/>
          </w:tcPr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1</w:t>
            </w:r>
          </w:p>
        </w:tc>
        <w:tc>
          <w:tcPr>
            <w:tcW w:w="1126" w:type="dxa"/>
            <w:vAlign w:val="center"/>
          </w:tcPr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2</w:t>
            </w:r>
          </w:p>
        </w:tc>
        <w:tc>
          <w:tcPr>
            <w:tcW w:w="2807" w:type="dxa"/>
          </w:tcPr>
          <w:p w:rsidR="00F47674" w:rsidRPr="00D31346" w:rsidRDefault="00F47674" w:rsidP="00D31346">
            <w:pPr>
              <w:ind w:left="-84" w:right="-100"/>
              <w:jc w:val="center"/>
              <w:rPr>
                <w:rStyle w:val="a9"/>
                <w:b w:val="0"/>
                <w:sz w:val="24"/>
                <w:szCs w:val="24"/>
              </w:rPr>
            </w:pPr>
            <w:r w:rsidRPr="00D31346">
              <w:rPr>
                <w:rStyle w:val="a9"/>
                <w:b w:val="0"/>
                <w:sz w:val="24"/>
                <w:szCs w:val="24"/>
              </w:rPr>
              <w:t>3</w:t>
            </w:r>
          </w:p>
        </w:tc>
        <w:tc>
          <w:tcPr>
            <w:tcW w:w="8782" w:type="dxa"/>
            <w:vAlign w:val="center"/>
          </w:tcPr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vAlign w:val="center"/>
          </w:tcPr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5</w:t>
            </w:r>
          </w:p>
        </w:tc>
      </w:tr>
      <w:tr w:rsidR="00F47674" w:rsidRPr="00D31346" w:rsidTr="00D31346">
        <w:trPr>
          <w:jc w:val="center"/>
        </w:trPr>
        <w:tc>
          <w:tcPr>
            <w:tcW w:w="1284" w:type="dxa"/>
            <w:vAlign w:val="center"/>
          </w:tcPr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Міський</w:t>
            </w:r>
          </w:p>
        </w:tc>
        <w:tc>
          <w:tcPr>
            <w:tcW w:w="1126" w:type="dxa"/>
            <w:vAlign w:val="center"/>
          </w:tcPr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1</w:t>
            </w:r>
          </w:p>
        </w:tc>
        <w:tc>
          <w:tcPr>
            <w:tcW w:w="2807" w:type="dxa"/>
            <w:vAlign w:val="center"/>
          </w:tcPr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«Шахта №3 – Шахта №1»</w:t>
            </w:r>
          </w:p>
        </w:tc>
        <w:tc>
          <w:tcPr>
            <w:tcW w:w="8782" w:type="dxa"/>
          </w:tcPr>
          <w:p w:rsidR="00F47674" w:rsidRPr="00D31346" w:rsidRDefault="00F47674" w:rsidP="00D31346">
            <w:pPr>
              <w:ind w:left="-84" w:right="-100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  <w:u w:val="single"/>
              </w:rPr>
              <w:t>У прямому напрямку</w:t>
            </w:r>
            <w:r w:rsidRPr="00D31346">
              <w:rPr>
                <w:sz w:val="24"/>
                <w:szCs w:val="24"/>
              </w:rPr>
              <w:t>: вул. Княгині Ольги – вул. Соборна – пр-т Перемоги – вул. Винниченка – вул. Святого Володимира – вул. Шахтарська.</w:t>
            </w:r>
          </w:p>
          <w:p w:rsidR="00F47674" w:rsidRPr="00D31346" w:rsidRDefault="00F47674" w:rsidP="00D31346">
            <w:pPr>
              <w:ind w:left="-84" w:right="-100"/>
              <w:rPr>
                <w:sz w:val="24"/>
                <w:szCs w:val="24"/>
                <w:u w:val="single"/>
              </w:rPr>
            </w:pPr>
            <w:r w:rsidRPr="00D31346">
              <w:rPr>
                <w:sz w:val="24"/>
                <w:szCs w:val="24"/>
                <w:u w:val="single"/>
              </w:rPr>
              <w:t>У зворотньому напрямку</w:t>
            </w:r>
            <w:r w:rsidRPr="00D31346">
              <w:rPr>
                <w:sz w:val="24"/>
                <w:szCs w:val="24"/>
              </w:rPr>
              <w:t>: вул. Шахтарська – вул. Святого Володимира – вул. Нововолинська – вул. Грушевського – вул. Соборна – вул. Княгині Ольги.</w:t>
            </w:r>
          </w:p>
        </w:tc>
        <w:tc>
          <w:tcPr>
            <w:tcW w:w="1440" w:type="dxa"/>
            <w:vAlign w:val="center"/>
          </w:tcPr>
          <w:p w:rsidR="00F47674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Маршрутне таксі</w:t>
            </w:r>
          </w:p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Звичайний</w:t>
            </w:r>
          </w:p>
        </w:tc>
      </w:tr>
      <w:tr w:rsidR="00F47674" w:rsidRPr="00D31346" w:rsidTr="00D31346">
        <w:trPr>
          <w:jc w:val="center"/>
        </w:trPr>
        <w:tc>
          <w:tcPr>
            <w:tcW w:w="1284" w:type="dxa"/>
            <w:vAlign w:val="center"/>
          </w:tcPr>
          <w:p w:rsidR="00F47674" w:rsidRDefault="00F47674" w:rsidP="00D31346">
            <w:pPr>
              <w:ind w:left="-84" w:right="-100"/>
              <w:jc w:val="center"/>
            </w:pPr>
            <w:r w:rsidRPr="00D31346">
              <w:rPr>
                <w:sz w:val="24"/>
                <w:szCs w:val="24"/>
              </w:rPr>
              <w:t>Міський</w:t>
            </w:r>
          </w:p>
        </w:tc>
        <w:tc>
          <w:tcPr>
            <w:tcW w:w="1126" w:type="dxa"/>
            <w:vAlign w:val="center"/>
          </w:tcPr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2</w:t>
            </w:r>
          </w:p>
        </w:tc>
        <w:tc>
          <w:tcPr>
            <w:tcW w:w="2807" w:type="dxa"/>
            <w:vAlign w:val="center"/>
          </w:tcPr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«5-й мікрорайон – мікрорайон  Шахтарський»</w:t>
            </w:r>
          </w:p>
        </w:tc>
        <w:tc>
          <w:tcPr>
            <w:tcW w:w="8782" w:type="dxa"/>
          </w:tcPr>
          <w:p w:rsidR="00F47674" w:rsidRPr="00D31346" w:rsidRDefault="00F47674" w:rsidP="00D31346">
            <w:pPr>
              <w:ind w:left="-84" w:right="-100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  <w:u w:val="single"/>
              </w:rPr>
              <w:t>У прямому напрямку</w:t>
            </w:r>
            <w:r w:rsidRPr="00D31346">
              <w:rPr>
                <w:sz w:val="24"/>
                <w:szCs w:val="24"/>
              </w:rPr>
              <w:t>: пр-т Степана Бандери – вул. Луцька – вул. Дорошенка – вул. І.Сірка – вул. Героїв АТО – б-р Шевченка – вул. Шахтарська – вул. Святого Володимира – вул. Нововолинська – вул. Грушевського – вул. В.Стуса – вул. Кауркова – пр-т Перемоги.</w:t>
            </w:r>
          </w:p>
          <w:p w:rsidR="00F47674" w:rsidRPr="00D31346" w:rsidRDefault="00F47674" w:rsidP="00D31346">
            <w:pPr>
              <w:ind w:left="-84" w:right="-100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  <w:u w:val="single"/>
              </w:rPr>
              <w:t>У зворотньому напрямку</w:t>
            </w:r>
            <w:r w:rsidRPr="00D31346">
              <w:rPr>
                <w:sz w:val="24"/>
                <w:szCs w:val="24"/>
              </w:rPr>
              <w:t xml:space="preserve">: пр-т Перемоги – вул. Винниченка – вул. Святого Володимира – вул. Шахтарська – б-р Шевченка – вул. Героїв АТО – вул. І.Сірка – вул. Дорошенка – вул. Луцька – пр-т Степана Бандери. </w:t>
            </w:r>
          </w:p>
        </w:tc>
        <w:tc>
          <w:tcPr>
            <w:tcW w:w="1440" w:type="dxa"/>
            <w:vAlign w:val="center"/>
          </w:tcPr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Маршрутне таксі</w:t>
            </w:r>
          </w:p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Звичайний</w:t>
            </w:r>
          </w:p>
        </w:tc>
      </w:tr>
      <w:tr w:rsidR="00F47674" w:rsidRPr="00D31346" w:rsidTr="00D31346">
        <w:trPr>
          <w:jc w:val="center"/>
        </w:trPr>
        <w:tc>
          <w:tcPr>
            <w:tcW w:w="1284" w:type="dxa"/>
            <w:vAlign w:val="center"/>
          </w:tcPr>
          <w:p w:rsidR="00F47674" w:rsidRDefault="00F47674" w:rsidP="00D31346">
            <w:pPr>
              <w:ind w:left="-84" w:right="-100"/>
              <w:jc w:val="center"/>
            </w:pPr>
            <w:r w:rsidRPr="00D31346">
              <w:rPr>
                <w:sz w:val="24"/>
                <w:szCs w:val="24"/>
              </w:rPr>
              <w:t>Міський</w:t>
            </w:r>
          </w:p>
        </w:tc>
        <w:tc>
          <w:tcPr>
            <w:tcW w:w="1126" w:type="dxa"/>
            <w:vAlign w:val="center"/>
          </w:tcPr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2 А</w:t>
            </w:r>
          </w:p>
        </w:tc>
        <w:tc>
          <w:tcPr>
            <w:tcW w:w="2807" w:type="dxa"/>
            <w:vAlign w:val="center"/>
          </w:tcPr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«5-й мікрорайон – мікрорайон  Шахтарський (ч/з Шахту №1)»</w:t>
            </w:r>
          </w:p>
        </w:tc>
        <w:tc>
          <w:tcPr>
            <w:tcW w:w="8782" w:type="dxa"/>
          </w:tcPr>
          <w:p w:rsidR="00F47674" w:rsidRPr="00D31346" w:rsidRDefault="00F47674" w:rsidP="00D31346">
            <w:pPr>
              <w:ind w:left="-84" w:right="-100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  <w:u w:val="single"/>
              </w:rPr>
              <w:t>У прямому напрямку</w:t>
            </w:r>
            <w:r w:rsidRPr="00D31346">
              <w:rPr>
                <w:sz w:val="24"/>
                <w:szCs w:val="24"/>
              </w:rPr>
              <w:t>: пр-т Степана Бандери – вул. Луцька – вул. Дорошенка – вул. І.Сірка – вул. Героїв АТО – б-р Шевченка – вул. Шахтарська – вул. Святого Володимира – вул. Нов</w:t>
            </w:r>
            <w:r>
              <w:rPr>
                <w:sz w:val="24"/>
                <w:szCs w:val="24"/>
              </w:rPr>
              <w:t xml:space="preserve">оволинська – вул. Грушевського </w:t>
            </w:r>
            <w:r w:rsidRPr="00D31346">
              <w:rPr>
                <w:sz w:val="24"/>
                <w:szCs w:val="24"/>
              </w:rPr>
              <w:t>– пр-т Перемоги.</w:t>
            </w:r>
          </w:p>
          <w:p w:rsidR="00F47674" w:rsidRPr="00D31346" w:rsidRDefault="00F47674" w:rsidP="00D31346">
            <w:pPr>
              <w:ind w:left="-84" w:right="-100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  <w:u w:val="single"/>
              </w:rPr>
              <w:t>У зворотньому напрямку</w:t>
            </w:r>
            <w:r w:rsidRPr="00D31346">
              <w:rPr>
                <w:sz w:val="24"/>
                <w:szCs w:val="24"/>
              </w:rPr>
              <w:t>: пр-т Перемоги – вул. Винниченка – вул. Святого Володимира – вул. Шахтарська – б-р Шевченка – вул. Героїв АТО – вул. І.Сірка – вул. Дорошенка – вул. Луцька – пр-т Степана Бандери.</w:t>
            </w:r>
          </w:p>
        </w:tc>
        <w:tc>
          <w:tcPr>
            <w:tcW w:w="1440" w:type="dxa"/>
            <w:vAlign w:val="center"/>
          </w:tcPr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Звичайний</w:t>
            </w:r>
          </w:p>
        </w:tc>
      </w:tr>
      <w:tr w:rsidR="00F47674" w:rsidRPr="00D31346" w:rsidTr="00D31346">
        <w:trPr>
          <w:jc w:val="center"/>
        </w:trPr>
        <w:tc>
          <w:tcPr>
            <w:tcW w:w="1284" w:type="dxa"/>
            <w:vAlign w:val="center"/>
          </w:tcPr>
          <w:p w:rsidR="00F47674" w:rsidRDefault="00F47674" w:rsidP="00D31346">
            <w:pPr>
              <w:ind w:left="-84" w:right="-100"/>
              <w:jc w:val="center"/>
            </w:pPr>
            <w:r w:rsidRPr="00D31346">
              <w:rPr>
                <w:sz w:val="24"/>
                <w:szCs w:val="24"/>
              </w:rPr>
              <w:t>Приміський</w:t>
            </w:r>
          </w:p>
        </w:tc>
        <w:tc>
          <w:tcPr>
            <w:tcW w:w="1126" w:type="dxa"/>
            <w:vAlign w:val="center"/>
          </w:tcPr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4</w:t>
            </w:r>
          </w:p>
        </w:tc>
        <w:tc>
          <w:tcPr>
            <w:tcW w:w="2807" w:type="dxa"/>
            <w:vAlign w:val="center"/>
          </w:tcPr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«6-й мікрорайон – дачний масив Прикордонник»</w:t>
            </w:r>
          </w:p>
        </w:tc>
        <w:tc>
          <w:tcPr>
            <w:tcW w:w="8782" w:type="dxa"/>
          </w:tcPr>
          <w:p w:rsidR="00F47674" w:rsidRPr="00D31346" w:rsidRDefault="00F47674" w:rsidP="00D31346">
            <w:pPr>
              <w:ind w:left="-84" w:right="-100"/>
              <w:rPr>
                <w:spacing w:val="-8"/>
                <w:sz w:val="24"/>
                <w:szCs w:val="24"/>
              </w:rPr>
            </w:pPr>
            <w:r w:rsidRPr="00D31346">
              <w:rPr>
                <w:spacing w:val="-8"/>
                <w:sz w:val="24"/>
                <w:szCs w:val="24"/>
                <w:u w:val="single"/>
              </w:rPr>
              <w:t>У прямому напрямку</w:t>
            </w:r>
            <w:r w:rsidRPr="00D31346">
              <w:rPr>
                <w:spacing w:val="-8"/>
                <w:sz w:val="24"/>
                <w:szCs w:val="24"/>
              </w:rPr>
              <w:t>: пр-т Степана Бандери – вул. Луцька – вул. Дорошенка – вул. І.Сірка – вул. Героїв АТО – б-р Шевченка – вул. Шахтарська – вул. Святого Володимира – вул. Грушевського – вул. Соборна – пр-т Перемоги – вул. Винниченка – вул. Сокальська – а\д Р-15 – дачні масиви «Шахтар», «Прикордонник» .</w:t>
            </w:r>
          </w:p>
          <w:p w:rsidR="00F47674" w:rsidRPr="00D31346" w:rsidRDefault="00F47674" w:rsidP="00D31346">
            <w:pPr>
              <w:ind w:left="-84" w:right="-100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  <w:u w:val="single"/>
              </w:rPr>
              <w:t>У зворотньому напрямку</w:t>
            </w:r>
            <w:r w:rsidRPr="00D31346">
              <w:rPr>
                <w:sz w:val="24"/>
                <w:szCs w:val="24"/>
              </w:rPr>
              <w:t xml:space="preserve">: дачні масиви «Прикордонник», «Шахтар» – а\д Р-15 – вул. Сокальська – вул. Винниченка – – вул. Грушевського – вул. Соборна – пр-т Перемоги – вул. Винниченка – вул. Святого Володимира – вул. Шахтарська – б-р Шевченка – вул. Героїв АТО – вул. І.Сірка – вул. Дорошенка – вул. Луцька – пр-т </w:t>
            </w:r>
            <w:r w:rsidRPr="00D31346">
              <w:rPr>
                <w:sz w:val="24"/>
                <w:szCs w:val="24"/>
              </w:rPr>
              <w:lastRenderedPageBreak/>
              <w:t xml:space="preserve">Степана Бандери. </w:t>
            </w:r>
          </w:p>
        </w:tc>
        <w:tc>
          <w:tcPr>
            <w:tcW w:w="1440" w:type="dxa"/>
            <w:vAlign w:val="center"/>
          </w:tcPr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lastRenderedPageBreak/>
              <w:t>Звичайний</w:t>
            </w:r>
          </w:p>
        </w:tc>
      </w:tr>
      <w:tr w:rsidR="00F47674" w:rsidRPr="00D31346" w:rsidTr="00D31346">
        <w:trPr>
          <w:jc w:val="center"/>
        </w:trPr>
        <w:tc>
          <w:tcPr>
            <w:tcW w:w="15439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F47674" w:rsidRDefault="00F47674" w:rsidP="00D31346">
            <w:pPr>
              <w:ind w:right="-100"/>
              <w:jc w:val="right"/>
              <w:rPr>
                <w:sz w:val="24"/>
                <w:szCs w:val="24"/>
              </w:rPr>
            </w:pPr>
          </w:p>
          <w:p w:rsidR="00F47674" w:rsidRPr="00D31346" w:rsidRDefault="00F47674" w:rsidP="00D31346">
            <w:pPr>
              <w:ind w:right="-100"/>
              <w:jc w:val="right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 xml:space="preserve">Продовження додатка </w:t>
            </w:r>
          </w:p>
        </w:tc>
      </w:tr>
      <w:tr w:rsidR="00F47674" w:rsidRPr="00D31346" w:rsidTr="00D31346">
        <w:trPr>
          <w:jc w:val="center"/>
        </w:trPr>
        <w:tc>
          <w:tcPr>
            <w:tcW w:w="1284" w:type="dxa"/>
            <w:vAlign w:val="center"/>
          </w:tcPr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1</w:t>
            </w:r>
          </w:p>
        </w:tc>
        <w:tc>
          <w:tcPr>
            <w:tcW w:w="1126" w:type="dxa"/>
            <w:vAlign w:val="center"/>
          </w:tcPr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2</w:t>
            </w:r>
          </w:p>
        </w:tc>
        <w:tc>
          <w:tcPr>
            <w:tcW w:w="2807" w:type="dxa"/>
          </w:tcPr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3</w:t>
            </w:r>
          </w:p>
        </w:tc>
        <w:tc>
          <w:tcPr>
            <w:tcW w:w="8782" w:type="dxa"/>
            <w:vAlign w:val="center"/>
          </w:tcPr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vAlign w:val="center"/>
          </w:tcPr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5</w:t>
            </w:r>
          </w:p>
        </w:tc>
      </w:tr>
      <w:tr w:rsidR="00F47674" w:rsidRPr="00D31346" w:rsidTr="00D31346">
        <w:trPr>
          <w:jc w:val="center"/>
        </w:trPr>
        <w:tc>
          <w:tcPr>
            <w:tcW w:w="1284" w:type="dxa"/>
            <w:vAlign w:val="center"/>
          </w:tcPr>
          <w:p w:rsidR="00F47674" w:rsidRDefault="00F47674" w:rsidP="00D31346">
            <w:pPr>
              <w:ind w:left="-84" w:right="-100"/>
              <w:jc w:val="center"/>
            </w:pPr>
            <w:r w:rsidRPr="00D31346">
              <w:rPr>
                <w:sz w:val="24"/>
                <w:szCs w:val="24"/>
              </w:rPr>
              <w:t>Приміський</w:t>
            </w:r>
          </w:p>
        </w:tc>
        <w:tc>
          <w:tcPr>
            <w:tcW w:w="1126" w:type="dxa"/>
            <w:vAlign w:val="center"/>
          </w:tcPr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4 А</w:t>
            </w:r>
          </w:p>
        </w:tc>
        <w:tc>
          <w:tcPr>
            <w:tcW w:w="2807" w:type="dxa"/>
            <w:vAlign w:val="center"/>
          </w:tcPr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«6-й мікрорайон – дачний масив Прикордонник»</w:t>
            </w:r>
          </w:p>
        </w:tc>
        <w:tc>
          <w:tcPr>
            <w:tcW w:w="8782" w:type="dxa"/>
          </w:tcPr>
          <w:p w:rsidR="00F47674" w:rsidRPr="00D31346" w:rsidRDefault="00F47674" w:rsidP="00D31346">
            <w:pPr>
              <w:ind w:left="-84" w:right="-100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  <w:u w:val="single"/>
              </w:rPr>
              <w:t>У прямому напрямку</w:t>
            </w:r>
            <w:r w:rsidRPr="00D31346">
              <w:rPr>
                <w:sz w:val="24"/>
                <w:szCs w:val="24"/>
              </w:rPr>
              <w:t xml:space="preserve">: пр-т Степана Бандери – вул. Луцька – вул. Дорошенка – вул. І.Сірка – вул. Героїв АТО – б-р Шевченка – вул. Шахтарська – вул. Святого Володимира – вул. Грушевського – вул. Соборна – пр-т Перемоги – вул. Винниченка – вул. Сокальська – а\д Р-15 – дачний масив «Прикордонник» </w:t>
            </w:r>
          </w:p>
          <w:p w:rsidR="00F47674" w:rsidRPr="00D31346" w:rsidRDefault="00F47674" w:rsidP="00D31346">
            <w:pPr>
              <w:ind w:left="-84" w:right="-100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  <w:u w:val="single"/>
              </w:rPr>
              <w:t>У зворотньому напрямку</w:t>
            </w:r>
            <w:r w:rsidRPr="00D31346">
              <w:rPr>
                <w:sz w:val="24"/>
                <w:szCs w:val="24"/>
              </w:rPr>
              <w:t>: дачний масив «Прикордонник» – а\д Р-15 – вул. Сокальська – вул. Винниченка – – вул. Грушевського – вул. Соборна – пр-т Перемоги – вул. Винниченка – вул. Святого Володимира – вул. Шахтарська – б-р Шевченка – вул. Героїв АТО – вул. І.Сірка – вул. Дорошенка – вул. Луцька – пр-т Степана Бандери.</w:t>
            </w:r>
          </w:p>
        </w:tc>
        <w:tc>
          <w:tcPr>
            <w:tcW w:w="1440" w:type="dxa"/>
            <w:vAlign w:val="center"/>
          </w:tcPr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Звичайний</w:t>
            </w:r>
          </w:p>
        </w:tc>
      </w:tr>
      <w:tr w:rsidR="00F47674" w:rsidRPr="00D31346" w:rsidTr="00D31346">
        <w:trPr>
          <w:jc w:val="center"/>
        </w:trPr>
        <w:tc>
          <w:tcPr>
            <w:tcW w:w="1284" w:type="dxa"/>
            <w:vAlign w:val="center"/>
          </w:tcPr>
          <w:p w:rsidR="00F47674" w:rsidRDefault="00F47674" w:rsidP="00D31346">
            <w:pPr>
              <w:ind w:left="-84" w:right="-100"/>
              <w:jc w:val="center"/>
            </w:pPr>
            <w:r w:rsidRPr="00D31346">
              <w:rPr>
                <w:sz w:val="24"/>
                <w:szCs w:val="24"/>
              </w:rPr>
              <w:t>Міський</w:t>
            </w:r>
          </w:p>
        </w:tc>
        <w:tc>
          <w:tcPr>
            <w:tcW w:w="1126" w:type="dxa"/>
            <w:vAlign w:val="center"/>
          </w:tcPr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6</w:t>
            </w:r>
          </w:p>
        </w:tc>
        <w:tc>
          <w:tcPr>
            <w:tcW w:w="2807" w:type="dxa"/>
            <w:vAlign w:val="center"/>
          </w:tcPr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«5-й мікрорайон – район шахти №3»</w:t>
            </w:r>
          </w:p>
        </w:tc>
        <w:tc>
          <w:tcPr>
            <w:tcW w:w="8782" w:type="dxa"/>
          </w:tcPr>
          <w:p w:rsidR="00F47674" w:rsidRPr="00D31346" w:rsidRDefault="00F47674" w:rsidP="00D31346">
            <w:pPr>
              <w:ind w:left="-84" w:right="-100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  <w:u w:val="single"/>
              </w:rPr>
              <w:t>У прямому напрямку</w:t>
            </w:r>
            <w:r w:rsidRPr="00D31346">
              <w:rPr>
                <w:sz w:val="24"/>
                <w:szCs w:val="24"/>
              </w:rPr>
              <w:t>: пр-т Степана Бандери – вул. Луцька – вул. Дорошенка – вул. І.Сірка – вул. Героїв АТО – б-р Шевченка – вул. Шахтарська – вул. Святого Володимира – вул. Нововолинська – вул. Винниченка – вул. Княгині Ольги – вул. Соборна.</w:t>
            </w:r>
          </w:p>
          <w:p w:rsidR="00F47674" w:rsidRPr="00D31346" w:rsidRDefault="00F47674" w:rsidP="00D31346">
            <w:pPr>
              <w:ind w:left="-84" w:right="-100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  <w:u w:val="single"/>
              </w:rPr>
              <w:t>У зворотньому напрямку</w:t>
            </w:r>
            <w:r w:rsidRPr="00D31346">
              <w:rPr>
                <w:sz w:val="24"/>
                <w:szCs w:val="24"/>
              </w:rPr>
              <w:t>: пр-т Перемоги – вул. Винниченка – вул. Святого Володимира – вул. Шахтарська – б-р Шевченка – вул. Героїв АТО – вул. І.Сірка – вул. Дорошенка – вул. Луцька – пр-т Степана Бандери.</w:t>
            </w:r>
          </w:p>
        </w:tc>
        <w:tc>
          <w:tcPr>
            <w:tcW w:w="1440" w:type="dxa"/>
            <w:vAlign w:val="center"/>
          </w:tcPr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Маршрутне таксі</w:t>
            </w:r>
          </w:p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Звичайний</w:t>
            </w:r>
          </w:p>
        </w:tc>
      </w:tr>
      <w:tr w:rsidR="00F47674" w:rsidRPr="00D31346" w:rsidTr="00D31346">
        <w:trPr>
          <w:jc w:val="center"/>
        </w:trPr>
        <w:tc>
          <w:tcPr>
            <w:tcW w:w="1284" w:type="dxa"/>
            <w:vAlign w:val="center"/>
          </w:tcPr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Приміський</w:t>
            </w:r>
          </w:p>
        </w:tc>
        <w:tc>
          <w:tcPr>
            <w:tcW w:w="1126" w:type="dxa"/>
            <w:vAlign w:val="center"/>
          </w:tcPr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7</w:t>
            </w:r>
          </w:p>
        </w:tc>
        <w:tc>
          <w:tcPr>
            <w:tcW w:w="2807" w:type="dxa"/>
            <w:vAlign w:val="center"/>
          </w:tcPr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«Нововолинськ – Гряди»</w:t>
            </w:r>
          </w:p>
        </w:tc>
        <w:tc>
          <w:tcPr>
            <w:tcW w:w="8782" w:type="dxa"/>
          </w:tcPr>
          <w:p w:rsidR="00F47674" w:rsidRPr="00D31346" w:rsidRDefault="00F47674" w:rsidP="00D31346">
            <w:pPr>
              <w:ind w:left="-84" w:right="-100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  <w:u w:val="single"/>
              </w:rPr>
              <w:t>У прямому напрямку:</w:t>
            </w:r>
            <w:r w:rsidRPr="00D31346">
              <w:rPr>
                <w:sz w:val="24"/>
                <w:szCs w:val="24"/>
              </w:rPr>
              <w:t xml:space="preserve"> вул. Панасівська – вул. Луцька – пр-т Степана Бандери – вул. Дорошенка – вул. І. Сірка – вул. Героїв АТО – б-р Шевченка – вул. Шахтарська – вул. Святого Володимира – вул. Нововолинська – вул. Грушевського – вул. Соборна – пр-т Перемоги – а/д С030305 –  с. Тишковичі – а/д С030318 – с. Кропивщина – а/д С030317 – с. Гряди</w:t>
            </w:r>
          </w:p>
          <w:p w:rsidR="00F47674" w:rsidRPr="00D31346" w:rsidRDefault="00F47674" w:rsidP="00D31346">
            <w:pPr>
              <w:ind w:left="-84" w:right="-100"/>
              <w:rPr>
                <w:sz w:val="24"/>
                <w:szCs w:val="24"/>
                <w:u w:val="single"/>
              </w:rPr>
            </w:pPr>
            <w:r w:rsidRPr="00D31346">
              <w:rPr>
                <w:sz w:val="24"/>
                <w:szCs w:val="24"/>
                <w:u w:val="single"/>
              </w:rPr>
              <w:t>У зворотньому напрямку</w:t>
            </w:r>
            <w:r w:rsidRPr="00D31346">
              <w:rPr>
                <w:sz w:val="24"/>
                <w:szCs w:val="24"/>
              </w:rPr>
              <w:t xml:space="preserve">: с. Гряди – а/д С030317 – с. Кропивщина – а/д С030318 – с. Тишковичі – а/д С030305 – пр-т Перемоги – вул. Святого -  Володимира – вул. Шахтарська – б-р Шевченка – вул. Героїв АТО – вул. І. Сірка – вул. Дорошенка – вул. Луцька – пр-т Степана Бандери – вул. Луцька –вул. Панасівська </w:t>
            </w:r>
          </w:p>
        </w:tc>
        <w:tc>
          <w:tcPr>
            <w:tcW w:w="1440" w:type="dxa"/>
            <w:vAlign w:val="center"/>
          </w:tcPr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Звичайний</w:t>
            </w:r>
          </w:p>
        </w:tc>
      </w:tr>
      <w:tr w:rsidR="00F47674" w:rsidRPr="00D31346" w:rsidTr="00D31346">
        <w:trPr>
          <w:jc w:val="center"/>
        </w:trPr>
        <w:tc>
          <w:tcPr>
            <w:tcW w:w="1284" w:type="dxa"/>
            <w:vAlign w:val="center"/>
          </w:tcPr>
          <w:p w:rsidR="00F47674" w:rsidRDefault="00F47674" w:rsidP="00D31346">
            <w:pPr>
              <w:ind w:left="-84" w:right="-100"/>
              <w:jc w:val="center"/>
            </w:pPr>
            <w:r w:rsidRPr="00D31346">
              <w:rPr>
                <w:sz w:val="24"/>
                <w:szCs w:val="24"/>
              </w:rPr>
              <w:t>Міський</w:t>
            </w:r>
          </w:p>
        </w:tc>
        <w:tc>
          <w:tcPr>
            <w:tcW w:w="1126" w:type="dxa"/>
            <w:vAlign w:val="center"/>
          </w:tcPr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8</w:t>
            </w:r>
          </w:p>
        </w:tc>
        <w:tc>
          <w:tcPr>
            <w:tcW w:w="2807" w:type="dxa"/>
            <w:vAlign w:val="center"/>
          </w:tcPr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«5-й мікрорайон – шахта №1»</w:t>
            </w:r>
          </w:p>
        </w:tc>
        <w:tc>
          <w:tcPr>
            <w:tcW w:w="8782" w:type="dxa"/>
          </w:tcPr>
          <w:p w:rsidR="00F47674" w:rsidRPr="00D31346" w:rsidRDefault="00F47674" w:rsidP="00D31346">
            <w:pPr>
              <w:ind w:left="-84" w:right="-100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  <w:u w:val="single"/>
              </w:rPr>
              <w:t>У прямому напрямку</w:t>
            </w:r>
            <w:r w:rsidRPr="00D31346">
              <w:rPr>
                <w:sz w:val="24"/>
                <w:szCs w:val="24"/>
              </w:rPr>
              <w:t>: пр-т Степана Бандери – вул. Луцька – вул. Дорошенка – вул. І.Сірка – вул. Героїв АТО – б-р Шевченка – вул. Шахтарська.</w:t>
            </w:r>
          </w:p>
          <w:p w:rsidR="00F47674" w:rsidRPr="00D31346" w:rsidRDefault="00F47674" w:rsidP="00D31346">
            <w:pPr>
              <w:ind w:left="-84" w:right="-100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  <w:u w:val="single"/>
              </w:rPr>
              <w:t>У зворотньому напрямку</w:t>
            </w:r>
            <w:r w:rsidRPr="00D31346">
              <w:rPr>
                <w:sz w:val="24"/>
                <w:szCs w:val="24"/>
              </w:rPr>
              <w:t>: вул. Шахтарська – б-р Шевченка – вул. Героїв АТО – вул. І.Сірка – вул. Дорошенка – вул. Луцька – пр-т Степана Бандери.</w:t>
            </w:r>
          </w:p>
        </w:tc>
        <w:tc>
          <w:tcPr>
            <w:tcW w:w="1440" w:type="dxa"/>
            <w:vAlign w:val="center"/>
          </w:tcPr>
          <w:p w:rsidR="00F47674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Маршрутне таксі</w:t>
            </w:r>
          </w:p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Звичайний</w:t>
            </w:r>
          </w:p>
        </w:tc>
      </w:tr>
      <w:tr w:rsidR="00F47674" w:rsidRPr="00D31346" w:rsidTr="00D31346">
        <w:trPr>
          <w:jc w:val="center"/>
        </w:trPr>
        <w:tc>
          <w:tcPr>
            <w:tcW w:w="1284" w:type="dxa"/>
            <w:vAlign w:val="center"/>
          </w:tcPr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Приміський</w:t>
            </w:r>
          </w:p>
        </w:tc>
        <w:tc>
          <w:tcPr>
            <w:tcW w:w="1126" w:type="dxa"/>
            <w:vAlign w:val="center"/>
          </w:tcPr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13 А</w:t>
            </w:r>
          </w:p>
        </w:tc>
        <w:tc>
          <w:tcPr>
            <w:tcW w:w="2807" w:type="dxa"/>
            <w:vAlign w:val="center"/>
          </w:tcPr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«Нововолинськ –</w:t>
            </w:r>
          </w:p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Благодатне» через Грибовицю</w:t>
            </w:r>
          </w:p>
        </w:tc>
        <w:tc>
          <w:tcPr>
            <w:tcW w:w="8782" w:type="dxa"/>
          </w:tcPr>
          <w:p w:rsidR="00F47674" w:rsidRPr="00D31346" w:rsidRDefault="00F47674" w:rsidP="00D31346">
            <w:pPr>
              <w:ind w:left="-84" w:right="-100"/>
              <w:rPr>
                <w:spacing w:val="-4"/>
                <w:sz w:val="24"/>
                <w:szCs w:val="24"/>
              </w:rPr>
            </w:pPr>
            <w:r w:rsidRPr="00D31346">
              <w:rPr>
                <w:spacing w:val="-4"/>
                <w:sz w:val="24"/>
                <w:szCs w:val="24"/>
                <w:u w:val="single"/>
              </w:rPr>
              <w:t>У прямому напрямку</w:t>
            </w:r>
            <w:r w:rsidRPr="00D31346">
              <w:rPr>
                <w:spacing w:val="-4"/>
                <w:sz w:val="24"/>
                <w:szCs w:val="24"/>
              </w:rPr>
              <w:t>: вул. Шахтарська – вул. Святого Володимира – вул. Винниченка – а/д Р-15 – а/д Т 0305 –  с. Грибовиця –</w:t>
            </w:r>
            <w:r>
              <w:rPr>
                <w:spacing w:val="-4"/>
                <w:sz w:val="24"/>
                <w:szCs w:val="24"/>
              </w:rPr>
              <w:t>вул. Миру,</w:t>
            </w:r>
            <w:r w:rsidRPr="00D31346">
              <w:rPr>
                <w:spacing w:val="-4"/>
                <w:sz w:val="24"/>
                <w:szCs w:val="24"/>
              </w:rPr>
              <w:t xml:space="preserve"> вул. Перемоги</w:t>
            </w:r>
            <w:r>
              <w:rPr>
                <w:spacing w:val="-4"/>
                <w:sz w:val="24"/>
                <w:szCs w:val="24"/>
              </w:rPr>
              <w:t>, вул. Т. Шевченка, вул. Шкільна</w:t>
            </w:r>
            <w:r w:rsidRPr="00D31346">
              <w:rPr>
                <w:spacing w:val="-4"/>
                <w:sz w:val="24"/>
                <w:szCs w:val="24"/>
              </w:rPr>
              <w:t xml:space="preserve"> (сел. Благодатне)</w:t>
            </w:r>
            <w:r>
              <w:rPr>
                <w:spacing w:val="-4"/>
                <w:sz w:val="24"/>
                <w:szCs w:val="24"/>
              </w:rPr>
              <w:t xml:space="preserve"> - </w:t>
            </w:r>
            <w:r w:rsidRPr="00D31346">
              <w:rPr>
                <w:spacing w:val="-4"/>
                <w:sz w:val="24"/>
                <w:szCs w:val="24"/>
              </w:rPr>
              <w:t>вул. Перемоги.</w:t>
            </w:r>
          </w:p>
          <w:p w:rsidR="00F47674" w:rsidRPr="00D31346" w:rsidRDefault="00F47674" w:rsidP="00D31346">
            <w:pPr>
              <w:ind w:left="-84" w:right="-100"/>
              <w:rPr>
                <w:spacing w:val="-4"/>
                <w:sz w:val="24"/>
                <w:szCs w:val="24"/>
              </w:rPr>
            </w:pPr>
            <w:r w:rsidRPr="00D31346">
              <w:rPr>
                <w:spacing w:val="-4"/>
                <w:sz w:val="24"/>
                <w:szCs w:val="24"/>
                <w:u w:val="single"/>
              </w:rPr>
              <w:t>У зворотньому напрямку</w:t>
            </w:r>
            <w:r w:rsidRPr="00D31346">
              <w:rPr>
                <w:spacing w:val="-4"/>
                <w:sz w:val="24"/>
                <w:szCs w:val="24"/>
              </w:rPr>
              <w:t xml:space="preserve">: вул. Перемоги (сел. Благодатне) – а/д Т 0305 – а/д Р-15 – вул. </w:t>
            </w:r>
            <w:r w:rsidRPr="00D31346">
              <w:rPr>
                <w:spacing w:val="-4"/>
                <w:sz w:val="24"/>
                <w:szCs w:val="24"/>
              </w:rPr>
              <w:lastRenderedPageBreak/>
              <w:t xml:space="preserve">Винниченка – вул. Святого Володимира – вул. Шахтарська. </w:t>
            </w:r>
          </w:p>
        </w:tc>
        <w:tc>
          <w:tcPr>
            <w:tcW w:w="1440" w:type="dxa"/>
            <w:vAlign w:val="center"/>
          </w:tcPr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lastRenderedPageBreak/>
              <w:t>Звичайний</w:t>
            </w:r>
          </w:p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</w:p>
        </w:tc>
      </w:tr>
      <w:tr w:rsidR="00F47674" w:rsidRPr="00D31346" w:rsidTr="00D31346">
        <w:trPr>
          <w:jc w:val="center"/>
        </w:trPr>
        <w:tc>
          <w:tcPr>
            <w:tcW w:w="1284" w:type="dxa"/>
            <w:tcBorders>
              <w:left w:val="nil"/>
              <w:bottom w:val="nil"/>
              <w:right w:val="nil"/>
            </w:tcBorders>
            <w:vAlign w:val="center"/>
          </w:tcPr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</w:p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bottom w:val="nil"/>
              <w:right w:val="nil"/>
            </w:tcBorders>
            <w:vAlign w:val="center"/>
          </w:tcPr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left w:val="nil"/>
              <w:bottom w:val="nil"/>
              <w:right w:val="nil"/>
            </w:tcBorders>
            <w:vAlign w:val="center"/>
          </w:tcPr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8782" w:type="dxa"/>
            <w:tcBorders>
              <w:left w:val="nil"/>
              <w:bottom w:val="nil"/>
              <w:right w:val="nil"/>
            </w:tcBorders>
          </w:tcPr>
          <w:p w:rsidR="00F47674" w:rsidRPr="00D31346" w:rsidRDefault="00F47674" w:rsidP="00D31346">
            <w:pPr>
              <w:ind w:left="-84" w:right="-100"/>
              <w:rPr>
                <w:spacing w:val="-4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</w:p>
        </w:tc>
      </w:tr>
      <w:tr w:rsidR="00F47674" w:rsidRPr="00D31346" w:rsidTr="00D31346">
        <w:trPr>
          <w:jc w:val="center"/>
        </w:trPr>
        <w:tc>
          <w:tcPr>
            <w:tcW w:w="15439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F47674" w:rsidRPr="00D31346" w:rsidRDefault="00F47674" w:rsidP="00D31346">
            <w:pPr>
              <w:ind w:left="-84" w:right="-100"/>
              <w:jc w:val="right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Продовження додатка</w:t>
            </w:r>
          </w:p>
        </w:tc>
      </w:tr>
      <w:tr w:rsidR="00F47674" w:rsidRPr="00D31346" w:rsidTr="00D31346">
        <w:trPr>
          <w:jc w:val="center"/>
        </w:trPr>
        <w:tc>
          <w:tcPr>
            <w:tcW w:w="1284" w:type="dxa"/>
            <w:vAlign w:val="center"/>
          </w:tcPr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1</w:t>
            </w:r>
          </w:p>
        </w:tc>
        <w:tc>
          <w:tcPr>
            <w:tcW w:w="1126" w:type="dxa"/>
            <w:vAlign w:val="center"/>
          </w:tcPr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2</w:t>
            </w:r>
          </w:p>
        </w:tc>
        <w:tc>
          <w:tcPr>
            <w:tcW w:w="2807" w:type="dxa"/>
          </w:tcPr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3</w:t>
            </w:r>
          </w:p>
        </w:tc>
        <w:tc>
          <w:tcPr>
            <w:tcW w:w="8782" w:type="dxa"/>
            <w:vAlign w:val="center"/>
          </w:tcPr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vAlign w:val="center"/>
          </w:tcPr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5</w:t>
            </w:r>
          </w:p>
        </w:tc>
      </w:tr>
      <w:tr w:rsidR="00F47674" w:rsidRPr="00D31346" w:rsidTr="00D31346">
        <w:trPr>
          <w:jc w:val="center"/>
        </w:trPr>
        <w:tc>
          <w:tcPr>
            <w:tcW w:w="1284" w:type="dxa"/>
            <w:vAlign w:val="center"/>
          </w:tcPr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Приміський</w:t>
            </w:r>
          </w:p>
        </w:tc>
        <w:tc>
          <w:tcPr>
            <w:tcW w:w="1126" w:type="dxa"/>
            <w:vAlign w:val="center"/>
          </w:tcPr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14</w:t>
            </w:r>
          </w:p>
        </w:tc>
        <w:tc>
          <w:tcPr>
            <w:tcW w:w="2807" w:type="dxa"/>
            <w:vAlign w:val="center"/>
          </w:tcPr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«5-й мікрорайон – шахта №9»</w:t>
            </w:r>
          </w:p>
        </w:tc>
        <w:tc>
          <w:tcPr>
            <w:tcW w:w="8782" w:type="dxa"/>
          </w:tcPr>
          <w:p w:rsidR="00F47674" w:rsidRPr="00D31346" w:rsidRDefault="00F47674" w:rsidP="00D31346">
            <w:pPr>
              <w:ind w:left="-84" w:right="-100"/>
              <w:rPr>
                <w:spacing w:val="-4"/>
                <w:sz w:val="24"/>
                <w:szCs w:val="24"/>
              </w:rPr>
            </w:pPr>
            <w:r w:rsidRPr="00D31346">
              <w:rPr>
                <w:spacing w:val="-4"/>
                <w:sz w:val="24"/>
                <w:szCs w:val="24"/>
                <w:u w:val="single"/>
              </w:rPr>
              <w:t>У прямому напрямку</w:t>
            </w:r>
            <w:r w:rsidRPr="00D31346">
              <w:rPr>
                <w:spacing w:val="-4"/>
                <w:sz w:val="24"/>
                <w:szCs w:val="24"/>
              </w:rPr>
              <w:t>: пр-т Степана Бандери – вул. Луцька – вул. Дорошенка – вул. І.Сірка – вул. Героїв АТО – б-р Шевченка – вул. Шахтарська – вул. Святого Володимира – вул. Винниченка – вул. Грушевського – вул. Небесної Сотні – вул. Княгині Ольги – вул. Сокальська – а/д Р-15 – дачний масив «Шахтар».</w:t>
            </w:r>
          </w:p>
          <w:p w:rsidR="00F47674" w:rsidRPr="00D31346" w:rsidRDefault="00F47674" w:rsidP="00D31346">
            <w:pPr>
              <w:ind w:left="-84" w:right="-100"/>
              <w:rPr>
                <w:sz w:val="24"/>
                <w:szCs w:val="24"/>
              </w:rPr>
            </w:pPr>
            <w:r w:rsidRPr="00D31346">
              <w:rPr>
                <w:spacing w:val="-4"/>
                <w:sz w:val="24"/>
                <w:szCs w:val="24"/>
                <w:u w:val="single"/>
              </w:rPr>
              <w:t>У зворотньому напрямку</w:t>
            </w:r>
            <w:r w:rsidRPr="00D31346">
              <w:rPr>
                <w:spacing w:val="-4"/>
                <w:sz w:val="24"/>
                <w:szCs w:val="24"/>
              </w:rPr>
              <w:t>: дачний масив «Шахтар» – а/д Р-15 – вул. Сокальська – вул. Княгині Ольги – вул. Небесної Сотні – пр-т Перемоги – вул. Винниченка – вул. Святого Володимира – вул. Шахтарська – б-р Шевченка – вул. Героїв АТО – вул. І.Сірка – вул. Дорошенка – вул. Луцька – пр-т Степана Бандери.</w:t>
            </w:r>
          </w:p>
        </w:tc>
        <w:tc>
          <w:tcPr>
            <w:tcW w:w="1440" w:type="dxa"/>
            <w:vAlign w:val="center"/>
          </w:tcPr>
          <w:p w:rsidR="00F47674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Маршрутне таксі</w:t>
            </w:r>
          </w:p>
          <w:p w:rsidR="00F47674" w:rsidRPr="00D31346" w:rsidRDefault="00F47674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Звичайний</w:t>
            </w:r>
          </w:p>
        </w:tc>
      </w:tr>
    </w:tbl>
    <w:p w:rsidR="00F47674" w:rsidRDefault="00F47674" w:rsidP="00570964">
      <w:pPr>
        <w:jc w:val="center"/>
        <w:rPr>
          <w:sz w:val="28"/>
          <w:szCs w:val="28"/>
        </w:rPr>
      </w:pPr>
    </w:p>
    <w:p w:rsidR="00F47674" w:rsidRDefault="00F47674" w:rsidP="00570964">
      <w:pPr>
        <w:jc w:val="center"/>
        <w:rPr>
          <w:sz w:val="28"/>
          <w:szCs w:val="28"/>
        </w:rPr>
      </w:pPr>
    </w:p>
    <w:p w:rsidR="00F47674" w:rsidRPr="00E47992" w:rsidRDefault="00F47674" w:rsidP="009151FB">
      <w:pPr>
        <w:rPr>
          <w:sz w:val="24"/>
          <w:szCs w:val="24"/>
        </w:rPr>
      </w:pPr>
      <w:r w:rsidRPr="00E47992">
        <w:rPr>
          <w:sz w:val="24"/>
          <w:szCs w:val="24"/>
        </w:rPr>
        <w:t xml:space="preserve"> </w:t>
      </w:r>
    </w:p>
    <w:p w:rsidR="00F47674" w:rsidRPr="00E47992" w:rsidRDefault="00F47674" w:rsidP="009151FB">
      <w:pPr>
        <w:rPr>
          <w:sz w:val="24"/>
          <w:szCs w:val="24"/>
        </w:rPr>
      </w:pPr>
      <w:r w:rsidRPr="00E47992">
        <w:rPr>
          <w:sz w:val="24"/>
          <w:szCs w:val="24"/>
        </w:rPr>
        <w:t>Петро Матрипула</w:t>
      </w:r>
    </w:p>
    <w:p w:rsidR="00F47674" w:rsidRDefault="00F47674" w:rsidP="009151FB">
      <w:pPr>
        <w:rPr>
          <w:sz w:val="28"/>
          <w:szCs w:val="28"/>
        </w:rPr>
      </w:pPr>
    </w:p>
    <w:p w:rsidR="00F47674" w:rsidRDefault="00F47674" w:rsidP="009151FB">
      <w:pPr>
        <w:rPr>
          <w:sz w:val="28"/>
          <w:szCs w:val="28"/>
        </w:rPr>
      </w:pPr>
    </w:p>
    <w:p w:rsidR="00F47674" w:rsidRDefault="00F47674" w:rsidP="00FD1125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47674" w:rsidRPr="00570964" w:rsidRDefault="00F47674" w:rsidP="009151F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F47674" w:rsidRPr="00570964" w:rsidSect="00406B5D">
      <w:pgSz w:w="16838" w:h="11906" w:orient="landscape"/>
      <w:pgMar w:top="899" w:right="425" w:bottom="540" w:left="709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881" w:rsidRDefault="00665881" w:rsidP="00896744">
      <w:r>
        <w:separator/>
      </w:r>
    </w:p>
  </w:endnote>
  <w:endnote w:type="continuationSeparator" w:id="0">
    <w:p w:rsidR="00665881" w:rsidRDefault="00665881" w:rsidP="00896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881" w:rsidRDefault="00665881" w:rsidP="00896744">
      <w:r>
        <w:separator/>
      </w:r>
    </w:p>
  </w:footnote>
  <w:footnote w:type="continuationSeparator" w:id="0">
    <w:p w:rsidR="00665881" w:rsidRDefault="00665881" w:rsidP="008967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96BB7"/>
    <w:multiLevelType w:val="hybridMultilevel"/>
    <w:tmpl w:val="1A2ED0B4"/>
    <w:lvl w:ilvl="0" w:tplc="0422000F">
      <w:start w:val="1"/>
      <w:numFmt w:val="decimal"/>
      <w:lvlText w:val="%1."/>
      <w:lvlJc w:val="left"/>
      <w:pPr>
        <w:tabs>
          <w:tab w:val="num" w:pos="1642"/>
        </w:tabs>
        <w:ind w:left="1642" w:hanging="360"/>
      </w:pPr>
      <w:rPr>
        <w:rFonts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5E237FD"/>
    <w:multiLevelType w:val="hybridMultilevel"/>
    <w:tmpl w:val="5B764712"/>
    <w:lvl w:ilvl="0" w:tplc="3E06EC7E">
      <w:start w:val="1"/>
      <w:numFmt w:val="decimal"/>
      <w:lvlText w:val="%1)"/>
      <w:lvlJc w:val="left"/>
      <w:pPr>
        <w:tabs>
          <w:tab w:val="num" w:pos="1642"/>
        </w:tabs>
        <w:ind w:left="164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362"/>
        </w:tabs>
        <w:ind w:left="236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3082"/>
        </w:tabs>
        <w:ind w:left="308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802"/>
        </w:tabs>
        <w:ind w:left="380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522"/>
        </w:tabs>
        <w:ind w:left="452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242"/>
        </w:tabs>
        <w:ind w:left="524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962"/>
        </w:tabs>
        <w:ind w:left="596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682"/>
        </w:tabs>
        <w:ind w:left="668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402"/>
        </w:tabs>
        <w:ind w:left="7402" w:hanging="180"/>
      </w:pPr>
      <w:rPr>
        <w:rFonts w:cs="Times New Roman"/>
      </w:rPr>
    </w:lvl>
  </w:abstractNum>
  <w:abstractNum w:abstractNumId="2">
    <w:nsid w:val="615B3953"/>
    <w:multiLevelType w:val="hybridMultilevel"/>
    <w:tmpl w:val="D4A2D0C8"/>
    <w:lvl w:ilvl="0" w:tplc="91D88F96">
      <w:start w:val="21"/>
      <w:numFmt w:val="bullet"/>
      <w:lvlText w:val="-"/>
      <w:lvlJc w:val="left"/>
      <w:pPr>
        <w:tabs>
          <w:tab w:val="num" w:pos="1281"/>
        </w:tabs>
        <w:ind w:left="2137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4808"/>
    <w:rsid w:val="000779BB"/>
    <w:rsid w:val="000852C7"/>
    <w:rsid w:val="000D053D"/>
    <w:rsid w:val="000D602B"/>
    <w:rsid w:val="000F0E3A"/>
    <w:rsid w:val="00135950"/>
    <w:rsid w:val="00145807"/>
    <w:rsid w:val="001B1AF1"/>
    <w:rsid w:val="001D7D75"/>
    <w:rsid w:val="002166BE"/>
    <w:rsid w:val="0022647A"/>
    <w:rsid w:val="0023365D"/>
    <w:rsid w:val="00284FBE"/>
    <w:rsid w:val="002B2CB6"/>
    <w:rsid w:val="002C4CCD"/>
    <w:rsid w:val="003264CD"/>
    <w:rsid w:val="00342183"/>
    <w:rsid w:val="00375E1D"/>
    <w:rsid w:val="003A0BA2"/>
    <w:rsid w:val="003F7B9A"/>
    <w:rsid w:val="00404146"/>
    <w:rsid w:val="00406B5D"/>
    <w:rsid w:val="0041326E"/>
    <w:rsid w:val="00413984"/>
    <w:rsid w:val="004249A9"/>
    <w:rsid w:val="004A01B2"/>
    <w:rsid w:val="00523EE3"/>
    <w:rsid w:val="00550D12"/>
    <w:rsid w:val="00570964"/>
    <w:rsid w:val="005817DF"/>
    <w:rsid w:val="005A3BEC"/>
    <w:rsid w:val="005A6B41"/>
    <w:rsid w:val="005D1B9C"/>
    <w:rsid w:val="005D503E"/>
    <w:rsid w:val="00627C69"/>
    <w:rsid w:val="00665881"/>
    <w:rsid w:val="006B4CDE"/>
    <w:rsid w:val="006F387C"/>
    <w:rsid w:val="00707329"/>
    <w:rsid w:val="00710578"/>
    <w:rsid w:val="007533C7"/>
    <w:rsid w:val="007551C9"/>
    <w:rsid w:val="00761860"/>
    <w:rsid w:val="00780319"/>
    <w:rsid w:val="00783C47"/>
    <w:rsid w:val="007A1520"/>
    <w:rsid w:val="007B3201"/>
    <w:rsid w:val="00853B46"/>
    <w:rsid w:val="0089391C"/>
    <w:rsid w:val="00896744"/>
    <w:rsid w:val="008A5079"/>
    <w:rsid w:val="008D42EA"/>
    <w:rsid w:val="008F1ED3"/>
    <w:rsid w:val="008F5879"/>
    <w:rsid w:val="008F6351"/>
    <w:rsid w:val="00910F46"/>
    <w:rsid w:val="00914808"/>
    <w:rsid w:val="009151FB"/>
    <w:rsid w:val="00934724"/>
    <w:rsid w:val="00941D0D"/>
    <w:rsid w:val="00954156"/>
    <w:rsid w:val="009C4179"/>
    <w:rsid w:val="00A10F80"/>
    <w:rsid w:val="00A24D99"/>
    <w:rsid w:val="00A4001C"/>
    <w:rsid w:val="00A50EAF"/>
    <w:rsid w:val="00AC1B2B"/>
    <w:rsid w:val="00B1044B"/>
    <w:rsid w:val="00C673B1"/>
    <w:rsid w:val="00C72B9B"/>
    <w:rsid w:val="00C76C25"/>
    <w:rsid w:val="00C90717"/>
    <w:rsid w:val="00CA1BF6"/>
    <w:rsid w:val="00CB4724"/>
    <w:rsid w:val="00CC6E16"/>
    <w:rsid w:val="00CF5CC5"/>
    <w:rsid w:val="00D31346"/>
    <w:rsid w:val="00D6411A"/>
    <w:rsid w:val="00DE7712"/>
    <w:rsid w:val="00E273D5"/>
    <w:rsid w:val="00E47992"/>
    <w:rsid w:val="00E53DAA"/>
    <w:rsid w:val="00EA1D5F"/>
    <w:rsid w:val="00EA76F3"/>
    <w:rsid w:val="00F47674"/>
    <w:rsid w:val="00F62792"/>
    <w:rsid w:val="00F71CE3"/>
    <w:rsid w:val="00F84C83"/>
    <w:rsid w:val="00F91D35"/>
    <w:rsid w:val="00FB39D9"/>
    <w:rsid w:val="00FD1125"/>
    <w:rsid w:val="00FE4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pple-converted-space">
    <w:name w:val="apple-converted-space"/>
    <w:basedOn w:val="a0"/>
    <w:uiPriority w:val="99"/>
    <w:rsid w:val="00523EE3"/>
    <w:rPr>
      <w:rFonts w:cs="Times New Roman"/>
    </w:rPr>
  </w:style>
  <w:style w:type="character" w:styleId="a7">
    <w:name w:val="Emphasis"/>
    <w:basedOn w:val="a0"/>
    <w:uiPriority w:val="99"/>
    <w:qFormat/>
    <w:rsid w:val="00523EE3"/>
    <w:rPr>
      <w:rFonts w:cs="Times New Roman"/>
      <w:i/>
      <w:iCs/>
    </w:rPr>
  </w:style>
  <w:style w:type="table" w:styleId="a8">
    <w:name w:val="Table Grid"/>
    <w:basedOn w:val="a1"/>
    <w:uiPriority w:val="99"/>
    <w:rsid w:val="00570964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99"/>
    <w:qFormat/>
    <w:rsid w:val="00DE7712"/>
    <w:rPr>
      <w:rFonts w:cs="Times New Roman"/>
      <w:b/>
      <w:bCs/>
    </w:rPr>
  </w:style>
  <w:style w:type="paragraph" w:styleId="aa">
    <w:name w:val="Body Text Indent"/>
    <w:basedOn w:val="a"/>
    <w:link w:val="ab"/>
    <w:uiPriority w:val="99"/>
    <w:rsid w:val="008F5879"/>
    <w:pPr>
      <w:autoSpaceDE/>
      <w:autoSpaceDN/>
      <w:ind w:firstLine="720"/>
      <w:jc w:val="both"/>
    </w:pPr>
    <w:rPr>
      <w:rFonts w:ascii="Arial" w:hAnsi="Arial"/>
      <w:sz w:val="24"/>
      <w:lang w:eastAsia="uk-UA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8F5879"/>
    <w:rPr>
      <w:rFonts w:ascii="Arial" w:hAnsi="Arial"/>
      <w:sz w:val="24"/>
    </w:rPr>
  </w:style>
  <w:style w:type="paragraph" w:styleId="ac">
    <w:name w:val="Balloon Text"/>
    <w:basedOn w:val="a"/>
    <w:link w:val="ad"/>
    <w:uiPriority w:val="99"/>
    <w:rsid w:val="0034218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342183"/>
    <w:rPr>
      <w:rFonts w:ascii="Tahoma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rsid w:val="00896744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96744"/>
    <w:rPr>
      <w:rFonts w:cs="Times New Roman"/>
      <w:lang w:eastAsia="ru-RU"/>
    </w:rPr>
  </w:style>
  <w:style w:type="paragraph" w:styleId="af0">
    <w:name w:val="footer"/>
    <w:basedOn w:val="a"/>
    <w:link w:val="af1"/>
    <w:uiPriority w:val="99"/>
    <w:rsid w:val="00896744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896744"/>
    <w:rPr>
      <w:rFonts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5021</Words>
  <Characters>2863</Characters>
  <Application>Microsoft Office Word</Application>
  <DocSecurity>0</DocSecurity>
  <Lines>23</Lines>
  <Paragraphs>15</Paragraphs>
  <ScaleCrop>false</ScaleCrop>
  <Company/>
  <LinksUpToDate>false</LinksUpToDate>
  <CharactersWithSpaces>7869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Груй СЙ_2</cp:lastModifiedBy>
  <cp:revision>7</cp:revision>
  <cp:lastPrinted>2023-03-29T09:06:00Z</cp:lastPrinted>
  <dcterms:created xsi:type="dcterms:W3CDTF">2023-03-29T11:28:00Z</dcterms:created>
  <dcterms:modified xsi:type="dcterms:W3CDTF">2023-04-04T11:51:00Z</dcterms:modified>
</cp:coreProperties>
</file>