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</w:t>
      </w: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B435DC" w:rsidP="004D68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04</w:t>
      </w:r>
      <w:r w:rsidR="004D6808">
        <w:rPr>
          <w:sz w:val="28"/>
          <w:szCs w:val="28"/>
        </w:rPr>
        <w:t xml:space="preserve"> </w:t>
      </w:r>
      <w:r w:rsidR="00E93DA1">
        <w:rPr>
          <w:sz w:val="28"/>
          <w:szCs w:val="28"/>
        </w:rPr>
        <w:t>травня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4D6808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м. Нововол</w:t>
      </w:r>
      <w:r w:rsidR="00C83A59">
        <w:rPr>
          <w:sz w:val="28"/>
          <w:szCs w:val="28"/>
        </w:rPr>
        <w:t xml:space="preserve">инськ                         </w:t>
      </w:r>
      <w:r w:rsidR="00B275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785F9D">
        <w:rPr>
          <w:sz w:val="28"/>
          <w:szCs w:val="28"/>
        </w:rPr>
        <w:t>6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="00E93DA1" w:rsidRPr="004D6808">
        <w:rPr>
          <w:sz w:val="28"/>
          <w:szCs w:val="28"/>
        </w:rPr>
        <w:t>Кронштатов</w:t>
      </w:r>
      <w:r w:rsidR="00D3609F" w:rsidRPr="004D6808">
        <w:rPr>
          <w:sz w:val="28"/>
          <w:szCs w:val="28"/>
        </w:rPr>
        <w:t>ої</w:t>
      </w:r>
      <w:proofErr w:type="spellEnd"/>
      <w:r w:rsidR="00E93DA1" w:rsidRPr="004D6808">
        <w:rPr>
          <w:sz w:val="28"/>
          <w:szCs w:val="28"/>
        </w:rPr>
        <w:t xml:space="preserve"> О.В.</w:t>
      </w:r>
      <w:r w:rsidRPr="00B27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E93DA1">
        <w:rPr>
          <w:sz w:val="28"/>
          <w:szCs w:val="28"/>
        </w:rPr>
        <w:t>24</w:t>
      </w:r>
      <w:r w:rsidRPr="00B2753F">
        <w:rPr>
          <w:sz w:val="28"/>
          <w:szCs w:val="28"/>
        </w:rPr>
        <w:t>.</w:t>
      </w:r>
      <w:r w:rsidR="00E93DA1">
        <w:rPr>
          <w:sz w:val="28"/>
          <w:szCs w:val="28"/>
        </w:rPr>
        <w:t>04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3B41C1" w:rsidRDefault="00D3609F" w:rsidP="00D3609F">
      <w:pPr>
        <w:pStyle w:val="a5"/>
        <w:ind w:left="0" w:firstLine="567"/>
        <w:rPr>
          <w:sz w:val="28"/>
          <w:szCs w:val="28"/>
        </w:rPr>
      </w:pPr>
      <w:r w:rsidRPr="003B41C1">
        <w:rPr>
          <w:sz w:val="28"/>
          <w:szCs w:val="28"/>
        </w:rPr>
        <w:t xml:space="preserve">1. Дозволити гр. </w:t>
      </w:r>
      <w:proofErr w:type="spellStart"/>
      <w:r w:rsidRPr="003B41C1">
        <w:rPr>
          <w:sz w:val="28"/>
          <w:szCs w:val="28"/>
        </w:rPr>
        <w:t>Кронштатовій</w:t>
      </w:r>
      <w:proofErr w:type="spellEnd"/>
      <w:r w:rsidRPr="003B41C1">
        <w:rPr>
          <w:sz w:val="28"/>
          <w:szCs w:val="28"/>
        </w:rPr>
        <w:t xml:space="preserve"> Оксані Володимирівні, як виняток, перевести житлові приміщення кімнати у квартирі спільного заселення №48 на                      вул. </w:t>
      </w:r>
      <w:r w:rsidR="00B435DC">
        <w:rPr>
          <w:sz w:val="28"/>
          <w:szCs w:val="28"/>
        </w:rPr>
        <w:t>Героїв ЗСУ</w:t>
      </w:r>
      <w:r w:rsidRPr="003B41C1">
        <w:rPr>
          <w:sz w:val="28"/>
          <w:szCs w:val="28"/>
        </w:rPr>
        <w:t xml:space="preserve">, 6, загальною площею 28,4 </w:t>
      </w:r>
      <w:proofErr w:type="spellStart"/>
      <w:r w:rsidRPr="003B41C1">
        <w:rPr>
          <w:sz w:val="28"/>
          <w:szCs w:val="28"/>
        </w:rPr>
        <w:t>кв.м</w:t>
      </w:r>
      <w:proofErr w:type="spellEnd"/>
      <w:r w:rsidRPr="003B41C1">
        <w:rPr>
          <w:sz w:val="28"/>
          <w:szCs w:val="28"/>
        </w:rPr>
        <w:t xml:space="preserve">, що належать їй на праві приватної власності згідно договору дарування квартири від 14.07.2020, посвідченого приватним нотаріусом Нововолинського міського нотаріального округу </w:t>
      </w:r>
      <w:proofErr w:type="spellStart"/>
      <w:r w:rsidRPr="003B41C1">
        <w:rPr>
          <w:sz w:val="28"/>
          <w:szCs w:val="28"/>
        </w:rPr>
        <w:t>Ушаковою</w:t>
      </w:r>
      <w:proofErr w:type="spellEnd"/>
      <w:r w:rsidRPr="003B41C1">
        <w:rPr>
          <w:sz w:val="28"/>
          <w:szCs w:val="28"/>
        </w:rPr>
        <w:t xml:space="preserve"> Ю.А. і зареєстрованого в реєстрі за № 1297, шляхом розробки проекту та проведення реконструкції вказаних вбудованих приміщень під салон краси та перукарню, з врахуванням згоди сусідів-мешканців будинку згідно поданої ними заяви.</w:t>
      </w:r>
    </w:p>
    <w:p w:rsidR="00CA34E0" w:rsidRPr="00CD4852" w:rsidRDefault="00D3609F" w:rsidP="00CD4852">
      <w:pPr>
        <w:pStyle w:val="a5"/>
        <w:ind w:left="0" w:firstLine="567"/>
        <w:rPr>
          <w:szCs w:val="28"/>
        </w:rPr>
      </w:pPr>
      <w:r>
        <w:rPr>
          <w:sz w:val="27"/>
          <w:szCs w:val="27"/>
        </w:rPr>
        <w:t xml:space="preserve">2. </w:t>
      </w:r>
      <w:r w:rsidR="00126CD3" w:rsidRPr="00D3609F">
        <w:rPr>
          <w:sz w:val="28"/>
        </w:rPr>
        <w:t>Після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отримання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рішення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виконкому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про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надання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дозволу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на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переведення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житлових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приміщень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нежитлового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фонду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для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розміщення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об’єкта</w:t>
      </w:r>
      <w:r w:rsidR="00126CD3" w:rsidRPr="00D3609F">
        <w:rPr>
          <w:spacing w:val="1"/>
          <w:sz w:val="28"/>
        </w:rPr>
        <w:t xml:space="preserve"> </w:t>
      </w:r>
      <w:r w:rsidR="00126CD3" w:rsidRPr="00D3609F">
        <w:rPr>
          <w:sz w:val="28"/>
        </w:rPr>
        <w:t>невиробничої</w:t>
      </w:r>
      <w:r w:rsidR="00126CD3" w:rsidRPr="00D3609F">
        <w:rPr>
          <w:spacing w:val="-5"/>
          <w:sz w:val="28"/>
        </w:rPr>
        <w:t xml:space="preserve"> </w:t>
      </w:r>
      <w:r w:rsidR="00126CD3" w:rsidRPr="00D3609F">
        <w:rPr>
          <w:sz w:val="28"/>
        </w:rPr>
        <w:t>сфери,</w:t>
      </w:r>
      <w:r w:rsidR="00126CD3" w:rsidRPr="00D3609F">
        <w:rPr>
          <w:spacing w:val="3"/>
          <w:sz w:val="28"/>
        </w:rPr>
        <w:t xml:space="preserve"> </w:t>
      </w:r>
      <w:r w:rsidR="00126CD3" w:rsidRPr="00D3609F">
        <w:rPr>
          <w:sz w:val="28"/>
        </w:rPr>
        <w:t>замовник зобов’язаний:</w:t>
      </w:r>
    </w:p>
    <w:p w:rsidR="00CD4852" w:rsidRDefault="00126CD3" w:rsidP="00CD4852">
      <w:pPr>
        <w:pStyle w:val="a5"/>
        <w:numPr>
          <w:ilvl w:val="1"/>
          <w:numId w:val="2"/>
        </w:numPr>
        <w:tabs>
          <w:tab w:val="left" w:pos="1195"/>
        </w:tabs>
        <w:ind w:left="0" w:right="-21" w:firstLine="567"/>
        <w:rPr>
          <w:sz w:val="28"/>
        </w:rPr>
      </w:pPr>
      <w:r w:rsidRPr="00CD4852">
        <w:rPr>
          <w:sz w:val="28"/>
        </w:rPr>
        <w:t>Отримати</w:t>
      </w:r>
      <w:r w:rsidRPr="00CD4852">
        <w:rPr>
          <w:spacing w:val="6"/>
          <w:sz w:val="28"/>
        </w:rPr>
        <w:t xml:space="preserve"> </w:t>
      </w:r>
      <w:r w:rsidRPr="00CD4852">
        <w:rPr>
          <w:sz w:val="28"/>
        </w:rPr>
        <w:t>у</w:t>
      </w:r>
      <w:r w:rsidRPr="00CD4852">
        <w:rPr>
          <w:spacing w:val="5"/>
          <w:sz w:val="28"/>
        </w:rPr>
        <w:t xml:space="preserve"> </w:t>
      </w:r>
      <w:r w:rsidR="00446EB5" w:rsidRPr="00CD4852">
        <w:rPr>
          <w:sz w:val="28"/>
        </w:rPr>
        <w:t>відділ</w:t>
      </w:r>
      <w:r w:rsidRPr="00CD4852">
        <w:rPr>
          <w:sz w:val="28"/>
        </w:rPr>
        <w:t>і</w:t>
      </w:r>
      <w:r w:rsidRPr="00CD4852">
        <w:rPr>
          <w:spacing w:val="3"/>
          <w:sz w:val="28"/>
        </w:rPr>
        <w:t xml:space="preserve"> </w:t>
      </w:r>
      <w:r w:rsidRPr="00CD4852">
        <w:rPr>
          <w:sz w:val="28"/>
        </w:rPr>
        <w:t>містобудування</w:t>
      </w:r>
      <w:r w:rsidRPr="00CD4852">
        <w:rPr>
          <w:spacing w:val="12"/>
          <w:sz w:val="28"/>
        </w:rPr>
        <w:t xml:space="preserve"> </w:t>
      </w:r>
      <w:r w:rsidRPr="00CD4852">
        <w:rPr>
          <w:sz w:val="28"/>
        </w:rPr>
        <w:t>та</w:t>
      </w:r>
      <w:r w:rsidRPr="00CD4852">
        <w:rPr>
          <w:spacing w:val="8"/>
          <w:sz w:val="28"/>
        </w:rPr>
        <w:t xml:space="preserve"> </w:t>
      </w:r>
      <w:r w:rsidRPr="00CD4852">
        <w:rPr>
          <w:sz w:val="28"/>
        </w:rPr>
        <w:t>архітектури</w:t>
      </w:r>
      <w:r w:rsidRPr="00CD4852">
        <w:rPr>
          <w:spacing w:val="7"/>
          <w:sz w:val="28"/>
        </w:rPr>
        <w:t xml:space="preserve"> </w:t>
      </w:r>
      <w:r w:rsidRPr="00CD4852">
        <w:rPr>
          <w:sz w:val="28"/>
        </w:rPr>
        <w:t>містобудівні</w:t>
      </w:r>
      <w:r w:rsidRPr="00CD4852">
        <w:rPr>
          <w:spacing w:val="7"/>
          <w:sz w:val="28"/>
        </w:rPr>
        <w:t xml:space="preserve"> </w:t>
      </w:r>
      <w:r w:rsidRPr="00CD4852">
        <w:rPr>
          <w:sz w:val="28"/>
        </w:rPr>
        <w:t>умови</w:t>
      </w:r>
      <w:r w:rsidR="006B371F" w:rsidRPr="00CD4852">
        <w:rPr>
          <w:sz w:val="28"/>
        </w:rPr>
        <w:t xml:space="preserve"> </w:t>
      </w:r>
      <w:r w:rsidR="00446EB5" w:rsidRPr="00CD4852">
        <w:rPr>
          <w:sz w:val="28"/>
        </w:rPr>
        <w:t>та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обмеження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для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проектування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об’єкту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реконструкції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в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установленому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законодавством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порядку</w:t>
      </w:r>
      <w:r w:rsidR="00CB4024" w:rsidRPr="00CD4852">
        <w:rPr>
          <w:sz w:val="28"/>
        </w:rPr>
        <w:t>.</w:t>
      </w:r>
    </w:p>
    <w:p w:rsidR="00980F7F" w:rsidRPr="00CD4852" w:rsidRDefault="00126CD3" w:rsidP="00C0583A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CD4852">
        <w:rPr>
          <w:sz w:val="28"/>
        </w:rPr>
        <w:t>Передбачити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замощення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штучною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бетонною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плиткою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тротуарів</w:t>
      </w:r>
      <w:r w:rsidRPr="00CD4852">
        <w:rPr>
          <w:spacing w:val="1"/>
          <w:sz w:val="28"/>
        </w:rPr>
        <w:t xml:space="preserve"> </w:t>
      </w:r>
      <w:r w:rsidRPr="00CD4852">
        <w:rPr>
          <w:sz w:val="28"/>
        </w:rPr>
        <w:t>на</w:t>
      </w:r>
      <w:r w:rsidRPr="00CD4852">
        <w:rPr>
          <w:spacing w:val="-67"/>
          <w:sz w:val="28"/>
        </w:rPr>
        <w:t xml:space="preserve"> </w:t>
      </w:r>
      <w:r w:rsidRPr="00CD4852">
        <w:rPr>
          <w:sz w:val="28"/>
        </w:rPr>
        <w:t>тротуар</w:t>
      </w:r>
      <w:r w:rsidR="00446EB5" w:rsidRPr="00CD4852">
        <w:rPr>
          <w:sz w:val="28"/>
        </w:rPr>
        <w:t>ах</w:t>
      </w:r>
      <w:r w:rsidR="00CB4024" w:rsidRPr="00CD4852">
        <w:rPr>
          <w:sz w:val="28"/>
        </w:rPr>
        <w:t>.</w:t>
      </w:r>
    </w:p>
    <w:p w:rsidR="00980F7F" w:rsidRPr="00C0583A" w:rsidRDefault="00126CD3" w:rsidP="00C0583A">
      <w:pPr>
        <w:pStyle w:val="a5"/>
        <w:numPr>
          <w:ilvl w:val="1"/>
          <w:numId w:val="2"/>
        </w:numPr>
        <w:tabs>
          <w:tab w:val="left" w:pos="1273"/>
        </w:tabs>
        <w:ind w:left="0" w:right="-21" w:firstLine="567"/>
        <w:rPr>
          <w:sz w:val="28"/>
        </w:rPr>
      </w:pPr>
      <w:r w:rsidRPr="00C0583A">
        <w:rPr>
          <w:sz w:val="28"/>
        </w:rPr>
        <w:lastRenderedPageBreak/>
        <w:t>Зареєструвати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в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інспекції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державного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архітектурно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-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контролю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повідомлення</w:t>
      </w:r>
      <w:r w:rsidRPr="00C0583A">
        <w:rPr>
          <w:spacing w:val="4"/>
          <w:sz w:val="28"/>
        </w:rPr>
        <w:t xml:space="preserve"> </w:t>
      </w:r>
      <w:r w:rsidRPr="00C0583A">
        <w:rPr>
          <w:sz w:val="28"/>
        </w:rPr>
        <w:t>про початок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виконання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будівельних</w:t>
      </w:r>
      <w:r w:rsidRPr="00C0583A">
        <w:rPr>
          <w:spacing w:val="-4"/>
          <w:sz w:val="28"/>
        </w:rPr>
        <w:t xml:space="preserve"> </w:t>
      </w:r>
      <w:r w:rsidRPr="00C0583A">
        <w:rPr>
          <w:sz w:val="28"/>
        </w:rPr>
        <w:t>робіт</w:t>
      </w:r>
      <w:r w:rsidR="00FA4182">
        <w:rPr>
          <w:sz w:val="28"/>
        </w:rPr>
        <w:t>.</w:t>
      </w:r>
    </w:p>
    <w:p w:rsidR="00980F7F" w:rsidRDefault="00B51BBA" w:rsidP="00C0583A">
      <w:pPr>
        <w:pStyle w:val="a5"/>
        <w:numPr>
          <w:ilvl w:val="1"/>
          <w:numId w:val="2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D3609F" w:rsidRPr="00CD4852" w:rsidRDefault="00CD4852" w:rsidP="004D6808">
      <w:pPr>
        <w:pStyle w:val="a5"/>
        <w:numPr>
          <w:ilvl w:val="0"/>
          <w:numId w:val="2"/>
        </w:numPr>
        <w:tabs>
          <w:tab w:val="left" w:pos="993"/>
          <w:tab w:val="left" w:pos="1383"/>
        </w:tabs>
        <w:ind w:left="0" w:right="-21" w:firstLine="567"/>
        <w:rPr>
          <w:sz w:val="28"/>
          <w:szCs w:val="28"/>
        </w:rPr>
      </w:pPr>
      <w:r w:rsidRPr="00CD4852">
        <w:rPr>
          <w:sz w:val="28"/>
          <w:szCs w:val="28"/>
        </w:rPr>
        <w:t>В</w:t>
      </w:r>
      <w:r w:rsidR="00FA4182">
        <w:rPr>
          <w:sz w:val="28"/>
          <w:szCs w:val="28"/>
        </w:rPr>
        <w:t>изнати</w:t>
      </w:r>
      <w:r w:rsidRPr="00CD4852">
        <w:rPr>
          <w:sz w:val="28"/>
          <w:szCs w:val="28"/>
        </w:rPr>
        <w:t xml:space="preserve"> пунк</w:t>
      </w:r>
      <w:r w:rsidR="00623E1D">
        <w:rPr>
          <w:sz w:val="28"/>
          <w:szCs w:val="28"/>
        </w:rPr>
        <w:t>т</w:t>
      </w:r>
      <w:r w:rsidRPr="00CD4852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 xml:space="preserve">2 </w:t>
      </w:r>
      <w:r w:rsidR="00FA4182">
        <w:rPr>
          <w:sz w:val="28"/>
          <w:szCs w:val="28"/>
        </w:rPr>
        <w:t>у</w:t>
      </w:r>
      <w:r w:rsidRPr="00CD4852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>рішенн</w:t>
      </w:r>
      <w:r w:rsidRPr="00CD4852">
        <w:rPr>
          <w:sz w:val="28"/>
          <w:szCs w:val="28"/>
        </w:rPr>
        <w:t>і</w:t>
      </w:r>
      <w:r w:rsidR="00D3609F" w:rsidRPr="00CD4852">
        <w:rPr>
          <w:sz w:val="28"/>
          <w:szCs w:val="28"/>
        </w:rPr>
        <w:t xml:space="preserve"> виконавчого комітету від</w:t>
      </w:r>
      <w:r w:rsidR="004D6808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>19.06.2018 №</w:t>
      </w:r>
      <w:r w:rsidR="004D6808">
        <w:rPr>
          <w:sz w:val="28"/>
          <w:szCs w:val="28"/>
        </w:rPr>
        <w:t xml:space="preserve"> </w:t>
      </w:r>
      <w:r w:rsidR="00D3609F" w:rsidRPr="00CD4852">
        <w:rPr>
          <w:sz w:val="28"/>
          <w:szCs w:val="28"/>
        </w:rPr>
        <w:t xml:space="preserve">182 </w:t>
      </w:r>
      <w:r w:rsidRPr="00CD4852">
        <w:rPr>
          <w:sz w:val="28"/>
          <w:szCs w:val="28"/>
        </w:rPr>
        <w:t>таким</w:t>
      </w:r>
      <w:r w:rsidR="00FA4182">
        <w:rPr>
          <w:sz w:val="28"/>
          <w:szCs w:val="28"/>
        </w:rPr>
        <w:t>,</w:t>
      </w:r>
      <w:r w:rsidRPr="00CD4852">
        <w:rPr>
          <w:sz w:val="28"/>
          <w:szCs w:val="28"/>
        </w:rPr>
        <w:t xml:space="preserve"> що втратив чинність.</w:t>
      </w:r>
    </w:p>
    <w:p w:rsidR="00980F7F" w:rsidRDefault="00126CD3" w:rsidP="004D6808">
      <w:pPr>
        <w:pStyle w:val="a5"/>
        <w:numPr>
          <w:ilvl w:val="0"/>
          <w:numId w:val="2"/>
        </w:numPr>
        <w:tabs>
          <w:tab w:val="left" w:pos="993"/>
          <w:tab w:val="left" w:pos="1095"/>
        </w:tabs>
        <w:ind w:left="0" w:right="-21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5F438B">
      <w:pgSz w:w="11910" w:h="16840"/>
      <w:pgMar w:top="284" w:right="570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94AA8"/>
    <w:rsid w:val="000A5E89"/>
    <w:rsid w:val="000D1E7E"/>
    <w:rsid w:val="000E1DC0"/>
    <w:rsid w:val="000E5EE6"/>
    <w:rsid w:val="000E6383"/>
    <w:rsid w:val="00111B3C"/>
    <w:rsid w:val="00113C74"/>
    <w:rsid w:val="00126CD3"/>
    <w:rsid w:val="00126DA7"/>
    <w:rsid w:val="0013129E"/>
    <w:rsid w:val="00157308"/>
    <w:rsid w:val="001E28D0"/>
    <w:rsid w:val="00213DC9"/>
    <w:rsid w:val="00215D29"/>
    <w:rsid w:val="00275F4F"/>
    <w:rsid w:val="002B1B0D"/>
    <w:rsid w:val="002B3403"/>
    <w:rsid w:val="002C38C4"/>
    <w:rsid w:val="00302EA9"/>
    <w:rsid w:val="0030524B"/>
    <w:rsid w:val="00320897"/>
    <w:rsid w:val="00382CEC"/>
    <w:rsid w:val="00386D32"/>
    <w:rsid w:val="003B41C1"/>
    <w:rsid w:val="00434B1F"/>
    <w:rsid w:val="00446EB5"/>
    <w:rsid w:val="004A7495"/>
    <w:rsid w:val="004D6808"/>
    <w:rsid w:val="00501ADC"/>
    <w:rsid w:val="00512E2A"/>
    <w:rsid w:val="00544519"/>
    <w:rsid w:val="005F438B"/>
    <w:rsid w:val="00623E1D"/>
    <w:rsid w:val="006333E9"/>
    <w:rsid w:val="006B371F"/>
    <w:rsid w:val="006C741E"/>
    <w:rsid w:val="006F43F5"/>
    <w:rsid w:val="0076531F"/>
    <w:rsid w:val="00770B04"/>
    <w:rsid w:val="00773522"/>
    <w:rsid w:val="0077658E"/>
    <w:rsid w:val="00785F9D"/>
    <w:rsid w:val="007D1214"/>
    <w:rsid w:val="007D153A"/>
    <w:rsid w:val="007F3551"/>
    <w:rsid w:val="00801545"/>
    <w:rsid w:val="008143CE"/>
    <w:rsid w:val="008559EC"/>
    <w:rsid w:val="008B6457"/>
    <w:rsid w:val="008E4EA1"/>
    <w:rsid w:val="00907C28"/>
    <w:rsid w:val="00980F7F"/>
    <w:rsid w:val="009A06D0"/>
    <w:rsid w:val="009C0ED6"/>
    <w:rsid w:val="00A36C86"/>
    <w:rsid w:val="00A55C54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551E"/>
    <w:rsid w:val="00CD4852"/>
    <w:rsid w:val="00D151D2"/>
    <w:rsid w:val="00D3609F"/>
    <w:rsid w:val="00D677CD"/>
    <w:rsid w:val="00D805F0"/>
    <w:rsid w:val="00D83E40"/>
    <w:rsid w:val="00DB4D39"/>
    <w:rsid w:val="00E93DA1"/>
    <w:rsid w:val="00E95330"/>
    <w:rsid w:val="00EB0EBF"/>
    <w:rsid w:val="00ED1EB5"/>
    <w:rsid w:val="00ED2F8A"/>
    <w:rsid w:val="00F11D93"/>
    <w:rsid w:val="00F41BA4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7653-B061-4F2E-AEB4-0041F71E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2023-05-02T08:49:00Z</cp:lastPrinted>
  <dcterms:created xsi:type="dcterms:W3CDTF">2023-05-03T09:49:00Z</dcterms:created>
  <dcterms:modified xsi:type="dcterms:W3CDTF">2023-05-04T12:43:00Z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