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AB" w:rsidRDefault="00D402AB" w:rsidP="00D402AB">
      <w:pPr>
        <w:shd w:val="clear" w:color="auto" w:fill="FFFFFF"/>
        <w:spacing w:before="322" w:line="317" w:lineRule="exact"/>
        <w:ind w:left="427"/>
      </w:pPr>
      <w:r>
        <w:rPr>
          <w:b/>
          <w:bCs/>
          <w:color w:val="000000"/>
          <w:spacing w:val="1"/>
          <w:w w:val="130"/>
          <w:sz w:val="28"/>
          <w:szCs w:val="28"/>
        </w:rPr>
        <w:t>ПОГОДЖЕНО</w:t>
      </w:r>
      <w:r>
        <w:rPr>
          <w:b/>
          <w:bCs/>
          <w:color w:val="000000"/>
          <w:spacing w:val="28"/>
          <w:w w:val="117"/>
          <w:sz w:val="28"/>
          <w:szCs w:val="28"/>
        </w:rPr>
        <w:t xml:space="preserve">                             </w:t>
      </w:r>
    </w:p>
    <w:p w:rsidR="00D402AB" w:rsidRDefault="00D402AB" w:rsidP="00D402AB">
      <w:pPr>
        <w:shd w:val="clear" w:color="auto" w:fill="FFFFFF"/>
        <w:spacing w:line="322" w:lineRule="exact"/>
        <w:ind w:left="5" w:right="4147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Рішення виконавчого комітету </w:t>
      </w:r>
    </w:p>
    <w:p w:rsidR="00D402AB" w:rsidRDefault="00D402AB" w:rsidP="00D402AB">
      <w:pPr>
        <w:shd w:val="clear" w:color="auto" w:fill="FFFFFF"/>
        <w:spacing w:line="322" w:lineRule="exact"/>
        <w:ind w:left="5" w:right="4147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Нововолинської міської </w:t>
      </w:r>
      <w:r>
        <w:rPr>
          <w:color w:val="000000"/>
          <w:spacing w:val="-1"/>
          <w:sz w:val="28"/>
          <w:szCs w:val="28"/>
        </w:rPr>
        <w:t xml:space="preserve">ради </w:t>
      </w:r>
    </w:p>
    <w:p w:rsidR="00D402AB" w:rsidRDefault="00D402AB" w:rsidP="00D402AB">
      <w:pPr>
        <w:shd w:val="clear" w:color="auto" w:fill="FFFFFF"/>
        <w:spacing w:line="322" w:lineRule="exact"/>
        <w:ind w:left="5" w:right="4147"/>
        <w:rPr>
          <w:rFonts w:eastAsiaTheme="minorEastAsia"/>
          <w:lang w:val="ru-RU"/>
        </w:rPr>
      </w:pPr>
      <w:r>
        <w:rPr>
          <w:color w:val="000000"/>
          <w:spacing w:val="-1"/>
          <w:sz w:val="28"/>
          <w:szCs w:val="28"/>
        </w:rPr>
        <w:t xml:space="preserve"> №</w:t>
      </w:r>
      <w:r w:rsidR="00C567C5">
        <w:rPr>
          <w:color w:val="000000"/>
          <w:spacing w:val="-1"/>
          <w:sz w:val="28"/>
          <w:szCs w:val="28"/>
        </w:rPr>
        <w:t>198</w:t>
      </w:r>
    </w:p>
    <w:p w:rsidR="00D402AB" w:rsidRDefault="00C567C5" w:rsidP="00D402AB">
      <w:pPr>
        <w:shd w:val="clear" w:color="auto" w:fill="FFFFFF"/>
        <w:tabs>
          <w:tab w:val="left" w:leader="underscore" w:pos="437"/>
          <w:tab w:val="left" w:leader="underscore" w:pos="2251"/>
        </w:tabs>
        <w:spacing w:line="317" w:lineRule="exact"/>
        <w:ind w:left="24" w:right="4147"/>
      </w:pPr>
      <w:r>
        <w:rPr>
          <w:color w:val="000000"/>
          <w:sz w:val="28"/>
          <w:szCs w:val="28"/>
        </w:rPr>
        <w:t>«04</w:t>
      </w:r>
      <w:r w:rsidR="00D402A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травня </w:t>
      </w:r>
      <w:r w:rsidR="00D402AB">
        <w:rPr>
          <w:color w:val="000000"/>
          <w:spacing w:val="-1"/>
          <w:sz w:val="28"/>
          <w:szCs w:val="28"/>
        </w:rPr>
        <w:t>2023 року</w:t>
      </w:r>
    </w:p>
    <w:p w:rsidR="00D402AB" w:rsidRDefault="00D402AB" w:rsidP="00D402AB">
      <w:pPr>
        <w:shd w:val="clear" w:color="auto" w:fill="FFFFFF"/>
        <w:tabs>
          <w:tab w:val="left" w:leader="underscore" w:pos="437"/>
          <w:tab w:val="left" w:leader="underscore" w:pos="2251"/>
        </w:tabs>
        <w:spacing w:line="317" w:lineRule="exact"/>
        <w:ind w:left="24" w:right="4147"/>
      </w:pPr>
    </w:p>
    <w:p w:rsidR="00D402AB" w:rsidRDefault="00D402AB" w:rsidP="00D402AB">
      <w:pPr>
        <w:shd w:val="clear" w:color="auto" w:fill="FFFFFF"/>
        <w:spacing w:before="322" w:line="317" w:lineRule="exact"/>
        <w:ind w:left="427"/>
        <w:rPr>
          <w:lang w:val="ru-RU"/>
        </w:rPr>
      </w:pPr>
      <w:r>
        <w:rPr>
          <w:b/>
          <w:bCs/>
          <w:color w:val="000000"/>
          <w:spacing w:val="1"/>
          <w:w w:val="130"/>
          <w:sz w:val="28"/>
          <w:szCs w:val="28"/>
        </w:rPr>
        <w:t>ЗАТВЕРДЖЕНО</w:t>
      </w:r>
    </w:p>
    <w:p w:rsidR="00D402AB" w:rsidRDefault="00D402AB" w:rsidP="00D402AB">
      <w:pPr>
        <w:shd w:val="clear" w:color="auto" w:fill="FFFFFF"/>
        <w:spacing w:line="317" w:lineRule="exact"/>
        <w:ind w:left="10" w:right="4147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рішенням </w:t>
      </w:r>
      <w:r>
        <w:rPr>
          <w:color w:val="000000"/>
          <w:spacing w:val="-2"/>
          <w:sz w:val="28"/>
          <w:szCs w:val="28"/>
        </w:rPr>
        <w:t xml:space="preserve">установчих зборів громадського </w:t>
      </w:r>
      <w:r>
        <w:rPr>
          <w:color w:val="000000"/>
          <w:spacing w:val="-1"/>
          <w:sz w:val="28"/>
          <w:szCs w:val="28"/>
        </w:rPr>
        <w:t>формування  з охорони громадського порядку «Громадська безпека - НВ»</w:t>
      </w:r>
    </w:p>
    <w:p w:rsidR="00D402AB" w:rsidRDefault="00D402AB" w:rsidP="00D402AB">
      <w:pPr>
        <w:shd w:val="clear" w:color="auto" w:fill="FFFFFF"/>
        <w:tabs>
          <w:tab w:val="left" w:leader="underscore" w:pos="1723"/>
        </w:tabs>
        <w:spacing w:before="5" w:line="317" w:lineRule="exact"/>
        <w:ind w:left="19"/>
        <w:rPr>
          <w:color w:val="000000"/>
          <w:spacing w:val="-1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протокол №</w:t>
      </w:r>
      <w:r>
        <w:rPr>
          <w:color w:val="000000"/>
          <w:sz w:val="28"/>
          <w:szCs w:val="28"/>
        </w:rPr>
        <w:t xml:space="preserve">1 </w:t>
      </w:r>
      <w:r>
        <w:rPr>
          <w:color w:val="000000"/>
          <w:spacing w:val="-1"/>
          <w:sz w:val="28"/>
          <w:szCs w:val="28"/>
        </w:rPr>
        <w:t>від 8 квітня 2023 року</w:t>
      </w:r>
    </w:p>
    <w:p w:rsidR="00D402AB" w:rsidRDefault="00D402AB" w:rsidP="00D402AB">
      <w:pPr>
        <w:shd w:val="clear" w:color="auto" w:fill="FFFFFF"/>
        <w:tabs>
          <w:tab w:val="left" w:leader="underscore" w:pos="1723"/>
        </w:tabs>
        <w:spacing w:before="5" w:line="317" w:lineRule="exact"/>
        <w:ind w:left="19"/>
        <w:rPr>
          <w:color w:val="000000"/>
          <w:spacing w:val="-1"/>
          <w:sz w:val="28"/>
          <w:szCs w:val="28"/>
        </w:rPr>
      </w:pPr>
    </w:p>
    <w:p w:rsidR="00D402AB" w:rsidRDefault="00D402AB" w:rsidP="00D402AB">
      <w:pPr>
        <w:shd w:val="clear" w:color="auto" w:fill="FFFFFF"/>
        <w:spacing w:before="326" w:line="317" w:lineRule="exact"/>
        <w:ind w:left="432"/>
        <w:rPr>
          <w:rFonts w:eastAsiaTheme="minorEastAsia"/>
          <w:lang w:val="ru-RU"/>
        </w:rPr>
      </w:pPr>
      <w:r>
        <w:rPr>
          <w:b/>
          <w:bCs/>
          <w:color w:val="000000"/>
          <w:spacing w:val="-5"/>
          <w:w w:val="130"/>
          <w:sz w:val="28"/>
          <w:szCs w:val="28"/>
        </w:rPr>
        <w:t>ПОГОДЖЕНО</w:t>
      </w:r>
    </w:p>
    <w:p w:rsidR="00D402AB" w:rsidRDefault="00D402AB" w:rsidP="00D402AB">
      <w:pPr>
        <w:shd w:val="clear" w:color="auto" w:fill="FFFFFF"/>
        <w:spacing w:line="317" w:lineRule="exact"/>
        <w:ind w:left="14" w:right="4147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>
        <w:rPr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color w:val="000000"/>
          <w:spacing w:val="-2"/>
          <w:sz w:val="28"/>
          <w:szCs w:val="28"/>
        </w:rPr>
        <w:t>ГУНП</w:t>
      </w:r>
      <w:proofErr w:type="spellEnd"/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у Волинській області </w:t>
      </w:r>
    </w:p>
    <w:p w:rsidR="00D402AB" w:rsidRDefault="00D402AB" w:rsidP="00D402AB">
      <w:pPr>
        <w:shd w:val="clear" w:color="auto" w:fill="FFFFFF"/>
        <w:spacing w:line="317" w:lineRule="exact"/>
        <w:ind w:left="14" w:right="4147"/>
        <w:rPr>
          <w:rFonts w:eastAsiaTheme="minorEastAsia"/>
          <w:lang w:val="ru-RU"/>
        </w:rPr>
      </w:pPr>
      <w:r>
        <w:rPr>
          <w:color w:val="000000"/>
          <w:spacing w:val="-1"/>
          <w:sz w:val="28"/>
          <w:szCs w:val="28"/>
        </w:rPr>
        <w:t>полковник поліції  Ю.О.</w:t>
      </w:r>
      <w:proofErr w:type="spellStart"/>
      <w:r>
        <w:rPr>
          <w:color w:val="000000"/>
          <w:spacing w:val="-1"/>
          <w:sz w:val="28"/>
          <w:szCs w:val="28"/>
        </w:rPr>
        <w:t>Крошко</w:t>
      </w:r>
      <w:proofErr w:type="spellEnd"/>
    </w:p>
    <w:p w:rsidR="00D402AB" w:rsidRDefault="00D402AB" w:rsidP="00D402AB">
      <w:pPr>
        <w:shd w:val="clear" w:color="auto" w:fill="FFFFFF"/>
        <w:tabs>
          <w:tab w:val="left" w:leader="underscore" w:pos="437"/>
          <w:tab w:val="left" w:leader="underscore" w:pos="2251"/>
        </w:tabs>
        <w:spacing w:line="317" w:lineRule="exact"/>
        <w:ind w:left="24" w:right="4147"/>
      </w:pP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z w:val="28"/>
          <w:szCs w:val="28"/>
        </w:rPr>
        <w:t>«___»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2023 року</w:t>
      </w:r>
    </w:p>
    <w:p w:rsidR="00D402AB" w:rsidRDefault="00D402AB" w:rsidP="00D402AB">
      <w:pPr>
        <w:jc w:val="right"/>
        <w:rPr>
          <w:b/>
          <w:bCs/>
          <w:highlight w:val="white"/>
        </w:rPr>
      </w:pPr>
    </w:p>
    <w:p w:rsidR="00D402AB" w:rsidRDefault="00D402AB" w:rsidP="00D402AB">
      <w:pPr>
        <w:shd w:val="clear" w:color="auto" w:fill="FFFFFF"/>
        <w:spacing w:before="1142" w:line="499" w:lineRule="exact"/>
        <w:jc w:val="center"/>
        <w:rPr>
          <w:rFonts w:eastAsiaTheme="minorEastAsia"/>
          <w:sz w:val="96"/>
          <w:szCs w:val="96"/>
        </w:rPr>
      </w:pPr>
      <w:r>
        <w:rPr>
          <w:color w:val="242424"/>
          <w:spacing w:val="2"/>
          <w:position w:val="-9"/>
          <w:sz w:val="96"/>
          <w:szCs w:val="96"/>
        </w:rPr>
        <w:t>СТАТУТ</w:t>
      </w:r>
    </w:p>
    <w:p w:rsidR="00D402AB" w:rsidRDefault="00D402AB" w:rsidP="00D402AB">
      <w:pPr>
        <w:shd w:val="clear" w:color="auto" w:fill="FFFFFF"/>
        <w:spacing w:before="149"/>
        <w:ind w:left="1171"/>
        <w:rPr>
          <w:b/>
          <w:bCs/>
          <w:color w:val="242424"/>
          <w:spacing w:val="-3"/>
          <w:sz w:val="28"/>
          <w:szCs w:val="28"/>
        </w:rPr>
      </w:pPr>
      <w:r>
        <w:rPr>
          <w:b/>
          <w:bCs/>
          <w:color w:val="242424"/>
          <w:spacing w:val="-3"/>
          <w:sz w:val="28"/>
          <w:szCs w:val="28"/>
        </w:rPr>
        <w:t>громадського формування з охорони громадського порядку</w:t>
      </w:r>
    </w:p>
    <w:p w:rsidR="00D402AB" w:rsidRDefault="00D402AB" w:rsidP="00D402AB">
      <w:pPr>
        <w:shd w:val="clear" w:color="auto" w:fill="FFFFFF"/>
        <w:jc w:val="center"/>
        <w:rPr>
          <w:b/>
          <w:bCs/>
          <w:color w:val="242424"/>
          <w:spacing w:val="-2"/>
          <w:sz w:val="32"/>
          <w:szCs w:val="32"/>
        </w:rPr>
      </w:pPr>
      <w:r>
        <w:rPr>
          <w:b/>
          <w:bCs/>
          <w:color w:val="242424"/>
          <w:spacing w:val="-2"/>
          <w:sz w:val="32"/>
          <w:szCs w:val="32"/>
        </w:rPr>
        <w:t>«ГРОМАДСЬКА БЕЗПЕКА - НВ»</w:t>
      </w:r>
    </w:p>
    <w:p w:rsidR="00D402AB" w:rsidRDefault="00D402AB" w:rsidP="00D402AB">
      <w:pPr>
        <w:shd w:val="clear" w:color="auto" w:fill="FFFFFF"/>
        <w:spacing w:before="5458"/>
        <w:ind w:left="3394"/>
        <w:rPr>
          <w:b/>
          <w:bCs/>
          <w:color w:val="242424"/>
          <w:spacing w:val="-4"/>
          <w:sz w:val="28"/>
          <w:szCs w:val="28"/>
        </w:rPr>
      </w:pPr>
      <w:r>
        <w:rPr>
          <w:b/>
          <w:bCs/>
          <w:color w:val="242424"/>
          <w:spacing w:val="-4"/>
          <w:sz w:val="28"/>
          <w:szCs w:val="28"/>
        </w:rPr>
        <w:t>Нововолинськ 2023</w:t>
      </w:r>
    </w:p>
    <w:p w:rsidR="00D402AB" w:rsidRDefault="00D402AB" w:rsidP="00D402AB">
      <w:pPr>
        <w:shd w:val="clear" w:color="auto" w:fill="FFFFFF"/>
        <w:spacing w:before="5458"/>
        <w:ind w:left="3394"/>
        <w:rPr>
          <w:rFonts w:eastAsiaTheme="minorEastAsia"/>
          <w:lang w:val="ru-RU"/>
        </w:rPr>
      </w:pPr>
    </w:p>
    <w:p w:rsidR="00D402AB" w:rsidRDefault="00D402AB" w:rsidP="00D402AB">
      <w:pPr>
        <w:shd w:val="clear" w:color="auto" w:fill="FFFFFF"/>
        <w:ind w:left="3355"/>
      </w:pPr>
      <w:r>
        <w:rPr>
          <w:b/>
          <w:bCs/>
          <w:color w:val="000000"/>
          <w:spacing w:val="-1"/>
          <w:sz w:val="28"/>
          <w:szCs w:val="28"/>
        </w:rPr>
        <w:t>І. Загальні питання</w:t>
      </w:r>
    </w:p>
    <w:p w:rsidR="00D402AB" w:rsidRDefault="00D402AB" w:rsidP="00D402AB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suppressAutoHyphens w:val="0"/>
        <w:autoSpaceDN w:val="0"/>
        <w:adjustRightInd w:val="0"/>
        <w:spacing w:before="178" w:line="317" w:lineRule="exact"/>
        <w:ind w:left="350" w:hanging="350"/>
        <w:jc w:val="both"/>
        <w:rPr>
          <w:color w:val="000000"/>
          <w:spacing w:val="-28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Громадське   формування   «Громадська </w:t>
      </w:r>
      <w:proofErr w:type="spellStart"/>
      <w:r>
        <w:rPr>
          <w:color w:val="000000"/>
          <w:spacing w:val="-1"/>
          <w:sz w:val="28"/>
          <w:szCs w:val="28"/>
        </w:rPr>
        <w:t>Безпека-НВ</w:t>
      </w:r>
      <w:proofErr w:type="spellEnd"/>
      <w:r>
        <w:rPr>
          <w:color w:val="000000"/>
          <w:spacing w:val="-1"/>
          <w:sz w:val="28"/>
          <w:szCs w:val="28"/>
        </w:rPr>
        <w:t xml:space="preserve">»   (далі   формування)   з   охорони </w:t>
      </w:r>
      <w:r>
        <w:rPr>
          <w:color w:val="000000"/>
          <w:spacing w:val="1"/>
          <w:sz w:val="28"/>
          <w:szCs w:val="28"/>
        </w:rPr>
        <w:t xml:space="preserve">громадського порядку створюється відповідно до Закону України "Про участь </w:t>
      </w:r>
      <w:r>
        <w:rPr>
          <w:color w:val="000000"/>
          <w:spacing w:val="-1"/>
          <w:sz w:val="28"/>
          <w:szCs w:val="28"/>
        </w:rPr>
        <w:t>громадян в охороні громадського порядку і державного кордону».</w:t>
      </w:r>
    </w:p>
    <w:p w:rsidR="00D402AB" w:rsidRDefault="00D402AB" w:rsidP="00D402AB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suppressAutoHyphens w:val="0"/>
        <w:autoSpaceDN w:val="0"/>
        <w:adjustRightInd w:val="0"/>
        <w:spacing w:line="317" w:lineRule="exact"/>
        <w:ind w:left="350" w:hanging="350"/>
        <w:rPr>
          <w:color w:val="000000"/>
          <w:spacing w:val="-1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Формування створюється як громадське об'єднання на добровільних засадах з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метою сприяння органам місцевого самоврядування, правоохоронним органам,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0"/>
          <w:sz w:val="28"/>
          <w:szCs w:val="28"/>
        </w:rPr>
        <w:t xml:space="preserve">органам виконавчої влади,  а також посадовим особам у запобіганні та </w:t>
      </w:r>
      <w:r>
        <w:rPr>
          <w:color w:val="000000"/>
          <w:spacing w:val="2"/>
          <w:sz w:val="28"/>
          <w:szCs w:val="28"/>
        </w:rPr>
        <w:t xml:space="preserve">припиненні  адміністративних  правопорушень  і   злочинів,  захисті життя та </w:t>
      </w:r>
      <w:r>
        <w:rPr>
          <w:color w:val="000000"/>
          <w:spacing w:val="1"/>
          <w:sz w:val="28"/>
          <w:szCs w:val="28"/>
        </w:rPr>
        <w:t xml:space="preserve">здоров'я громадян, інтересів суспільства і держави від протиправних посягань, </w:t>
      </w:r>
      <w:r>
        <w:rPr>
          <w:color w:val="000000"/>
          <w:spacing w:val="3"/>
          <w:sz w:val="28"/>
          <w:szCs w:val="28"/>
        </w:rPr>
        <w:t xml:space="preserve">а також  у  рятуванні   людей   і   майна  під  час   стихійного  лиха  та  інших </w:t>
      </w:r>
      <w:r>
        <w:rPr>
          <w:color w:val="000000"/>
          <w:spacing w:val="-2"/>
          <w:sz w:val="28"/>
          <w:szCs w:val="28"/>
        </w:rPr>
        <w:t>надзвичайних ситуацій, участь у забезпеченні правового режиму воєнного стану.</w:t>
      </w:r>
    </w:p>
    <w:p w:rsidR="00D402AB" w:rsidRDefault="00D402AB" w:rsidP="00D402AB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suppressAutoHyphens w:val="0"/>
        <w:autoSpaceDN w:val="0"/>
        <w:adjustRightInd w:val="0"/>
        <w:spacing w:line="317" w:lineRule="exact"/>
        <w:ind w:left="350" w:hanging="350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Правовою  основою  діяльності   формування  є  Конституція  України,  Закон </w:t>
      </w:r>
      <w:r>
        <w:rPr>
          <w:color w:val="000000"/>
          <w:spacing w:val="3"/>
          <w:sz w:val="28"/>
          <w:szCs w:val="28"/>
        </w:rPr>
        <w:t xml:space="preserve">України "Про участь громадян в охороні громадського порядку і державного </w:t>
      </w:r>
      <w:r>
        <w:rPr>
          <w:color w:val="000000"/>
          <w:spacing w:val="1"/>
          <w:sz w:val="28"/>
          <w:szCs w:val="28"/>
        </w:rPr>
        <w:t xml:space="preserve">кордону", Закон України «Про об’єднання громадян», інші закони України, акти Президента України і Кабінету Міністрів </w:t>
      </w:r>
      <w:r>
        <w:rPr>
          <w:color w:val="000000"/>
          <w:spacing w:val="8"/>
          <w:sz w:val="28"/>
          <w:szCs w:val="28"/>
        </w:rPr>
        <w:t xml:space="preserve">України,  рішення місцевих державних адміністрацій та органів місцевого </w:t>
      </w:r>
      <w:r>
        <w:rPr>
          <w:color w:val="000000"/>
          <w:spacing w:val="-1"/>
          <w:sz w:val="28"/>
          <w:szCs w:val="28"/>
        </w:rPr>
        <w:t xml:space="preserve">самоврядування з питань охорони громадського порядку і державного кордону, </w:t>
      </w:r>
      <w:r>
        <w:rPr>
          <w:color w:val="000000"/>
          <w:spacing w:val="5"/>
          <w:sz w:val="28"/>
          <w:szCs w:val="28"/>
        </w:rPr>
        <w:t xml:space="preserve">боротьби із злочинністю та адміністративними правопорушеннями, а також </w:t>
      </w:r>
      <w:r>
        <w:rPr>
          <w:color w:val="000000"/>
          <w:spacing w:val="-2"/>
          <w:sz w:val="28"/>
          <w:szCs w:val="28"/>
        </w:rPr>
        <w:t>статут формування.</w:t>
      </w:r>
    </w:p>
    <w:p w:rsidR="00D402AB" w:rsidRDefault="00D402AB" w:rsidP="00D402AB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suppressAutoHyphens w:val="0"/>
        <w:autoSpaceDN w:val="0"/>
        <w:adjustRightInd w:val="0"/>
        <w:spacing w:before="5" w:line="317" w:lineRule="exact"/>
        <w:ind w:left="350" w:hanging="350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Формування є юридичною особою з моменту його реєстрації, має рахунки в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z w:val="28"/>
          <w:szCs w:val="28"/>
        </w:rPr>
        <w:t>установах банків, печатку із власним найменуванням, штамп та інші необхідні</w:t>
      </w:r>
      <w:r>
        <w:rPr>
          <w:color w:val="000000"/>
          <w:sz w:val="28"/>
          <w:szCs w:val="28"/>
        </w:rPr>
        <w:br/>
        <w:t xml:space="preserve">реквізити (в разі необхідності). </w:t>
      </w:r>
    </w:p>
    <w:p w:rsidR="00D402AB" w:rsidRDefault="00D402AB" w:rsidP="00D402AB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suppressAutoHyphens w:val="0"/>
        <w:autoSpaceDN w:val="0"/>
        <w:adjustRightInd w:val="0"/>
        <w:spacing w:line="317" w:lineRule="exact"/>
        <w:ind w:left="350" w:hanging="350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Формування відповідає за своїми зобов'язаннями усім належним йому майном,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 xml:space="preserve">від   свого   імені   набуває   майнові   і   немайнові   права  та   обов'язки,   може </w:t>
      </w:r>
      <w:r>
        <w:rPr>
          <w:color w:val="000000"/>
          <w:spacing w:val="-1"/>
          <w:sz w:val="28"/>
          <w:szCs w:val="28"/>
        </w:rPr>
        <w:t>виступати позивачем та відповідачем у суді.</w:t>
      </w:r>
    </w:p>
    <w:p w:rsidR="00D402AB" w:rsidRDefault="00D402AB" w:rsidP="00D402AB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suppressAutoHyphens w:val="0"/>
        <w:autoSpaceDN w:val="0"/>
        <w:adjustRightInd w:val="0"/>
        <w:spacing w:before="5" w:line="317" w:lineRule="exact"/>
        <w:ind w:left="350" w:hanging="350"/>
        <w:rPr>
          <w:color w:val="000000"/>
          <w:spacing w:val="-14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Юридична адреса формування: 45400,Волинська область місто Нововолинськ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проспект Перемоги, 5</w:t>
      </w:r>
    </w:p>
    <w:p w:rsidR="00D402AB" w:rsidRDefault="00D402AB" w:rsidP="00D402AB">
      <w:pPr>
        <w:shd w:val="clear" w:color="auto" w:fill="FFFFFF"/>
        <w:spacing w:before="331"/>
        <w:ind w:left="3038"/>
        <w:jc w:val="both"/>
      </w:pPr>
      <w:r>
        <w:rPr>
          <w:b/>
          <w:bCs/>
          <w:color w:val="000000"/>
          <w:spacing w:val="-1"/>
          <w:sz w:val="28"/>
          <w:szCs w:val="28"/>
          <w:lang w:val="en-US"/>
        </w:rPr>
        <w:t>II</w:t>
      </w:r>
      <w:r>
        <w:rPr>
          <w:b/>
          <w:bCs/>
          <w:color w:val="000000"/>
          <w:spacing w:val="-1"/>
          <w:sz w:val="28"/>
          <w:szCs w:val="28"/>
        </w:rPr>
        <w:t>. Основні завдання формування</w:t>
      </w:r>
    </w:p>
    <w:p w:rsidR="00D402AB" w:rsidRDefault="00D402AB" w:rsidP="00D402AB">
      <w:pPr>
        <w:shd w:val="clear" w:color="auto" w:fill="FFFFFF"/>
        <w:spacing w:before="331"/>
        <w:jc w:val="both"/>
      </w:pPr>
      <w:r>
        <w:rPr>
          <w:color w:val="000000"/>
          <w:spacing w:val="-2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У сфері охорони громадського порядку:</w:t>
      </w:r>
    </w:p>
    <w:p w:rsidR="00D402AB" w:rsidRDefault="00D402AB" w:rsidP="00D402AB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suppressAutoHyphens w:val="0"/>
        <w:autoSpaceDN w:val="0"/>
        <w:adjustRightInd w:val="0"/>
        <w:spacing w:line="322" w:lineRule="exact"/>
        <w:ind w:left="14"/>
        <w:jc w:val="both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надання допомоги органам Національної поліції у забезпеченні громадського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 xml:space="preserve">порядку і  громадської безпеки,  запобіганні  кримінальним  і  адміністративним </w:t>
      </w:r>
      <w:r>
        <w:rPr>
          <w:color w:val="000000"/>
          <w:spacing w:val="-2"/>
          <w:sz w:val="28"/>
          <w:szCs w:val="28"/>
        </w:rPr>
        <w:t>правопорушенням;</w:t>
      </w:r>
    </w:p>
    <w:p w:rsidR="00D402AB" w:rsidRDefault="00D402AB" w:rsidP="00D402AB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suppressAutoHyphens w:val="0"/>
        <w:autoSpaceDN w:val="0"/>
        <w:adjustRightInd w:val="0"/>
        <w:spacing w:line="322" w:lineRule="exact"/>
        <w:ind w:left="14"/>
        <w:jc w:val="both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інформування органів Національної поліції про вчинені або ті, що готуються,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кримінальні правопорушення, місця зосередження злочинних угруповань;</w:t>
      </w:r>
    </w:p>
    <w:p w:rsidR="00D402AB" w:rsidRDefault="00D402AB" w:rsidP="00D402AB">
      <w:pPr>
        <w:shd w:val="clear" w:color="auto" w:fill="FFFFFF"/>
        <w:spacing w:line="322" w:lineRule="exact"/>
        <w:ind w:left="19"/>
        <w:jc w:val="both"/>
      </w:pPr>
      <w:r>
        <w:rPr>
          <w:color w:val="000000"/>
          <w:spacing w:val="10"/>
          <w:sz w:val="28"/>
          <w:szCs w:val="28"/>
        </w:rPr>
        <w:lastRenderedPageBreak/>
        <w:t xml:space="preserve">- сприяння органам Національної поліції у виявленні кримінальних </w:t>
      </w:r>
      <w:r>
        <w:rPr>
          <w:color w:val="000000"/>
          <w:spacing w:val="6"/>
          <w:sz w:val="28"/>
          <w:szCs w:val="28"/>
        </w:rPr>
        <w:t xml:space="preserve">правопорушень, розшуку осіб, які їх вчинили, захисті інтересів держави, </w:t>
      </w:r>
      <w:r>
        <w:rPr>
          <w:color w:val="000000"/>
          <w:spacing w:val="-1"/>
          <w:sz w:val="28"/>
          <w:szCs w:val="28"/>
        </w:rPr>
        <w:t>підприємств, установ, організацій, громадян від злочинних посягань;</w:t>
      </w:r>
    </w:p>
    <w:p w:rsidR="00D402AB" w:rsidRDefault="00D402AB" w:rsidP="00D402AB">
      <w:pPr>
        <w:shd w:val="clear" w:color="auto" w:fill="FFFFFF"/>
        <w:tabs>
          <w:tab w:val="left" w:pos="197"/>
        </w:tabs>
        <w:spacing w:line="322" w:lineRule="exact"/>
        <w:ind w:left="14"/>
        <w:jc w:val="both"/>
        <w:rPr>
          <w:lang w:val="ru-RU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участь у забезпеченні безпеки дорожнього руху та протидії правопорушенням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серед дітей.</w:t>
      </w:r>
    </w:p>
    <w:p w:rsidR="00D402AB" w:rsidRDefault="00D402AB" w:rsidP="00D402AB">
      <w:pPr>
        <w:shd w:val="clear" w:color="auto" w:fill="FFFFFF"/>
        <w:tabs>
          <w:tab w:val="left" w:pos="298"/>
        </w:tabs>
        <w:spacing w:line="322" w:lineRule="exact"/>
        <w:ind w:left="19"/>
        <w:jc w:val="both"/>
      </w:pPr>
      <w:r>
        <w:rPr>
          <w:color w:val="000000"/>
          <w:spacing w:val="-21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У разі виникнення надзвичайних ситуацій:</w:t>
      </w:r>
    </w:p>
    <w:p w:rsidR="00D402AB" w:rsidRDefault="00D402AB" w:rsidP="00D402AB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suppressAutoHyphens w:val="0"/>
        <w:autoSpaceDN w:val="0"/>
        <w:adjustRightInd w:val="0"/>
        <w:spacing w:line="322" w:lineRule="exact"/>
        <w:ind w:left="19" w:firstLine="4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надання невідкладної допомоги особам, які потерпіли від нещасних випадків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чи правопорушень;</w:t>
      </w:r>
    </w:p>
    <w:p w:rsidR="00D402AB" w:rsidRDefault="00D402AB" w:rsidP="00D402AB">
      <w:pPr>
        <w:shd w:val="clear" w:color="auto" w:fill="FFFFFF"/>
        <w:ind w:right="29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</w:t>
      </w:r>
      <w:proofErr w:type="spellStart"/>
      <w:r>
        <w:rPr>
          <w:color w:val="000000"/>
          <w:spacing w:val="-1"/>
          <w:sz w:val="28"/>
          <w:szCs w:val="28"/>
        </w:rPr>
        <w:t>-участь</w:t>
      </w:r>
      <w:proofErr w:type="spellEnd"/>
      <w:r>
        <w:rPr>
          <w:color w:val="000000"/>
          <w:spacing w:val="-1"/>
          <w:sz w:val="28"/>
          <w:szCs w:val="28"/>
        </w:rPr>
        <w:t xml:space="preserve"> у рятуванні людей і майна, підтриманні громадського порядку.</w:t>
      </w:r>
    </w:p>
    <w:p w:rsidR="00D402AB" w:rsidRDefault="00D402AB" w:rsidP="00D402AB">
      <w:pPr>
        <w:shd w:val="clear" w:color="auto" w:fill="FFFFFF"/>
        <w:ind w:right="29"/>
        <w:jc w:val="center"/>
        <w:rPr>
          <w:rFonts w:eastAsiaTheme="minorEastAsia"/>
          <w:lang w:val="ru-RU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  <w:lang w:val="en-US"/>
        </w:rPr>
        <w:t>III</w:t>
      </w:r>
      <w:r>
        <w:rPr>
          <w:b/>
          <w:bCs/>
          <w:color w:val="000000"/>
          <w:spacing w:val="-1"/>
          <w:sz w:val="28"/>
          <w:szCs w:val="28"/>
        </w:rPr>
        <w:t>. Права формування</w:t>
      </w:r>
    </w:p>
    <w:p w:rsidR="00D402AB" w:rsidRDefault="00D402AB" w:rsidP="00D402AB">
      <w:pPr>
        <w:shd w:val="clear" w:color="auto" w:fill="FFFFFF"/>
        <w:spacing w:before="317" w:line="317" w:lineRule="exact"/>
        <w:ind w:left="350"/>
      </w:pPr>
      <w:r>
        <w:rPr>
          <w:color w:val="000000"/>
          <w:spacing w:val="-1"/>
          <w:sz w:val="28"/>
          <w:szCs w:val="28"/>
        </w:rPr>
        <w:t>9. Для виконання своїх завдань формування та його члени мають право: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брати участь у забезпеченні охорони громадського порядку разом з поліцейськими а </w:t>
      </w:r>
      <w:r>
        <w:rPr>
          <w:color w:val="000000"/>
          <w:spacing w:val="1"/>
          <w:sz w:val="28"/>
          <w:szCs w:val="28"/>
        </w:rPr>
        <w:t xml:space="preserve">в сільській місцевості - самостійно   шляхом   виконання   конкретних доручень </w:t>
      </w:r>
      <w:r>
        <w:rPr>
          <w:color w:val="000000"/>
          <w:spacing w:val="2"/>
          <w:sz w:val="28"/>
          <w:szCs w:val="28"/>
        </w:rPr>
        <w:t>керівника відповідного органу Національної поліції.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before="5"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вживати  разом з  поліцейськими     заходів     до     припинення  кримінальних  і </w:t>
      </w:r>
      <w:r>
        <w:rPr>
          <w:color w:val="000000"/>
          <w:spacing w:val="-1"/>
          <w:sz w:val="28"/>
          <w:szCs w:val="28"/>
        </w:rPr>
        <w:t>адміністративних правопорушень;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представляти   і   захищати   інтереси   своїх   членів   у      державних   органах   та   на </w:t>
      </w:r>
      <w:r>
        <w:rPr>
          <w:color w:val="000000"/>
          <w:spacing w:val="1"/>
          <w:sz w:val="28"/>
          <w:szCs w:val="28"/>
        </w:rPr>
        <w:t>підприємствах,         в         установах,         організаціях,         навчальних         закладах;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взаємодіяти з іншими органами громадської    самодіяльності, що беруть участь у </w:t>
      </w:r>
      <w:r>
        <w:rPr>
          <w:color w:val="000000"/>
          <w:spacing w:val="-1"/>
          <w:sz w:val="28"/>
          <w:szCs w:val="28"/>
        </w:rPr>
        <w:t xml:space="preserve">заходах,   спрямованих   на   проведення   індивідуально-профілактичної        роботи      з особами,  схильними         до         вчинення         кримінальних       і       адміністративних  </w:t>
      </w:r>
      <w:r>
        <w:rPr>
          <w:color w:val="000000"/>
          <w:spacing w:val="-3"/>
          <w:sz w:val="28"/>
          <w:szCs w:val="28"/>
        </w:rPr>
        <w:t>правопорушень;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надання   допомоги   у   запобіганні   та припиненні кримінальних правопорушень   у </w:t>
      </w:r>
      <w:r>
        <w:rPr>
          <w:color w:val="000000"/>
          <w:spacing w:val="-1"/>
          <w:sz w:val="28"/>
          <w:szCs w:val="28"/>
        </w:rPr>
        <w:t xml:space="preserve">сфері    економіки,    податкового    законодавства, а також      пияцтвом,    наркоманією, </w:t>
      </w:r>
      <w:r>
        <w:rPr>
          <w:color w:val="000000"/>
          <w:spacing w:val="1"/>
          <w:sz w:val="28"/>
          <w:szCs w:val="28"/>
        </w:rPr>
        <w:t xml:space="preserve">порушеннями   правил   торгівлі   та упорядкування  території  міст,   інших  населених </w:t>
      </w:r>
      <w:r>
        <w:rPr>
          <w:color w:val="000000"/>
          <w:spacing w:val="-4"/>
          <w:sz w:val="28"/>
          <w:szCs w:val="28"/>
        </w:rPr>
        <w:t>пунктів;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before="5" w:line="317" w:lineRule="exact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охорону природи і пам'яток історії та культури;</w:t>
      </w:r>
    </w:p>
    <w:p w:rsidR="00D402AB" w:rsidRDefault="00D402AB" w:rsidP="00D402AB">
      <w:pPr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suppressAutoHyphens w:val="0"/>
        <w:autoSpaceDN w:val="0"/>
        <w:adjustRightInd w:val="0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забезпечення безпеки дорожнього руху;</w:t>
      </w:r>
    </w:p>
    <w:p w:rsidR="00D402AB" w:rsidRDefault="00D402AB" w:rsidP="00D402AB">
      <w:pPr>
        <w:shd w:val="clear" w:color="auto" w:fill="FFFFFF"/>
        <w:tabs>
          <w:tab w:val="left" w:pos="288"/>
        </w:tabs>
        <w:spacing w:before="10" w:line="317" w:lineRule="exact"/>
        <w:ind w:left="5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вносити     до     органів     державної     влади,     органів  місцевого  самоврядування, </w:t>
      </w:r>
      <w:r>
        <w:rPr>
          <w:color w:val="000000"/>
          <w:spacing w:val="1"/>
          <w:sz w:val="28"/>
          <w:szCs w:val="28"/>
        </w:rPr>
        <w:t xml:space="preserve">підприємств, установ та організацій незалежно від форми   власності   пропозиції щодо </w:t>
      </w:r>
      <w:r>
        <w:rPr>
          <w:color w:val="000000"/>
          <w:spacing w:val="-1"/>
          <w:sz w:val="28"/>
          <w:szCs w:val="28"/>
        </w:rPr>
        <w:t>запобігання     кримінальним     і  адміністративним     правопорушенням,     виникненню причин та умов, що сприяють їх вчиненню;</w:t>
      </w:r>
    </w:p>
    <w:p w:rsidR="00D402AB" w:rsidRDefault="00D402AB" w:rsidP="00D402AB">
      <w:pPr>
        <w:shd w:val="clear" w:color="auto" w:fill="FFFFFF"/>
        <w:tabs>
          <w:tab w:val="left" w:pos="182"/>
        </w:tabs>
        <w:spacing w:line="317" w:lineRule="exact"/>
        <w:ind w:left="5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підтримувати    зв'язки    з   відповідними   громадськими організаціями інших країн з </w:t>
      </w:r>
      <w:r>
        <w:rPr>
          <w:color w:val="000000"/>
          <w:spacing w:val="-1"/>
          <w:sz w:val="28"/>
          <w:szCs w:val="28"/>
        </w:rPr>
        <w:t>метою обміну досвідом роботи.</w:t>
      </w:r>
    </w:p>
    <w:p w:rsidR="00D402AB" w:rsidRDefault="00D402AB" w:rsidP="00D402AB">
      <w:pPr>
        <w:shd w:val="clear" w:color="auto" w:fill="FFFFFF"/>
        <w:tabs>
          <w:tab w:val="left" w:pos="182"/>
        </w:tabs>
        <w:spacing w:line="317" w:lineRule="exact"/>
        <w:ind w:left="5"/>
      </w:pPr>
      <w:r>
        <w:rPr>
          <w:color w:val="000000"/>
          <w:spacing w:val="-17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  <w:t xml:space="preserve">Формування провадить свою діяльність під контролем органів Національної поліції </w:t>
      </w:r>
      <w:r>
        <w:rPr>
          <w:color w:val="000000"/>
          <w:spacing w:val="-4"/>
          <w:sz w:val="28"/>
          <w:szCs w:val="28"/>
        </w:rPr>
        <w:t>шляхом:</w:t>
      </w:r>
    </w:p>
    <w:p w:rsidR="00D402AB" w:rsidRDefault="00D402AB" w:rsidP="00D402AB">
      <w:pPr>
        <w:shd w:val="clear" w:color="auto" w:fill="FFFFFF"/>
        <w:spacing w:line="322" w:lineRule="exact"/>
        <w:ind w:left="10" w:right="5" w:firstLine="384"/>
        <w:rPr>
          <w:lang w:val="ru-RU"/>
        </w:rPr>
      </w:pPr>
      <w:r>
        <w:rPr>
          <w:color w:val="000000"/>
          <w:spacing w:val="4"/>
          <w:sz w:val="28"/>
          <w:szCs w:val="28"/>
        </w:rPr>
        <w:t xml:space="preserve">1) спільного з поліцейськими, патрулювання і виставлення постів на вулицях, </w:t>
      </w:r>
      <w:r>
        <w:rPr>
          <w:color w:val="000000"/>
          <w:spacing w:val="-1"/>
          <w:sz w:val="28"/>
          <w:szCs w:val="28"/>
        </w:rPr>
        <w:t xml:space="preserve">майданах, залізничних вокзалах, в аеропортах, морських і річкових портах, у місцях </w:t>
      </w:r>
      <w:r>
        <w:rPr>
          <w:color w:val="000000"/>
          <w:sz w:val="28"/>
          <w:szCs w:val="28"/>
        </w:rPr>
        <w:t xml:space="preserve">компактного проживання громадян, розташування підприємств, установ, організацій, </w:t>
      </w:r>
      <w:r>
        <w:rPr>
          <w:color w:val="000000"/>
          <w:spacing w:val="-1"/>
          <w:sz w:val="28"/>
          <w:szCs w:val="28"/>
        </w:rPr>
        <w:t>навчальних закладів, а також у місцях можливої появи порушників межах району, участі в забезпеченні охорони громадського порядку під час проведення масових заходів, погоджених у випадках, передбачених законом, з виконавчими органами місцевих рад;</w:t>
      </w:r>
    </w:p>
    <w:p w:rsidR="00D402AB" w:rsidRDefault="00D402AB" w:rsidP="00D402AB">
      <w:pPr>
        <w:widowControl w:val="0"/>
        <w:numPr>
          <w:ilvl w:val="0"/>
          <w:numId w:val="5"/>
        </w:numPr>
        <w:shd w:val="clear" w:color="auto" w:fill="FFFFFF"/>
        <w:tabs>
          <w:tab w:val="left" w:pos="658"/>
        </w:tabs>
        <w:suppressAutoHyphens w:val="0"/>
        <w:autoSpaceDN w:val="0"/>
        <w:adjustRightInd w:val="0"/>
        <w:spacing w:line="317" w:lineRule="exact"/>
        <w:ind w:left="14" w:firstLine="283"/>
        <w:rPr>
          <w:color w:val="000000"/>
          <w:spacing w:val="-13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lastRenderedPageBreak/>
        <w:t xml:space="preserve">проведення,    разом з поліцейськими огляду на маршрутах можливого руху чи </w:t>
      </w:r>
      <w:r>
        <w:rPr>
          <w:color w:val="000000"/>
          <w:spacing w:val="1"/>
          <w:sz w:val="28"/>
          <w:szCs w:val="28"/>
        </w:rPr>
        <w:t xml:space="preserve">виявлення  порушників, місць їх укриття, транспортних засобів, з метою встановлення </w:t>
      </w:r>
      <w:r>
        <w:rPr>
          <w:color w:val="000000"/>
          <w:spacing w:val="-1"/>
          <w:sz w:val="28"/>
          <w:szCs w:val="28"/>
        </w:rPr>
        <w:t>причин та умов перебування невідомих осіб та в разі затримання правопорушників;</w:t>
      </w:r>
    </w:p>
    <w:p w:rsidR="00D402AB" w:rsidRDefault="00D402AB" w:rsidP="00D402AB">
      <w:pPr>
        <w:widowControl w:val="0"/>
        <w:numPr>
          <w:ilvl w:val="0"/>
          <w:numId w:val="5"/>
        </w:numPr>
        <w:shd w:val="clear" w:color="auto" w:fill="FFFFFF"/>
        <w:tabs>
          <w:tab w:val="left" w:pos="658"/>
        </w:tabs>
        <w:suppressAutoHyphens w:val="0"/>
        <w:autoSpaceDN w:val="0"/>
        <w:adjustRightInd w:val="0"/>
        <w:spacing w:line="322" w:lineRule="exact"/>
        <w:ind w:left="14" w:firstLine="283"/>
        <w:rPr>
          <w:color w:val="000000"/>
          <w:spacing w:val="-15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взяття участі  у  здійсненні  заходів  правоохоронних  органів,   спрямованих  на </w:t>
      </w:r>
      <w:r>
        <w:rPr>
          <w:color w:val="000000"/>
          <w:spacing w:val="-1"/>
          <w:sz w:val="28"/>
          <w:szCs w:val="28"/>
        </w:rPr>
        <w:t>боротьбу з окремими видами правопорушень.</w:t>
      </w:r>
    </w:p>
    <w:p w:rsidR="00D402AB" w:rsidRDefault="00D402AB" w:rsidP="00D402AB">
      <w:pPr>
        <w:shd w:val="clear" w:color="auto" w:fill="FFFFFF"/>
        <w:tabs>
          <w:tab w:val="left" w:pos="658"/>
        </w:tabs>
        <w:spacing w:line="322" w:lineRule="exact"/>
        <w:rPr>
          <w:color w:val="000000"/>
          <w:spacing w:val="-1"/>
          <w:sz w:val="28"/>
          <w:szCs w:val="28"/>
        </w:rPr>
      </w:pPr>
    </w:p>
    <w:p w:rsidR="00D402AB" w:rsidRDefault="00D402AB" w:rsidP="00D402AB">
      <w:pPr>
        <w:shd w:val="clear" w:color="auto" w:fill="FFFFFF"/>
        <w:spacing w:before="326" w:line="322" w:lineRule="exact"/>
        <w:ind w:right="518"/>
        <w:jc w:val="center"/>
        <w:rPr>
          <w:lang w:val="ru-RU"/>
        </w:rPr>
      </w:pPr>
      <w:r>
        <w:rPr>
          <w:b/>
          <w:bCs/>
          <w:color w:val="000000"/>
          <w:spacing w:val="-2"/>
          <w:sz w:val="28"/>
          <w:szCs w:val="28"/>
          <w:lang w:val="en-US"/>
        </w:rPr>
        <w:t>IV</w:t>
      </w:r>
      <w:r>
        <w:rPr>
          <w:b/>
          <w:bCs/>
          <w:color w:val="000000"/>
          <w:spacing w:val="-2"/>
          <w:sz w:val="28"/>
          <w:szCs w:val="28"/>
        </w:rPr>
        <w:t xml:space="preserve">. Структура </w:t>
      </w:r>
      <w:r>
        <w:rPr>
          <w:b/>
          <w:bCs/>
          <w:color w:val="000000"/>
          <w:sz w:val="28"/>
          <w:szCs w:val="28"/>
        </w:rPr>
        <w:t>формування і територія, в межах якої провадиться його діяльність</w:t>
      </w:r>
    </w:p>
    <w:p w:rsidR="00D402AB" w:rsidRDefault="00D402AB" w:rsidP="00D402AB">
      <w:pPr>
        <w:shd w:val="clear" w:color="auto" w:fill="FFFFFF"/>
        <w:tabs>
          <w:tab w:val="left" w:pos="432"/>
        </w:tabs>
        <w:spacing w:before="312" w:line="322" w:lineRule="exact"/>
        <w:ind w:left="10"/>
        <w:jc w:val="both"/>
      </w:pPr>
      <w:r>
        <w:rPr>
          <w:bCs/>
          <w:color w:val="000000"/>
          <w:spacing w:val="-17"/>
          <w:sz w:val="28"/>
          <w:szCs w:val="28"/>
        </w:rPr>
        <w:t>11.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pacing w:val="4"/>
          <w:sz w:val="28"/>
          <w:szCs w:val="28"/>
        </w:rPr>
        <w:t>У</w:t>
      </w:r>
      <w:r>
        <w:rPr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формуванні можуть бути створені такі структурні підрозділи, як загони, штаби </w:t>
      </w:r>
      <w:r>
        <w:rPr>
          <w:color w:val="000000"/>
          <w:spacing w:val="-1"/>
          <w:sz w:val="28"/>
          <w:szCs w:val="28"/>
        </w:rPr>
        <w:t>тощо. Формування діє в межах Нововолинської міської територіальної громади.</w:t>
      </w:r>
    </w:p>
    <w:p w:rsidR="00D402AB" w:rsidRDefault="00D402AB" w:rsidP="00D402AB">
      <w:pPr>
        <w:shd w:val="clear" w:color="auto" w:fill="FFFFFF"/>
        <w:spacing w:line="317" w:lineRule="exact"/>
        <w:ind w:left="3394" w:right="1997" w:hanging="1301"/>
        <w:rPr>
          <w:b/>
          <w:bCs/>
          <w:color w:val="000000"/>
          <w:spacing w:val="-2"/>
          <w:sz w:val="28"/>
          <w:szCs w:val="28"/>
        </w:rPr>
      </w:pPr>
    </w:p>
    <w:p w:rsidR="00D402AB" w:rsidRDefault="00D402AB" w:rsidP="00D402AB">
      <w:pPr>
        <w:shd w:val="clear" w:color="auto" w:fill="FFFFFF"/>
        <w:spacing w:line="317" w:lineRule="exact"/>
        <w:ind w:left="3394" w:right="1997" w:hanging="1301"/>
      </w:pPr>
      <w:r>
        <w:rPr>
          <w:b/>
          <w:bCs/>
          <w:color w:val="000000"/>
          <w:spacing w:val="-2"/>
          <w:sz w:val="28"/>
          <w:szCs w:val="28"/>
          <w:lang w:val="en-US"/>
        </w:rPr>
        <w:t>V</w:t>
      </w:r>
      <w:r>
        <w:rPr>
          <w:b/>
          <w:bCs/>
          <w:color w:val="000000"/>
          <w:spacing w:val="-2"/>
          <w:sz w:val="28"/>
          <w:szCs w:val="28"/>
        </w:rPr>
        <w:t xml:space="preserve">. Створення та діяльність керівних і виконавчих </w:t>
      </w:r>
      <w:r>
        <w:rPr>
          <w:b/>
          <w:bCs/>
          <w:color w:val="000000"/>
          <w:spacing w:val="-1"/>
          <w:sz w:val="28"/>
          <w:szCs w:val="28"/>
        </w:rPr>
        <w:t>органів формування, їх повноваження</w:t>
      </w:r>
    </w:p>
    <w:p w:rsidR="00D402AB" w:rsidRDefault="00D402AB" w:rsidP="00D402AB">
      <w:pPr>
        <w:shd w:val="clear" w:color="auto" w:fill="FFFFFF"/>
        <w:spacing w:before="312" w:line="326" w:lineRule="exact"/>
        <w:ind w:right="38" w:firstLine="518"/>
        <w:jc w:val="both"/>
        <w:rPr>
          <w:lang w:val="ru-RU"/>
        </w:rPr>
      </w:pPr>
      <w:r>
        <w:rPr>
          <w:color w:val="000000"/>
          <w:spacing w:val="-1"/>
          <w:sz w:val="28"/>
          <w:szCs w:val="28"/>
        </w:rPr>
        <w:t xml:space="preserve">12. Вищим керівним органом формування є загальні збори членів формування (далі </w:t>
      </w:r>
      <w:r>
        <w:rPr>
          <w:color w:val="000000"/>
          <w:spacing w:val="-2"/>
          <w:sz w:val="28"/>
          <w:szCs w:val="28"/>
        </w:rPr>
        <w:t>загальні збори).</w:t>
      </w:r>
    </w:p>
    <w:p w:rsidR="00D402AB" w:rsidRDefault="00D402AB" w:rsidP="00D402AB">
      <w:pPr>
        <w:shd w:val="clear" w:color="auto" w:fill="FFFFFF"/>
        <w:spacing w:line="317" w:lineRule="exact"/>
        <w:ind w:left="518"/>
        <w:jc w:val="both"/>
      </w:pPr>
      <w:r>
        <w:rPr>
          <w:color w:val="000000"/>
          <w:spacing w:val="-1"/>
          <w:sz w:val="28"/>
          <w:szCs w:val="28"/>
        </w:rPr>
        <w:t>13.Загальні збори скликаються не рідше одного разу на квартал.</w:t>
      </w:r>
    </w:p>
    <w:p w:rsidR="00D402AB" w:rsidRDefault="00D402AB" w:rsidP="00D402AB">
      <w:pPr>
        <w:shd w:val="clear" w:color="auto" w:fill="FFFFFF"/>
        <w:spacing w:line="317" w:lineRule="exact"/>
        <w:ind w:left="5" w:right="24" w:firstLine="509"/>
        <w:jc w:val="both"/>
      </w:pPr>
      <w:r>
        <w:rPr>
          <w:color w:val="000000"/>
          <w:spacing w:val="7"/>
          <w:sz w:val="28"/>
          <w:szCs w:val="28"/>
        </w:rPr>
        <w:t xml:space="preserve">14.Позачергові загальні збори можуть бути скликані на вимогу виконавчого органу, або не менше 20 відсотків загальної кількості членів формування, </w:t>
      </w:r>
      <w:r>
        <w:rPr>
          <w:color w:val="000000"/>
          <w:spacing w:val="-2"/>
          <w:sz w:val="28"/>
          <w:szCs w:val="28"/>
        </w:rPr>
        <w:t>чи на вимогу ревізійної комісії.</w:t>
      </w:r>
    </w:p>
    <w:p w:rsidR="00D402AB" w:rsidRDefault="00D402AB" w:rsidP="00D402AB">
      <w:pPr>
        <w:widowControl w:val="0"/>
        <w:numPr>
          <w:ilvl w:val="0"/>
          <w:numId w:val="6"/>
        </w:numPr>
        <w:shd w:val="clear" w:color="auto" w:fill="FFFFFF"/>
        <w:tabs>
          <w:tab w:val="left" w:pos="936"/>
        </w:tabs>
        <w:suppressAutoHyphens w:val="0"/>
        <w:autoSpaceDN w:val="0"/>
        <w:adjustRightInd w:val="0"/>
        <w:spacing w:line="317" w:lineRule="exact"/>
        <w:ind w:left="5" w:firstLine="518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z w:val="28"/>
          <w:szCs w:val="28"/>
        </w:rPr>
        <w:t xml:space="preserve">Не   пізніше   ніж   за   10   календарних  днів    до    дати проведення   загальних </w:t>
      </w:r>
      <w:r>
        <w:rPr>
          <w:color w:val="000000"/>
          <w:spacing w:val="10"/>
          <w:sz w:val="28"/>
          <w:szCs w:val="28"/>
        </w:rPr>
        <w:t xml:space="preserve">зборів    члени формування повідомляються про порядок денний, дату та місце їх </w:t>
      </w:r>
      <w:r>
        <w:rPr>
          <w:color w:val="000000"/>
          <w:spacing w:val="-4"/>
          <w:sz w:val="28"/>
          <w:szCs w:val="28"/>
        </w:rPr>
        <w:t>проведення.</w:t>
      </w:r>
    </w:p>
    <w:p w:rsidR="00D402AB" w:rsidRDefault="00D402AB" w:rsidP="00D402AB">
      <w:pPr>
        <w:widowControl w:val="0"/>
        <w:numPr>
          <w:ilvl w:val="0"/>
          <w:numId w:val="6"/>
        </w:numPr>
        <w:shd w:val="clear" w:color="auto" w:fill="FFFFFF"/>
        <w:tabs>
          <w:tab w:val="left" w:pos="936"/>
        </w:tabs>
        <w:suppressAutoHyphens w:val="0"/>
        <w:autoSpaceDN w:val="0"/>
        <w:adjustRightInd w:val="0"/>
        <w:spacing w:line="317" w:lineRule="exact"/>
        <w:ind w:left="5" w:firstLine="518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Загальні збори є правоможними,  якщо на них присутні не менше  50 відсотків </w:t>
      </w:r>
      <w:r>
        <w:rPr>
          <w:color w:val="000000"/>
          <w:spacing w:val="-3"/>
          <w:sz w:val="28"/>
          <w:szCs w:val="28"/>
        </w:rPr>
        <w:t xml:space="preserve">членів   формування.   У   разі   відсутності   кворуму   визначається   нова   дата   і   місце </w:t>
      </w:r>
      <w:r>
        <w:rPr>
          <w:color w:val="000000"/>
          <w:spacing w:val="-1"/>
          <w:sz w:val="28"/>
          <w:szCs w:val="28"/>
        </w:rPr>
        <w:t>проведення загальних зборів, про що члени формування повідомляються  додатково.</w:t>
      </w:r>
    </w:p>
    <w:p w:rsidR="00D402AB" w:rsidRDefault="00D402AB" w:rsidP="00D402AB">
      <w:pPr>
        <w:widowControl w:val="0"/>
        <w:numPr>
          <w:ilvl w:val="0"/>
          <w:numId w:val="6"/>
        </w:numPr>
        <w:shd w:val="clear" w:color="auto" w:fill="FFFFFF"/>
        <w:tabs>
          <w:tab w:val="left" w:pos="936"/>
        </w:tabs>
        <w:suppressAutoHyphens w:val="0"/>
        <w:autoSpaceDN w:val="0"/>
        <w:adjustRightInd w:val="0"/>
        <w:spacing w:line="317" w:lineRule="exact"/>
        <w:ind w:left="5" w:firstLine="518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Рішення    на   загальних   зборах приймаються  простою більшістю  голосів  і </w:t>
      </w:r>
      <w:r>
        <w:rPr>
          <w:color w:val="000000"/>
          <w:spacing w:val="1"/>
          <w:sz w:val="28"/>
          <w:szCs w:val="28"/>
        </w:rPr>
        <w:t xml:space="preserve">оформляються  протоколом,   що  підписується головуючим  та  секретарем  загальних </w:t>
      </w:r>
      <w:r>
        <w:rPr>
          <w:color w:val="000000"/>
          <w:spacing w:val="-1"/>
          <w:sz w:val="28"/>
          <w:szCs w:val="28"/>
        </w:rPr>
        <w:t>борів. Протокол підлягає постійному зберіганню.</w:t>
      </w:r>
    </w:p>
    <w:p w:rsidR="00D402AB" w:rsidRDefault="00D402AB" w:rsidP="00D402AB">
      <w:pPr>
        <w:shd w:val="clear" w:color="auto" w:fill="FFFFFF"/>
        <w:tabs>
          <w:tab w:val="left" w:pos="1013"/>
        </w:tabs>
        <w:spacing w:line="317" w:lineRule="exact"/>
        <w:ind w:left="14" w:firstLine="518"/>
        <w:jc w:val="both"/>
      </w:pPr>
      <w:r>
        <w:rPr>
          <w:color w:val="000000"/>
          <w:spacing w:val="-22"/>
          <w:sz w:val="28"/>
          <w:szCs w:val="28"/>
        </w:rPr>
        <w:t>18.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8"/>
          <w:sz w:val="28"/>
          <w:szCs w:val="28"/>
        </w:rPr>
        <w:t>Рішення, прийняті  на загальних зборах,  є обов'язковими для всіх членів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формування,   в тому числі тих, що не голосували за прийняття цього рішення,   крім </w:t>
      </w:r>
      <w:r>
        <w:rPr>
          <w:color w:val="000000"/>
          <w:spacing w:val="1"/>
          <w:sz w:val="28"/>
          <w:szCs w:val="28"/>
        </w:rPr>
        <w:t xml:space="preserve">рішень,   що   стосуються   майнових   прав   і   обов'язків   членів   формування,   які   є </w:t>
      </w:r>
      <w:r>
        <w:rPr>
          <w:color w:val="000000"/>
          <w:spacing w:val="-1"/>
          <w:sz w:val="28"/>
          <w:szCs w:val="28"/>
        </w:rPr>
        <w:t>обов'язковими тільки для тих членів, що голосували за їх прийняття.</w:t>
      </w:r>
    </w:p>
    <w:p w:rsidR="00D402AB" w:rsidRDefault="00D402AB" w:rsidP="00D402AB">
      <w:pPr>
        <w:shd w:val="clear" w:color="auto" w:fill="FFFFFF"/>
        <w:spacing w:line="317" w:lineRule="exact"/>
        <w:ind w:left="533"/>
        <w:jc w:val="both"/>
        <w:rPr>
          <w:lang w:val="ru-RU"/>
        </w:rPr>
      </w:pPr>
      <w:r>
        <w:rPr>
          <w:color w:val="000000"/>
          <w:spacing w:val="-1"/>
          <w:sz w:val="28"/>
          <w:szCs w:val="28"/>
        </w:rPr>
        <w:t>19.До виключної компетенції загальних зборів належить:</w:t>
      </w:r>
    </w:p>
    <w:p w:rsidR="00D402AB" w:rsidRDefault="00D402AB" w:rsidP="00D402AB">
      <w:pPr>
        <w:shd w:val="clear" w:color="auto" w:fill="FFFFFF"/>
        <w:tabs>
          <w:tab w:val="left" w:pos="739"/>
        </w:tabs>
        <w:spacing w:line="317" w:lineRule="exact"/>
        <w:ind w:left="470"/>
        <w:jc w:val="both"/>
      </w:pPr>
      <w:r>
        <w:rPr>
          <w:color w:val="000000"/>
          <w:spacing w:val="-26"/>
          <w:sz w:val="28"/>
          <w:szCs w:val="28"/>
        </w:rPr>
        <w:t>1)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прийняття статуту формування та внесення змін до нього;</w:t>
      </w:r>
    </w:p>
    <w:p w:rsidR="00D402AB" w:rsidRDefault="00D402AB" w:rsidP="00D402AB">
      <w:pPr>
        <w:widowControl w:val="0"/>
        <w:numPr>
          <w:ilvl w:val="0"/>
          <w:numId w:val="7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17" w:lineRule="exact"/>
        <w:ind w:left="19" w:firstLine="490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затвердження складу   та   обрання   керівника (Старшини)   громадського формування </w:t>
      </w:r>
      <w:proofErr w:type="spellStart"/>
      <w:r>
        <w:rPr>
          <w:color w:val="000000"/>
          <w:spacing w:val="-1"/>
          <w:sz w:val="28"/>
          <w:szCs w:val="28"/>
        </w:rPr>
        <w:t>формування</w:t>
      </w:r>
      <w:proofErr w:type="spellEnd"/>
      <w:r>
        <w:rPr>
          <w:color w:val="000000"/>
          <w:spacing w:val="-1"/>
          <w:sz w:val="28"/>
          <w:szCs w:val="28"/>
        </w:rPr>
        <w:t xml:space="preserve"> та його заступників;</w:t>
      </w:r>
    </w:p>
    <w:p w:rsidR="00D402AB" w:rsidRDefault="00D402AB" w:rsidP="00D402AB">
      <w:pPr>
        <w:widowControl w:val="0"/>
        <w:numPr>
          <w:ilvl w:val="0"/>
          <w:numId w:val="7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17" w:lineRule="exact"/>
        <w:ind w:left="19" w:firstLine="490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затвердження порядку прийняття та виключення громадян за їх заявою із складу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lastRenderedPageBreak/>
        <w:t>членів формування;</w:t>
      </w:r>
    </w:p>
    <w:p w:rsidR="00D402AB" w:rsidRDefault="00D402AB" w:rsidP="00D402AB">
      <w:pPr>
        <w:widowControl w:val="0"/>
        <w:numPr>
          <w:ilvl w:val="0"/>
          <w:numId w:val="7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17" w:lineRule="exact"/>
        <w:ind w:left="509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затвердження кошторису формування;</w:t>
      </w:r>
    </w:p>
    <w:p w:rsidR="00D402AB" w:rsidRDefault="00D402AB" w:rsidP="00D402AB">
      <w:pPr>
        <w:widowControl w:val="0"/>
        <w:numPr>
          <w:ilvl w:val="0"/>
          <w:numId w:val="7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17" w:lineRule="exact"/>
        <w:ind w:left="509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прийняття рішення про припинення діяльності формування;</w:t>
      </w:r>
    </w:p>
    <w:p w:rsidR="00D402AB" w:rsidRDefault="00D402AB" w:rsidP="00D402AB">
      <w:pPr>
        <w:widowControl w:val="0"/>
        <w:numPr>
          <w:ilvl w:val="0"/>
          <w:numId w:val="7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17" w:lineRule="exact"/>
        <w:ind w:left="19" w:firstLine="490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затвердження    порядку    відшкодування    витрат    на використання приватних </w:t>
      </w:r>
      <w:r>
        <w:rPr>
          <w:color w:val="000000"/>
          <w:spacing w:val="-2"/>
          <w:sz w:val="28"/>
          <w:szCs w:val="28"/>
        </w:rPr>
        <w:t>транспортних засобів;</w:t>
      </w:r>
    </w:p>
    <w:p w:rsidR="00D402AB" w:rsidRDefault="00D402AB" w:rsidP="00D402AB">
      <w:pPr>
        <w:widowControl w:val="0"/>
        <w:numPr>
          <w:ilvl w:val="0"/>
          <w:numId w:val="7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17" w:lineRule="exact"/>
        <w:ind w:left="19" w:firstLine="490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затвердження   річного звіту про діяльність формування та висновків ревізійної </w:t>
      </w:r>
      <w:r>
        <w:rPr>
          <w:color w:val="000000"/>
          <w:spacing w:val="-4"/>
          <w:sz w:val="28"/>
          <w:szCs w:val="28"/>
        </w:rPr>
        <w:t>комісії;</w:t>
      </w:r>
    </w:p>
    <w:p w:rsidR="00D402AB" w:rsidRDefault="00D402AB" w:rsidP="00D402AB">
      <w:pPr>
        <w:shd w:val="clear" w:color="auto" w:fill="FFFFFF"/>
        <w:spacing w:before="5" w:line="317" w:lineRule="exact"/>
        <w:ind w:left="34" w:firstLine="475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8)вирішення питання щодо сплати членських внесків та їх розміру; </w:t>
      </w:r>
    </w:p>
    <w:p w:rsidR="00D402AB" w:rsidRDefault="00D402AB" w:rsidP="00D402AB">
      <w:pPr>
        <w:shd w:val="clear" w:color="auto" w:fill="FFFFFF"/>
        <w:spacing w:before="5" w:line="317" w:lineRule="exact"/>
        <w:ind w:left="34" w:firstLine="475"/>
        <w:jc w:val="both"/>
        <w:rPr>
          <w:rFonts w:eastAsiaTheme="minorEastAsia"/>
          <w:lang w:val="ru-RU"/>
        </w:rPr>
      </w:pPr>
      <w:r>
        <w:rPr>
          <w:color w:val="000000"/>
          <w:sz w:val="28"/>
          <w:szCs w:val="28"/>
        </w:rPr>
        <w:t xml:space="preserve">9)вирішення     питання     про     призначення   та   розмір матеріального або іншого </w:t>
      </w:r>
      <w:r>
        <w:rPr>
          <w:color w:val="000000"/>
          <w:spacing w:val="-1"/>
          <w:sz w:val="28"/>
          <w:szCs w:val="28"/>
        </w:rPr>
        <w:t>виду заохочення членів формування;</w:t>
      </w:r>
    </w:p>
    <w:p w:rsidR="00D402AB" w:rsidRDefault="00D402AB" w:rsidP="00D402AB">
      <w:pPr>
        <w:widowControl w:val="0"/>
        <w:numPr>
          <w:ilvl w:val="0"/>
          <w:numId w:val="8"/>
        </w:numPr>
        <w:shd w:val="clear" w:color="auto" w:fill="FFFFFF"/>
        <w:tabs>
          <w:tab w:val="left" w:pos="960"/>
        </w:tabs>
        <w:suppressAutoHyphens w:val="0"/>
        <w:autoSpaceDN w:val="0"/>
        <w:adjustRightInd w:val="0"/>
        <w:spacing w:line="317" w:lineRule="exact"/>
        <w:ind w:left="547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затвердження структури формування;</w:t>
      </w:r>
    </w:p>
    <w:p w:rsidR="00D402AB" w:rsidRDefault="00D402AB" w:rsidP="00D402AB">
      <w:pPr>
        <w:widowControl w:val="0"/>
        <w:numPr>
          <w:ilvl w:val="0"/>
          <w:numId w:val="8"/>
        </w:numPr>
        <w:shd w:val="clear" w:color="auto" w:fill="FFFFFF"/>
        <w:tabs>
          <w:tab w:val="left" w:pos="960"/>
        </w:tabs>
        <w:suppressAutoHyphens w:val="0"/>
        <w:autoSpaceDN w:val="0"/>
        <w:adjustRightInd w:val="0"/>
        <w:spacing w:line="317" w:lineRule="exact"/>
        <w:ind w:left="547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вирішення питання щодо відчуження основних фондів формування.</w:t>
      </w:r>
    </w:p>
    <w:p w:rsidR="00D402AB" w:rsidRDefault="00D402AB" w:rsidP="00D402AB">
      <w:pPr>
        <w:shd w:val="clear" w:color="auto" w:fill="FFFFFF"/>
        <w:tabs>
          <w:tab w:val="left" w:pos="1171"/>
        </w:tabs>
        <w:spacing w:before="5" w:line="317" w:lineRule="exact"/>
        <w:ind w:left="139" w:firstLine="490"/>
        <w:jc w:val="both"/>
      </w:pPr>
      <w:r>
        <w:rPr>
          <w:color w:val="000000"/>
          <w:spacing w:val="-13"/>
          <w:sz w:val="28"/>
          <w:szCs w:val="28"/>
        </w:rPr>
        <w:t>20.</w:t>
      </w:r>
      <w:r>
        <w:rPr>
          <w:color w:val="000000"/>
          <w:sz w:val="28"/>
          <w:szCs w:val="28"/>
        </w:rPr>
        <w:tab/>
        <w:t>Для забезпечення поточної діяльності формування створюється виконавчий орган штаб, підзвітний і підконтрольний загальним зборам до якого входить керівник формування та два члени формування з яких обирається заступник керівника.</w:t>
      </w:r>
    </w:p>
    <w:p w:rsidR="00D402AB" w:rsidRDefault="00D402AB" w:rsidP="00D402AB">
      <w:pPr>
        <w:widowControl w:val="0"/>
        <w:numPr>
          <w:ilvl w:val="0"/>
          <w:numId w:val="9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До компетенції виконавчого органу належить:</w:t>
      </w:r>
    </w:p>
    <w:p w:rsidR="00D402AB" w:rsidRDefault="00D402AB" w:rsidP="00D402AB">
      <w:pPr>
        <w:widowControl w:val="0"/>
        <w:numPr>
          <w:ilvl w:val="0"/>
          <w:numId w:val="10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ind w:hanging="115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підготовка кошторису формування, річного звіту про діяльність формування;</w:t>
      </w:r>
    </w:p>
    <w:p w:rsidR="00D402AB" w:rsidRDefault="00D402AB" w:rsidP="00D402AB">
      <w:pPr>
        <w:widowControl w:val="0"/>
        <w:numPr>
          <w:ilvl w:val="0"/>
          <w:numId w:val="10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ind w:hanging="115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 xml:space="preserve">ведення обліку </w:t>
      </w:r>
      <w:proofErr w:type="spellStart"/>
      <w:r>
        <w:rPr>
          <w:color w:val="000000"/>
          <w:spacing w:val="-11"/>
          <w:sz w:val="28"/>
          <w:szCs w:val="28"/>
        </w:rPr>
        <w:t>посвідчент</w:t>
      </w:r>
      <w:proofErr w:type="spellEnd"/>
      <w:r>
        <w:rPr>
          <w:color w:val="000000"/>
          <w:spacing w:val="-11"/>
          <w:sz w:val="28"/>
          <w:szCs w:val="28"/>
        </w:rPr>
        <w:t xml:space="preserve"> та нарукавних </w:t>
      </w:r>
      <w:proofErr w:type="spellStart"/>
      <w:r>
        <w:rPr>
          <w:color w:val="000000"/>
          <w:spacing w:val="-11"/>
          <w:sz w:val="28"/>
          <w:szCs w:val="28"/>
        </w:rPr>
        <w:t>пов»язок</w:t>
      </w:r>
      <w:proofErr w:type="spellEnd"/>
      <w:r>
        <w:rPr>
          <w:color w:val="000000"/>
          <w:spacing w:val="-11"/>
          <w:sz w:val="28"/>
          <w:szCs w:val="28"/>
        </w:rPr>
        <w:t xml:space="preserve"> членів формування;</w:t>
      </w:r>
    </w:p>
    <w:p w:rsidR="00D402AB" w:rsidRDefault="00D402AB" w:rsidP="00D402AB">
      <w:pPr>
        <w:widowControl w:val="0"/>
        <w:numPr>
          <w:ilvl w:val="0"/>
          <w:numId w:val="10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ind w:hanging="115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укладення договорів на користування майном фізичних та юридичних осіб, у тому</w:t>
      </w:r>
    </w:p>
    <w:p w:rsidR="00D402AB" w:rsidRDefault="00D402AB" w:rsidP="00D402AB">
      <w:pPr>
        <w:shd w:val="clear" w:color="auto" w:fill="FFFFFF"/>
        <w:tabs>
          <w:tab w:val="left" w:pos="1051"/>
        </w:tabs>
        <w:spacing w:line="317" w:lineRule="exact"/>
        <w:ind w:left="56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числі транспортними засобами, інвентарем, засобами зв'язку тощо;</w:t>
      </w:r>
    </w:p>
    <w:p w:rsidR="00D402AB" w:rsidRDefault="00D402AB" w:rsidP="00D402AB">
      <w:pPr>
        <w:widowControl w:val="0"/>
        <w:numPr>
          <w:ilvl w:val="0"/>
          <w:numId w:val="10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ind w:hanging="115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ведення документації, бухгалтерського обліку та подання звітності;</w:t>
      </w:r>
    </w:p>
    <w:p w:rsidR="00D402AB" w:rsidRDefault="00D402AB" w:rsidP="00D402AB">
      <w:pPr>
        <w:widowControl w:val="0"/>
        <w:numPr>
          <w:ilvl w:val="0"/>
          <w:numId w:val="10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ind w:hanging="1157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 xml:space="preserve">організація проведення загальних зборів. </w:t>
      </w:r>
    </w:p>
    <w:p w:rsidR="00D402AB" w:rsidRDefault="00D402AB" w:rsidP="00D402AB">
      <w:pPr>
        <w:widowControl w:val="0"/>
        <w:numPr>
          <w:ilvl w:val="0"/>
          <w:numId w:val="9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Керівник виконавчого органу забезпечує виконання рішень загальних зборів та рішень виконавчого органу, діє без довіреності від імені формування, складає в межах своєї компетенції угоди, розпорядження коштами формування відповідно до затвердженого кошторису.</w:t>
      </w:r>
    </w:p>
    <w:p w:rsidR="00D402AB" w:rsidRDefault="00D402AB" w:rsidP="00D402AB">
      <w:pPr>
        <w:widowControl w:val="0"/>
        <w:numPr>
          <w:ilvl w:val="0"/>
          <w:numId w:val="9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>Засідання виконавчого органу проводяться не рідше одного разу на три місяці і скликаються його керівником. Рішення виконавчого органу приймається не менше ніж 2/3 голосів усіх його членів.</w:t>
      </w:r>
    </w:p>
    <w:p w:rsidR="00D402AB" w:rsidRDefault="00D402AB" w:rsidP="00D402AB">
      <w:pPr>
        <w:widowControl w:val="0"/>
        <w:numPr>
          <w:ilvl w:val="0"/>
          <w:numId w:val="9"/>
        </w:numPr>
        <w:shd w:val="clear" w:color="auto" w:fill="FFFFFF"/>
        <w:tabs>
          <w:tab w:val="left" w:pos="1171"/>
        </w:tabs>
        <w:suppressAutoHyphens w:val="0"/>
        <w:autoSpaceDN w:val="0"/>
        <w:adjustRightInd w:val="0"/>
        <w:spacing w:before="5" w:line="317" w:lineRule="exact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Для        здійснення     контролю      за     фінансово-господарською   діяльністю </w:t>
      </w:r>
      <w:r>
        <w:rPr>
          <w:color w:val="000000"/>
          <w:spacing w:val="1"/>
          <w:sz w:val="28"/>
          <w:szCs w:val="28"/>
        </w:rPr>
        <w:t>громадського формування     із    числа    членів     формування обирається ревізійна комісія.</w:t>
      </w:r>
    </w:p>
    <w:p w:rsidR="00D402AB" w:rsidRDefault="00D402AB" w:rsidP="00D402AB">
      <w:pPr>
        <w:widowControl w:val="0"/>
        <w:numPr>
          <w:ilvl w:val="0"/>
          <w:numId w:val="9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Порядок   діяльності ревізійної комісії та її кількісний склад затверджуються </w:t>
      </w:r>
      <w:r>
        <w:rPr>
          <w:color w:val="000000"/>
          <w:spacing w:val="-2"/>
          <w:sz w:val="28"/>
          <w:szCs w:val="28"/>
        </w:rPr>
        <w:t>загальними зборами.</w:t>
      </w:r>
    </w:p>
    <w:p w:rsidR="00D402AB" w:rsidRDefault="00D402AB" w:rsidP="00D402AB">
      <w:pPr>
        <w:widowControl w:val="0"/>
        <w:numPr>
          <w:ilvl w:val="0"/>
          <w:numId w:val="9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before="5" w:line="317" w:lineRule="exact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z w:val="28"/>
          <w:szCs w:val="28"/>
        </w:rPr>
        <w:t xml:space="preserve">Рішення   загальних   зборів   щодо   затвердження   річного звіту про діяльність </w:t>
      </w:r>
      <w:r>
        <w:rPr>
          <w:color w:val="000000"/>
          <w:spacing w:val="3"/>
          <w:sz w:val="28"/>
          <w:szCs w:val="28"/>
        </w:rPr>
        <w:t xml:space="preserve">формування, його кошторису, розміру членських внесків приймаються з урахуванням </w:t>
      </w:r>
      <w:r>
        <w:rPr>
          <w:color w:val="000000"/>
          <w:spacing w:val="-1"/>
          <w:sz w:val="28"/>
          <w:szCs w:val="28"/>
        </w:rPr>
        <w:t>висновків ревізійної комісії.</w:t>
      </w:r>
    </w:p>
    <w:p w:rsidR="00D402AB" w:rsidRDefault="00D402AB" w:rsidP="00D402AB">
      <w:pPr>
        <w:shd w:val="clear" w:color="auto" w:fill="FFFFFF"/>
        <w:spacing w:before="331" w:line="317" w:lineRule="exact"/>
        <w:ind w:left="3384" w:right="1997"/>
        <w:rPr>
          <w:lang w:val="ru-RU"/>
        </w:rPr>
      </w:pPr>
      <w:r>
        <w:rPr>
          <w:b/>
          <w:bCs/>
          <w:color w:val="000000"/>
          <w:spacing w:val="-1"/>
          <w:sz w:val="28"/>
          <w:szCs w:val="28"/>
          <w:lang w:val="en-US"/>
        </w:rPr>
        <w:t>VI</w:t>
      </w:r>
      <w:r>
        <w:rPr>
          <w:b/>
          <w:bCs/>
          <w:color w:val="000000"/>
          <w:spacing w:val="-1"/>
          <w:sz w:val="28"/>
          <w:szCs w:val="28"/>
        </w:rPr>
        <w:t xml:space="preserve">. Умови і порядок </w:t>
      </w:r>
      <w:r>
        <w:rPr>
          <w:b/>
          <w:bCs/>
          <w:color w:val="000000"/>
          <w:spacing w:val="-2"/>
          <w:sz w:val="28"/>
          <w:szCs w:val="28"/>
        </w:rPr>
        <w:t>прийняття громадян до складу формування і вибуття з нього</w:t>
      </w:r>
    </w:p>
    <w:p w:rsidR="00D402AB" w:rsidRDefault="00D402AB" w:rsidP="00D402AB">
      <w:pPr>
        <w:widowControl w:val="0"/>
        <w:numPr>
          <w:ilvl w:val="0"/>
          <w:numId w:val="11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before="312" w:line="322" w:lineRule="exact"/>
        <w:ind w:left="139" w:firstLine="490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До складу формування приймаються громадяни України, які досягли 18-річного </w:t>
      </w:r>
      <w:r>
        <w:rPr>
          <w:color w:val="000000"/>
          <w:spacing w:val="7"/>
          <w:sz w:val="28"/>
          <w:szCs w:val="28"/>
        </w:rPr>
        <w:t xml:space="preserve">віку,    виявили бажання брати участь у зміцненні правопорядку та здатні за своїми </w:t>
      </w:r>
      <w:r>
        <w:rPr>
          <w:color w:val="000000"/>
          <w:spacing w:val="3"/>
          <w:sz w:val="28"/>
          <w:szCs w:val="28"/>
        </w:rPr>
        <w:t xml:space="preserve">діловими,   моральними якостями і    станом   здоров'я   </w:t>
      </w:r>
      <w:r>
        <w:rPr>
          <w:color w:val="000000"/>
          <w:spacing w:val="3"/>
          <w:sz w:val="28"/>
          <w:szCs w:val="28"/>
        </w:rPr>
        <w:lastRenderedPageBreak/>
        <w:t xml:space="preserve">виконувати   на добровільних </w:t>
      </w:r>
      <w:r>
        <w:rPr>
          <w:color w:val="000000"/>
          <w:spacing w:val="-1"/>
          <w:sz w:val="28"/>
          <w:szCs w:val="28"/>
        </w:rPr>
        <w:t>засадах взяті на себе зобов'язання.</w:t>
      </w:r>
    </w:p>
    <w:p w:rsidR="00D402AB" w:rsidRDefault="00D402AB" w:rsidP="00D402AB">
      <w:pPr>
        <w:widowControl w:val="0"/>
        <w:numPr>
          <w:ilvl w:val="0"/>
          <w:numId w:val="11"/>
        </w:numPr>
        <w:shd w:val="clear" w:color="auto" w:fill="FFFFFF"/>
        <w:tabs>
          <w:tab w:val="left" w:pos="1051"/>
        </w:tabs>
        <w:suppressAutoHyphens w:val="0"/>
        <w:autoSpaceDN w:val="0"/>
        <w:adjustRightInd w:val="0"/>
        <w:spacing w:line="322" w:lineRule="exact"/>
        <w:ind w:left="139" w:firstLine="490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Члени   формування   можуть   брати   участь у забезпеченні правопорядку за </w:t>
      </w:r>
      <w:r>
        <w:rPr>
          <w:color w:val="000000"/>
          <w:spacing w:val="1"/>
          <w:sz w:val="28"/>
          <w:szCs w:val="28"/>
        </w:rPr>
        <w:t xml:space="preserve">місцем  реєстрації формування  після  проходження  відповідної правової і спеціальної </w:t>
      </w:r>
      <w:r>
        <w:rPr>
          <w:color w:val="000000"/>
          <w:spacing w:val="-3"/>
          <w:sz w:val="28"/>
          <w:szCs w:val="28"/>
        </w:rPr>
        <w:t xml:space="preserve">підготовки      в      органах   Національної   поліції,   та   одержання   в   органі   місцевого </w:t>
      </w:r>
      <w:r>
        <w:rPr>
          <w:color w:val="000000"/>
          <w:spacing w:val="-1"/>
          <w:sz w:val="28"/>
          <w:szCs w:val="28"/>
        </w:rPr>
        <w:t>самоврядування посвідчення і нарукавної пов'язки члена формування.</w:t>
      </w:r>
    </w:p>
    <w:p w:rsidR="00D402AB" w:rsidRDefault="00D402AB" w:rsidP="00D402AB">
      <w:pPr>
        <w:shd w:val="clear" w:color="auto" w:fill="FFFFFF"/>
        <w:tabs>
          <w:tab w:val="left" w:pos="1128"/>
        </w:tabs>
        <w:spacing w:line="322" w:lineRule="exact"/>
        <w:ind w:left="144" w:firstLine="494"/>
        <w:jc w:val="both"/>
        <w:rPr>
          <w:lang w:val="ru-RU"/>
        </w:rPr>
      </w:pPr>
      <w:r>
        <w:rPr>
          <w:color w:val="000000"/>
          <w:spacing w:val="-13"/>
          <w:sz w:val="28"/>
          <w:szCs w:val="28"/>
        </w:rPr>
        <w:t>29.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 xml:space="preserve">Не можуть бути членами формування особи,    які порушують громадський </w:t>
      </w:r>
      <w:r>
        <w:rPr>
          <w:color w:val="000000"/>
          <w:spacing w:val="4"/>
          <w:sz w:val="28"/>
          <w:szCs w:val="28"/>
        </w:rPr>
        <w:t xml:space="preserve">порядок, особи, судимість з яких не знята або не погашена в установленому законом порядку,  раніше  засуджені  за умисні  злочини,  хворі  на хронічний  алкоголізм або </w:t>
      </w:r>
      <w:r>
        <w:rPr>
          <w:color w:val="000000"/>
          <w:spacing w:val="3"/>
          <w:sz w:val="28"/>
          <w:szCs w:val="28"/>
        </w:rPr>
        <w:t xml:space="preserve">наркоманію, визнані в судовому порядку недієздатними чи    обмежено   дієздатними </w:t>
      </w:r>
      <w:r>
        <w:rPr>
          <w:color w:val="000000"/>
          <w:spacing w:val="-1"/>
          <w:sz w:val="28"/>
          <w:szCs w:val="28"/>
        </w:rPr>
        <w:t>та інші особи у випадках, передбачених законами України.</w:t>
      </w:r>
    </w:p>
    <w:p w:rsidR="00D402AB" w:rsidRDefault="00D402AB" w:rsidP="00D402AB">
      <w:pPr>
        <w:shd w:val="clear" w:color="auto" w:fill="FFFFFF"/>
        <w:tabs>
          <w:tab w:val="left" w:pos="1051"/>
        </w:tabs>
        <w:spacing w:line="322" w:lineRule="exact"/>
        <w:ind w:left="149" w:firstLine="490"/>
        <w:jc w:val="both"/>
      </w:pPr>
      <w:r>
        <w:rPr>
          <w:color w:val="000000"/>
          <w:spacing w:val="-11"/>
          <w:sz w:val="28"/>
          <w:szCs w:val="28"/>
        </w:rPr>
        <w:t>30.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Громадяни   приймаються   до   складу   формування   та виключаються з нього </w:t>
      </w:r>
      <w:r>
        <w:rPr>
          <w:color w:val="000000"/>
          <w:spacing w:val="5"/>
          <w:sz w:val="28"/>
          <w:szCs w:val="28"/>
        </w:rPr>
        <w:t>за їх заявою у порядку, встановленому загальними зборами.</w:t>
      </w:r>
    </w:p>
    <w:p w:rsidR="00D402AB" w:rsidRDefault="00D402AB" w:rsidP="00D402AB">
      <w:pPr>
        <w:shd w:val="clear" w:color="auto" w:fill="FFFFFF"/>
        <w:spacing w:line="322" w:lineRule="exact"/>
        <w:ind w:left="154" w:right="10" w:firstLine="480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 xml:space="preserve">У разі вчинення членом формування діяння, несумісного з подальшим </w:t>
      </w:r>
      <w:r>
        <w:rPr>
          <w:b/>
          <w:bCs/>
          <w:color w:val="000000"/>
          <w:spacing w:val="10"/>
          <w:sz w:val="28"/>
          <w:szCs w:val="28"/>
        </w:rPr>
        <w:t xml:space="preserve">перебуванням його у складі формування, або несумлінного ставлення до </w:t>
      </w:r>
      <w:r>
        <w:rPr>
          <w:b/>
          <w:bCs/>
          <w:color w:val="000000"/>
          <w:spacing w:val="-2"/>
          <w:sz w:val="28"/>
          <w:szCs w:val="28"/>
        </w:rPr>
        <w:t xml:space="preserve">виконання своїх обов'язків члена формування може бути виключено із складу </w:t>
      </w:r>
      <w:r>
        <w:rPr>
          <w:b/>
          <w:bCs/>
          <w:color w:val="000000"/>
          <w:spacing w:val="3"/>
          <w:sz w:val="28"/>
          <w:szCs w:val="28"/>
        </w:rPr>
        <w:t xml:space="preserve">формування рішенням загальних зборів за поданням виконавчого органу штабу. </w:t>
      </w:r>
    </w:p>
    <w:p w:rsidR="00D402AB" w:rsidRDefault="00D402AB" w:rsidP="00D402AB">
      <w:pPr>
        <w:shd w:val="clear" w:color="auto" w:fill="FFFFFF"/>
        <w:spacing w:before="317"/>
        <w:ind w:left="125"/>
        <w:jc w:val="both"/>
        <w:rPr>
          <w:rFonts w:eastAsiaTheme="minorEastAsia"/>
        </w:rPr>
      </w:pPr>
      <w:r>
        <w:rPr>
          <w:b/>
          <w:bCs/>
          <w:color w:val="000000"/>
          <w:sz w:val="28"/>
          <w:szCs w:val="28"/>
          <w:lang w:val="en-US"/>
        </w:rPr>
        <w:t>VII</w:t>
      </w:r>
      <w:r>
        <w:rPr>
          <w:b/>
          <w:bCs/>
          <w:color w:val="000000"/>
          <w:sz w:val="28"/>
          <w:szCs w:val="28"/>
        </w:rPr>
        <w:t>. Статутні обов'язки та права членів формування</w:t>
      </w:r>
    </w:p>
    <w:p w:rsidR="00D402AB" w:rsidRDefault="00D402AB" w:rsidP="00D402AB">
      <w:pPr>
        <w:shd w:val="clear" w:color="auto" w:fill="FFFFFF"/>
        <w:spacing w:before="317"/>
        <w:ind w:left="125"/>
        <w:jc w:val="both"/>
        <w:rPr>
          <w:lang w:val="ru-RU"/>
        </w:rPr>
      </w:pPr>
      <w:r>
        <w:rPr>
          <w:color w:val="000000"/>
          <w:spacing w:val="-15"/>
          <w:sz w:val="28"/>
          <w:szCs w:val="28"/>
        </w:rPr>
        <w:t>31.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Члени формування зобов'язані:</w:t>
      </w:r>
    </w:p>
    <w:p w:rsidR="00D402AB" w:rsidRDefault="00D402AB" w:rsidP="00D402AB">
      <w:pPr>
        <w:shd w:val="clear" w:color="auto" w:fill="FFFFFF"/>
        <w:spacing w:line="322" w:lineRule="exact"/>
        <w:jc w:val="both"/>
      </w:pPr>
      <w:r>
        <w:rPr>
          <w:color w:val="000000"/>
          <w:sz w:val="28"/>
          <w:szCs w:val="28"/>
        </w:rPr>
        <w:t xml:space="preserve">    1)   брати     активну     участь     в   охороні   громадського   порядку,     припиненні </w:t>
      </w:r>
      <w:r>
        <w:rPr>
          <w:color w:val="000000"/>
          <w:spacing w:val="1"/>
          <w:sz w:val="28"/>
          <w:szCs w:val="28"/>
        </w:rPr>
        <w:t>кримінальних і адміністративних правопорушень та запобіганні їм;</w:t>
      </w:r>
    </w:p>
    <w:p w:rsidR="00D402AB" w:rsidRDefault="00D402AB" w:rsidP="00D402AB">
      <w:pPr>
        <w:shd w:val="clear" w:color="auto" w:fill="FFFFFF"/>
        <w:spacing w:line="317" w:lineRule="exact"/>
        <w:ind w:right="10" w:firstLine="485"/>
        <w:jc w:val="both"/>
      </w:pPr>
      <w:r>
        <w:rPr>
          <w:color w:val="000000"/>
          <w:spacing w:val="-1"/>
          <w:sz w:val="28"/>
          <w:szCs w:val="28"/>
        </w:rPr>
        <w:t>2) під час виконання обов'язків з охорони громадського порядку мати особисте посвідчення та нарукавну пов'язку члена формування а також перебувати в однострої встановленому загальними зборами;</w:t>
      </w:r>
    </w:p>
    <w:p w:rsidR="00D402AB" w:rsidRDefault="00D402AB" w:rsidP="00D402AB">
      <w:pPr>
        <w:shd w:val="clear" w:color="auto" w:fill="FFFFFF"/>
        <w:spacing w:before="5" w:line="317" w:lineRule="exact"/>
        <w:ind w:right="10" w:firstLine="346"/>
        <w:jc w:val="both"/>
      </w:pPr>
      <w:r>
        <w:rPr>
          <w:color w:val="000000"/>
          <w:sz w:val="28"/>
          <w:szCs w:val="28"/>
        </w:rPr>
        <w:t xml:space="preserve"> 3) доставляти до органу Національної поліції, штабу формування або громадського </w:t>
      </w:r>
      <w:r>
        <w:rPr>
          <w:color w:val="000000"/>
          <w:spacing w:val="-1"/>
          <w:sz w:val="28"/>
          <w:szCs w:val="28"/>
        </w:rPr>
        <w:t xml:space="preserve">пункту охорони порядку, приміщення виконавчого органу міської </w:t>
      </w:r>
      <w:r>
        <w:rPr>
          <w:color w:val="000000"/>
          <w:spacing w:val="4"/>
          <w:sz w:val="28"/>
          <w:szCs w:val="28"/>
        </w:rPr>
        <w:t xml:space="preserve">ради осіб, які вчинили адміністративні правопорушення, з метою його припинення </w:t>
      </w:r>
      <w:r>
        <w:rPr>
          <w:color w:val="000000"/>
          <w:spacing w:val="22"/>
          <w:sz w:val="28"/>
          <w:szCs w:val="28"/>
        </w:rPr>
        <w:t xml:space="preserve">(якщо вичерпано інші заходи впливу), встановлення особи порушника, </w:t>
      </w:r>
      <w:r>
        <w:rPr>
          <w:color w:val="000000"/>
          <w:spacing w:val="7"/>
          <w:sz w:val="28"/>
          <w:szCs w:val="28"/>
        </w:rPr>
        <w:t xml:space="preserve">складення протоколу про адміністративне правопорушення у разі неможливості </w:t>
      </w:r>
      <w:r>
        <w:rPr>
          <w:color w:val="000000"/>
          <w:spacing w:val="4"/>
          <w:sz w:val="28"/>
          <w:szCs w:val="28"/>
        </w:rPr>
        <w:t xml:space="preserve">скласти його на місці вчинення правопорушення (якщо складення протоколу є </w:t>
      </w:r>
      <w:r>
        <w:rPr>
          <w:color w:val="000000"/>
          <w:spacing w:val="-3"/>
          <w:sz w:val="28"/>
          <w:szCs w:val="28"/>
        </w:rPr>
        <w:t>обов'язковим);</w:t>
      </w:r>
    </w:p>
    <w:p w:rsidR="00D402AB" w:rsidRDefault="00D402AB" w:rsidP="00D402AB">
      <w:pPr>
        <w:shd w:val="clear" w:color="auto" w:fill="FFFFFF"/>
        <w:spacing w:line="317" w:lineRule="exact"/>
        <w:ind w:left="5" w:right="19" w:firstLine="485"/>
        <w:jc w:val="both"/>
        <w:rPr>
          <w:lang w:val="ru-RU"/>
        </w:rPr>
      </w:pPr>
      <w:r>
        <w:rPr>
          <w:color w:val="000000"/>
          <w:spacing w:val="-1"/>
          <w:sz w:val="28"/>
          <w:szCs w:val="28"/>
        </w:rPr>
        <w:t xml:space="preserve">4) надавати у межах наданих їм прав допомогу народним депутатам України, </w:t>
      </w:r>
      <w:r>
        <w:rPr>
          <w:color w:val="000000"/>
          <w:spacing w:val="3"/>
          <w:sz w:val="28"/>
          <w:szCs w:val="28"/>
        </w:rPr>
        <w:t xml:space="preserve">представникам органів державної влади та органів місцевого самоврядування у їх </w:t>
      </w:r>
      <w:r>
        <w:rPr>
          <w:color w:val="000000"/>
          <w:spacing w:val="7"/>
          <w:sz w:val="28"/>
          <w:szCs w:val="28"/>
        </w:rPr>
        <w:t xml:space="preserve">законній діяльності, якщо в цьому їм чиниться протидія або загрожує небезпека з </w:t>
      </w:r>
      <w:r>
        <w:rPr>
          <w:color w:val="000000"/>
          <w:spacing w:val="-2"/>
          <w:sz w:val="28"/>
          <w:szCs w:val="28"/>
        </w:rPr>
        <w:t>боку правопорушників.</w:t>
      </w:r>
    </w:p>
    <w:p w:rsidR="00D402AB" w:rsidRDefault="00D402AB" w:rsidP="00D402AB">
      <w:pPr>
        <w:shd w:val="clear" w:color="auto" w:fill="FFFFFF"/>
        <w:spacing w:line="317" w:lineRule="exact"/>
        <w:ind w:left="5" w:right="14" w:firstLine="494"/>
        <w:jc w:val="both"/>
      </w:pPr>
      <w:r>
        <w:rPr>
          <w:color w:val="000000"/>
          <w:spacing w:val="-1"/>
          <w:sz w:val="28"/>
          <w:szCs w:val="28"/>
        </w:rPr>
        <w:t xml:space="preserve">32. Члени формування під час виконання своїх обов'язків з охорони громадського </w:t>
      </w:r>
      <w:r>
        <w:rPr>
          <w:color w:val="000000"/>
          <w:spacing w:val="8"/>
          <w:sz w:val="28"/>
          <w:szCs w:val="28"/>
        </w:rPr>
        <w:t xml:space="preserve">порядку після обов'язкового пред'явлення посвідчення члена формування мають </w:t>
      </w:r>
      <w:r>
        <w:rPr>
          <w:color w:val="000000"/>
          <w:spacing w:val="-5"/>
          <w:sz w:val="28"/>
          <w:szCs w:val="28"/>
        </w:rPr>
        <w:t>право:</w:t>
      </w:r>
    </w:p>
    <w:p w:rsidR="00D402AB" w:rsidRDefault="00D402AB" w:rsidP="00D402AB">
      <w:pPr>
        <w:shd w:val="clear" w:color="auto" w:fill="FFFFFF"/>
        <w:spacing w:line="317" w:lineRule="exact"/>
        <w:ind w:left="10" w:right="19"/>
        <w:jc w:val="both"/>
      </w:pPr>
      <w:r>
        <w:rPr>
          <w:color w:val="000000"/>
          <w:spacing w:val="24"/>
          <w:sz w:val="28"/>
          <w:szCs w:val="28"/>
        </w:rPr>
        <w:t xml:space="preserve">   1) вимагати від громадян додержання правопорядку, припинення </w:t>
      </w:r>
      <w:r>
        <w:rPr>
          <w:color w:val="000000"/>
          <w:spacing w:val="-1"/>
          <w:sz w:val="28"/>
          <w:szCs w:val="28"/>
        </w:rPr>
        <w:t>кримінальних   і   адміністративних   правопорушень.</w:t>
      </w:r>
    </w:p>
    <w:p w:rsidR="00D402AB" w:rsidRDefault="00D402AB" w:rsidP="00D402AB">
      <w:pPr>
        <w:shd w:val="clear" w:color="auto" w:fill="FFFFFF"/>
        <w:tabs>
          <w:tab w:val="left" w:pos="850"/>
        </w:tabs>
        <w:spacing w:line="317" w:lineRule="exact"/>
        <w:ind w:left="14" w:firstLine="350"/>
        <w:jc w:val="both"/>
      </w:pPr>
      <w:r>
        <w:rPr>
          <w:color w:val="000000"/>
          <w:spacing w:val="-13"/>
          <w:sz w:val="28"/>
          <w:szCs w:val="28"/>
        </w:rPr>
        <w:lastRenderedPageBreak/>
        <w:t>2)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у   разі    виникнення   підозри   у   вчиненні    кримінальних і адміністративних </w:t>
      </w:r>
      <w:r>
        <w:rPr>
          <w:color w:val="000000"/>
          <w:spacing w:val="-1"/>
          <w:sz w:val="28"/>
          <w:szCs w:val="28"/>
        </w:rPr>
        <w:t>правопорушень перевіряти у громадян документи, що посвідчують їх особу;</w:t>
      </w:r>
    </w:p>
    <w:p w:rsidR="00D402AB" w:rsidRDefault="00D402AB" w:rsidP="00D402AB">
      <w:pPr>
        <w:shd w:val="clear" w:color="auto" w:fill="FFFFFF"/>
        <w:tabs>
          <w:tab w:val="left" w:pos="773"/>
        </w:tabs>
        <w:spacing w:line="317" w:lineRule="exact"/>
        <w:ind w:left="10" w:firstLine="350"/>
        <w:jc w:val="both"/>
      </w:pPr>
      <w:r>
        <w:rPr>
          <w:color w:val="000000"/>
          <w:spacing w:val="-11"/>
          <w:sz w:val="28"/>
          <w:szCs w:val="28"/>
        </w:rPr>
        <w:t>3)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разом з  поліцейськими затримувати    і    доставляти    до    органу Національної </w:t>
      </w:r>
      <w:r>
        <w:rPr>
          <w:color w:val="000000"/>
          <w:sz w:val="28"/>
          <w:szCs w:val="28"/>
        </w:rPr>
        <w:t>поліції, штабу формування або громадського пункту охорони порядку осіб, які виявили з</w:t>
      </w:r>
      <w:r>
        <w:rPr>
          <w:color w:val="000000"/>
          <w:spacing w:val="3"/>
          <w:sz w:val="28"/>
          <w:szCs w:val="28"/>
        </w:rPr>
        <w:t xml:space="preserve">лісну   непокору   законним   вимогам члена формування і не виконують вимог щодо </w:t>
      </w:r>
      <w:r>
        <w:rPr>
          <w:color w:val="000000"/>
          <w:spacing w:val="-1"/>
          <w:sz w:val="28"/>
          <w:szCs w:val="28"/>
        </w:rPr>
        <w:t>припинення адміністративного правопорушення;</w:t>
      </w:r>
    </w:p>
    <w:p w:rsidR="00D402AB" w:rsidRDefault="00D402AB" w:rsidP="00D402AB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suppressAutoHyphens w:val="0"/>
        <w:autoSpaceDN w:val="0"/>
        <w:adjustRightInd w:val="0"/>
        <w:spacing w:line="317" w:lineRule="exact"/>
        <w:ind w:left="504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складати протоколи про адміністративні правопорушення;</w:t>
      </w:r>
    </w:p>
    <w:p w:rsidR="00D402AB" w:rsidRDefault="00D402AB" w:rsidP="00D402AB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suppressAutoHyphens w:val="0"/>
        <w:autoSpaceDN w:val="0"/>
        <w:adjustRightInd w:val="0"/>
        <w:spacing w:before="5" w:line="317" w:lineRule="exact"/>
        <w:ind w:left="14" w:firstLine="490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входити    до    клубів,      кінотеатрів,      стадіонів,      інших громадських місць і </w:t>
      </w:r>
      <w:r>
        <w:rPr>
          <w:color w:val="000000"/>
          <w:spacing w:val="1"/>
          <w:sz w:val="28"/>
          <w:szCs w:val="28"/>
        </w:rPr>
        <w:t xml:space="preserve">приміщень та оглядати транспортні засоби за згодою власника чи уповноваженого ним </w:t>
      </w:r>
      <w:r>
        <w:rPr>
          <w:color w:val="000000"/>
          <w:spacing w:val="5"/>
          <w:sz w:val="28"/>
          <w:szCs w:val="28"/>
        </w:rPr>
        <w:t xml:space="preserve">органу для переслідування правопорушника,    який переховується,  або припинення </w:t>
      </w:r>
      <w:r>
        <w:rPr>
          <w:color w:val="000000"/>
          <w:spacing w:val="-1"/>
          <w:sz w:val="28"/>
          <w:szCs w:val="28"/>
        </w:rPr>
        <w:t>кримінальних чи адміністративних правопорушень;</w:t>
      </w:r>
    </w:p>
    <w:p w:rsidR="00D402AB" w:rsidRDefault="00D402AB" w:rsidP="00D402AB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  <w:tab w:val="left" w:pos="2798"/>
          <w:tab w:val="left" w:pos="3787"/>
          <w:tab w:val="left" w:pos="6106"/>
        </w:tabs>
        <w:suppressAutoHyphens w:val="0"/>
        <w:autoSpaceDN w:val="0"/>
        <w:adjustRightInd w:val="0"/>
        <w:spacing w:line="317" w:lineRule="exact"/>
        <w:ind w:left="14" w:firstLine="490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у невідкладних випадках використовувати   транспортні засоби, що належать </w:t>
      </w:r>
      <w:r>
        <w:rPr>
          <w:color w:val="000000"/>
          <w:sz w:val="28"/>
          <w:szCs w:val="28"/>
        </w:rPr>
        <w:t xml:space="preserve">підприємствам,   установам,   організаціям або громадянам     (за    їх     згодою),     крім </w:t>
      </w:r>
      <w:r>
        <w:rPr>
          <w:color w:val="000000"/>
          <w:spacing w:val="2"/>
          <w:sz w:val="28"/>
          <w:szCs w:val="28"/>
        </w:rPr>
        <w:t xml:space="preserve">транспортних       засобів дипломатичних,     консульських   та   інших   представництв </w:t>
      </w:r>
      <w:r>
        <w:rPr>
          <w:color w:val="000000"/>
          <w:sz w:val="28"/>
          <w:szCs w:val="28"/>
        </w:rPr>
        <w:t xml:space="preserve">іноземних   держав,   міжнародних   організацій,   транспортних   засобів   спеціального </w:t>
      </w:r>
      <w:r>
        <w:rPr>
          <w:color w:val="000000"/>
          <w:spacing w:val="3"/>
          <w:sz w:val="28"/>
          <w:szCs w:val="28"/>
        </w:rPr>
        <w:t xml:space="preserve">призначення,    для   </w:t>
      </w:r>
      <w:proofErr w:type="spellStart"/>
      <w:r>
        <w:rPr>
          <w:color w:val="000000"/>
          <w:spacing w:val="3"/>
          <w:sz w:val="28"/>
          <w:szCs w:val="28"/>
        </w:rPr>
        <w:t>доставлення</w:t>
      </w:r>
      <w:proofErr w:type="spellEnd"/>
      <w:r>
        <w:rPr>
          <w:color w:val="000000"/>
          <w:spacing w:val="3"/>
          <w:sz w:val="28"/>
          <w:szCs w:val="28"/>
        </w:rPr>
        <w:t xml:space="preserve">   до   лікувальних закладів осіб,    що перебувають у </w:t>
      </w:r>
      <w:r>
        <w:rPr>
          <w:color w:val="000000"/>
          <w:spacing w:val="6"/>
          <w:sz w:val="28"/>
          <w:szCs w:val="28"/>
        </w:rPr>
        <w:t xml:space="preserve">безпорадному стані,     а також осіб, які  потерпіли від нещасних       випадків     або </w:t>
      </w:r>
      <w:r>
        <w:rPr>
          <w:color w:val="000000"/>
          <w:spacing w:val="-4"/>
          <w:sz w:val="28"/>
          <w:szCs w:val="28"/>
        </w:rPr>
        <w:t>правопорушень</w:t>
      </w:r>
      <w:r>
        <w:rPr>
          <w:color w:val="000000"/>
          <w:sz w:val="28"/>
          <w:szCs w:val="28"/>
        </w:rPr>
        <w:tab/>
        <w:t>і</w:t>
      </w:r>
    </w:p>
    <w:p w:rsidR="00D402AB" w:rsidRDefault="00D402AB" w:rsidP="00D402AB">
      <w:pPr>
        <w:shd w:val="clear" w:color="auto" w:fill="FFFFFF"/>
        <w:tabs>
          <w:tab w:val="left" w:pos="806"/>
          <w:tab w:val="left" w:pos="2798"/>
          <w:tab w:val="left" w:pos="3787"/>
          <w:tab w:val="left" w:pos="6106"/>
        </w:tabs>
        <w:spacing w:line="317" w:lineRule="exact"/>
        <w:ind w:left="14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потребують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термінової      медичної      допомоги;</w:t>
      </w:r>
    </w:p>
    <w:p w:rsidR="00D402AB" w:rsidRDefault="00D402AB" w:rsidP="00D402AB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suppressAutoHyphens w:val="0"/>
        <w:autoSpaceDN w:val="0"/>
        <w:adjustRightInd w:val="0"/>
        <w:spacing w:line="317" w:lineRule="exact"/>
        <w:ind w:left="14" w:firstLine="490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у   разі   порушення   водіями   Правил    дорожнього    руху, створення   реальної загрози     життю     або   здоров'ю   громадян   вживати  заходів  до   припинення  цього </w:t>
      </w:r>
      <w:r>
        <w:rPr>
          <w:color w:val="000000"/>
          <w:spacing w:val="2"/>
          <w:sz w:val="28"/>
          <w:szCs w:val="28"/>
        </w:rPr>
        <w:t xml:space="preserve">правопорушення,     здійснювати перевірку документів       у       водіїв       на       право користування  та  керування транспортними засобами,  а також не допускати осіб,  які </w:t>
      </w:r>
      <w:r>
        <w:rPr>
          <w:color w:val="000000"/>
          <w:spacing w:val="3"/>
          <w:sz w:val="28"/>
          <w:szCs w:val="28"/>
        </w:rPr>
        <w:t xml:space="preserve">не    мають документів    або    перебувають    у    стані    сп'яніння,    до    подальшого </w:t>
      </w:r>
      <w:r>
        <w:rPr>
          <w:color w:val="000000"/>
          <w:spacing w:val="-1"/>
          <w:sz w:val="28"/>
          <w:szCs w:val="28"/>
        </w:rPr>
        <w:t>керування транспортними засобами;</w:t>
      </w:r>
    </w:p>
    <w:p w:rsidR="00D402AB" w:rsidRDefault="00D402AB" w:rsidP="00D402AB">
      <w:pPr>
        <w:widowControl w:val="0"/>
        <w:numPr>
          <w:ilvl w:val="0"/>
          <w:numId w:val="12"/>
        </w:numPr>
        <w:shd w:val="clear" w:color="auto" w:fill="FFFFFF"/>
        <w:tabs>
          <w:tab w:val="left" w:pos="806"/>
        </w:tabs>
        <w:suppressAutoHyphens w:val="0"/>
        <w:autoSpaceDN w:val="0"/>
        <w:adjustRightInd w:val="0"/>
        <w:spacing w:line="317" w:lineRule="exact"/>
        <w:ind w:left="14" w:firstLine="490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під     час     виконання     обов'язків     члена      формування використовувати   за </w:t>
      </w:r>
      <w:r>
        <w:rPr>
          <w:color w:val="000000"/>
          <w:spacing w:val="3"/>
          <w:sz w:val="28"/>
          <w:szCs w:val="28"/>
        </w:rPr>
        <w:t xml:space="preserve">власним бажанням свій або  інший приватний транспортний засіб за згодою власника </w:t>
      </w:r>
      <w:r>
        <w:rPr>
          <w:color w:val="000000"/>
          <w:spacing w:val="1"/>
          <w:sz w:val="28"/>
          <w:szCs w:val="28"/>
        </w:rPr>
        <w:t>або особи, у володінні якої він перебуває;</w:t>
      </w:r>
    </w:p>
    <w:p w:rsidR="00D402AB" w:rsidRDefault="00D402AB" w:rsidP="00D402AB">
      <w:pPr>
        <w:shd w:val="clear" w:color="auto" w:fill="FFFFFF"/>
        <w:tabs>
          <w:tab w:val="left" w:pos="874"/>
        </w:tabs>
        <w:spacing w:before="5" w:line="317" w:lineRule="exact"/>
        <w:ind w:left="29" w:firstLine="494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5"/>
          <w:sz w:val="28"/>
          <w:szCs w:val="28"/>
        </w:rPr>
        <w:t>9)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застосовувати   в установленому порядку заходи фізичного впливу, спеціальні </w:t>
      </w:r>
      <w:r>
        <w:rPr>
          <w:color w:val="000000"/>
          <w:spacing w:val="-1"/>
          <w:sz w:val="28"/>
          <w:szCs w:val="28"/>
        </w:rPr>
        <w:t>засоби індивідуального захисту та самооборони.</w:t>
      </w:r>
    </w:p>
    <w:p w:rsidR="00D402AB" w:rsidRDefault="00D402AB" w:rsidP="00D402AB">
      <w:pPr>
        <w:shd w:val="clear" w:color="auto" w:fill="FFFFFF"/>
        <w:tabs>
          <w:tab w:val="left" w:pos="874"/>
        </w:tabs>
        <w:spacing w:before="5" w:line="317" w:lineRule="exact"/>
        <w:ind w:left="29" w:firstLine="494"/>
        <w:jc w:val="both"/>
        <w:rPr>
          <w:rFonts w:eastAsiaTheme="minorEastAsia"/>
          <w:lang w:val="ru-RU"/>
        </w:rPr>
      </w:pPr>
    </w:p>
    <w:p w:rsidR="00D402AB" w:rsidRDefault="00D402AB" w:rsidP="00D402AB">
      <w:pPr>
        <w:shd w:val="clear" w:color="auto" w:fill="FFFFFF"/>
        <w:ind w:left="130"/>
        <w:jc w:val="center"/>
      </w:pPr>
      <w:r>
        <w:rPr>
          <w:b/>
          <w:bCs/>
          <w:color w:val="000000"/>
          <w:sz w:val="28"/>
          <w:szCs w:val="28"/>
          <w:lang w:val="en-US"/>
        </w:rPr>
        <w:t>VIII</w:t>
      </w:r>
      <w:r>
        <w:rPr>
          <w:b/>
          <w:bCs/>
          <w:color w:val="000000"/>
          <w:sz w:val="28"/>
          <w:szCs w:val="28"/>
        </w:rPr>
        <w:t>. Застосування заходів фізичного впливу</w:t>
      </w:r>
    </w:p>
    <w:p w:rsidR="00D402AB" w:rsidRDefault="00D402AB" w:rsidP="00D402AB">
      <w:pPr>
        <w:shd w:val="clear" w:color="auto" w:fill="FFFFFF"/>
        <w:ind w:left="4915"/>
      </w:pPr>
      <w:r>
        <w:rPr>
          <w:b/>
          <w:bCs/>
          <w:color w:val="000000"/>
          <w:spacing w:val="-1"/>
          <w:sz w:val="28"/>
          <w:szCs w:val="28"/>
        </w:rPr>
        <w:t>і спеціальних засобів</w:t>
      </w:r>
    </w:p>
    <w:p w:rsidR="00D402AB" w:rsidRDefault="00D402AB" w:rsidP="00D402AB">
      <w:pPr>
        <w:shd w:val="clear" w:color="auto" w:fill="FFFFFF"/>
        <w:spacing w:before="312" w:line="322" w:lineRule="exact"/>
        <w:ind w:left="142" w:right="10" w:firstLine="567"/>
        <w:jc w:val="both"/>
      </w:pPr>
      <w:r>
        <w:rPr>
          <w:color w:val="000000"/>
          <w:spacing w:val="7"/>
          <w:sz w:val="28"/>
          <w:szCs w:val="28"/>
        </w:rPr>
        <w:t>33. Члени формування під час спільного з поліцейськими, виконання покладених</w:t>
      </w:r>
      <w:r>
        <w:t xml:space="preserve"> </w:t>
      </w:r>
      <w:r>
        <w:rPr>
          <w:color w:val="000000"/>
          <w:spacing w:val="1"/>
          <w:sz w:val="28"/>
          <w:szCs w:val="28"/>
        </w:rPr>
        <w:t>на   них   завдань з охорони громадського       порядку       мають     право застосовувати</w:t>
      </w:r>
      <w:r>
        <w:t xml:space="preserve"> </w:t>
      </w:r>
      <w:r>
        <w:rPr>
          <w:color w:val="000000"/>
          <w:spacing w:val="1"/>
          <w:sz w:val="28"/>
          <w:szCs w:val="28"/>
        </w:rPr>
        <w:t>заходи      фізичного      впливу,      спеціальні      засоби індивідуального      захисту    та</w:t>
      </w:r>
      <w:r>
        <w:t xml:space="preserve"> </w:t>
      </w:r>
      <w:r>
        <w:rPr>
          <w:color w:val="000000"/>
          <w:spacing w:val="7"/>
          <w:sz w:val="28"/>
          <w:szCs w:val="28"/>
        </w:rPr>
        <w:t>самооборони,    заряджені    речовинами сльозоточивої та дратівної дії, у випадках і</w:t>
      </w:r>
      <w:r>
        <w:t xml:space="preserve"> </w:t>
      </w:r>
      <w:r>
        <w:rPr>
          <w:color w:val="000000"/>
          <w:spacing w:val="-1"/>
          <w:sz w:val="28"/>
          <w:szCs w:val="28"/>
        </w:rPr>
        <w:t>порядку, передбачених законом.</w:t>
      </w:r>
    </w:p>
    <w:p w:rsidR="00D402AB" w:rsidRDefault="00D402AB" w:rsidP="00D402AB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suppressAutoHyphens w:val="0"/>
        <w:autoSpaceDN w:val="0"/>
        <w:adjustRightInd w:val="0"/>
        <w:spacing w:line="322" w:lineRule="exact"/>
        <w:ind w:left="168" w:firstLine="494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  Про   намір   застосувати   силу і спеціальні засоби члени формування    повинні </w:t>
      </w:r>
      <w:r>
        <w:rPr>
          <w:color w:val="000000"/>
          <w:spacing w:val="-1"/>
          <w:sz w:val="28"/>
          <w:szCs w:val="28"/>
        </w:rPr>
        <w:t xml:space="preserve">попередити    осіб,    проти    яких    він здійснюватиметься (якщо це </w:t>
      </w:r>
      <w:r>
        <w:rPr>
          <w:color w:val="000000"/>
          <w:spacing w:val="-1"/>
          <w:sz w:val="28"/>
          <w:szCs w:val="28"/>
        </w:rPr>
        <w:lastRenderedPageBreak/>
        <w:t xml:space="preserve">можливо в ситуації, </w:t>
      </w:r>
      <w:r>
        <w:rPr>
          <w:color w:val="000000"/>
          <w:sz w:val="28"/>
          <w:szCs w:val="28"/>
        </w:rPr>
        <w:t xml:space="preserve">що склалася).   Без попередження    фізична    сила    і    спеціальні      засоби      можуть застосовуватися,   якщо   виникла   безпосередня   загроза   життю   або здоров'ю   члена </w:t>
      </w:r>
      <w:r>
        <w:rPr>
          <w:color w:val="000000"/>
          <w:spacing w:val="4"/>
          <w:sz w:val="28"/>
          <w:szCs w:val="28"/>
        </w:rPr>
        <w:t>формування, іншого громадянина, поліцейського.</w:t>
      </w:r>
    </w:p>
    <w:p w:rsidR="00D402AB" w:rsidRDefault="00D402AB" w:rsidP="00D402AB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suppressAutoHyphens w:val="0"/>
        <w:autoSpaceDN w:val="0"/>
        <w:adjustRightInd w:val="0"/>
        <w:spacing w:line="322" w:lineRule="exact"/>
        <w:ind w:left="168" w:firstLine="494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Не дозволяється застосування заходів фізичного впливу і спеціальних засобів до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 xml:space="preserve">жінок з явними   ознаками   вагітності,   осіб похилого   віку   або   з явними ознаками </w:t>
      </w:r>
      <w:r>
        <w:rPr>
          <w:color w:val="000000"/>
          <w:spacing w:val="1"/>
          <w:sz w:val="28"/>
          <w:szCs w:val="28"/>
        </w:rPr>
        <w:t xml:space="preserve">інвалідності  та  малолітніх,   крім  випадків  вчинення  ними  групового  нападу,     що загрожує життю і здоров'ю         людей,         членів        формування,        поліцейських, </w:t>
      </w:r>
      <w:r>
        <w:rPr>
          <w:color w:val="000000"/>
          <w:spacing w:val="5"/>
          <w:sz w:val="28"/>
          <w:szCs w:val="28"/>
        </w:rPr>
        <w:t xml:space="preserve">або збройного нападу чи </w:t>
      </w:r>
      <w:r>
        <w:rPr>
          <w:color w:val="000000"/>
          <w:spacing w:val="-3"/>
          <w:sz w:val="28"/>
          <w:szCs w:val="28"/>
        </w:rPr>
        <w:t>збройного опору.</w:t>
      </w:r>
    </w:p>
    <w:p w:rsidR="00D402AB" w:rsidRDefault="00D402AB" w:rsidP="00D402AB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suppressAutoHyphens w:val="0"/>
        <w:autoSpaceDN w:val="0"/>
        <w:adjustRightInd w:val="0"/>
        <w:spacing w:line="322" w:lineRule="exact"/>
        <w:ind w:left="168" w:firstLine="494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У    разі  неможливості  уникнути  застосування  заходів фізичного впливу  або </w:t>
      </w:r>
      <w:r>
        <w:rPr>
          <w:color w:val="000000"/>
          <w:spacing w:val="1"/>
          <w:sz w:val="28"/>
          <w:szCs w:val="28"/>
        </w:rPr>
        <w:t xml:space="preserve">спеціальних    засобів    члени    формування    не можуть         перевищувати         міри, </w:t>
      </w:r>
      <w:r>
        <w:rPr>
          <w:color w:val="000000"/>
          <w:spacing w:val="3"/>
          <w:sz w:val="28"/>
          <w:szCs w:val="28"/>
        </w:rPr>
        <w:t xml:space="preserve">необхідної        для         припинення правопорушення,    а також зобов'язані звести до </w:t>
      </w:r>
      <w:r>
        <w:rPr>
          <w:color w:val="000000"/>
          <w:spacing w:val="1"/>
          <w:sz w:val="28"/>
          <w:szCs w:val="28"/>
        </w:rPr>
        <w:t>мінімуму можливість заподіяння шкоди здоров'ю правопорушника та інших громадян.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У  разі  заподіяння     такої     шкоди     члени     формування     забезпечують     надання </w:t>
      </w:r>
      <w:r>
        <w:rPr>
          <w:color w:val="000000"/>
          <w:spacing w:val="-1"/>
          <w:sz w:val="28"/>
          <w:szCs w:val="28"/>
        </w:rPr>
        <w:t>допомоги потерпілим у найкоротший термін.</w:t>
      </w:r>
    </w:p>
    <w:p w:rsidR="00D402AB" w:rsidRDefault="00D402AB" w:rsidP="00D402AB">
      <w:pPr>
        <w:shd w:val="clear" w:color="auto" w:fill="FFFFFF"/>
        <w:tabs>
          <w:tab w:val="left" w:pos="1200"/>
        </w:tabs>
        <w:spacing w:before="5" w:line="322" w:lineRule="exact"/>
        <w:ind w:left="173" w:firstLine="494"/>
        <w:jc w:val="both"/>
      </w:pPr>
      <w:r>
        <w:rPr>
          <w:color w:val="000000"/>
          <w:spacing w:val="-11"/>
          <w:sz w:val="28"/>
          <w:szCs w:val="28"/>
        </w:rPr>
        <w:t>37.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Про     поранення     або     смерть   правопорушника,     що   сталися  внаслідок </w:t>
      </w:r>
      <w:r>
        <w:rPr>
          <w:color w:val="000000"/>
          <w:spacing w:val="-2"/>
          <w:sz w:val="28"/>
          <w:szCs w:val="28"/>
        </w:rPr>
        <w:t xml:space="preserve">застосування   заходів   фізичного   впливу   і   спеціальних засобів,   члени   формування </w:t>
      </w:r>
      <w:r>
        <w:rPr>
          <w:color w:val="000000"/>
          <w:spacing w:val="2"/>
          <w:sz w:val="28"/>
          <w:szCs w:val="28"/>
        </w:rPr>
        <w:t>повинні негайно сповістити відповідні органи   Національної   поліції   і прокуратури.</w:t>
      </w:r>
    </w:p>
    <w:p w:rsidR="00D402AB" w:rsidRDefault="00D402AB" w:rsidP="00D402AB">
      <w:pPr>
        <w:shd w:val="clear" w:color="auto" w:fill="FFFFFF"/>
        <w:tabs>
          <w:tab w:val="left" w:pos="1099"/>
        </w:tabs>
        <w:spacing w:line="322" w:lineRule="exact"/>
        <w:ind w:left="173" w:firstLine="494"/>
        <w:jc w:val="both"/>
        <w:rPr>
          <w:lang w:val="ru-RU"/>
        </w:rPr>
      </w:pPr>
      <w:r>
        <w:rPr>
          <w:color w:val="000000"/>
          <w:spacing w:val="-13"/>
          <w:sz w:val="28"/>
          <w:szCs w:val="28"/>
        </w:rPr>
        <w:t>38.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Перевищення повноважень із застосуванням сили,  а також спеціальних засобів </w:t>
      </w:r>
      <w:r>
        <w:rPr>
          <w:color w:val="000000"/>
          <w:spacing w:val="6"/>
          <w:sz w:val="28"/>
          <w:szCs w:val="28"/>
        </w:rPr>
        <w:t>тягне за собою відповідальність згідно із законом.</w:t>
      </w:r>
    </w:p>
    <w:p w:rsidR="00D402AB" w:rsidRDefault="00D402AB" w:rsidP="00D402AB">
      <w:pPr>
        <w:shd w:val="clear" w:color="auto" w:fill="FFFFFF"/>
        <w:spacing w:line="322" w:lineRule="exact"/>
        <w:ind w:left="173" w:firstLine="355"/>
        <w:jc w:val="both"/>
      </w:pPr>
      <w:r>
        <w:rPr>
          <w:color w:val="000000"/>
          <w:spacing w:val="18"/>
          <w:sz w:val="28"/>
          <w:szCs w:val="28"/>
        </w:rPr>
        <w:t xml:space="preserve"> 39. Члени формування, які мають виданий в установленому порядку </w:t>
      </w:r>
      <w:r>
        <w:rPr>
          <w:color w:val="000000"/>
          <w:sz w:val="28"/>
          <w:szCs w:val="28"/>
        </w:rPr>
        <w:t xml:space="preserve">уповноваженим органом дозвіл на придбання, зберігання і застосування спеціальних </w:t>
      </w:r>
      <w:r>
        <w:rPr>
          <w:color w:val="000000"/>
          <w:spacing w:val="14"/>
          <w:sz w:val="28"/>
          <w:szCs w:val="28"/>
        </w:rPr>
        <w:t xml:space="preserve">засобів самооборони, заряджених речовинами сльозоточивої та дратівної дії, </w:t>
      </w:r>
      <w:r>
        <w:rPr>
          <w:color w:val="000000"/>
          <w:spacing w:val="10"/>
          <w:sz w:val="28"/>
          <w:szCs w:val="28"/>
        </w:rPr>
        <w:t xml:space="preserve">вправі під час виконання своїх обов'язків разом з поліцейськими застосовувати </w:t>
      </w:r>
      <w:r>
        <w:rPr>
          <w:color w:val="000000"/>
          <w:spacing w:val="1"/>
          <w:sz w:val="28"/>
          <w:szCs w:val="28"/>
        </w:rPr>
        <w:t>власні або видані їм спеціальні засоби для:</w:t>
      </w:r>
    </w:p>
    <w:p w:rsidR="00D402AB" w:rsidRDefault="00D402AB" w:rsidP="00D402AB">
      <w:pPr>
        <w:shd w:val="clear" w:color="auto" w:fill="FFFFFF"/>
        <w:spacing w:line="322" w:lineRule="exact"/>
        <w:ind w:left="178" w:right="5"/>
        <w:jc w:val="both"/>
      </w:pPr>
      <w:r>
        <w:rPr>
          <w:color w:val="000000"/>
          <w:spacing w:val="2"/>
          <w:sz w:val="28"/>
          <w:szCs w:val="28"/>
        </w:rPr>
        <w:t xml:space="preserve">    1) самозахисту і захисту громадян від нападу та інших дій, що створюють загрозу </w:t>
      </w:r>
      <w:r>
        <w:rPr>
          <w:color w:val="000000"/>
          <w:spacing w:val="-2"/>
          <w:sz w:val="28"/>
          <w:szCs w:val="28"/>
        </w:rPr>
        <w:t>їх життю або здоров'ю;</w:t>
      </w:r>
    </w:p>
    <w:p w:rsidR="00D402AB" w:rsidRDefault="00D402AB" w:rsidP="00D402AB">
      <w:pPr>
        <w:shd w:val="clear" w:color="auto" w:fill="FFFFFF"/>
        <w:spacing w:line="322" w:lineRule="exact"/>
        <w:jc w:val="both"/>
        <w:rPr>
          <w:lang w:val="ru-RU"/>
        </w:rPr>
      </w:pPr>
      <w:r>
        <w:rPr>
          <w:color w:val="000000"/>
          <w:spacing w:val="5"/>
          <w:sz w:val="28"/>
          <w:szCs w:val="28"/>
        </w:rPr>
        <w:t xml:space="preserve">      2) припинення групових порушень громадського порядку;</w:t>
      </w:r>
    </w:p>
    <w:p w:rsidR="00D402AB" w:rsidRDefault="00D402AB" w:rsidP="00D402AB">
      <w:pPr>
        <w:shd w:val="clear" w:color="auto" w:fill="FFFFFF"/>
        <w:spacing w:line="322" w:lineRule="exact"/>
        <w:ind w:left="182" w:right="14"/>
        <w:jc w:val="both"/>
      </w:pPr>
      <w:r>
        <w:rPr>
          <w:color w:val="000000"/>
          <w:spacing w:val="-1"/>
          <w:sz w:val="28"/>
          <w:szCs w:val="28"/>
        </w:rPr>
        <w:t xml:space="preserve">    3) відбиття нападу на будівлі, приміщення державних і громадських організацій, </w:t>
      </w:r>
      <w:r>
        <w:rPr>
          <w:color w:val="000000"/>
          <w:spacing w:val="3"/>
          <w:sz w:val="28"/>
          <w:szCs w:val="28"/>
        </w:rPr>
        <w:t>підприємств, установ, транспортні засоби, а також громадян та їх особисту власність;</w:t>
      </w:r>
    </w:p>
    <w:p w:rsidR="00D402AB" w:rsidRDefault="00D402AB" w:rsidP="00D402AB">
      <w:pPr>
        <w:shd w:val="clear" w:color="auto" w:fill="FFFFFF"/>
        <w:tabs>
          <w:tab w:val="left" w:pos="1003"/>
        </w:tabs>
        <w:spacing w:line="322" w:lineRule="exact"/>
        <w:ind w:left="187"/>
        <w:jc w:val="both"/>
      </w:pPr>
      <w:r>
        <w:rPr>
          <w:color w:val="000000"/>
          <w:spacing w:val="-11"/>
          <w:sz w:val="28"/>
          <w:szCs w:val="28"/>
        </w:rPr>
        <w:t xml:space="preserve">    4)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затримання і </w:t>
      </w:r>
      <w:proofErr w:type="spellStart"/>
      <w:r>
        <w:rPr>
          <w:color w:val="000000"/>
          <w:spacing w:val="2"/>
          <w:sz w:val="28"/>
          <w:szCs w:val="28"/>
        </w:rPr>
        <w:t>доставлення</w:t>
      </w:r>
      <w:proofErr w:type="spellEnd"/>
      <w:r>
        <w:rPr>
          <w:color w:val="000000"/>
          <w:spacing w:val="2"/>
          <w:sz w:val="28"/>
          <w:szCs w:val="28"/>
        </w:rPr>
        <w:t xml:space="preserve"> до органу Національної поліції, громадського пункту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 xml:space="preserve">охорони   порядку   осіб, які вчинили кримінальні чи адміністративні правопорушення, </w:t>
      </w:r>
      <w:r>
        <w:rPr>
          <w:color w:val="000000"/>
          <w:spacing w:val="-1"/>
          <w:sz w:val="28"/>
          <w:szCs w:val="28"/>
        </w:rPr>
        <w:t>продовжують заподіювати шкоду оточуючим громадянам або чинять опір;</w:t>
      </w:r>
    </w:p>
    <w:p w:rsidR="00D402AB" w:rsidRDefault="00D402AB" w:rsidP="00D402AB">
      <w:pPr>
        <w:shd w:val="clear" w:color="auto" w:fill="FFFFFF"/>
        <w:tabs>
          <w:tab w:val="left" w:pos="1229"/>
        </w:tabs>
        <w:spacing w:line="322" w:lineRule="exact"/>
        <w:ind w:left="178"/>
        <w:jc w:val="both"/>
      </w:pPr>
      <w:r>
        <w:rPr>
          <w:color w:val="000000"/>
          <w:spacing w:val="-15"/>
          <w:sz w:val="28"/>
          <w:szCs w:val="28"/>
        </w:rPr>
        <w:t xml:space="preserve">     5)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припинення     в     разі     потреби    опору   поліцейським, іншим особам, які </w:t>
      </w:r>
      <w:r>
        <w:rPr>
          <w:color w:val="000000"/>
          <w:spacing w:val="-1"/>
          <w:sz w:val="28"/>
          <w:szCs w:val="28"/>
        </w:rPr>
        <w:t xml:space="preserve">виконують    службові   або   громадські   обов'язки   з   охорони громадського    порядку </w:t>
      </w:r>
      <w:r>
        <w:rPr>
          <w:color w:val="000000"/>
          <w:spacing w:val="2"/>
          <w:sz w:val="28"/>
          <w:szCs w:val="28"/>
        </w:rPr>
        <w:t>та боротьби з кримінальними правопорушеннями.</w:t>
      </w:r>
    </w:p>
    <w:p w:rsidR="00D402AB" w:rsidRDefault="00D402AB" w:rsidP="00D402AB">
      <w:pPr>
        <w:shd w:val="clear" w:color="auto" w:fill="FFFFFF"/>
        <w:spacing w:line="322" w:lineRule="exact"/>
        <w:ind w:left="182" w:firstLine="480"/>
        <w:jc w:val="both"/>
        <w:rPr>
          <w:lang w:val="ru-RU"/>
        </w:rPr>
      </w:pPr>
      <w:r>
        <w:rPr>
          <w:color w:val="000000"/>
          <w:spacing w:val="9"/>
          <w:sz w:val="28"/>
          <w:szCs w:val="28"/>
        </w:rPr>
        <w:t xml:space="preserve"> Членам формування забороняється під час виконання своїх обов'язків з </w:t>
      </w:r>
      <w:r>
        <w:rPr>
          <w:color w:val="000000"/>
          <w:spacing w:val="6"/>
          <w:sz w:val="28"/>
          <w:szCs w:val="28"/>
        </w:rPr>
        <w:t xml:space="preserve">охорони громадського порядку використовувати холодну та </w:t>
      </w:r>
      <w:r>
        <w:rPr>
          <w:color w:val="000000"/>
          <w:spacing w:val="6"/>
          <w:sz w:val="28"/>
          <w:szCs w:val="28"/>
        </w:rPr>
        <w:lastRenderedPageBreak/>
        <w:t xml:space="preserve">вогнепальну зброю, в </w:t>
      </w:r>
      <w:r>
        <w:rPr>
          <w:color w:val="000000"/>
          <w:spacing w:val="8"/>
          <w:sz w:val="28"/>
          <w:szCs w:val="28"/>
        </w:rPr>
        <w:t>тому числі мисливську, яка згідно із законодавством перебуває в їх особистому користуванні.</w:t>
      </w:r>
    </w:p>
    <w:p w:rsidR="00D402AB" w:rsidRDefault="00D402AB" w:rsidP="00D402AB">
      <w:pPr>
        <w:shd w:val="clear" w:color="auto" w:fill="FFFFFF"/>
        <w:tabs>
          <w:tab w:val="left" w:pos="595"/>
        </w:tabs>
        <w:spacing w:before="5" w:line="322" w:lineRule="exact"/>
        <w:ind w:left="442"/>
        <w:jc w:val="both"/>
        <w:rPr>
          <w:color w:val="000000"/>
          <w:sz w:val="28"/>
          <w:szCs w:val="28"/>
        </w:rPr>
      </w:pPr>
    </w:p>
    <w:p w:rsidR="00D402AB" w:rsidRDefault="00D402AB" w:rsidP="00D402AB">
      <w:pPr>
        <w:shd w:val="clear" w:color="auto" w:fill="FFFFFF"/>
        <w:spacing w:before="322"/>
        <w:ind w:right="48"/>
        <w:jc w:val="center"/>
      </w:pPr>
      <w:r>
        <w:rPr>
          <w:b/>
          <w:bCs/>
          <w:color w:val="000000"/>
          <w:sz w:val="28"/>
          <w:szCs w:val="28"/>
          <w:lang w:val="en-US"/>
        </w:rPr>
        <w:t>IX</w:t>
      </w:r>
      <w:r>
        <w:rPr>
          <w:b/>
          <w:bCs/>
          <w:color w:val="000000"/>
          <w:sz w:val="28"/>
          <w:szCs w:val="28"/>
        </w:rPr>
        <w:t>. Джерела надходження, порядок використання коштів</w:t>
      </w:r>
    </w:p>
    <w:p w:rsidR="00D402AB" w:rsidRDefault="00D402AB" w:rsidP="00D402AB">
      <w:pPr>
        <w:shd w:val="clear" w:color="auto" w:fill="FFFFFF"/>
        <w:ind w:left="4128"/>
      </w:pPr>
      <w:r>
        <w:rPr>
          <w:b/>
          <w:bCs/>
          <w:color w:val="000000"/>
          <w:spacing w:val="-1"/>
          <w:sz w:val="28"/>
          <w:szCs w:val="28"/>
        </w:rPr>
        <w:t>та іншого майна формування</w:t>
      </w:r>
    </w:p>
    <w:p w:rsidR="00D402AB" w:rsidRDefault="00D402AB" w:rsidP="00D402AB">
      <w:pPr>
        <w:shd w:val="clear" w:color="auto" w:fill="FFFFFF"/>
        <w:tabs>
          <w:tab w:val="left" w:pos="907"/>
        </w:tabs>
        <w:spacing w:before="312" w:line="322" w:lineRule="exact"/>
        <w:ind w:left="490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40. Майно формування становлять основні фонди та обігові кошти, а також інші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цінності, вартість яких відображається в самостійному балансі.</w:t>
      </w:r>
    </w:p>
    <w:p w:rsidR="00D402AB" w:rsidRDefault="00D402AB" w:rsidP="00D402AB">
      <w:pPr>
        <w:widowControl w:val="0"/>
        <w:numPr>
          <w:ilvl w:val="0"/>
          <w:numId w:val="14"/>
        </w:numPr>
        <w:shd w:val="clear" w:color="auto" w:fill="FFFFFF"/>
        <w:tabs>
          <w:tab w:val="left" w:pos="907"/>
        </w:tabs>
        <w:suppressAutoHyphens w:val="0"/>
        <w:autoSpaceDN w:val="0"/>
        <w:adjustRightInd w:val="0"/>
        <w:spacing w:line="322" w:lineRule="exact"/>
        <w:rPr>
          <w:rFonts w:eastAsiaTheme="minorEastAsia"/>
          <w:color w:val="000000"/>
          <w:spacing w:val="-1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Майно формування може формуватися за рахунок:</w:t>
      </w:r>
    </w:p>
    <w:p w:rsidR="00D402AB" w:rsidRDefault="00D402AB" w:rsidP="00D402AB">
      <w:pPr>
        <w:rPr>
          <w:sz w:val="2"/>
          <w:szCs w:val="2"/>
          <w:lang w:val="ru-RU"/>
        </w:rPr>
      </w:pPr>
    </w:p>
    <w:p w:rsidR="00D402AB" w:rsidRDefault="00D402AB" w:rsidP="00D402AB">
      <w:pPr>
        <w:widowControl w:val="0"/>
        <w:numPr>
          <w:ilvl w:val="0"/>
          <w:numId w:val="15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22" w:lineRule="exact"/>
        <w:ind w:firstLine="499"/>
        <w:jc w:val="both"/>
        <w:rPr>
          <w:color w:val="000000"/>
          <w:spacing w:val="-23"/>
          <w:sz w:val="28"/>
          <w:szCs w:val="28"/>
        </w:rPr>
      </w:pPr>
      <w:r>
        <w:rPr>
          <w:color w:val="000000"/>
          <w:sz w:val="28"/>
          <w:szCs w:val="28"/>
        </w:rPr>
        <w:t xml:space="preserve">майна,    переданого    органами    місцевого    самоврядування, підприємствами, </w:t>
      </w:r>
      <w:r>
        <w:rPr>
          <w:color w:val="000000"/>
          <w:spacing w:val="2"/>
          <w:sz w:val="28"/>
          <w:szCs w:val="28"/>
        </w:rPr>
        <w:t xml:space="preserve">установами  і  організаціями та     фізичними     особами для       забезпечення       його діяльності,   у   тому   числі   службових приміщень, необхідного інвентарю та засобів </w:t>
      </w:r>
      <w:r>
        <w:rPr>
          <w:color w:val="000000"/>
          <w:spacing w:val="-3"/>
          <w:sz w:val="28"/>
          <w:szCs w:val="28"/>
        </w:rPr>
        <w:t>зв'язку;</w:t>
      </w:r>
    </w:p>
    <w:p w:rsidR="00D402AB" w:rsidRDefault="00D402AB" w:rsidP="00D402AB">
      <w:pPr>
        <w:widowControl w:val="0"/>
        <w:numPr>
          <w:ilvl w:val="0"/>
          <w:numId w:val="15"/>
        </w:numPr>
        <w:shd w:val="clear" w:color="auto" w:fill="FFFFFF"/>
        <w:tabs>
          <w:tab w:val="left" w:pos="816"/>
        </w:tabs>
        <w:suppressAutoHyphens w:val="0"/>
        <w:autoSpaceDN w:val="0"/>
        <w:adjustRightInd w:val="0"/>
        <w:spacing w:line="326" w:lineRule="exact"/>
        <w:ind w:firstLine="499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коштів,  отриманих  з    місцевих    бюджетів,    членських внесків,  добровільних </w:t>
      </w:r>
      <w:r>
        <w:rPr>
          <w:color w:val="000000"/>
          <w:spacing w:val="-1"/>
          <w:sz w:val="28"/>
          <w:szCs w:val="28"/>
        </w:rPr>
        <w:t xml:space="preserve">внесків   юридичних   і   фізичних   осіб,      а   також   інших   джерел,   не   заборонених  </w:t>
      </w:r>
      <w:r>
        <w:rPr>
          <w:color w:val="000000"/>
          <w:spacing w:val="-2"/>
          <w:sz w:val="28"/>
          <w:szCs w:val="28"/>
        </w:rPr>
        <w:t>законодавством.</w:t>
      </w:r>
    </w:p>
    <w:p w:rsidR="00D402AB" w:rsidRDefault="00D402AB" w:rsidP="00D402AB">
      <w:pPr>
        <w:shd w:val="clear" w:color="auto" w:fill="FFFFFF"/>
        <w:tabs>
          <w:tab w:val="left" w:pos="907"/>
        </w:tabs>
        <w:spacing w:line="322" w:lineRule="exact"/>
        <w:ind w:firstLine="490"/>
        <w:rPr>
          <w:lang w:val="ru-RU"/>
        </w:rPr>
      </w:pPr>
      <w:r>
        <w:rPr>
          <w:color w:val="000000"/>
          <w:spacing w:val="-11"/>
          <w:sz w:val="28"/>
          <w:szCs w:val="28"/>
        </w:rPr>
        <w:t>42.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5"/>
          <w:sz w:val="28"/>
          <w:szCs w:val="28"/>
        </w:rPr>
        <w:t>Формування може користуватися на договірних засадах майном юридичних і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фізичних осіб, у тому числі транспортними засобами, інвентарем та засобами зв'язку.</w:t>
      </w:r>
    </w:p>
    <w:p w:rsidR="00D402AB" w:rsidRDefault="00D402AB" w:rsidP="00D402AB">
      <w:pPr>
        <w:shd w:val="clear" w:color="auto" w:fill="FFFFFF"/>
        <w:tabs>
          <w:tab w:val="left" w:pos="1094"/>
        </w:tabs>
        <w:spacing w:line="322" w:lineRule="exact"/>
        <w:ind w:left="10" w:firstLine="494"/>
      </w:pPr>
      <w:r>
        <w:rPr>
          <w:color w:val="000000"/>
          <w:spacing w:val="-13"/>
          <w:sz w:val="28"/>
          <w:szCs w:val="28"/>
        </w:rPr>
        <w:t>43.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Органи   Національної   поліції, можуть у разі потреби надавати на договірних </w:t>
      </w:r>
      <w:r>
        <w:rPr>
          <w:color w:val="000000"/>
          <w:spacing w:val="-1"/>
          <w:sz w:val="28"/>
          <w:szCs w:val="28"/>
        </w:rPr>
        <w:t xml:space="preserve">засадах       формуванню       на       період       його       чергування       або       проведення </w:t>
      </w:r>
      <w:r>
        <w:rPr>
          <w:color w:val="000000"/>
          <w:spacing w:val="1"/>
          <w:sz w:val="28"/>
          <w:szCs w:val="28"/>
        </w:rPr>
        <w:t xml:space="preserve">цільових заходів мобільні радіотехнічні та спеціальні засоби, інші предмети екіпіровки </w:t>
      </w:r>
      <w:r>
        <w:rPr>
          <w:color w:val="000000"/>
          <w:spacing w:val="-4"/>
          <w:sz w:val="28"/>
          <w:szCs w:val="28"/>
        </w:rPr>
        <w:t>нарядів.</w:t>
      </w:r>
    </w:p>
    <w:p w:rsidR="00D402AB" w:rsidRDefault="00D402AB" w:rsidP="00D402AB">
      <w:pPr>
        <w:shd w:val="clear" w:color="auto" w:fill="FFFFFF"/>
        <w:tabs>
          <w:tab w:val="left" w:pos="1162"/>
        </w:tabs>
        <w:spacing w:line="322" w:lineRule="exact"/>
        <w:ind w:left="24" w:firstLine="480"/>
        <w:rPr>
          <w:lang w:val="ru-RU"/>
        </w:rPr>
      </w:pPr>
      <w:r>
        <w:rPr>
          <w:color w:val="000000"/>
          <w:spacing w:val="-11"/>
          <w:sz w:val="28"/>
          <w:szCs w:val="28"/>
        </w:rPr>
        <w:t>44.</w:t>
      </w:r>
      <w:r>
        <w:rPr>
          <w:color w:val="000000"/>
          <w:sz w:val="28"/>
          <w:szCs w:val="28"/>
        </w:rPr>
        <w:tab/>
        <w:t xml:space="preserve">Формування    провадить    фінансово-господарську         діяльність    та    веде </w:t>
      </w:r>
      <w:r>
        <w:rPr>
          <w:color w:val="000000"/>
          <w:spacing w:val="-1"/>
          <w:sz w:val="28"/>
          <w:szCs w:val="28"/>
        </w:rPr>
        <w:t>бухгалтерський облік і звітність в установленому порядку.</w:t>
      </w:r>
    </w:p>
    <w:p w:rsidR="00D402AB" w:rsidRDefault="00D402AB" w:rsidP="00D402AB">
      <w:pPr>
        <w:shd w:val="clear" w:color="auto" w:fill="FFFFFF"/>
        <w:tabs>
          <w:tab w:val="left" w:pos="946"/>
        </w:tabs>
        <w:spacing w:line="326" w:lineRule="exact"/>
        <w:ind w:left="19" w:firstLine="490"/>
      </w:pPr>
      <w:r>
        <w:rPr>
          <w:color w:val="000000"/>
          <w:spacing w:val="-13"/>
          <w:sz w:val="28"/>
          <w:szCs w:val="28"/>
        </w:rPr>
        <w:t>45.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Формування  не  має права займатися підприємницькою або іншою діяльністю, </w:t>
      </w:r>
      <w:r>
        <w:rPr>
          <w:color w:val="000000"/>
          <w:spacing w:val="-1"/>
          <w:sz w:val="28"/>
          <w:szCs w:val="28"/>
        </w:rPr>
        <w:t>що має на меті одержання прибутку.</w:t>
      </w:r>
    </w:p>
    <w:p w:rsidR="00D402AB" w:rsidRDefault="00D402AB" w:rsidP="00D402AB">
      <w:pPr>
        <w:shd w:val="clear" w:color="auto" w:fill="FFFFFF"/>
        <w:spacing w:before="322" w:line="322" w:lineRule="exact"/>
        <w:ind w:left="946"/>
      </w:pPr>
      <w:r>
        <w:rPr>
          <w:b/>
          <w:bCs/>
          <w:color w:val="000000"/>
          <w:sz w:val="28"/>
          <w:szCs w:val="28"/>
          <w:lang w:val="en-US"/>
        </w:rPr>
        <w:t>X</w:t>
      </w:r>
      <w:r>
        <w:rPr>
          <w:b/>
          <w:bCs/>
          <w:color w:val="000000"/>
          <w:sz w:val="28"/>
          <w:szCs w:val="28"/>
        </w:rPr>
        <w:t xml:space="preserve">. Відшкодування витрат на використання приватних </w:t>
      </w:r>
      <w:r>
        <w:rPr>
          <w:b/>
          <w:bCs/>
          <w:color w:val="000000"/>
          <w:spacing w:val="-1"/>
          <w:sz w:val="28"/>
          <w:szCs w:val="28"/>
        </w:rPr>
        <w:t xml:space="preserve">транспортних засобів та відшкодування збитків, заподіяних майну члена </w:t>
      </w:r>
      <w:r>
        <w:rPr>
          <w:b/>
          <w:bCs/>
          <w:color w:val="000000"/>
          <w:sz w:val="28"/>
          <w:szCs w:val="28"/>
        </w:rPr>
        <w:t>формування під час виконання ним своїх обов'язків</w:t>
      </w:r>
    </w:p>
    <w:p w:rsidR="00D402AB" w:rsidRDefault="00D402AB" w:rsidP="00D402AB">
      <w:pPr>
        <w:widowControl w:val="0"/>
        <w:numPr>
          <w:ilvl w:val="0"/>
          <w:numId w:val="16"/>
        </w:numPr>
        <w:shd w:val="clear" w:color="auto" w:fill="FFFFFF"/>
        <w:tabs>
          <w:tab w:val="left" w:pos="946"/>
        </w:tabs>
        <w:suppressAutoHyphens w:val="0"/>
        <w:autoSpaceDN w:val="0"/>
        <w:adjustRightInd w:val="0"/>
        <w:spacing w:before="307" w:line="322" w:lineRule="exact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Відшкодування     витрат    на    використання    приватних транспортних </w:t>
      </w:r>
      <w:proofErr w:type="spellStart"/>
      <w:r>
        <w:rPr>
          <w:color w:val="000000"/>
          <w:spacing w:val="-1"/>
          <w:sz w:val="28"/>
          <w:szCs w:val="28"/>
        </w:rPr>
        <w:t>засобі'в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здійснюється за рахунок коштів   формування   у порядку, встановленому загальними </w:t>
      </w:r>
      <w:r>
        <w:rPr>
          <w:color w:val="000000"/>
          <w:spacing w:val="-3"/>
          <w:sz w:val="28"/>
          <w:szCs w:val="28"/>
        </w:rPr>
        <w:t>зборами.</w:t>
      </w:r>
    </w:p>
    <w:p w:rsidR="00D402AB" w:rsidRDefault="00D402AB" w:rsidP="00D402AB">
      <w:pPr>
        <w:widowControl w:val="0"/>
        <w:numPr>
          <w:ilvl w:val="0"/>
          <w:numId w:val="16"/>
        </w:numPr>
        <w:shd w:val="clear" w:color="auto" w:fill="FFFFFF"/>
        <w:tabs>
          <w:tab w:val="left" w:pos="946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Збитки,   заподіяні   майну   члена   формування   чи   майну членів його сім'ї у зв'язку з виконанням ним обов'язків з охорони громадського   порядку,   можуть   бути </w:t>
      </w:r>
      <w:r>
        <w:rPr>
          <w:color w:val="000000"/>
          <w:spacing w:val="4"/>
          <w:sz w:val="28"/>
          <w:szCs w:val="28"/>
        </w:rPr>
        <w:t>відшкодовані за рахунок коштів відповідного     місцевого     бюджету    з наступним с</w:t>
      </w:r>
      <w:r>
        <w:rPr>
          <w:color w:val="000000"/>
          <w:spacing w:val="5"/>
          <w:sz w:val="28"/>
          <w:szCs w:val="28"/>
        </w:rPr>
        <w:t>тягненням цієї суми з винних осіб у встановленому законом порядку.</w:t>
      </w:r>
    </w:p>
    <w:p w:rsidR="00D402AB" w:rsidRDefault="00D402AB" w:rsidP="00D402AB">
      <w:pPr>
        <w:shd w:val="clear" w:color="auto" w:fill="FFFFFF"/>
        <w:tabs>
          <w:tab w:val="left" w:pos="974"/>
        </w:tabs>
        <w:spacing w:line="322" w:lineRule="exact"/>
        <w:ind w:left="38" w:firstLine="499"/>
        <w:jc w:val="both"/>
        <w:rPr>
          <w:rFonts w:eastAsiaTheme="minorEastAsia"/>
        </w:rPr>
      </w:pPr>
    </w:p>
    <w:p w:rsidR="00D402AB" w:rsidRDefault="00D402AB" w:rsidP="00D402AB">
      <w:pPr>
        <w:shd w:val="clear" w:color="auto" w:fill="FFFFFF"/>
        <w:tabs>
          <w:tab w:val="left" w:pos="595"/>
        </w:tabs>
        <w:spacing w:before="5" w:line="322" w:lineRule="exact"/>
        <w:ind w:left="442"/>
        <w:jc w:val="both"/>
        <w:rPr>
          <w:color w:val="000000"/>
          <w:sz w:val="28"/>
          <w:szCs w:val="28"/>
        </w:rPr>
      </w:pPr>
    </w:p>
    <w:p w:rsidR="00D402AB" w:rsidRDefault="00D402AB" w:rsidP="00D402AB">
      <w:pPr>
        <w:shd w:val="clear" w:color="auto" w:fill="FFFFFF"/>
        <w:spacing w:before="322"/>
        <w:ind w:left="19"/>
        <w:jc w:val="center"/>
      </w:pPr>
      <w:r>
        <w:rPr>
          <w:b/>
          <w:bCs/>
          <w:color w:val="000000"/>
          <w:sz w:val="28"/>
          <w:szCs w:val="28"/>
          <w:lang w:val="en-US"/>
        </w:rPr>
        <w:lastRenderedPageBreak/>
        <w:t>XI</w:t>
      </w:r>
      <w:proofErr w:type="gramStart"/>
      <w:r>
        <w:rPr>
          <w:b/>
          <w:bCs/>
          <w:color w:val="000000"/>
          <w:sz w:val="28"/>
          <w:szCs w:val="28"/>
        </w:rPr>
        <w:t xml:space="preserve">. </w:t>
      </w:r>
      <w:r>
        <w:t xml:space="preserve"> </w:t>
      </w:r>
      <w:r>
        <w:rPr>
          <w:b/>
          <w:bCs/>
          <w:color w:val="000000"/>
          <w:sz w:val="28"/>
          <w:szCs w:val="28"/>
        </w:rPr>
        <w:t>Припинення</w:t>
      </w:r>
      <w:proofErr w:type="gramEnd"/>
      <w:r>
        <w:rPr>
          <w:b/>
          <w:bCs/>
          <w:color w:val="000000"/>
          <w:sz w:val="28"/>
          <w:szCs w:val="28"/>
        </w:rPr>
        <w:t xml:space="preserve"> діяльності формування і </w:t>
      </w:r>
      <w:r>
        <w:rPr>
          <w:b/>
          <w:bCs/>
          <w:color w:val="000000"/>
          <w:spacing w:val="-2"/>
          <w:sz w:val="28"/>
          <w:szCs w:val="28"/>
        </w:rPr>
        <w:t>вирішення питань, пов'язаних з його ліквідацією</w:t>
      </w:r>
    </w:p>
    <w:p w:rsidR="00D402AB" w:rsidRDefault="00D402AB" w:rsidP="00D402AB">
      <w:pPr>
        <w:widowControl w:val="0"/>
        <w:numPr>
          <w:ilvl w:val="0"/>
          <w:numId w:val="17"/>
        </w:numPr>
        <w:shd w:val="clear" w:color="auto" w:fill="FFFFFF"/>
        <w:tabs>
          <w:tab w:val="left" w:pos="936"/>
        </w:tabs>
        <w:suppressAutoHyphens w:val="0"/>
        <w:autoSpaceDN w:val="0"/>
        <w:adjustRightInd w:val="0"/>
        <w:spacing w:before="317" w:line="322" w:lineRule="exact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Діяльність    формування    може    бути      припинена      шляхом примусового </w:t>
      </w:r>
      <w:r>
        <w:rPr>
          <w:color w:val="000000"/>
          <w:spacing w:val="-1"/>
          <w:sz w:val="28"/>
          <w:szCs w:val="28"/>
        </w:rPr>
        <w:t>розпуску або саморозпуску відповідно до закону.</w:t>
      </w:r>
    </w:p>
    <w:p w:rsidR="00D402AB" w:rsidRDefault="00D402AB" w:rsidP="00D402AB">
      <w:pPr>
        <w:widowControl w:val="0"/>
        <w:numPr>
          <w:ilvl w:val="0"/>
          <w:numId w:val="17"/>
        </w:numPr>
        <w:shd w:val="clear" w:color="auto" w:fill="FFFFFF"/>
        <w:tabs>
          <w:tab w:val="left" w:pos="936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У разі  порушення формуванням вимог законодавства щодо його діяльності за </w:t>
      </w:r>
      <w:r>
        <w:rPr>
          <w:color w:val="000000"/>
          <w:spacing w:val="1"/>
          <w:sz w:val="28"/>
          <w:szCs w:val="28"/>
        </w:rPr>
        <w:t xml:space="preserve">заявою </w:t>
      </w:r>
      <w:proofErr w:type="spellStart"/>
      <w:r>
        <w:rPr>
          <w:color w:val="000000"/>
          <w:spacing w:val="1"/>
          <w:sz w:val="28"/>
          <w:szCs w:val="28"/>
        </w:rPr>
        <w:t>реєструючого</w:t>
      </w:r>
      <w:proofErr w:type="spellEnd"/>
      <w:r>
        <w:rPr>
          <w:color w:val="000000"/>
          <w:spacing w:val="1"/>
          <w:sz w:val="28"/>
          <w:szCs w:val="28"/>
        </w:rPr>
        <w:t xml:space="preserve"> органу його діяльність може бути заборонена за рішенням суду в </w:t>
      </w:r>
      <w:r>
        <w:rPr>
          <w:color w:val="000000"/>
          <w:spacing w:val="-1"/>
          <w:sz w:val="28"/>
          <w:szCs w:val="28"/>
        </w:rPr>
        <w:t>установленому законом порядку.</w:t>
      </w:r>
    </w:p>
    <w:p w:rsidR="00D402AB" w:rsidRDefault="00D402AB" w:rsidP="00D402AB">
      <w:pPr>
        <w:widowControl w:val="0"/>
        <w:numPr>
          <w:ilvl w:val="0"/>
          <w:numId w:val="17"/>
        </w:numPr>
        <w:shd w:val="clear" w:color="auto" w:fill="FFFFFF"/>
        <w:tabs>
          <w:tab w:val="left" w:pos="936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Ліквідація      формування      проводиться       призначеною загальними зборами </w:t>
      </w:r>
      <w:r>
        <w:rPr>
          <w:color w:val="000000"/>
          <w:spacing w:val="-4"/>
          <w:sz w:val="28"/>
          <w:szCs w:val="28"/>
        </w:rPr>
        <w:t>комісією.</w:t>
      </w:r>
    </w:p>
    <w:p w:rsidR="00D402AB" w:rsidRDefault="00D402AB" w:rsidP="00D402AB">
      <w:pPr>
        <w:widowControl w:val="0"/>
        <w:numPr>
          <w:ilvl w:val="0"/>
          <w:numId w:val="17"/>
        </w:numPr>
        <w:shd w:val="clear" w:color="auto" w:fill="FFFFFF"/>
        <w:tabs>
          <w:tab w:val="left" w:pos="936"/>
          <w:tab w:val="left" w:pos="5002"/>
          <w:tab w:val="left" w:pos="6821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З   дня   призначення   ліквідаційної комісії до неї переходять повноваження </w:t>
      </w:r>
      <w:r>
        <w:rPr>
          <w:color w:val="000000"/>
          <w:spacing w:val="-1"/>
          <w:sz w:val="28"/>
          <w:szCs w:val="28"/>
        </w:rPr>
        <w:t xml:space="preserve">з    управління    справами    формування. Ліквідаційна комісія публікує інформацію про </w:t>
      </w:r>
      <w:r>
        <w:rPr>
          <w:color w:val="000000"/>
          <w:spacing w:val="3"/>
          <w:sz w:val="28"/>
          <w:szCs w:val="28"/>
        </w:rPr>
        <w:t xml:space="preserve">ліквідацію   формування  в  одному  з  друкованих  засобів  масової     інформації     із </w:t>
      </w:r>
      <w:r>
        <w:rPr>
          <w:color w:val="000000"/>
          <w:spacing w:val="4"/>
          <w:sz w:val="28"/>
          <w:szCs w:val="28"/>
        </w:rPr>
        <w:t xml:space="preserve">зазначенням терміну    подання кредиторами своїх претензій,    оцінює наявне майно формування,   виявляє його дебіторів і кредиторів та розраховується з ними, вживає </w:t>
      </w:r>
      <w:r>
        <w:rPr>
          <w:color w:val="000000"/>
          <w:spacing w:val="7"/>
          <w:sz w:val="28"/>
          <w:szCs w:val="28"/>
        </w:rPr>
        <w:t xml:space="preserve">заходів до сплати боргів формування третім особам, а також його членам, складає </w:t>
      </w:r>
      <w:r>
        <w:rPr>
          <w:color w:val="000000"/>
          <w:spacing w:val="-1"/>
          <w:sz w:val="28"/>
          <w:szCs w:val="28"/>
        </w:rPr>
        <w:t>ліквідаційний        баланс        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подає </w:t>
      </w:r>
      <w:r>
        <w:rPr>
          <w:color w:val="000000"/>
          <w:spacing w:val="-2"/>
          <w:sz w:val="28"/>
          <w:szCs w:val="28"/>
        </w:rPr>
        <w:t>його загальним зборам.</w:t>
      </w:r>
    </w:p>
    <w:p w:rsidR="00D402AB" w:rsidRDefault="00D402AB" w:rsidP="00D402AB">
      <w:pPr>
        <w:widowControl w:val="0"/>
        <w:numPr>
          <w:ilvl w:val="0"/>
          <w:numId w:val="17"/>
        </w:numPr>
        <w:shd w:val="clear" w:color="auto" w:fill="FFFFFF"/>
        <w:tabs>
          <w:tab w:val="left" w:pos="936"/>
          <w:tab w:val="left" w:pos="9091"/>
        </w:tabs>
        <w:suppressAutoHyphens w:val="0"/>
        <w:autoSpaceDN w:val="0"/>
        <w:adjustRightInd w:val="0"/>
        <w:spacing w:before="5" w:line="317" w:lineRule="exact"/>
        <w:rPr>
          <w:color w:val="000000"/>
          <w:spacing w:val="-1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Майно    і    кошти    формування    після розрахунків з оплати праці осіб, які </w:t>
      </w:r>
      <w:r>
        <w:rPr>
          <w:color w:val="000000"/>
          <w:spacing w:val="1"/>
          <w:sz w:val="28"/>
          <w:szCs w:val="28"/>
        </w:rPr>
        <w:t>працюють   на   умовах   найму,   та   виконання   зобов'язань   перед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кредиторами </w:t>
      </w:r>
      <w:r>
        <w:rPr>
          <w:color w:val="000000"/>
          <w:spacing w:val="-1"/>
          <w:sz w:val="28"/>
          <w:szCs w:val="28"/>
        </w:rPr>
        <w:t>використовуються  для  виконання статутних завдань.</w:t>
      </w:r>
    </w:p>
    <w:p w:rsidR="00D402AB" w:rsidRDefault="00D402AB" w:rsidP="00D402AB">
      <w:pPr>
        <w:shd w:val="clear" w:color="auto" w:fill="FFFFFF"/>
        <w:tabs>
          <w:tab w:val="left" w:pos="936"/>
          <w:tab w:val="left" w:pos="9091"/>
        </w:tabs>
        <w:spacing w:before="5" w:line="317" w:lineRule="exact"/>
        <w:rPr>
          <w:color w:val="000000"/>
          <w:spacing w:val="-11"/>
          <w:sz w:val="28"/>
          <w:szCs w:val="28"/>
        </w:rPr>
      </w:pPr>
    </w:p>
    <w:p w:rsidR="00D402AB" w:rsidRDefault="00D402AB" w:rsidP="00D402AB">
      <w:pPr>
        <w:jc w:val="both"/>
        <w:rPr>
          <w:sz w:val="2"/>
          <w:szCs w:val="2"/>
          <w:lang w:val="ru-RU"/>
        </w:rPr>
      </w:pPr>
    </w:p>
    <w:p w:rsidR="00D402AB" w:rsidRDefault="00D402AB" w:rsidP="00D402AB">
      <w:pPr>
        <w:widowControl w:val="0"/>
        <w:numPr>
          <w:ilvl w:val="0"/>
          <w:numId w:val="18"/>
        </w:numPr>
        <w:shd w:val="clear" w:color="auto" w:fill="FFFFFF"/>
        <w:tabs>
          <w:tab w:val="left" w:pos="1008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Майно, передане формуванню у користування, повертається у натуральній </w:t>
      </w:r>
      <w:r>
        <w:rPr>
          <w:color w:val="000000"/>
          <w:spacing w:val="-5"/>
          <w:sz w:val="28"/>
          <w:szCs w:val="28"/>
        </w:rPr>
        <w:t>формі.</w:t>
      </w:r>
    </w:p>
    <w:p w:rsidR="00D402AB" w:rsidRDefault="00D402AB" w:rsidP="00D402AB">
      <w:pPr>
        <w:widowControl w:val="0"/>
        <w:numPr>
          <w:ilvl w:val="0"/>
          <w:numId w:val="18"/>
        </w:numPr>
        <w:shd w:val="clear" w:color="auto" w:fill="FFFFFF"/>
        <w:tabs>
          <w:tab w:val="left" w:pos="1008"/>
        </w:tabs>
        <w:suppressAutoHyphens w:val="0"/>
        <w:autoSpaceDN w:val="0"/>
        <w:adjustRightInd w:val="0"/>
        <w:spacing w:line="317" w:lineRule="exact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Після    ліквідації    формування </w:t>
      </w:r>
      <w:proofErr w:type="spellStart"/>
      <w:r>
        <w:rPr>
          <w:color w:val="000000"/>
          <w:spacing w:val="7"/>
          <w:sz w:val="28"/>
          <w:szCs w:val="28"/>
        </w:rPr>
        <w:t>реєструючий</w:t>
      </w:r>
      <w:proofErr w:type="spellEnd"/>
      <w:r>
        <w:rPr>
          <w:color w:val="000000"/>
          <w:spacing w:val="7"/>
          <w:sz w:val="28"/>
          <w:szCs w:val="28"/>
        </w:rPr>
        <w:t xml:space="preserve">  орган приймає рішення щодо </w:t>
      </w:r>
      <w:r>
        <w:rPr>
          <w:color w:val="000000"/>
          <w:spacing w:val="-1"/>
          <w:sz w:val="28"/>
          <w:szCs w:val="28"/>
        </w:rPr>
        <w:t>скасування запису про його реєстрацію.</w:t>
      </w:r>
    </w:p>
    <w:p w:rsidR="00D402AB" w:rsidRDefault="00D402AB" w:rsidP="00D402AB">
      <w:pPr>
        <w:rPr>
          <w:sz w:val="28"/>
          <w:szCs w:val="28"/>
        </w:rPr>
      </w:pPr>
    </w:p>
    <w:p w:rsidR="00D402AB" w:rsidRDefault="00D402AB" w:rsidP="00D402AB">
      <w:pPr>
        <w:rPr>
          <w:sz w:val="28"/>
          <w:szCs w:val="28"/>
        </w:rPr>
      </w:pPr>
    </w:p>
    <w:p w:rsidR="00D402AB" w:rsidRDefault="00D402AB" w:rsidP="00D402AB">
      <w:pPr>
        <w:rPr>
          <w:sz w:val="28"/>
          <w:szCs w:val="28"/>
        </w:rPr>
      </w:pPr>
    </w:p>
    <w:p w:rsidR="00D402AB" w:rsidRDefault="00D402AB" w:rsidP="00D402AB">
      <w:pPr>
        <w:rPr>
          <w:sz w:val="28"/>
          <w:szCs w:val="28"/>
        </w:rPr>
      </w:pPr>
    </w:p>
    <w:p w:rsidR="00D402AB" w:rsidRDefault="00D402AB" w:rsidP="00D402AB">
      <w:pPr>
        <w:rPr>
          <w:sz w:val="28"/>
          <w:szCs w:val="28"/>
        </w:rPr>
      </w:pPr>
      <w:r>
        <w:rPr>
          <w:sz w:val="28"/>
          <w:szCs w:val="28"/>
        </w:rPr>
        <w:t xml:space="preserve">Голова громадського формування </w:t>
      </w:r>
    </w:p>
    <w:p w:rsidR="00D402AB" w:rsidRDefault="00D402AB" w:rsidP="00D402AB">
      <w:pPr>
        <w:tabs>
          <w:tab w:val="left" w:pos="7560"/>
        </w:tabs>
        <w:rPr>
          <w:sz w:val="24"/>
          <w:szCs w:val="24"/>
        </w:rPr>
      </w:pPr>
      <w:r>
        <w:rPr>
          <w:sz w:val="28"/>
          <w:szCs w:val="28"/>
        </w:rPr>
        <w:t xml:space="preserve">«Громадська безпека - НВ»                                                           Н.А. </w:t>
      </w:r>
      <w:proofErr w:type="spellStart"/>
      <w:r>
        <w:rPr>
          <w:sz w:val="28"/>
          <w:szCs w:val="28"/>
        </w:rPr>
        <w:t>Супрунюк</w:t>
      </w:r>
      <w:proofErr w:type="spellEnd"/>
    </w:p>
    <w:p w:rsidR="007D30C9" w:rsidRDefault="00C567C5"/>
    <w:sectPr w:rsidR="007D30C9" w:rsidSect="000512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B2E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D1CE9"/>
    <w:multiLevelType w:val="singleLevel"/>
    <w:tmpl w:val="9766C7E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AD3CF1"/>
    <w:multiLevelType w:val="singleLevel"/>
    <w:tmpl w:val="5F7A36BA"/>
    <w:lvl w:ilvl="0">
      <w:start w:val="57"/>
      <w:numFmt w:val="decimal"/>
      <w:lvlText w:val="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B7873"/>
    <w:multiLevelType w:val="singleLevel"/>
    <w:tmpl w:val="71BA7FDE"/>
    <w:lvl w:ilvl="0">
      <w:start w:val="10"/>
      <w:numFmt w:val="decimal"/>
      <w:lvlText w:val="%1)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3246A5"/>
    <w:multiLevelType w:val="singleLevel"/>
    <w:tmpl w:val="E6723380"/>
    <w:lvl w:ilvl="0">
      <w:start w:val="2"/>
      <w:numFmt w:val="decimal"/>
      <w:lvlText w:val="%1)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4A82549"/>
    <w:multiLevelType w:val="singleLevel"/>
    <w:tmpl w:val="509CE21A"/>
    <w:lvl w:ilvl="0">
      <w:start w:val="52"/>
      <w:numFmt w:val="decimal"/>
      <w:lvlText w:val="%1."/>
      <w:legacy w:legacy="1" w:legacySpace="0" w:legacyIndent="4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9146CB3"/>
    <w:multiLevelType w:val="singleLevel"/>
    <w:tmpl w:val="C936B5E4"/>
    <w:lvl w:ilvl="0">
      <w:start w:val="1"/>
      <w:numFmt w:val="decimal"/>
      <w:lvlText w:val="%1)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3C442F8"/>
    <w:multiLevelType w:val="singleLevel"/>
    <w:tmpl w:val="D74E571C"/>
    <w:lvl w:ilvl="0">
      <w:start w:val="4"/>
      <w:numFmt w:val="decimal"/>
      <w:lvlText w:val="%1)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97D6A08"/>
    <w:multiLevelType w:val="singleLevel"/>
    <w:tmpl w:val="5EEE418C"/>
    <w:lvl w:ilvl="0">
      <w:start w:val="27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DA54449"/>
    <w:multiLevelType w:val="hybridMultilevel"/>
    <w:tmpl w:val="CED2D21E"/>
    <w:lvl w:ilvl="0" w:tplc="04190011">
      <w:start w:val="1"/>
      <w:numFmt w:val="decimal"/>
      <w:lvlText w:val="%1)"/>
      <w:lvlJc w:val="left"/>
      <w:pPr>
        <w:ind w:left="172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0B4C2E"/>
    <w:multiLevelType w:val="hybridMultilevel"/>
    <w:tmpl w:val="F9DC0EBE"/>
    <w:lvl w:ilvl="0" w:tplc="7F62667C">
      <w:start w:val="21"/>
      <w:numFmt w:val="decimal"/>
      <w:lvlText w:val="%1."/>
      <w:lvlJc w:val="left"/>
      <w:pPr>
        <w:ind w:left="1004" w:hanging="375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3A4026"/>
    <w:multiLevelType w:val="singleLevel"/>
    <w:tmpl w:val="43F8DA9C"/>
    <w:lvl w:ilvl="0">
      <w:start w:val="15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D6A5298"/>
    <w:multiLevelType w:val="hybridMultilevel"/>
    <w:tmpl w:val="43D6F764"/>
    <w:lvl w:ilvl="0" w:tplc="B50AD544">
      <w:start w:val="46"/>
      <w:numFmt w:val="decimal"/>
      <w:lvlText w:val="%1."/>
      <w:lvlJc w:val="left"/>
      <w:pPr>
        <w:ind w:left="869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A23EA0"/>
    <w:multiLevelType w:val="singleLevel"/>
    <w:tmpl w:val="BC12835E"/>
    <w:lvl w:ilvl="0">
      <w:start w:val="34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775E1CAA"/>
    <w:multiLevelType w:val="singleLevel"/>
    <w:tmpl w:val="CDBE730E"/>
    <w:lvl w:ilvl="0">
      <w:start w:val="2"/>
      <w:numFmt w:val="decimal"/>
      <w:lvlText w:val="%1)"/>
      <w:legacy w:legacy="1" w:legacySpace="0" w:legacyIndent="3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BFB31F5"/>
    <w:multiLevelType w:val="hybridMultilevel"/>
    <w:tmpl w:val="C254BA12"/>
    <w:lvl w:ilvl="0" w:tplc="D8605EA8">
      <w:start w:val="41"/>
      <w:numFmt w:val="decimal"/>
      <w:lvlText w:val="%1."/>
      <w:lvlJc w:val="left"/>
      <w:pPr>
        <w:ind w:left="865" w:hanging="375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4"/>
    <w:lvlOverride w:ilvl="0">
      <w:startOverride w:val="2"/>
    </w:lvlOverride>
  </w:num>
  <w:num w:numId="6">
    <w:abstractNumId w:val="11"/>
    <w:lvlOverride w:ilvl="0">
      <w:startOverride w:val="15"/>
    </w:lvlOverride>
  </w:num>
  <w:num w:numId="7">
    <w:abstractNumId w:val="4"/>
    <w:lvlOverride w:ilvl="0">
      <w:startOverride w:val="2"/>
    </w:lvlOverride>
  </w:num>
  <w:num w:numId="8">
    <w:abstractNumId w:val="3"/>
    <w:lvlOverride w:ilvl="0">
      <w:startOverride w:val="10"/>
    </w:lvlOverride>
  </w:num>
  <w:num w:numId="9">
    <w:abstractNumId w:val="10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7"/>
    </w:lvlOverride>
  </w:num>
  <w:num w:numId="12">
    <w:abstractNumId w:val="7"/>
    <w:lvlOverride w:ilvl="0">
      <w:startOverride w:val="4"/>
    </w:lvlOverride>
  </w:num>
  <w:num w:numId="13">
    <w:abstractNumId w:val="13"/>
    <w:lvlOverride w:ilvl="0">
      <w:startOverride w:val="34"/>
    </w:lvlOverride>
  </w:num>
  <w:num w:numId="14">
    <w:abstractNumId w:val="15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</w:num>
  <w:num w:numId="16">
    <w:abstractNumId w:val="12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2"/>
    </w:lvlOverride>
  </w:num>
  <w:num w:numId="18">
    <w:abstractNumId w:val="2"/>
    <w:lvlOverride w:ilvl="0">
      <w:startOverride w:val="57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D402AB"/>
    <w:rsid w:val="000512D3"/>
    <w:rsid w:val="003F516C"/>
    <w:rsid w:val="004278DF"/>
    <w:rsid w:val="00805DBD"/>
    <w:rsid w:val="009146C1"/>
    <w:rsid w:val="0093722E"/>
    <w:rsid w:val="00A40B05"/>
    <w:rsid w:val="00AB031F"/>
    <w:rsid w:val="00C567C5"/>
    <w:rsid w:val="00D23C75"/>
    <w:rsid w:val="00D402AB"/>
    <w:rsid w:val="00F35231"/>
    <w:rsid w:val="00F71F34"/>
    <w:rsid w:val="00F8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A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14150</Words>
  <Characters>8067</Characters>
  <Application>Microsoft Office Word</Application>
  <DocSecurity>0</DocSecurity>
  <Lines>67</Lines>
  <Paragraphs>44</Paragraphs>
  <ScaleCrop>false</ScaleCrop>
  <Company/>
  <LinksUpToDate>false</LinksUpToDate>
  <CharactersWithSpaces>22173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3</cp:revision>
  <dcterms:created xsi:type="dcterms:W3CDTF">2023-05-05T09:47:00Z</dcterms:created>
  <dcterms:modified xsi:type="dcterms:W3CDTF">2023-05-05T09:52:00Z</dcterms:modified>
</cp:coreProperties>
</file>