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FC" w:rsidRPr="007414E1" w:rsidRDefault="00C36DFC" w:rsidP="00C36DFC">
      <w:pPr>
        <w:jc w:val="center"/>
        <w:rPr>
          <w:b/>
          <w:sz w:val="26"/>
          <w:szCs w:val="26"/>
        </w:rPr>
      </w:pPr>
      <w:r>
        <w:t xml:space="preserve">  </w:t>
      </w:r>
      <w:r w:rsidR="000B50E8">
        <w:rPr>
          <w:noProof/>
          <w:sz w:val="26"/>
          <w:szCs w:val="26"/>
          <w:lang w:eastAsia="uk-UA"/>
        </w:rPr>
        <w:drawing>
          <wp:inline distT="0" distB="0" distL="0" distR="0">
            <wp:extent cx="46672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66725" cy="666750"/>
                    </a:xfrm>
                    <a:prstGeom prst="rect">
                      <a:avLst/>
                    </a:prstGeom>
                    <a:noFill/>
                    <a:ln w="9525">
                      <a:noFill/>
                      <a:miter lim="800000"/>
                      <a:headEnd/>
                      <a:tailEnd/>
                    </a:ln>
                  </pic:spPr>
                </pic:pic>
              </a:graphicData>
            </a:graphic>
          </wp:inline>
        </w:drawing>
      </w:r>
      <w:r>
        <w:t xml:space="preserve">                                   </w:t>
      </w:r>
    </w:p>
    <w:p w:rsidR="00C36DFC" w:rsidRDefault="00C36DFC" w:rsidP="00C36DFC">
      <w:pPr>
        <w:pStyle w:val="a3"/>
        <w:rPr>
          <w:sz w:val="6"/>
          <w:szCs w:val="6"/>
        </w:rPr>
      </w:pPr>
    </w:p>
    <w:p w:rsidR="00C36DFC" w:rsidRPr="007355F7" w:rsidRDefault="00C36DFC" w:rsidP="00C36DFC">
      <w:pPr>
        <w:pStyle w:val="a3"/>
        <w:ind w:left="0" w:firstLine="0"/>
        <w:rPr>
          <w:sz w:val="16"/>
          <w:szCs w:val="16"/>
        </w:rPr>
      </w:pPr>
      <w:r>
        <w:rPr>
          <w:caps/>
          <w:sz w:val="28"/>
          <w:szCs w:val="28"/>
        </w:rPr>
        <w:t>Виконавчий  комітет  Нововолинської  міської  ради</w:t>
      </w:r>
    </w:p>
    <w:p w:rsidR="00C36DFC" w:rsidRDefault="00C36DFC" w:rsidP="00C36DFC">
      <w:pPr>
        <w:pStyle w:val="a5"/>
        <w:rPr>
          <w:b w:val="0"/>
          <w:bCs w:val="0"/>
          <w:sz w:val="28"/>
          <w:szCs w:val="28"/>
        </w:rPr>
      </w:pPr>
      <w:r>
        <w:rPr>
          <w:b w:val="0"/>
          <w:bCs w:val="0"/>
          <w:sz w:val="28"/>
          <w:szCs w:val="28"/>
        </w:rPr>
        <w:t>Волинської області</w:t>
      </w:r>
    </w:p>
    <w:p w:rsidR="00C36DFC" w:rsidRPr="00210D2D" w:rsidRDefault="00C36DFC" w:rsidP="00C36DFC">
      <w:pPr>
        <w:pStyle w:val="4"/>
        <w:rPr>
          <w:sz w:val="24"/>
          <w:szCs w:val="24"/>
        </w:rPr>
      </w:pPr>
    </w:p>
    <w:p w:rsidR="00C36DFC" w:rsidRDefault="00C36DFC" w:rsidP="00C36DFC">
      <w:pPr>
        <w:pStyle w:val="4"/>
        <w:rPr>
          <w:sz w:val="32"/>
          <w:szCs w:val="32"/>
        </w:rPr>
      </w:pPr>
      <w:r w:rsidRPr="00B0322D">
        <w:rPr>
          <w:sz w:val="32"/>
          <w:szCs w:val="32"/>
        </w:rPr>
        <w:t>Р І Ш Е Н Н Я</w:t>
      </w:r>
    </w:p>
    <w:p w:rsidR="00052F67" w:rsidRDefault="00052F67" w:rsidP="00C36DFC">
      <w:pPr>
        <w:rPr>
          <w:sz w:val="24"/>
          <w:szCs w:val="24"/>
        </w:rPr>
      </w:pPr>
    </w:p>
    <w:p w:rsidR="00C36DFC" w:rsidRPr="00EA6536" w:rsidRDefault="00241E00" w:rsidP="00C36DFC">
      <w:pPr>
        <w:rPr>
          <w:b/>
          <w:sz w:val="28"/>
          <w:szCs w:val="28"/>
        </w:rPr>
      </w:pPr>
      <w:r>
        <w:rPr>
          <w:sz w:val="28"/>
          <w:szCs w:val="28"/>
        </w:rPr>
        <w:t xml:space="preserve">08 </w:t>
      </w:r>
      <w:r w:rsidR="00052F67">
        <w:rPr>
          <w:sz w:val="28"/>
          <w:szCs w:val="28"/>
        </w:rPr>
        <w:t xml:space="preserve">червня </w:t>
      </w:r>
      <w:r w:rsidR="00C36DFC" w:rsidRPr="00EA6536">
        <w:rPr>
          <w:sz w:val="28"/>
          <w:szCs w:val="28"/>
        </w:rPr>
        <w:t>202</w:t>
      </w:r>
      <w:r w:rsidR="00052F67">
        <w:rPr>
          <w:sz w:val="28"/>
          <w:szCs w:val="28"/>
        </w:rPr>
        <w:t>3</w:t>
      </w:r>
      <w:r w:rsidR="00C36DFC" w:rsidRPr="00EA6536">
        <w:rPr>
          <w:sz w:val="28"/>
          <w:szCs w:val="28"/>
        </w:rPr>
        <w:t>року                 м. Нововолинськ                                       №</w:t>
      </w:r>
      <w:r w:rsidR="00C36DFC">
        <w:rPr>
          <w:sz w:val="28"/>
          <w:szCs w:val="28"/>
        </w:rPr>
        <w:t xml:space="preserve"> </w:t>
      </w:r>
      <w:r w:rsidR="00210B47">
        <w:rPr>
          <w:sz w:val="28"/>
          <w:szCs w:val="28"/>
        </w:rPr>
        <w:t>264</w:t>
      </w:r>
    </w:p>
    <w:p w:rsidR="002811C4" w:rsidRDefault="002811C4" w:rsidP="002811C4">
      <w:pPr>
        <w:rPr>
          <w:sz w:val="28"/>
          <w:szCs w:val="28"/>
        </w:rPr>
      </w:pPr>
    </w:p>
    <w:p w:rsidR="00052F67" w:rsidRDefault="002811C4" w:rsidP="00052F67">
      <w:pPr>
        <w:rPr>
          <w:sz w:val="28"/>
          <w:szCs w:val="28"/>
        </w:rPr>
      </w:pPr>
      <w:r>
        <w:rPr>
          <w:sz w:val="28"/>
          <w:szCs w:val="28"/>
        </w:rPr>
        <w:t>Про затвердження висновку</w:t>
      </w:r>
      <w:r w:rsidR="00052F67">
        <w:rPr>
          <w:sz w:val="28"/>
          <w:szCs w:val="28"/>
        </w:rPr>
        <w:t xml:space="preserve"> про </w:t>
      </w:r>
    </w:p>
    <w:p w:rsidR="00052F67" w:rsidRDefault="00052F67" w:rsidP="002811C4">
      <w:pPr>
        <w:rPr>
          <w:sz w:val="28"/>
          <w:szCs w:val="28"/>
        </w:rPr>
      </w:pPr>
      <w:r>
        <w:rPr>
          <w:sz w:val="28"/>
          <w:szCs w:val="28"/>
        </w:rPr>
        <w:t xml:space="preserve">недоцільність </w:t>
      </w:r>
      <w:r w:rsidR="002811C4">
        <w:rPr>
          <w:sz w:val="28"/>
          <w:szCs w:val="28"/>
        </w:rPr>
        <w:t xml:space="preserve"> </w:t>
      </w:r>
      <w:r>
        <w:rPr>
          <w:sz w:val="28"/>
          <w:szCs w:val="28"/>
        </w:rPr>
        <w:t>в</w:t>
      </w:r>
      <w:r w:rsidR="002811C4" w:rsidRPr="002811C4">
        <w:rPr>
          <w:sz w:val="28"/>
          <w:szCs w:val="28"/>
        </w:rPr>
        <w:t>изначення</w:t>
      </w:r>
      <w:r>
        <w:rPr>
          <w:sz w:val="28"/>
          <w:szCs w:val="28"/>
        </w:rPr>
        <w:t xml:space="preserve"> </w:t>
      </w:r>
      <w:r w:rsidR="002811C4" w:rsidRPr="002811C4">
        <w:rPr>
          <w:sz w:val="28"/>
          <w:szCs w:val="28"/>
        </w:rPr>
        <w:t xml:space="preserve">місця </w:t>
      </w:r>
    </w:p>
    <w:p w:rsidR="00052F67" w:rsidRDefault="002811C4" w:rsidP="0029661B">
      <w:pPr>
        <w:rPr>
          <w:sz w:val="28"/>
          <w:szCs w:val="28"/>
        </w:rPr>
      </w:pPr>
      <w:r w:rsidRPr="002811C4">
        <w:rPr>
          <w:sz w:val="28"/>
          <w:szCs w:val="28"/>
        </w:rPr>
        <w:t>проживання малолітн</w:t>
      </w:r>
      <w:r w:rsidR="00052F67">
        <w:rPr>
          <w:sz w:val="28"/>
          <w:szCs w:val="28"/>
        </w:rPr>
        <w:t>іх</w:t>
      </w:r>
      <w:r w:rsidRPr="002811C4">
        <w:rPr>
          <w:sz w:val="28"/>
          <w:szCs w:val="28"/>
        </w:rPr>
        <w:t xml:space="preserve"> </w:t>
      </w:r>
      <w:r w:rsidR="0029661B">
        <w:rPr>
          <w:sz w:val="28"/>
          <w:szCs w:val="28"/>
        </w:rPr>
        <w:t>……………………</w:t>
      </w:r>
      <w:r w:rsidR="00052F67" w:rsidRPr="00DC1EF1">
        <w:rPr>
          <w:sz w:val="28"/>
          <w:szCs w:val="28"/>
        </w:rPr>
        <w:t>р.н.,</w:t>
      </w:r>
    </w:p>
    <w:p w:rsidR="00CC354D" w:rsidRDefault="0029661B" w:rsidP="00C454FD">
      <w:pPr>
        <w:jc w:val="both"/>
        <w:rPr>
          <w:sz w:val="28"/>
          <w:szCs w:val="28"/>
        </w:rPr>
      </w:pPr>
      <w:r>
        <w:rPr>
          <w:sz w:val="28"/>
          <w:szCs w:val="28"/>
        </w:rPr>
        <w:t>………………………………………………</w:t>
      </w:r>
      <w:r w:rsidR="00052F67" w:rsidRPr="00DC1EF1">
        <w:rPr>
          <w:sz w:val="28"/>
          <w:szCs w:val="28"/>
        </w:rPr>
        <w:t>р.н.</w:t>
      </w:r>
    </w:p>
    <w:p w:rsidR="00052F67" w:rsidRDefault="00052F67" w:rsidP="00C454FD">
      <w:pPr>
        <w:jc w:val="both"/>
        <w:rPr>
          <w:color w:val="000000"/>
          <w:sz w:val="28"/>
          <w:szCs w:val="28"/>
          <w:lang w:eastAsia="uk-UA"/>
        </w:rPr>
      </w:pPr>
    </w:p>
    <w:p w:rsidR="009E5135" w:rsidRPr="00C36DFC" w:rsidRDefault="002811C4" w:rsidP="00C454FD">
      <w:pPr>
        <w:jc w:val="both"/>
        <w:rPr>
          <w:color w:val="000000"/>
          <w:sz w:val="28"/>
          <w:szCs w:val="28"/>
          <w:lang w:eastAsia="uk-UA"/>
        </w:rPr>
      </w:pPr>
      <w:r>
        <w:rPr>
          <w:sz w:val="28"/>
          <w:szCs w:val="28"/>
        </w:rPr>
        <w:t xml:space="preserve">      </w:t>
      </w:r>
      <w:r w:rsidR="00052F67">
        <w:rPr>
          <w:sz w:val="28"/>
          <w:szCs w:val="28"/>
        </w:rPr>
        <w:t xml:space="preserve">Керуючись статтями 19, 141, 160, 161 Сімейного кодексу України, статтею </w:t>
      </w:r>
      <w:r w:rsidR="00052F67" w:rsidRPr="00052F67">
        <w:rPr>
          <w:color w:val="000000"/>
          <w:sz w:val="28"/>
          <w:szCs w:val="28"/>
        </w:rPr>
        <w:t>29</w:t>
      </w:r>
      <w:r w:rsidR="00052F67">
        <w:rPr>
          <w:color w:val="000000"/>
          <w:sz w:val="27"/>
          <w:szCs w:val="27"/>
        </w:rPr>
        <w:t xml:space="preserve"> </w:t>
      </w:r>
      <w:r w:rsidR="00052F67" w:rsidRPr="00052F67">
        <w:rPr>
          <w:color w:val="000000"/>
          <w:sz w:val="28"/>
          <w:szCs w:val="28"/>
        </w:rPr>
        <w:t>Цивільного кодексу</w:t>
      </w:r>
      <w:r w:rsidR="00052F67">
        <w:rPr>
          <w:color w:val="000000"/>
          <w:sz w:val="27"/>
          <w:szCs w:val="27"/>
        </w:rPr>
        <w:t xml:space="preserve"> України, </w:t>
      </w:r>
      <w:r w:rsidR="00052F67">
        <w:rPr>
          <w:sz w:val="28"/>
          <w:szCs w:val="28"/>
        </w:rPr>
        <w:t xml:space="preserve">пунктом 72 </w:t>
      </w:r>
      <w:r w:rsidR="00052F67" w:rsidRPr="006425E9">
        <w:rPr>
          <w:sz w:val="28"/>
          <w:szCs w:val="28"/>
        </w:rPr>
        <w:t>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r w:rsidR="00052F67">
        <w:rPr>
          <w:sz w:val="28"/>
          <w:szCs w:val="28"/>
        </w:rPr>
        <w:t>, р</w:t>
      </w:r>
      <w:r>
        <w:rPr>
          <w:sz w:val="28"/>
          <w:szCs w:val="28"/>
        </w:rPr>
        <w:t xml:space="preserve">озглянувши матеріали </w:t>
      </w:r>
      <w:r w:rsidR="00052F67">
        <w:rPr>
          <w:sz w:val="28"/>
          <w:szCs w:val="28"/>
        </w:rPr>
        <w:t>про</w:t>
      </w:r>
      <w:r>
        <w:rPr>
          <w:sz w:val="28"/>
          <w:szCs w:val="28"/>
        </w:rPr>
        <w:t xml:space="preserve"> визначення місця проживання </w:t>
      </w:r>
      <w:r w:rsidR="00052F67" w:rsidRPr="002811C4">
        <w:rPr>
          <w:sz w:val="28"/>
          <w:szCs w:val="28"/>
        </w:rPr>
        <w:t>малолітн</w:t>
      </w:r>
      <w:r w:rsidR="00052F67">
        <w:rPr>
          <w:sz w:val="28"/>
          <w:szCs w:val="28"/>
        </w:rPr>
        <w:t>іх</w:t>
      </w:r>
      <w:r w:rsidR="00052F67" w:rsidRPr="002811C4">
        <w:rPr>
          <w:sz w:val="28"/>
          <w:szCs w:val="28"/>
        </w:rPr>
        <w:t xml:space="preserve"> </w:t>
      </w:r>
      <w:r w:rsidR="0029661B">
        <w:rPr>
          <w:sz w:val="28"/>
          <w:szCs w:val="28"/>
        </w:rPr>
        <w:t>…………………………….</w:t>
      </w:r>
      <w:r w:rsidR="00052F67" w:rsidRPr="00DC1EF1">
        <w:rPr>
          <w:sz w:val="28"/>
          <w:szCs w:val="28"/>
        </w:rPr>
        <w:t>р.н.,</w:t>
      </w:r>
      <w:r w:rsidR="00052F67">
        <w:rPr>
          <w:sz w:val="28"/>
          <w:szCs w:val="28"/>
        </w:rPr>
        <w:t xml:space="preserve"> </w:t>
      </w:r>
      <w:r w:rsidR="0029661B">
        <w:rPr>
          <w:sz w:val="28"/>
          <w:szCs w:val="28"/>
        </w:rPr>
        <w:t>……………………….</w:t>
      </w:r>
      <w:r w:rsidR="00052F67" w:rsidRPr="00DC1EF1">
        <w:rPr>
          <w:sz w:val="28"/>
          <w:szCs w:val="28"/>
        </w:rPr>
        <w:t>р.н.</w:t>
      </w:r>
      <w:r w:rsidR="009E5135">
        <w:rPr>
          <w:sz w:val="28"/>
          <w:szCs w:val="28"/>
        </w:rPr>
        <w:t>,</w:t>
      </w:r>
      <w:r w:rsidR="009E5135" w:rsidRPr="002811C4">
        <w:rPr>
          <w:sz w:val="28"/>
          <w:szCs w:val="28"/>
        </w:rPr>
        <w:t xml:space="preserve"> </w:t>
      </w:r>
      <w:r>
        <w:rPr>
          <w:sz w:val="28"/>
          <w:szCs w:val="28"/>
        </w:rPr>
        <w:t>взявши до уваги рішення комісії з питань захисту прав дитини</w:t>
      </w:r>
      <w:r w:rsidR="00EB7328">
        <w:rPr>
          <w:sz w:val="28"/>
          <w:szCs w:val="28"/>
        </w:rPr>
        <w:t xml:space="preserve"> від </w:t>
      </w:r>
      <w:r w:rsidR="00052F67">
        <w:rPr>
          <w:sz w:val="28"/>
          <w:szCs w:val="28"/>
        </w:rPr>
        <w:t>25</w:t>
      </w:r>
      <w:r w:rsidR="00EB7328">
        <w:rPr>
          <w:sz w:val="28"/>
          <w:szCs w:val="28"/>
        </w:rPr>
        <w:t>.</w:t>
      </w:r>
      <w:r w:rsidR="00052F67">
        <w:rPr>
          <w:sz w:val="28"/>
          <w:szCs w:val="28"/>
        </w:rPr>
        <w:t>05</w:t>
      </w:r>
      <w:r w:rsidR="00EB7328">
        <w:rPr>
          <w:sz w:val="28"/>
          <w:szCs w:val="28"/>
        </w:rPr>
        <w:t>.20</w:t>
      </w:r>
      <w:r w:rsidR="008652F0">
        <w:rPr>
          <w:sz w:val="28"/>
          <w:szCs w:val="28"/>
        </w:rPr>
        <w:t>2</w:t>
      </w:r>
      <w:r w:rsidR="00052F67">
        <w:rPr>
          <w:sz w:val="28"/>
          <w:szCs w:val="28"/>
        </w:rPr>
        <w:t>3</w:t>
      </w:r>
      <w:r>
        <w:rPr>
          <w:sz w:val="28"/>
          <w:szCs w:val="28"/>
        </w:rPr>
        <w:t xml:space="preserve">, виконавчий комітет  міської ради </w:t>
      </w:r>
    </w:p>
    <w:p w:rsidR="009E5135" w:rsidRDefault="009E5135" w:rsidP="009E5135">
      <w:pPr>
        <w:jc w:val="both"/>
        <w:rPr>
          <w:sz w:val="28"/>
          <w:szCs w:val="28"/>
        </w:rPr>
      </w:pPr>
    </w:p>
    <w:p w:rsidR="002811C4" w:rsidRDefault="002811C4" w:rsidP="00C36DFC">
      <w:pPr>
        <w:rPr>
          <w:sz w:val="28"/>
          <w:szCs w:val="28"/>
        </w:rPr>
      </w:pPr>
      <w:r>
        <w:rPr>
          <w:sz w:val="28"/>
          <w:szCs w:val="28"/>
        </w:rPr>
        <w:t>ВИРІШИВ:</w:t>
      </w:r>
    </w:p>
    <w:p w:rsidR="009E5135" w:rsidRDefault="009E5135" w:rsidP="009E5135">
      <w:pPr>
        <w:jc w:val="center"/>
        <w:rPr>
          <w:sz w:val="28"/>
          <w:szCs w:val="28"/>
        </w:rPr>
      </w:pPr>
    </w:p>
    <w:p w:rsidR="002811C4" w:rsidRPr="00C36DFC" w:rsidRDefault="00153B0B" w:rsidP="002811C4">
      <w:pPr>
        <w:jc w:val="both"/>
        <w:rPr>
          <w:color w:val="000000"/>
          <w:sz w:val="28"/>
          <w:szCs w:val="28"/>
          <w:lang w:eastAsia="uk-UA"/>
        </w:rPr>
      </w:pPr>
      <w:r>
        <w:rPr>
          <w:sz w:val="28"/>
          <w:szCs w:val="28"/>
        </w:rPr>
        <w:t xml:space="preserve">     </w:t>
      </w:r>
      <w:r w:rsidR="002811C4">
        <w:rPr>
          <w:sz w:val="28"/>
          <w:szCs w:val="28"/>
        </w:rPr>
        <w:t xml:space="preserve">1. </w:t>
      </w:r>
      <w:r w:rsidR="00052F67">
        <w:rPr>
          <w:sz w:val="28"/>
          <w:szCs w:val="28"/>
        </w:rPr>
        <w:t xml:space="preserve"> </w:t>
      </w:r>
      <w:r w:rsidR="002811C4">
        <w:rPr>
          <w:sz w:val="28"/>
          <w:szCs w:val="28"/>
        </w:rPr>
        <w:t xml:space="preserve">Затвердити висновок </w:t>
      </w:r>
      <w:r w:rsidR="00052F67">
        <w:rPr>
          <w:sz w:val="28"/>
          <w:szCs w:val="28"/>
        </w:rPr>
        <w:t>про недоцільність  в</w:t>
      </w:r>
      <w:r w:rsidR="00052F67" w:rsidRPr="002811C4">
        <w:rPr>
          <w:sz w:val="28"/>
          <w:szCs w:val="28"/>
        </w:rPr>
        <w:t>изначення</w:t>
      </w:r>
      <w:r w:rsidR="00052F67">
        <w:rPr>
          <w:sz w:val="28"/>
          <w:szCs w:val="28"/>
        </w:rPr>
        <w:t xml:space="preserve"> </w:t>
      </w:r>
      <w:r w:rsidR="00052F67" w:rsidRPr="002811C4">
        <w:rPr>
          <w:sz w:val="28"/>
          <w:szCs w:val="28"/>
        </w:rPr>
        <w:t>місця проживання малолітн</w:t>
      </w:r>
      <w:r w:rsidR="00052F67">
        <w:rPr>
          <w:sz w:val="28"/>
          <w:szCs w:val="28"/>
        </w:rPr>
        <w:t>іх</w:t>
      </w:r>
      <w:r w:rsidR="00052F67" w:rsidRPr="002811C4">
        <w:rPr>
          <w:sz w:val="28"/>
          <w:szCs w:val="28"/>
        </w:rPr>
        <w:t xml:space="preserve"> </w:t>
      </w:r>
      <w:r w:rsidR="0029661B">
        <w:rPr>
          <w:sz w:val="28"/>
          <w:szCs w:val="28"/>
        </w:rPr>
        <w:t>…………………………</w:t>
      </w:r>
      <w:r w:rsidR="00052F67" w:rsidRPr="00DC1EF1">
        <w:rPr>
          <w:sz w:val="28"/>
          <w:szCs w:val="28"/>
        </w:rPr>
        <w:t>р.н.,</w:t>
      </w:r>
      <w:r w:rsidR="00052F67">
        <w:rPr>
          <w:sz w:val="28"/>
          <w:szCs w:val="28"/>
        </w:rPr>
        <w:t xml:space="preserve"> </w:t>
      </w:r>
      <w:r w:rsidR="0029661B">
        <w:rPr>
          <w:sz w:val="28"/>
          <w:szCs w:val="28"/>
        </w:rPr>
        <w:t>……………</w:t>
      </w:r>
      <w:r w:rsidR="00052F67" w:rsidRPr="00DC1EF1">
        <w:rPr>
          <w:sz w:val="28"/>
          <w:szCs w:val="28"/>
        </w:rPr>
        <w:t>р.н.</w:t>
      </w:r>
      <w:r w:rsidR="008652F0">
        <w:rPr>
          <w:sz w:val="28"/>
          <w:szCs w:val="28"/>
        </w:rPr>
        <w:t>,</w:t>
      </w:r>
      <w:r w:rsidR="00F40FF5" w:rsidRPr="002811C4">
        <w:rPr>
          <w:sz w:val="28"/>
          <w:szCs w:val="28"/>
        </w:rPr>
        <w:t xml:space="preserve"> </w:t>
      </w:r>
      <w:r w:rsidR="0017713A">
        <w:rPr>
          <w:sz w:val="28"/>
          <w:szCs w:val="28"/>
        </w:rPr>
        <w:t xml:space="preserve">що </w:t>
      </w:r>
      <w:r w:rsidR="002811C4">
        <w:rPr>
          <w:sz w:val="28"/>
          <w:szCs w:val="28"/>
        </w:rPr>
        <w:t>додається.</w:t>
      </w:r>
    </w:p>
    <w:p w:rsidR="00052F67" w:rsidRDefault="00153B0B" w:rsidP="00052F67">
      <w:pPr>
        <w:ind w:hanging="360"/>
        <w:jc w:val="both"/>
        <w:rPr>
          <w:sz w:val="28"/>
          <w:szCs w:val="28"/>
        </w:rPr>
      </w:pPr>
      <w:r>
        <w:rPr>
          <w:sz w:val="28"/>
          <w:szCs w:val="28"/>
        </w:rPr>
        <w:t xml:space="preserve">     </w:t>
      </w:r>
      <w:r w:rsidR="00052F67">
        <w:rPr>
          <w:sz w:val="28"/>
          <w:szCs w:val="28"/>
        </w:rPr>
        <w:t xml:space="preserve">    </w:t>
      </w:r>
      <w:r w:rsidR="002811C4">
        <w:rPr>
          <w:sz w:val="28"/>
          <w:szCs w:val="28"/>
        </w:rPr>
        <w:t xml:space="preserve">2.  </w:t>
      </w:r>
      <w:r w:rsidR="00052F67" w:rsidRPr="001F15EE">
        <w:rPr>
          <w:bCs/>
          <w:iCs/>
          <w:sz w:val="28"/>
          <w:szCs w:val="28"/>
        </w:rPr>
        <w:t xml:space="preserve">Контроль за виконанням даного рішення покласти на </w:t>
      </w:r>
      <w:r w:rsidR="00052F67" w:rsidRPr="001F15EE">
        <w:rPr>
          <w:sz w:val="28"/>
          <w:szCs w:val="28"/>
          <w:shd w:val="clear" w:color="auto" w:fill="FFFFFF"/>
        </w:rPr>
        <w:t xml:space="preserve">заступника міського голови з питань діяльності виконавчих органів </w:t>
      </w:r>
      <w:r w:rsidR="00052F67" w:rsidRPr="003D15F6">
        <w:rPr>
          <w:sz w:val="28"/>
          <w:szCs w:val="28"/>
        </w:rPr>
        <w:t>Ніну Шумську</w:t>
      </w:r>
      <w:r w:rsidR="00052F67">
        <w:rPr>
          <w:sz w:val="28"/>
          <w:szCs w:val="28"/>
        </w:rPr>
        <w:t>.</w:t>
      </w:r>
    </w:p>
    <w:p w:rsidR="00052F67" w:rsidRDefault="00052F67" w:rsidP="00052F67">
      <w:pPr>
        <w:jc w:val="both"/>
        <w:rPr>
          <w:sz w:val="28"/>
          <w:szCs w:val="28"/>
        </w:rPr>
      </w:pPr>
    </w:p>
    <w:p w:rsidR="00052F67" w:rsidRDefault="00052F67" w:rsidP="00052F67">
      <w:pPr>
        <w:jc w:val="both"/>
        <w:rPr>
          <w:sz w:val="28"/>
          <w:szCs w:val="28"/>
        </w:rPr>
      </w:pPr>
    </w:p>
    <w:p w:rsidR="00052F67" w:rsidRDefault="00052F67" w:rsidP="00052F67">
      <w:pPr>
        <w:jc w:val="both"/>
        <w:rPr>
          <w:sz w:val="28"/>
          <w:szCs w:val="28"/>
        </w:rPr>
      </w:pPr>
    </w:p>
    <w:p w:rsidR="00052F67" w:rsidRDefault="00052F67" w:rsidP="00052F67">
      <w:pPr>
        <w:pStyle w:val="2"/>
        <w:spacing w:line="240" w:lineRule="atLeast"/>
        <w:ind w:left="142" w:hanging="142"/>
        <w:rPr>
          <w:sz w:val="28"/>
          <w:szCs w:val="28"/>
        </w:rPr>
      </w:pPr>
      <w:r>
        <w:rPr>
          <w:sz w:val="28"/>
          <w:szCs w:val="28"/>
        </w:rPr>
        <w:t>Міський голова</w:t>
      </w:r>
      <w:r>
        <w:rPr>
          <w:sz w:val="28"/>
          <w:szCs w:val="28"/>
        </w:rPr>
        <w:tab/>
      </w:r>
      <w:r>
        <w:rPr>
          <w:sz w:val="28"/>
          <w:szCs w:val="28"/>
        </w:rPr>
        <w:tab/>
        <w:t xml:space="preserve">                                                    </w:t>
      </w:r>
      <w:r>
        <w:rPr>
          <w:sz w:val="28"/>
          <w:szCs w:val="28"/>
          <w:lang w:val="uk-UA"/>
        </w:rPr>
        <w:t xml:space="preserve">    </w:t>
      </w:r>
      <w:r>
        <w:rPr>
          <w:sz w:val="28"/>
          <w:szCs w:val="28"/>
        </w:rPr>
        <w:t xml:space="preserve">   Борис  КАРПУС</w:t>
      </w:r>
    </w:p>
    <w:p w:rsidR="00052F67" w:rsidRDefault="00052F67" w:rsidP="00052F67">
      <w:pPr>
        <w:spacing w:line="240" w:lineRule="atLeast"/>
        <w:ind w:left="142" w:hanging="142"/>
        <w:jc w:val="both"/>
      </w:pPr>
    </w:p>
    <w:p w:rsidR="00052F67" w:rsidRDefault="00052F67" w:rsidP="00052F67">
      <w:pPr>
        <w:spacing w:line="240" w:lineRule="atLeast"/>
        <w:ind w:left="142" w:hanging="142"/>
        <w:jc w:val="both"/>
      </w:pPr>
      <w:r>
        <w:t>Іванна Думич 33002</w:t>
      </w: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Pr="00D6671B" w:rsidRDefault="0029661B" w:rsidP="0029661B">
      <w:pPr>
        <w:spacing w:line="240" w:lineRule="atLeast"/>
        <w:jc w:val="center"/>
        <w:rPr>
          <w:sz w:val="24"/>
          <w:szCs w:val="24"/>
        </w:rPr>
      </w:pPr>
      <w:r>
        <w:rPr>
          <w:sz w:val="24"/>
          <w:szCs w:val="24"/>
        </w:rPr>
        <w:lastRenderedPageBreak/>
        <w:t xml:space="preserve">                                             </w:t>
      </w:r>
      <w:r w:rsidR="00210B47">
        <w:rPr>
          <w:sz w:val="24"/>
          <w:szCs w:val="24"/>
        </w:rPr>
        <w:t xml:space="preserve">                               </w:t>
      </w:r>
      <w:r>
        <w:rPr>
          <w:sz w:val="24"/>
          <w:szCs w:val="24"/>
        </w:rPr>
        <w:t xml:space="preserve">  </w:t>
      </w:r>
      <w:r w:rsidRPr="00D6671B">
        <w:rPr>
          <w:sz w:val="24"/>
          <w:szCs w:val="24"/>
        </w:rPr>
        <w:t>ЗАТВЕРДЖЕНО</w:t>
      </w:r>
    </w:p>
    <w:p w:rsidR="0029661B" w:rsidRPr="00D6671B" w:rsidRDefault="0029661B" w:rsidP="0029661B">
      <w:pPr>
        <w:spacing w:line="240" w:lineRule="atLeast"/>
        <w:jc w:val="center"/>
        <w:rPr>
          <w:sz w:val="24"/>
          <w:szCs w:val="24"/>
        </w:rPr>
      </w:pPr>
      <w:r w:rsidRPr="00D6671B">
        <w:rPr>
          <w:sz w:val="24"/>
          <w:szCs w:val="24"/>
        </w:rPr>
        <w:t xml:space="preserve">                                                                                                     </w:t>
      </w:r>
      <w:r>
        <w:rPr>
          <w:sz w:val="24"/>
          <w:szCs w:val="24"/>
        </w:rPr>
        <w:t xml:space="preserve">  </w:t>
      </w:r>
      <w:r w:rsidRPr="00D6671B">
        <w:rPr>
          <w:sz w:val="24"/>
          <w:szCs w:val="24"/>
        </w:rPr>
        <w:t>Рішення виконавчого комітету</w:t>
      </w:r>
    </w:p>
    <w:p w:rsidR="0029661B" w:rsidRPr="00D6671B" w:rsidRDefault="0029661B" w:rsidP="0029661B">
      <w:pPr>
        <w:spacing w:line="240" w:lineRule="atLeast"/>
        <w:jc w:val="center"/>
        <w:rPr>
          <w:sz w:val="24"/>
          <w:szCs w:val="24"/>
        </w:rPr>
      </w:pPr>
      <w:r w:rsidRPr="00D6671B">
        <w:rPr>
          <w:sz w:val="24"/>
          <w:szCs w:val="24"/>
        </w:rPr>
        <w:t xml:space="preserve">                                                 </w:t>
      </w:r>
      <w:r w:rsidR="00210B47">
        <w:rPr>
          <w:sz w:val="24"/>
          <w:szCs w:val="24"/>
        </w:rPr>
        <w:t xml:space="preserve">                             </w:t>
      </w:r>
      <w:r>
        <w:rPr>
          <w:sz w:val="24"/>
          <w:szCs w:val="24"/>
        </w:rPr>
        <w:t xml:space="preserve">  </w:t>
      </w:r>
      <w:r w:rsidRPr="00D6671B">
        <w:rPr>
          <w:sz w:val="24"/>
          <w:szCs w:val="24"/>
        </w:rPr>
        <w:t xml:space="preserve"> </w:t>
      </w:r>
      <w:r w:rsidRPr="0002480C">
        <w:rPr>
          <w:sz w:val="24"/>
          <w:szCs w:val="24"/>
          <w:u w:val="single"/>
        </w:rPr>
        <w:t>08.06.2023</w:t>
      </w:r>
      <w:r>
        <w:rPr>
          <w:sz w:val="24"/>
          <w:szCs w:val="24"/>
        </w:rPr>
        <w:t xml:space="preserve"> </w:t>
      </w:r>
      <w:r w:rsidRPr="00D6671B">
        <w:rPr>
          <w:sz w:val="24"/>
          <w:szCs w:val="24"/>
        </w:rPr>
        <w:t xml:space="preserve">№ </w:t>
      </w:r>
      <w:r w:rsidR="00210B47" w:rsidRPr="00210B47">
        <w:rPr>
          <w:sz w:val="24"/>
          <w:szCs w:val="24"/>
          <w:u w:val="single"/>
        </w:rPr>
        <w:t>264</w:t>
      </w:r>
    </w:p>
    <w:p w:rsidR="0029661B" w:rsidRPr="009B1C38" w:rsidRDefault="0029661B" w:rsidP="0029661B">
      <w:pPr>
        <w:jc w:val="both"/>
        <w:rPr>
          <w:sz w:val="24"/>
          <w:szCs w:val="24"/>
          <w:lang w:eastAsia="uk-UA"/>
        </w:rPr>
      </w:pPr>
      <w:r w:rsidRPr="009B1C38">
        <w:rPr>
          <w:sz w:val="24"/>
          <w:szCs w:val="24"/>
          <w:lang w:eastAsia="uk-UA"/>
        </w:rPr>
        <w:br/>
      </w:r>
    </w:p>
    <w:p w:rsidR="0029661B" w:rsidRPr="009B1C38" w:rsidRDefault="0029661B" w:rsidP="0029661B">
      <w:pPr>
        <w:jc w:val="center"/>
        <w:rPr>
          <w:sz w:val="24"/>
          <w:szCs w:val="24"/>
          <w:lang w:eastAsia="uk-UA"/>
        </w:rPr>
      </w:pPr>
      <w:r w:rsidRPr="009B1C38">
        <w:rPr>
          <w:color w:val="000000"/>
          <w:sz w:val="28"/>
          <w:szCs w:val="28"/>
          <w:lang w:eastAsia="uk-UA"/>
        </w:rPr>
        <w:t>ВИСНОВОК</w:t>
      </w:r>
    </w:p>
    <w:p w:rsidR="0029661B" w:rsidRPr="00E42A69" w:rsidRDefault="0029661B" w:rsidP="0029661B">
      <w:pPr>
        <w:jc w:val="center"/>
        <w:rPr>
          <w:i/>
          <w:sz w:val="24"/>
          <w:szCs w:val="24"/>
          <w:lang w:eastAsia="uk-UA"/>
        </w:rPr>
      </w:pPr>
      <w:r>
        <w:rPr>
          <w:i/>
          <w:iCs/>
          <w:color w:val="000000"/>
          <w:sz w:val="28"/>
          <w:szCs w:val="28"/>
          <w:lang w:eastAsia="uk-UA"/>
        </w:rPr>
        <w:t xml:space="preserve">про недоцільність </w:t>
      </w:r>
      <w:r w:rsidRPr="009B1C38">
        <w:rPr>
          <w:i/>
          <w:iCs/>
          <w:color w:val="000000"/>
          <w:sz w:val="28"/>
          <w:szCs w:val="28"/>
          <w:lang w:eastAsia="uk-UA"/>
        </w:rPr>
        <w:t xml:space="preserve">визначення місця проживання </w:t>
      </w:r>
      <w:r w:rsidRPr="00E42A69">
        <w:rPr>
          <w:rFonts w:eastAsia="Calibri"/>
          <w:i/>
          <w:sz w:val="28"/>
          <w:szCs w:val="28"/>
        </w:rPr>
        <w:t xml:space="preserve">малолітніх </w:t>
      </w:r>
      <w:r>
        <w:rPr>
          <w:rFonts w:eastAsia="Calibri"/>
          <w:i/>
          <w:sz w:val="28"/>
          <w:szCs w:val="28"/>
        </w:rPr>
        <w:t>…………………</w:t>
      </w:r>
      <w:r w:rsidRPr="00E42A69">
        <w:rPr>
          <w:rFonts w:eastAsia="Calibri"/>
          <w:i/>
          <w:sz w:val="28"/>
          <w:szCs w:val="28"/>
        </w:rPr>
        <w:t xml:space="preserve">р.н., </w:t>
      </w:r>
      <w:r>
        <w:rPr>
          <w:rFonts w:eastAsia="Calibri"/>
          <w:i/>
          <w:sz w:val="28"/>
          <w:szCs w:val="28"/>
        </w:rPr>
        <w:t>…………………………….</w:t>
      </w:r>
      <w:r w:rsidRPr="00E42A69">
        <w:rPr>
          <w:rFonts w:eastAsia="Calibri"/>
          <w:i/>
          <w:sz w:val="28"/>
          <w:szCs w:val="28"/>
        </w:rPr>
        <w:t>р.н.</w:t>
      </w:r>
    </w:p>
    <w:p w:rsidR="0029661B" w:rsidRPr="009B1C38" w:rsidRDefault="0029661B" w:rsidP="0029661B">
      <w:pPr>
        <w:rPr>
          <w:sz w:val="24"/>
          <w:szCs w:val="24"/>
          <w:lang w:eastAsia="uk-UA"/>
        </w:rPr>
      </w:pPr>
    </w:p>
    <w:p w:rsidR="0029661B" w:rsidRPr="00E42A69" w:rsidRDefault="0029661B" w:rsidP="0029661B">
      <w:pPr>
        <w:jc w:val="both"/>
        <w:rPr>
          <w:sz w:val="24"/>
          <w:szCs w:val="24"/>
          <w:lang w:eastAsia="uk-UA"/>
        </w:rPr>
      </w:pPr>
      <w:r w:rsidRPr="009B1C38">
        <w:rPr>
          <w:color w:val="000000"/>
          <w:sz w:val="28"/>
          <w:szCs w:val="28"/>
          <w:lang w:eastAsia="uk-UA"/>
        </w:rPr>
        <w:t xml:space="preserve">       До </w:t>
      </w:r>
      <w:r w:rsidRPr="00C40008">
        <w:rPr>
          <w:sz w:val="28"/>
          <w:szCs w:val="28"/>
          <w:lang w:eastAsia="uk-UA"/>
        </w:rPr>
        <w:t>виконавчого комітету Нововолинської міської ради, як органу опіки та піклування,</w:t>
      </w:r>
      <w:r w:rsidRPr="009B1C38">
        <w:rPr>
          <w:color w:val="FF0000"/>
          <w:sz w:val="28"/>
          <w:szCs w:val="28"/>
          <w:lang w:eastAsia="uk-UA"/>
        </w:rPr>
        <w:t xml:space="preserve"> </w:t>
      </w:r>
      <w:r w:rsidRPr="009B1C38">
        <w:rPr>
          <w:color w:val="000000"/>
          <w:sz w:val="28"/>
          <w:szCs w:val="28"/>
          <w:lang w:eastAsia="uk-UA"/>
        </w:rPr>
        <w:t xml:space="preserve">надійшла ухвала </w:t>
      </w:r>
      <w:r>
        <w:rPr>
          <w:color w:val="000000"/>
          <w:sz w:val="28"/>
          <w:szCs w:val="28"/>
          <w:lang w:eastAsia="uk-UA"/>
        </w:rPr>
        <w:t>Іваничівського районного суду Волинської області</w:t>
      </w:r>
      <w:r w:rsidRPr="009B1C38">
        <w:rPr>
          <w:color w:val="000000"/>
          <w:sz w:val="28"/>
          <w:szCs w:val="28"/>
          <w:lang w:eastAsia="uk-UA"/>
        </w:rPr>
        <w:t xml:space="preserve"> про відкриття провадження </w:t>
      </w:r>
      <w:r>
        <w:rPr>
          <w:color w:val="000000"/>
          <w:sz w:val="28"/>
          <w:szCs w:val="28"/>
          <w:lang w:eastAsia="uk-UA"/>
        </w:rPr>
        <w:t>у справі за позовом ………………….. до …………………… про</w:t>
      </w:r>
      <w:r w:rsidRPr="009B1C38">
        <w:rPr>
          <w:color w:val="000000"/>
          <w:sz w:val="28"/>
          <w:szCs w:val="28"/>
          <w:lang w:eastAsia="uk-UA"/>
        </w:rPr>
        <w:t xml:space="preserve"> визначення місця проживання</w:t>
      </w:r>
      <w:r>
        <w:rPr>
          <w:color w:val="000000"/>
          <w:sz w:val="28"/>
          <w:szCs w:val="28"/>
          <w:lang w:eastAsia="uk-UA"/>
        </w:rPr>
        <w:t xml:space="preserve"> </w:t>
      </w:r>
      <w:r w:rsidRPr="00E42A69">
        <w:rPr>
          <w:rFonts w:eastAsia="Calibri"/>
          <w:sz w:val="28"/>
          <w:szCs w:val="28"/>
        </w:rPr>
        <w:t xml:space="preserve">малолітніх </w:t>
      </w:r>
      <w:r>
        <w:rPr>
          <w:rFonts w:eastAsia="Calibri"/>
          <w:sz w:val="28"/>
          <w:szCs w:val="28"/>
        </w:rPr>
        <w:t>…………………..</w:t>
      </w:r>
      <w:r w:rsidRPr="00E42A69">
        <w:rPr>
          <w:rFonts w:eastAsia="Calibri"/>
          <w:sz w:val="28"/>
          <w:szCs w:val="28"/>
        </w:rPr>
        <w:t xml:space="preserve">р.н., </w:t>
      </w:r>
      <w:r>
        <w:rPr>
          <w:rFonts w:eastAsia="Calibri"/>
          <w:sz w:val="28"/>
          <w:szCs w:val="28"/>
        </w:rPr>
        <w:t>………………………….</w:t>
      </w:r>
      <w:r w:rsidRPr="00E42A69">
        <w:rPr>
          <w:rFonts w:eastAsia="Calibri"/>
          <w:sz w:val="28"/>
          <w:szCs w:val="28"/>
        </w:rPr>
        <w:t>р.н.</w:t>
      </w:r>
    </w:p>
    <w:p w:rsidR="0029661B" w:rsidRDefault="0029661B" w:rsidP="0029661B">
      <w:pPr>
        <w:jc w:val="both"/>
        <w:rPr>
          <w:sz w:val="28"/>
          <w:szCs w:val="28"/>
          <w:lang w:eastAsia="uk-UA"/>
        </w:rPr>
      </w:pPr>
      <w:r>
        <w:rPr>
          <w:sz w:val="28"/>
          <w:szCs w:val="28"/>
          <w:lang w:eastAsia="uk-UA"/>
        </w:rPr>
        <w:t xml:space="preserve">      </w:t>
      </w:r>
      <w:r w:rsidRPr="00C40008">
        <w:rPr>
          <w:sz w:val="28"/>
          <w:szCs w:val="28"/>
          <w:lang w:eastAsia="uk-UA"/>
        </w:rPr>
        <w:t xml:space="preserve">Відповідно до </w:t>
      </w:r>
      <w:r>
        <w:rPr>
          <w:sz w:val="28"/>
          <w:szCs w:val="28"/>
          <w:lang w:eastAsia="uk-UA"/>
        </w:rPr>
        <w:t>частини</w:t>
      </w:r>
      <w:r w:rsidRPr="00C40008">
        <w:rPr>
          <w:sz w:val="28"/>
          <w:szCs w:val="28"/>
          <w:lang w:eastAsia="uk-UA"/>
        </w:rPr>
        <w:t xml:space="preserve"> 5 статті 19 Сімейного Кодексу України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29661B" w:rsidRDefault="0029661B" w:rsidP="0029661B">
      <w:pPr>
        <w:jc w:val="both"/>
        <w:rPr>
          <w:color w:val="000000"/>
          <w:sz w:val="28"/>
          <w:szCs w:val="28"/>
          <w:lang w:eastAsia="uk-UA"/>
        </w:rPr>
      </w:pPr>
      <w:r>
        <w:rPr>
          <w:color w:val="000000"/>
          <w:sz w:val="28"/>
          <w:szCs w:val="28"/>
          <w:lang w:eastAsia="uk-UA"/>
        </w:rPr>
        <w:t xml:space="preserve">       </w:t>
      </w:r>
      <w:r w:rsidRPr="00E42A69">
        <w:rPr>
          <w:rFonts w:eastAsia="Calibri"/>
          <w:color w:val="000000"/>
          <w:sz w:val="28"/>
          <w:szCs w:val="28"/>
          <w:lang w:eastAsia="uk-UA"/>
        </w:rPr>
        <w:t>Відповідно до пункту 72 постанови КМУ від  24.09.2008 №866 «Питання діяльності органів опіки та піклування, пов'язаної із захистом прав дитини»  при вирішенні спору між батьками щодо визначення місця проживання дитини до уваги беруться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 Забезпечується обстеження умов проживання, а також проведення оцінки потреб батьків з метою встановлення їх здатності виконувати обов’язки щодо виховання дитини та догляду за нею</w:t>
      </w:r>
      <w:r w:rsidRPr="00D35D47">
        <w:rPr>
          <w:rFonts w:ascii="Calibri" w:eastAsia="Calibri" w:hAnsi="Calibri"/>
          <w:color w:val="000000"/>
          <w:sz w:val="28"/>
          <w:szCs w:val="28"/>
          <w:lang w:eastAsia="uk-UA"/>
        </w:rPr>
        <w:t>.</w:t>
      </w:r>
      <w:r>
        <w:rPr>
          <w:color w:val="000000"/>
          <w:sz w:val="28"/>
          <w:szCs w:val="28"/>
          <w:lang w:eastAsia="uk-UA"/>
        </w:rPr>
        <w:t xml:space="preserve"> </w:t>
      </w:r>
    </w:p>
    <w:p w:rsidR="0029661B" w:rsidRDefault="0029661B" w:rsidP="0029661B">
      <w:pPr>
        <w:jc w:val="both"/>
        <w:rPr>
          <w:color w:val="000000"/>
          <w:sz w:val="28"/>
          <w:szCs w:val="28"/>
          <w:lang w:eastAsia="uk-UA"/>
        </w:rPr>
      </w:pPr>
      <w:r w:rsidRPr="00E42A69">
        <w:rPr>
          <w:color w:val="000000"/>
          <w:sz w:val="28"/>
          <w:szCs w:val="28"/>
          <w:lang w:eastAsia="uk-UA"/>
        </w:rPr>
        <w:t xml:space="preserve">      Розглянувши матеріали про визначення місця проживання</w:t>
      </w:r>
      <w:r w:rsidRPr="00E42A69">
        <w:rPr>
          <w:iCs/>
          <w:color w:val="000000"/>
          <w:sz w:val="28"/>
          <w:szCs w:val="28"/>
          <w:lang w:eastAsia="uk-UA"/>
        </w:rPr>
        <w:t xml:space="preserve"> </w:t>
      </w:r>
      <w:r w:rsidRPr="00E42A69">
        <w:rPr>
          <w:rFonts w:eastAsia="Calibri"/>
          <w:sz w:val="28"/>
          <w:szCs w:val="28"/>
        </w:rPr>
        <w:t xml:space="preserve">малолітніх </w:t>
      </w:r>
      <w:r>
        <w:rPr>
          <w:rFonts w:eastAsia="Calibri"/>
          <w:sz w:val="28"/>
          <w:szCs w:val="28"/>
        </w:rPr>
        <w:t>………………….</w:t>
      </w:r>
      <w:r w:rsidRPr="00E42A69">
        <w:rPr>
          <w:rFonts w:eastAsia="Calibri"/>
          <w:sz w:val="28"/>
          <w:szCs w:val="28"/>
        </w:rPr>
        <w:t xml:space="preserve">р.н., </w:t>
      </w:r>
      <w:r>
        <w:rPr>
          <w:rFonts w:eastAsia="Calibri"/>
          <w:sz w:val="28"/>
          <w:szCs w:val="28"/>
        </w:rPr>
        <w:t>…………………..</w:t>
      </w:r>
      <w:r w:rsidRPr="00E42A69">
        <w:rPr>
          <w:rFonts w:eastAsia="Calibri"/>
          <w:sz w:val="28"/>
          <w:szCs w:val="28"/>
        </w:rPr>
        <w:t>р.н.</w:t>
      </w:r>
      <w:r>
        <w:rPr>
          <w:sz w:val="28"/>
          <w:szCs w:val="28"/>
        </w:rPr>
        <w:t>,</w:t>
      </w:r>
      <w:r>
        <w:rPr>
          <w:i/>
          <w:iCs/>
          <w:color w:val="000000"/>
          <w:sz w:val="28"/>
          <w:szCs w:val="28"/>
          <w:lang w:eastAsia="uk-UA"/>
        </w:rPr>
        <w:t xml:space="preserve"> </w:t>
      </w:r>
      <w:r w:rsidRPr="009B1C38">
        <w:rPr>
          <w:color w:val="000000"/>
          <w:sz w:val="28"/>
          <w:szCs w:val="28"/>
          <w:lang w:eastAsia="uk-UA"/>
        </w:rPr>
        <w:t xml:space="preserve">з’ясовано, що </w:t>
      </w:r>
      <w:r>
        <w:rPr>
          <w:color w:val="000000"/>
          <w:sz w:val="28"/>
          <w:szCs w:val="28"/>
          <w:lang w:eastAsia="uk-UA"/>
        </w:rPr>
        <w:t xml:space="preserve">їх </w:t>
      </w:r>
      <w:r w:rsidRPr="009B1C38">
        <w:rPr>
          <w:color w:val="000000"/>
          <w:sz w:val="28"/>
          <w:szCs w:val="28"/>
          <w:lang w:eastAsia="uk-UA"/>
        </w:rPr>
        <w:t xml:space="preserve">батьками є </w:t>
      </w:r>
      <w:r>
        <w:rPr>
          <w:color w:val="000000"/>
          <w:sz w:val="28"/>
          <w:szCs w:val="28"/>
          <w:lang w:eastAsia="uk-UA"/>
        </w:rPr>
        <w:t>……………… та ………………..,</w:t>
      </w:r>
      <w:r w:rsidRPr="009B1C38">
        <w:rPr>
          <w:color w:val="000000"/>
          <w:sz w:val="28"/>
          <w:szCs w:val="28"/>
          <w:lang w:eastAsia="uk-UA"/>
        </w:rPr>
        <w:t xml:space="preserve"> </w:t>
      </w:r>
      <w:r>
        <w:rPr>
          <w:color w:val="000000"/>
          <w:sz w:val="28"/>
          <w:szCs w:val="28"/>
          <w:lang w:eastAsia="uk-UA"/>
        </w:rPr>
        <w:t>які з 06.02.2009 перебували у зареєстрованому шлюбі, однак, шлюб між якими розірвано  відповідно до рішення Іваничівського районного суду від 12.12.2022.</w:t>
      </w:r>
    </w:p>
    <w:p w:rsidR="0029661B" w:rsidRDefault="0029661B" w:rsidP="0029661B">
      <w:pPr>
        <w:jc w:val="both"/>
        <w:rPr>
          <w:color w:val="000000"/>
          <w:sz w:val="28"/>
          <w:szCs w:val="28"/>
          <w:lang w:eastAsia="uk-UA"/>
        </w:rPr>
      </w:pPr>
      <w:r>
        <w:rPr>
          <w:color w:val="000000"/>
          <w:sz w:val="28"/>
          <w:szCs w:val="28"/>
          <w:lang w:eastAsia="uk-UA"/>
        </w:rPr>
        <w:t xml:space="preserve">      Місце проживання малолітніх </w:t>
      </w:r>
      <w:r>
        <w:rPr>
          <w:rFonts w:eastAsia="Calibri"/>
          <w:sz w:val="28"/>
          <w:szCs w:val="28"/>
        </w:rPr>
        <w:t>………………</w:t>
      </w:r>
      <w:r w:rsidRPr="00E42A69">
        <w:rPr>
          <w:rFonts w:eastAsia="Calibri"/>
          <w:sz w:val="28"/>
          <w:szCs w:val="28"/>
        </w:rPr>
        <w:t xml:space="preserve">р.н., </w:t>
      </w:r>
      <w:r>
        <w:rPr>
          <w:rFonts w:eastAsia="Calibri"/>
          <w:sz w:val="28"/>
          <w:szCs w:val="28"/>
        </w:rPr>
        <w:t>………………</w:t>
      </w:r>
      <w:r w:rsidRPr="00E42A69">
        <w:rPr>
          <w:rFonts w:eastAsia="Calibri"/>
          <w:sz w:val="28"/>
          <w:szCs w:val="28"/>
        </w:rPr>
        <w:t>р.н.</w:t>
      </w:r>
      <w:r>
        <w:rPr>
          <w:sz w:val="28"/>
          <w:szCs w:val="28"/>
        </w:rPr>
        <w:t>,</w:t>
      </w:r>
      <w:r>
        <w:rPr>
          <w:i/>
          <w:iCs/>
          <w:color w:val="000000"/>
          <w:sz w:val="28"/>
          <w:szCs w:val="28"/>
          <w:lang w:eastAsia="uk-UA"/>
        </w:rPr>
        <w:t xml:space="preserve">  </w:t>
      </w:r>
      <w:r>
        <w:rPr>
          <w:iCs/>
          <w:color w:val="000000"/>
          <w:sz w:val="28"/>
          <w:szCs w:val="28"/>
          <w:lang w:eastAsia="uk-UA"/>
        </w:rPr>
        <w:t xml:space="preserve">зареєстроване за місцем проживання батька, …………….., за адресою: ………………. </w:t>
      </w:r>
      <w:r>
        <w:rPr>
          <w:color w:val="000000"/>
          <w:sz w:val="28"/>
          <w:szCs w:val="28"/>
          <w:lang w:eastAsia="uk-UA"/>
        </w:rPr>
        <w:t>Володимирського району, що підтверджується довідкою про склад зареєстрованих  у житловому будинку осіб від 06.04.2023 № 19-13/227. Відповідно до акта обстеження умов проживання від 17.05.2023, за даною адресою створені усі необхідні умови для проживання, виховання та розвитку дітей.</w:t>
      </w:r>
    </w:p>
    <w:p w:rsidR="0029661B" w:rsidRPr="00663F03" w:rsidRDefault="0029661B" w:rsidP="0029661B">
      <w:pPr>
        <w:jc w:val="both"/>
        <w:rPr>
          <w:color w:val="000000"/>
          <w:sz w:val="28"/>
          <w:szCs w:val="28"/>
          <w:lang w:eastAsia="uk-UA"/>
        </w:rPr>
      </w:pPr>
      <w:r>
        <w:rPr>
          <w:iCs/>
          <w:color w:val="000000"/>
          <w:sz w:val="28"/>
          <w:szCs w:val="28"/>
          <w:lang w:eastAsia="uk-UA"/>
        </w:rPr>
        <w:t xml:space="preserve">       ……………………</w:t>
      </w:r>
      <w:r w:rsidRPr="00663F03">
        <w:rPr>
          <w:sz w:val="28"/>
          <w:szCs w:val="28"/>
        </w:rPr>
        <w:t xml:space="preserve"> не перебуває на обліку у лікаря нарколога та психіатра, має постійний дохід, за місцем роботи характеризується позитивно, про що свідчать відповідні довідки</w:t>
      </w:r>
      <w:r>
        <w:rPr>
          <w:sz w:val="28"/>
          <w:szCs w:val="28"/>
        </w:rPr>
        <w:t>.</w:t>
      </w:r>
    </w:p>
    <w:p w:rsidR="0029661B" w:rsidRPr="00921F97" w:rsidRDefault="0029661B" w:rsidP="0029661B">
      <w:pPr>
        <w:ind w:right="-6"/>
        <w:jc w:val="both"/>
        <w:rPr>
          <w:sz w:val="28"/>
          <w:szCs w:val="28"/>
        </w:rPr>
      </w:pPr>
      <w:r>
        <w:rPr>
          <w:color w:val="000000"/>
          <w:sz w:val="28"/>
          <w:szCs w:val="28"/>
          <w:lang w:eastAsia="uk-UA"/>
        </w:rPr>
        <w:t xml:space="preserve">       Малолітня ………………………р.н., є ученицею 8-А класу Нововолинського наукового ліцею. </w:t>
      </w:r>
      <w:r w:rsidRPr="00BF61A3">
        <w:rPr>
          <w:rFonts w:eastAsia="Calibri"/>
          <w:sz w:val="28"/>
          <w:szCs w:val="28"/>
        </w:rPr>
        <w:t xml:space="preserve">Згідно інформації з даного закладу від </w:t>
      </w:r>
      <w:r w:rsidRPr="00BF61A3">
        <w:rPr>
          <w:sz w:val="28"/>
          <w:szCs w:val="28"/>
        </w:rPr>
        <w:t>19</w:t>
      </w:r>
      <w:r w:rsidRPr="00BF61A3">
        <w:rPr>
          <w:rFonts w:eastAsia="Calibri"/>
          <w:sz w:val="28"/>
          <w:szCs w:val="28"/>
        </w:rPr>
        <w:t>.</w:t>
      </w:r>
      <w:r w:rsidRPr="00BF61A3">
        <w:rPr>
          <w:sz w:val="28"/>
          <w:szCs w:val="28"/>
        </w:rPr>
        <w:t>05.2023</w:t>
      </w:r>
      <w:r>
        <w:rPr>
          <w:sz w:val="28"/>
          <w:szCs w:val="28"/>
        </w:rPr>
        <w:t xml:space="preserve"> № 244,</w:t>
      </w:r>
      <w:r w:rsidRPr="00BF61A3">
        <w:rPr>
          <w:rFonts w:eastAsia="Calibri"/>
          <w:sz w:val="28"/>
          <w:szCs w:val="28"/>
        </w:rPr>
        <w:t xml:space="preserve"> з дитиною за участі психолога була проведена бесіда, для </w:t>
      </w:r>
      <w:r w:rsidRPr="00BF61A3">
        <w:rPr>
          <w:rFonts w:eastAsia="Calibri"/>
          <w:sz w:val="28"/>
          <w:szCs w:val="28"/>
        </w:rPr>
        <w:lastRenderedPageBreak/>
        <w:t xml:space="preserve">з’ясування думки щодо </w:t>
      </w:r>
      <w:r w:rsidRPr="00BF61A3">
        <w:rPr>
          <w:sz w:val="28"/>
          <w:szCs w:val="28"/>
        </w:rPr>
        <w:t>визначення її місця проживання</w:t>
      </w:r>
      <w:r w:rsidRPr="00BF61A3">
        <w:rPr>
          <w:rFonts w:eastAsia="Calibri"/>
          <w:sz w:val="28"/>
          <w:szCs w:val="28"/>
        </w:rPr>
        <w:t>.</w:t>
      </w:r>
      <w:r>
        <w:rPr>
          <w:rFonts w:ascii="Calibri" w:eastAsia="Calibri" w:hAnsi="Calibri"/>
          <w:sz w:val="28"/>
          <w:szCs w:val="28"/>
        </w:rPr>
        <w:t xml:space="preserve"> </w:t>
      </w:r>
      <w:r w:rsidRPr="00921F97">
        <w:rPr>
          <w:sz w:val="28"/>
          <w:szCs w:val="28"/>
        </w:rPr>
        <w:t xml:space="preserve">Після спілкування з </w:t>
      </w:r>
      <w:r>
        <w:rPr>
          <w:sz w:val="28"/>
          <w:szCs w:val="28"/>
        </w:rPr>
        <w:t>……………</w:t>
      </w:r>
      <w:r w:rsidRPr="00921F97">
        <w:rPr>
          <w:sz w:val="28"/>
          <w:szCs w:val="28"/>
        </w:rPr>
        <w:t>, з’ясувалося, що на</w:t>
      </w:r>
      <w:r>
        <w:rPr>
          <w:sz w:val="28"/>
          <w:szCs w:val="28"/>
        </w:rPr>
        <w:t xml:space="preserve"> </w:t>
      </w:r>
      <w:r w:rsidRPr="00921F97">
        <w:rPr>
          <w:sz w:val="28"/>
          <w:szCs w:val="28"/>
        </w:rPr>
        <w:t xml:space="preserve">даний час вона проживає з батьком, хоча також підтримує спілкування і з мамою. З розмови було зрозуміло, що </w:t>
      </w:r>
      <w:r>
        <w:rPr>
          <w:sz w:val="28"/>
          <w:szCs w:val="28"/>
        </w:rPr>
        <w:t>………………. більш прихильна до батька</w:t>
      </w:r>
      <w:r w:rsidRPr="00921F97">
        <w:rPr>
          <w:sz w:val="28"/>
          <w:szCs w:val="28"/>
        </w:rPr>
        <w:t>, отримує від нього більше підтримки, уваги та любові. З мамою таких стосунків немає.</w:t>
      </w:r>
    </w:p>
    <w:p w:rsidR="0029661B" w:rsidRDefault="0029661B" w:rsidP="0029661B">
      <w:pPr>
        <w:ind w:right="-6"/>
        <w:jc w:val="both"/>
        <w:rPr>
          <w:sz w:val="28"/>
          <w:szCs w:val="28"/>
        </w:rPr>
      </w:pPr>
      <w:r w:rsidRPr="00921F97">
        <w:rPr>
          <w:sz w:val="28"/>
          <w:szCs w:val="28"/>
        </w:rPr>
        <w:t xml:space="preserve">      Малолітня </w:t>
      </w:r>
      <w:r>
        <w:rPr>
          <w:sz w:val="28"/>
          <w:szCs w:val="28"/>
        </w:rPr>
        <w:t>…………………</w:t>
      </w:r>
      <w:r w:rsidRPr="00921F97">
        <w:rPr>
          <w:sz w:val="28"/>
          <w:szCs w:val="28"/>
        </w:rPr>
        <w:t>р.н., є ученицею 5-Б класу Нововолинського ліцею № 3</w:t>
      </w:r>
      <w:r>
        <w:rPr>
          <w:sz w:val="28"/>
          <w:szCs w:val="28"/>
        </w:rPr>
        <w:t xml:space="preserve">. </w:t>
      </w:r>
      <w:r w:rsidRPr="00BF61A3">
        <w:rPr>
          <w:rFonts w:eastAsia="Calibri"/>
          <w:sz w:val="28"/>
          <w:szCs w:val="28"/>
        </w:rPr>
        <w:t xml:space="preserve">Згідно інформації з даного закладу від </w:t>
      </w:r>
      <w:r w:rsidRPr="00BF61A3">
        <w:rPr>
          <w:sz w:val="28"/>
          <w:szCs w:val="28"/>
        </w:rPr>
        <w:t>19</w:t>
      </w:r>
      <w:r w:rsidRPr="00BF61A3">
        <w:rPr>
          <w:rFonts w:eastAsia="Calibri"/>
          <w:sz w:val="28"/>
          <w:szCs w:val="28"/>
        </w:rPr>
        <w:t>.</w:t>
      </w:r>
      <w:r w:rsidRPr="00BF61A3">
        <w:rPr>
          <w:sz w:val="28"/>
          <w:szCs w:val="28"/>
        </w:rPr>
        <w:t>05.2023</w:t>
      </w:r>
      <w:r>
        <w:rPr>
          <w:sz w:val="28"/>
          <w:szCs w:val="28"/>
        </w:rPr>
        <w:t xml:space="preserve"> № 143/01-18, практичним психологом закладу було проведено діагностичне обстеження ………….. за методикою «Малюнок сім</w:t>
      </w:r>
      <w:r w:rsidRPr="00921F97">
        <w:rPr>
          <w:sz w:val="28"/>
          <w:szCs w:val="28"/>
          <w:lang w:val="ru-RU"/>
        </w:rPr>
        <w:t>’</w:t>
      </w:r>
      <w:r>
        <w:rPr>
          <w:sz w:val="28"/>
          <w:szCs w:val="28"/>
        </w:rPr>
        <w:t>ї», результати якого свідчать, що дитина себе комфортно почуває з батьком (мати присутня на малюнку, але осторонь). Також психологом проведено бесіду з ученицею. З’ясовано, що дівчинка після розлучення батьків з червня місяця 2022 року проживає з батьком. За цей період в …………….. з батьком склалися теплі, довірливі відносини, наповнені любов’ю та взаєморозумінням. Вона і надалі хоче проживати з батьком. Вихідні дівчинка проводить з матір’ю, яка проживає окремо.</w:t>
      </w:r>
    </w:p>
    <w:p w:rsidR="0029661B" w:rsidRDefault="0029661B" w:rsidP="0029661B">
      <w:pPr>
        <w:ind w:right="-6"/>
        <w:jc w:val="both"/>
        <w:rPr>
          <w:color w:val="000000"/>
          <w:sz w:val="28"/>
          <w:szCs w:val="28"/>
          <w:lang w:eastAsia="uk-UA"/>
        </w:rPr>
      </w:pPr>
      <w:r>
        <w:rPr>
          <w:sz w:val="28"/>
          <w:szCs w:val="28"/>
        </w:rPr>
        <w:t xml:space="preserve">       </w:t>
      </w:r>
      <w:r>
        <w:rPr>
          <w:color w:val="000000"/>
          <w:sz w:val="28"/>
          <w:szCs w:val="28"/>
          <w:lang w:eastAsia="uk-UA"/>
        </w:rPr>
        <w:t xml:space="preserve"> У позовній заяві зазначено, що місце реєстрації матері, ………………., за адресою: ………………….. Володимирського району. Скласти акт обстеження умов проживання матері не вдалося, оскільки у телефонному режимі матір, ………………., повідомила про те, що вона не заперечує щоб діти проживали з батьком і тому немає необхідності обстежувати її умови проживання. </w:t>
      </w:r>
    </w:p>
    <w:p w:rsidR="0029661B" w:rsidRPr="008747DA" w:rsidRDefault="0029661B" w:rsidP="0029661B">
      <w:pPr>
        <w:spacing w:line="240" w:lineRule="atLeast"/>
        <w:ind w:right="-5" w:firstLine="540"/>
        <w:jc w:val="both"/>
        <w:rPr>
          <w:rFonts w:eastAsia="Calibri"/>
          <w:sz w:val="28"/>
          <w:szCs w:val="28"/>
        </w:rPr>
      </w:pPr>
      <w:r w:rsidRPr="008747DA">
        <w:rPr>
          <w:rFonts w:eastAsia="Calibri"/>
          <w:sz w:val="28"/>
          <w:szCs w:val="28"/>
        </w:rPr>
        <w:t xml:space="preserve">Згідно інформації з Нововолинського міського центру соціальних служб від </w:t>
      </w:r>
      <w:r w:rsidRPr="008747DA">
        <w:rPr>
          <w:sz w:val="28"/>
          <w:szCs w:val="28"/>
        </w:rPr>
        <w:t>23</w:t>
      </w:r>
      <w:r w:rsidRPr="008747DA">
        <w:rPr>
          <w:rFonts w:eastAsia="Calibri"/>
          <w:sz w:val="28"/>
          <w:szCs w:val="28"/>
        </w:rPr>
        <w:t>.</w:t>
      </w:r>
      <w:r w:rsidRPr="008747DA">
        <w:rPr>
          <w:sz w:val="28"/>
          <w:szCs w:val="28"/>
        </w:rPr>
        <w:t>05</w:t>
      </w:r>
      <w:r w:rsidRPr="008747DA">
        <w:rPr>
          <w:rFonts w:eastAsia="Calibri"/>
          <w:sz w:val="28"/>
          <w:szCs w:val="28"/>
        </w:rPr>
        <w:t>.202</w:t>
      </w:r>
      <w:r w:rsidRPr="008747DA">
        <w:rPr>
          <w:sz w:val="28"/>
          <w:szCs w:val="28"/>
        </w:rPr>
        <w:t>3</w:t>
      </w:r>
      <w:r w:rsidRPr="008747DA">
        <w:rPr>
          <w:rFonts w:eastAsia="Calibri"/>
          <w:sz w:val="28"/>
          <w:szCs w:val="28"/>
        </w:rPr>
        <w:t xml:space="preserve">   № </w:t>
      </w:r>
      <w:r w:rsidRPr="008747DA">
        <w:rPr>
          <w:sz w:val="28"/>
          <w:szCs w:val="28"/>
        </w:rPr>
        <w:t>242</w:t>
      </w:r>
      <w:r w:rsidRPr="008747DA">
        <w:rPr>
          <w:rFonts w:eastAsia="Calibri"/>
          <w:sz w:val="28"/>
          <w:szCs w:val="28"/>
        </w:rPr>
        <w:t xml:space="preserve">/02-10 обоє батьків здатні виконувати обов’язки щодо виховання </w:t>
      </w:r>
      <w:r w:rsidRPr="008747DA">
        <w:rPr>
          <w:sz w:val="28"/>
          <w:szCs w:val="28"/>
        </w:rPr>
        <w:t>дітей</w:t>
      </w:r>
      <w:r w:rsidRPr="008747DA">
        <w:rPr>
          <w:rFonts w:eastAsia="Calibri"/>
          <w:sz w:val="28"/>
          <w:szCs w:val="28"/>
        </w:rPr>
        <w:t xml:space="preserve"> та догляду за н</w:t>
      </w:r>
      <w:r w:rsidRPr="008747DA">
        <w:rPr>
          <w:sz w:val="28"/>
          <w:szCs w:val="28"/>
        </w:rPr>
        <w:t>ими</w:t>
      </w:r>
      <w:r w:rsidRPr="008747DA">
        <w:rPr>
          <w:rFonts w:eastAsia="Calibri"/>
          <w:sz w:val="28"/>
          <w:szCs w:val="28"/>
        </w:rPr>
        <w:t xml:space="preserve">. </w:t>
      </w:r>
    </w:p>
    <w:p w:rsidR="0029661B" w:rsidRPr="0049720A" w:rsidRDefault="0029661B" w:rsidP="0029661B">
      <w:pPr>
        <w:spacing w:line="240" w:lineRule="atLeast"/>
        <w:jc w:val="both"/>
        <w:rPr>
          <w:sz w:val="28"/>
          <w:szCs w:val="28"/>
        </w:rPr>
      </w:pPr>
      <w:r>
        <w:rPr>
          <w:sz w:val="28"/>
          <w:szCs w:val="28"/>
          <w:lang w:eastAsia="uk-UA"/>
        </w:rPr>
        <w:t xml:space="preserve">        </w:t>
      </w:r>
      <w:r w:rsidRPr="00C40008">
        <w:rPr>
          <w:sz w:val="28"/>
          <w:szCs w:val="28"/>
          <w:lang w:eastAsia="uk-UA"/>
        </w:rPr>
        <w:t xml:space="preserve">Питання щодо визначення місця проживання </w:t>
      </w:r>
      <w:r w:rsidRPr="00E42A69">
        <w:rPr>
          <w:rFonts w:eastAsia="Calibri"/>
          <w:sz w:val="28"/>
          <w:szCs w:val="28"/>
        </w:rPr>
        <w:t xml:space="preserve">малолітніх </w:t>
      </w:r>
      <w:r>
        <w:rPr>
          <w:rFonts w:eastAsia="Calibri"/>
          <w:sz w:val="28"/>
          <w:szCs w:val="28"/>
        </w:rPr>
        <w:t>…………….</w:t>
      </w:r>
      <w:r w:rsidRPr="00E42A69">
        <w:rPr>
          <w:rFonts w:eastAsia="Calibri"/>
          <w:sz w:val="28"/>
          <w:szCs w:val="28"/>
        </w:rPr>
        <w:t xml:space="preserve">р.н., </w:t>
      </w:r>
      <w:r>
        <w:rPr>
          <w:rFonts w:eastAsia="Calibri"/>
          <w:sz w:val="28"/>
          <w:szCs w:val="28"/>
        </w:rPr>
        <w:t>……………….</w:t>
      </w:r>
      <w:r w:rsidRPr="00E42A69">
        <w:rPr>
          <w:rFonts w:eastAsia="Calibri"/>
          <w:sz w:val="28"/>
          <w:szCs w:val="28"/>
        </w:rPr>
        <w:t>р.н.</w:t>
      </w:r>
      <w:r w:rsidRPr="00C40008">
        <w:rPr>
          <w:sz w:val="28"/>
          <w:szCs w:val="28"/>
          <w:lang w:eastAsia="uk-UA"/>
        </w:rPr>
        <w:t xml:space="preserve">, розглядалось на засіданні комісії з питань захисту прав дитини </w:t>
      </w:r>
      <w:r>
        <w:rPr>
          <w:sz w:val="28"/>
          <w:szCs w:val="28"/>
          <w:lang w:eastAsia="uk-UA"/>
        </w:rPr>
        <w:t>25</w:t>
      </w:r>
      <w:r w:rsidRPr="00C40008">
        <w:rPr>
          <w:sz w:val="28"/>
          <w:szCs w:val="28"/>
          <w:lang w:eastAsia="uk-UA"/>
        </w:rPr>
        <w:t>.</w:t>
      </w:r>
      <w:r>
        <w:rPr>
          <w:sz w:val="28"/>
          <w:szCs w:val="28"/>
          <w:lang w:eastAsia="uk-UA"/>
        </w:rPr>
        <w:t>05</w:t>
      </w:r>
      <w:r w:rsidRPr="00C40008">
        <w:rPr>
          <w:sz w:val="28"/>
          <w:szCs w:val="28"/>
          <w:lang w:eastAsia="uk-UA"/>
        </w:rPr>
        <w:t>.</w:t>
      </w:r>
      <w:r w:rsidRPr="0049720A">
        <w:rPr>
          <w:sz w:val="28"/>
          <w:szCs w:val="28"/>
          <w:lang w:eastAsia="uk-UA"/>
        </w:rPr>
        <w:t xml:space="preserve">2023 </w:t>
      </w:r>
      <w:r w:rsidRPr="0049720A">
        <w:rPr>
          <w:sz w:val="28"/>
          <w:szCs w:val="28"/>
        </w:rPr>
        <w:t xml:space="preserve">за участі обох батьків </w:t>
      </w:r>
      <w:r>
        <w:rPr>
          <w:sz w:val="28"/>
          <w:szCs w:val="28"/>
        </w:rPr>
        <w:t>……………</w:t>
      </w:r>
      <w:r w:rsidRPr="0049720A">
        <w:rPr>
          <w:sz w:val="28"/>
          <w:szCs w:val="28"/>
        </w:rPr>
        <w:t xml:space="preserve"> та  </w:t>
      </w:r>
      <w:r>
        <w:rPr>
          <w:sz w:val="28"/>
          <w:szCs w:val="28"/>
        </w:rPr>
        <w:t>…………………</w:t>
      </w:r>
      <w:r w:rsidRPr="0049720A">
        <w:rPr>
          <w:sz w:val="28"/>
          <w:szCs w:val="28"/>
        </w:rPr>
        <w:t xml:space="preserve">. </w:t>
      </w:r>
      <w:r>
        <w:rPr>
          <w:sz w:val="28"/>
          <w:szCs w:val="28"/>
        </w:rPr>
        <w:t xml:space="preserve"> ………………</w:t>
      </w:r>
      <w:r w:rsidRPr="0049720A">
        <w:rPr>
          <w:sz w:val="28"/>
          <w:szCs w:val="28"/>
        </w:rPr>
        <w:t>,</w:t>
      </w:r>
      <w:r w:rsidRPr="0049720A">
        <w:rPr>
          <w:color w:val="000000"/>
          <w:sz w:val="28"/>
          <w:szCs w:val="28"/>
        </w:rPr>
        <w:t xml:space="preserve"> висловила добровільну згоду на проживання її дочок, </w:t>
      </w:r>
      <w:r>
        <w:rPr>
          <w:sz w:val="28"/>
          <w:szCs w:val="28"/>
        </w:rPr>
        <w:t>……………..</w:t>
      </w:r>
      <w:r w:rsidRPr="0049720A">
        <w:rPr>
          <w:sz w:val="28"/>
          <w:szCs w:val="28"/>
        </w:rPr>
        <w:t xml:space="preserve"> та </w:t>
      </w:r>
      <w:r>
        <w:rPr>
          <w:sz w:val="28"/>
          <w:szCs w:val="28"/>
        </w:rPr>
        <w:t>…………….</w:t>
      </w:r>
      <w:r w:rsidRPr="0049720A">
        <w:rPr>
          <w:sz w:val="28"/>
          <w:szCs w:val="28"/>
        </w:rPr>
        <w:t xml:space="preserve">, </w:t>
      </w:r>
      <w:r w:rsidRPr="0049720A">
        <w:rPr>
          <w:color w:val="000000"/>
          <w:sz w:val="28"/>
          <w:szCs w:val="28"/>
        </w:rPr>
        <w:t xml:space="preserve">разом із батьком, </w:t>
      </w:r>
      <w:r>
        <w:rPr>
          <w:sz w:val="28"/>
          <w:szCs w:val="28"/>
        </w:rPr>
        <w:t>………………….</w:t>
      </w:r>
      <w:r w:rsidRPr="0049720A">
        <w:rPr>
          <w:sz w:val="28"/>
          <w:szCs w:val="28"/>
        </w:rPr>
        <w:t>, та</w:t>
      </w:r>
      <w:r w:rsidRPr="0049720A">
        <w:rPr>
          <w:color w:val="000000"/>
          <w:sz w:val="28"/>
          <w:szCs w:val="28"/>
        </w:rPr>
        <w:t xml:space="preserve"> не заперечує проти цього</w:t>
      </w:r>
      <w:r>
        <w:rPr>
          <w:color w:val="000000"/>
          <w:sz w:val="28"/>
          <w:szCs w:val="28"/>
        </w:rPr>
        <w:t>.</w:t>
      </w:r>
    </w:p>
    <w:p w:rsidR="0029661B" w:rsidRDefault="0029661B" w:rsidP="0029661B">
      <w:pPr>
        <w:tabs>
          <w:tab w:val="left" w:pos="3952"/>
        </w:tabs>
        <w:spacing w:line="240" w:lineRule="atLeast"/>
        <w:jc w:val="both"/>
        <w:rPr>
          <w:sz w:val="28"/>
          <w:szCs w:val="28"/>
        </w:rPr>
      </w:pPr>
      <w:r>
        <w:rPr>
          <w:sz w:val="28"/>
          <w:szCs w:val="28"/>
        </w:rPr>
        <w:t xml:space="preserve">        </w:t>
      </w:r>
      <w:r w:rsidRPr="0049720A">
        <w:rPr>
          <w:sz w:val="28"/>
          <w:szCs w:val="28"/>
        </w:rPr>
        <w:t>Згідно зі статтею 161 Сімейного кодексу України та пунктом 72 Порядку провадження</w:t>
      </w:r>
      <w:r w:rsidRPr="0049720A">
        <w:rPr>
          <w:b/>
          <w:bCs/>
          <w:sz w:val="28"/>
          <w:szCs w:val="28"/>
        </w:rPr>
        <w:t xml:space="preserve"> </w:t>
      </w:r>
      <w:r w:rsidRPr="0049720A">
        <w:rPr>
          <w:bCs/>
          <w:sz w:val="28"/>
          <w:szCs w:val="28"/>
        </w:rPr>
        <w:t>органами опіки та піклування діяльності, пов'язаної із захистом прав дитини, затвердженого постановою Кабінету Міністрів України від 24 вересня 2008р. № 866 орган опіки та піклування уповноважений визначати місце проживання дитини із одним з батьків виключно у разі наявності спору між батьками з окресленого питання.</w:t>
      </w:r>
      <w:r w:rsidRPr="0049720A">
        <w:rPr>
          <w:sz w:val="28"/>
          <w:szCs w:val="28"/>
        </w:rPr>
        <w:t xml:space="preserve"> </w:t>
      </w:r>
    </w:p>
    <w:p w:rsidR="0029661B" w:rsidRPr="008A1CD2" w:rsidRDefault="0029661B" w:rsidP="0029661B">
      <w:pPr>
        <w:pStyle w:val="a8"/>
        <w:spacing w:before="0" w:beforeAutospacing="0" w:after="0" w:afterAutospacing="0" w:line="240" w:lineRule="atLeast"/>
        <w:jc w:val="both"/>
        <w:rPr>
          <w:color w:val="000000"/>
          <w:sz w:val="28"/>
          <w:szCs w:val="28"/>
        </w:rPr>
      </w:pPr>
      <w:r>
        <w:rPr>
          <w:color w:val="000000"/>
          <w:sz w:val="28"/>
          <w:szCs w:val="28"/>
        </w:rPr>
        <w:t xml:space="preserve">      </w:t>
      </w:r>
      <w:r w:rsidRPr="008A1CD2">
        <w:rPr>
          <w:color w:val="000000"/>
          <w:sz w:val="28"/>
          <w:szCs w:val="28"/>
        </w:rPr>
        <w:t>Згідно зі статтею 141 СК України, мати і батько мають рівні права та обов`язки щодо дитини.</w:t>
      </w:r>
    </w:p>
    <w:p w:rsidR="0029661B" w:rsidRPr="0049720A" w:rsidRDefault="0029661B" w:rsidP="0029661B">
      <w:pPr>
        <w:tabs>
          <w:tab w:val="left" w:pos="3952"/>
        </w:tabs>
        <w:spacing w:line="240" w:lineRule="atLeast"/>
        <w:jc w:val="both"/>
        <w:rPr>
          <w:color w:val="000000"/>
          <w:sz w:val="28"/>
          <w:szCs w:val="28"/>
        </w:rPr>
      </w:pPr>
      <w:r w:rsidRPr="0049720A">
        <w:rPr>
          <w:sz w:val="28"/>
          <w:szCs w:val="28"/>
        </w:rPr>
        <w:t xml:space="preserve">      </w:t>
      </w:r>
      <w:r w:rsidRPr="0049720A">
        <w:rPr>
          <w:color w:val="000000"/>
          <w:sz w:val="28"/>
          <w:szCs w:val="28"/>
        </w:rPr>
        <w:t>Відповідно до </w:t>
      </w:r>
      <w:hyperlink r:id="rId5" w:anchor="687" w:tgtFrame="_blank" w:tooltip="Сімейний кодекс України; нормативно-правовий акт № 2947-III від 10.01.2002, ВР України" w:history="1">
        <w:r w:rsidRPr="0049720A">
          <w:rPr>
            <w:rStyle w:val="a7"/>
            <w:color w:val="000000"/>
            <w:sz w:val="28"/>
            <w:szCs w:val="28"/>
          </w:rPr>
          <w:t>статті 160 СК України</w:t>
        </w:r>
      </w:hyperlink>
      <w:r w:rsidRPr="0049720A">
        <w:rPr>
          <w:color w:val="000000"/>
          <w:sz w:val="28"/>
          <w:szCs w:val="28"/>
        </w:rPr>
        <w:t xml:space="preserve">, місце проживання дитини, яка не досягла десяти років, визначається </w:t>
      </w:r>
      <w:bookmarkStart w:id="0" w:name="_GoBack"/>
      <w:bookmarkEnd w:id="0"/>
      <w:r w:rsidRPr="0049720A">
        <w:rPr>
          <w:color w:val="000000"/>
          <w:sz w:val="28"/>
          <w:szCs w:val="28"/>
        </w:rPr>
        <w:t>за згодою батьків; місце проживання дитини, яка досягла десяти років, визначається за спільною згодою батьків та самої дитини; якщо батьки проживають окремо, місце проживання дитини, яка досягла чотирнадцяти років, визначається нею самою.</w:t>
      </w:r>
    </w:p>
    <w:p w:rsidR="0029661B" w:rsidRPr="00A67DDA" w:rsidRDefault="0029661B" w:rsidP="0029661B">
      <w:pPr>
        <w:jc w:val="both"/>
        <w:rPr>
          <w:sz w:val="28"/>
          <w:szCs w:val="28"/>
          <w:lang w:eastAsia="uk-UA"/>
        </w:rPr>
      </w:pPr>
      <w:r>
        <w:rPr>
          <w:sz w:val="28"/>
          <w:szCs w:val="28"/>
        </w:rPr>
        <w:t xml:space="preserve">       </w:t>
      </w:r>
      <w:r w:rsidRPr="0049720A">
        <w:rPr>
          <w:sz w:val="28"/>
          <w:szCs w:val="28"/>
        </w:rPr>
        <w:t xml:space="preserve">Після ознайомлення з матеріалами справи та обговорення даного питання,  враховуючи той факт, що мати, </w:t>
      </w:r>
      <w:r>
        <w:rPr>
          <w:sz w:val="28"/>
          <w:szCs w:val="28"/>
        </w:rPr>
        <w:t>……………..</w:t>
      </w:r>
      <w:r w:rsidRPr="0049720A">
        <w:rPr>
          <w:sz w:val="28"/>
          <w:szCs w:val="28"/>
        </w:rPr>
        <w:t>,</w:t>
      </w:r>
      <w:r w:rsidRPr="0049720A">
        <w:rPr>
          <w:color w:val="000000"/>
          <w:sz w:val="28"/>
          <w:szCs w:val="28"/>
        </w:rPr>
        <w:t xml:space="preserve"> висловила добровільну згоду на проживання її дочок, </w:t>
      </w:r>
      <w:r>
        <w:rPr>
          <w:sz w:val="28"/>
          <w:szCs w:val="28"/>
        </w:rPr>
        <w:t>………….</w:t>
      </w:r>
      <w:r w:rsidRPr="0049720A">
        <w:rPr>
          <w:sz w:val="28"/>
          <w:szCs w:val="28"/>
        </w:rPr>
        <w:t xml:space="preserve"> та </w:t>
      </w:r>
      <w:r>
        <w:rPr>
          <w:sz w:val="28"/>
          <w:szCs w:val="28"/>
        </w:rPr>
        <w:t>………….</w:t>
      </w:r>
      <w:r w:rsidRPr="0049720A">
        <w:rPr>
          <w:sz w:val="28"/>
          <w:szCs w:val="28"/>
        </w:rPr>
        <w:t xml:space="preserve">, </w:t>
      </w:r>
      <w:r w:rsidRPr="0049720A">
        <w:rPr>
          <w:color w:val="000000"/>
          <w:sz w:val="28"/>
          <w:szCs w:val="28"/>
        </w:rPr>
        <w:t xml:space="preserve">разом із </w:t>
      </w:r>
      <w:r w:rsidRPr="0049720A">
        <w:rPr>
          <w:color w:val="000000"/>
          <w:sz w:val="28"/>
          <w:szCs w:val="28"/>
        </w:rPr>
        <w:lastRenderedPageBreak/>
        <w:t xml:space="preserve">батьком, </w:t>
      </w:r>
      <w:r>
        <w:rPr>
          <w:sz w:val="28"/>
          <w:szCs w:val="28"/>
        </w:rPr>
        <w:t>…………..</w:t>
      </w:r>
      <w:r w:rsidRPr="0049720A">
        <w:rPr>
          <w:sz w:val="28"/>
          <w:szCs w:val="28"/>
        </w:rPr>
        <w:t>, та</w:t>
      </w:r>
      <w:r w:rsidRPr="0049720A">
        <w:rPr>
          <w:color w:val="000000"/>
          <w:sz w:val="28"/>
          <w:szCs w:val="28"/>
        </w:rPr>
        <w:t xml:space="preserve"> не заперечує проти цього</w:t>
      </w:r>
      <w:r w:rsidRPr="0049720A">
        <w:rPr>
          <w:sz w:val="28"/>
          <w:szCs w:val="28"/>
        </w:rPr>
        <w:t xml:space="preserve">, що свідчить про відсутність спору між батьками у даному питанні, члени комісії </w:t>
      </w:r>
      <w:r>
        <w:rPr>
          <w:sz w:val="28"/>
          <w:szCs w:val="28"/>
        </w:rPr>
        <w:t xml:space="preserve">з питань захисту прав дитини </w:t>
      </w:r>
      <w:r w:rsidRPr="0049720A">
        <w:rPr>
          <w:sz w:val="28"/>
          <w:szCs w:val="28"/>
        </w:rPr>
        <w:t>прийшли до спільної згоди про те, що визнач</w:t>
      </w:r>
      <w:r>
        <w:rPr>
          <w:sz w:val="28"/>
          <w:szCs w:val="28"/>
        </w:rPr>
        <w:t>ати</w:t>
      </w:r>
      <w:r w:rsidRPr="0049720A">
        <w:rPr>
          <w:sz w:val="28"/>
          <w:szCs w:val="28"/>
        </w:rPr>
        <w:t xml:space="preserve"> місц</w:t>
      </w:r>
      <w:r>
        <w:rPr>
          <w:sz w:val="28"/>
          <w:szCs w:val="28"/>
        </w:rPr>
        <w:t>е</w:t>
      </w:r>
      <w:r w:rsidRPr="0049720A">
        <w:rPr>
          <w:sz w:val="28"/>
          <w:szCs w:val="28"/>
        </w:rPr>
        <w:t xml:space="preserve"> проживання малолітніх </w:t>
      </w:r>
      <w:r>
        <w:rPr>
          <w:sz w:val="28"/>
          <w:szCs w:val="28"/>
        </w:rPr>
        <w:t>…………………</w:t>
      </w:r>
      <w:r w:rsidRPr="0049720A">
        <w:rPr>
          <w:sz w:val="28"/>
          <w:szCs w:val="28"/>
        </w:rPr>
        <w:t xml:space="preserve">р.н., </w:t>
      </w:r>
      <w:r>
        <w:rPr>
          <w:sz w:val="28"/>
          <w:szCs w:val="28"/>
        </w:rPr>
        <w:t>……………..</w:t>
      </w:r>
      <w:r w:rsidRPr="0049720A">
        <w:rPr>
          <w:sz w:val="28"/>
          <w:szCs w:val="28"/>
        </w:rPr>
        <w:t>р.н., є недоцільним, о</w:t>
      </w:r>
      <w:r w:rsidRPr="0049720A">
        <w:rPr>
          <w:color w:val="000000"/>
          <w:sz w:val="28"/>
          <w:szCs w:val="28"/>
        </w:rPr>
        <w:t>скільки за взаємною згодою їх батьків, діти проживають разом із батьком</w:t>
      </w:r>
      <w:r>
        <w:rPr>
          <w:color w:val="000000"/>
          <w:sz w:val="28"/>
          <w:szCs w:val="28"/>
        </w:rPr>
        <w:t xml:space="preserve">. </w:t>
      </w:r>
      <w:r w:rsidRPr="00C40008">
        <w:rPr>
          <w:sz w:val="28"/>
          <w:szCs w:val="28"/>
          <w:lang w:eastAsia="uk-UA"/>
        </w:rPr>
        <w:t xml:space="preserve"> </w:t>
      </w:r>
    </w:p>
    <w:p w:rsidR="0029661B" w:rsidRPr="0049720A" w:rsidRDefault="0029661B" w:rsidP="0029661B">
      <w:pPr>
        <w:tabs>
          <w:tab w:val="left" w:pos="3952"/>
        </w:tabs>
        <w:spacing w:line="240" w:lineRule="atLeast"/>
        <w:jc w:val="both"/>
        <w:rPr>
          <w:sz w:val="28"/>
          <w:szCs w:val="28"/>
        </w:rPr>
      </w:pPr>
      <w:r w:rsidRPr="00663F03">
        <w:rPr>
          <w:color w:val="000000"/>
          <w:sz w:val="28"/>
          <w:szCs w:val="28"/>
          <w:lang w:eastAsia="uk-UA"/>
        </w:rPr>
        <w:t>      Т</w:t>
      </w:r>
      <w:r w:rsidRPr="00663F03">
        <w:rPr>
          <w:color w:val="000000"/>
          <w:sz w:val="28"/>
          <w:szCs w:val="28"/>
        </w:rPr>
        <w:t xml:space="preserve">аким чином, оскільки сукупність усіх наведених вище фактичних обставин дає підстави стверджувати про відсутність предмета спору щодо визначення місця проживання дітей, </w:t>
      </w:r>
      <w:r>
        <w:rPr>
          <w:color w:val="000000"/>
          <w:sz w:val="28"/>
          <w:szCs w:val="28"/>
        </w:rPr>
        <w:t xml:space="preserve">а на сьогоднішній день чинним законодавством не запроваджено механізму визначення місця проживання дітей у безспірному порядку, </w:t>
      </w:r>
      <w:r w:rsidRPr="00236719">
        <w:rPr>
          <w:sz w:val="28"/>
          <w:szCs w:val="28"/>
          <w:lang w:eastAsia="uk-UA"/>
        </w:rPr>
        <w:t>взявши до уваги рішення коміс</w:t>
      </w:r>
      <w:r>
        <w:rPr>
          <w:sz w:val="28"/>
          <w:szCs w:val="28"/>
          <w:lang w:eastAsia="uk-UA"/>
        </w:rPr>
        <w:t>ії з питань захисту прав дитини  від 25</w:t>
      </w:r>
      <w:r w:rsidRPr="00236719">
        <w:rPr>
          <w:sz w:val="28"/>
          <w:szCs w:val="28"/>
          <w:lang w:eastAsia="uk-UA"/>
        </w:rPr>
        <w:t>.</w:t>
      </w:r>
      <w:r>
        <w:rPr>
          <w:sz w:val="28"/>
          <w:szCs w:val="28"/>
          <w:lang w:eastAsia="uk-UA"/>
        </w:rPr>
        <w:t>05</w:t>
      </w:r>
      <w:r w:rsidRPr="00236719">
        <w:rPr>
          <w:sz w:val="28"/>
          <w:szCs w:val="28"/>
          <w:lang w:eastAsia="uk-UA"/>
        </w:rPr>
        <w:t>.202</w:t>
      </w:r>
      <w:r>
        <w:rPr>
          <w:sz w:val="28"/>
          <w:szCs w:val="28"/>
          <w:lang w:eastAsia="uk-UA"/>
        </w:rPr>
        <w:t>3</w:t>
      </w:r>
      <w:r w:rsidRPr="00236719">
        <w:rPr>
          <w:sz w:val="28"/>
          <w:szCs w:val="28"/>
          <w:lang w:eastAsia="uk-UA"/>
        </w:rPr>
        <w:t>, виконавчий комітет Нововолинської міської ради,</w:t>
      </w:r>
      <w:r w:rsidRPr="00236719">
        <w:rPr>
          <w:sz w:val="28"/>
          <w:szCs w:val="28"/>
        </w:rPr>
        <w:t xml:space="preserve"> як орган опіки і піклування</w:t>
      </w:r>
      <w:r w:rsidRPr="00236719">
        <w:rPr>
          <w:sz w:val="28"/>
          <w:szCs w:val="28"/>
          <w:lang w:eastAsia="uk-UA"/>
        </w:rPr>
        <w:t xml:space="preserve"> вважає за </w:t>
      </w:r>
      <w:r>
        <w:rPr>
          <w:sz w:val="28"/>
          <w:szCs w:val="28"/>
          <w:lang w:eastAsia="uk-UA"/>
        </w:rPr>
        <w:t>не</w:t>
      </w:r>
      <w:r w:rsidRPr="00236719">
        <w:rPr>
          <w:sz w:val="28"/>
          <w:szCs w:val="28"/>
          <w:lang w:eastAsia="uk-UA"/>
        </w:rPr>
        <w:t>доцільне</w:t>
      </w:r>
      <w:r w:rsidRPr="009B1C38">
        <w:rPr>
          <w:color w:val="FF0000"/>
          <w:sz w:val="28"/>
          <w:szCs w:val="28"/>
          <w:lang w:eastAsia="uk-UA"/>
        </w:rPr>
        <w:t xml:space="preserve"> </w:t>
      </w:r>
      <w:r w:rsidRPr="009B1C38">
        <w:rPr>
          <w:color w:val="000000"/>
          <w:sz w:val="28"/>
          <w:szCs w:val="28"/>
          <w:lang w:eastAsia="uk-UA"/>
        </w:rPr>
        <w:t>визнач</w:t>
      </w:r>
      <w:r>
        <w:rPr>
          <w:color w:val="000000"/>
          <w:sz w:val="28"/>
          <w:szCs w:val="28"/>
          <w:lang w:eastAsia="uk-UA"/>
        </w:rPr>
        <w:t>а</w:t>
      </w:r>
      <w:r w:rsidRPr="009B1C38">
        <w:rPr>
          <w:color w:val="000000"/>
          <w:sz w:val="28"/>
          <w:szCs w:val="28"/>
          <w:lang w:eastAsia="uk-UA"/>
        </w:rPr>
        <w:t xml:space="preserve">ти місце проживання </w:t>
      </w:r>
      <w:r w:rsidRPr="0049720A">
        <w:rPr>
          <w:sz w:val="28"/>
          <w:szCs w:val="28"/>
        </w:rPr>
        <w:t xml:space="preserve">малолітніх </w:t>
      </w:r>
      <w:r>
        <w:rPr>
          <w:sz w:val="28"/>
          <w:szCs w:val="28"/>
        </w:rPr>
        <w:t>…………………..</w:t>
      </w:r>
      <w:r w:rsidRPr="0049720A">
        <w:rPr>
          <w:sz w:val="28"/>
          <w:szCs w:val="28"/>
        </w:rPr>
        <w:t xml:space="preserve">р.н., </w:t>
      </w:r>
      <w:r>
        <w:rPr>
          <w:sz w:val="28"/>
          <w:szCs w:val="28"/>
        </w:rPr>
        <w:t>………………….</w:t>
      </w:r>
      <w:r w:rsidRPr="0049720A">
        <w:rPr>
          <w:sz w:val="28"/>
          <w:szCs w:val="28"/>
        </w:rPr>
        <w:t>р.н</w:t>
      </w:r>
      <w:r>
        <w:rPr>
          <w:color w:val="000000"/>
          <w:sz w:val="28"/>
          <w:szCs w:val="28"/>
          <w:lang w:eastAsia="uk-UA"/>
        </w:rPr>
        <w:t>.</w:t>
      </w:r>
    </w:p>
    <w:p w:rsidR="0029661B" w:rsidRDefault="0029661B" w:rsidP="0029661B">
      <w:pPr>
        <w:jc w:val="both"/>
        <w:rPr>
          <w:color w:val="000000"/>
          <w:sz w:val="28"/>
          <w:szCs w:val="28"/>
          <w:lang w:eastAsia="uk-UA"/>
        </w:rPr>
      </w:pPr>
    </w:p>
    <w:p w:rsidR="0029661B" w:rsidRPr="009B1C38" w:rsidRDefault="0029661B" w:rsidP="0029661B">
      <w:pPr>
        <w:shd w:val="clear" w:color="auto" w:fill="FFFFFF"/>
        <w:jc w:val="both"/>
        <w:rPr>
          <w:sz w:val="24"/>
          <w:szCs w:val="24"/>
          <w:lang w:eastAsia="uk-UA"/>
        </w:rPr>
      </w:pPr>
    </w:p>
    <w:p w:rsidR="0029661B" w:rsidRDefault="0029661B" w:rsidP="0029661B">
      <w:pPr>
        <w:jc w:val="both"/>
        <w:rPr>
          <w:color w:val="000000"/>
          <w:sz w:val="28"/>
          <w:szCs w:val="28"/>
          <w:lang w:eastAsia="uk-UA"/>
        </w:rPr>
      </w:pPr>
    </w:p>
    <w:p w:rsidR="0029661B" w:rsidRPr="009B1C38" w:rsidRDefault="0029661B" w:rsidP="0029661B">
      <w:pPr>
        <w:jc w:val="both"/>
        <w:rPr>
          <w:sz w:val="24"/>
          <w:szCs w:val="24"/>
          <w:lang w:eastAsia="uk-UA"/>
        </w:rPr>
      </w:pPr>
      <w:r w:rsidRPr="009B1C38">
        <w:rPr>
          <w:color w:val="000000"/>
          <w:sz w:val="28"/>
          <w:szCs w:val="28"/>
          <w:lang w:eastAsia="uk-UA"/>
        </w:rPr>
        <w:t>Міський голова</w:t>
      </w:r>
      <w:r w:rsidRPr="009B1C38">
        <w:rPr>
          <w:color w:val="000000"/>
          <w:sz w:val="28"/>
          <w:szCs w:val="28"/>
          <w:lang w:eastAsia="uk-UA"/>
        </w:rPr>
        <w:tab/>
      </w:r>
      <w:r w:rsidRPr="009B1C38">
        <w:rPr>
          <w:color w:val="000000"/>
          <w:sz w:val="28"/>
          <w:szCs w:val="28"/>
          <w:lang w:eastAsia="uk-UA"/>
        </w:rPr>
        <w:tab/>
      </w:r>
      <w:r w:rsidRPr="009B1C38">
        <w:rPr>
          <w:color w:val="000000"/>
          <w:sz w:val="28"/>
          <w:szCs w:val="28"/>
          <w:lang w:eastAsia="uk-UA"/>
        </w:rPr>
        <w:tab/>
      </w:r>
      <w:r w:rsidRPr="009B1C38">
        <w:rPr>
          <w:color w:val="000000"/>
          <w:sz w:val="28"/>
          <w:szCs w:val="28"/>
          <w:lang w:eastAsia="uk-UA"/>
        </w:rPr>
        <w:tab/>
      </w:r>
      <w:r w:rsidRPr="009B1C38">
        <w:rPr>
          <w:color w:val="000000"/>
          <w:sz w:val="28"/>
          <w:szCs w:val="28"/>
          <w:lang w:eastAsia="uk-UA"/>
        </w:rPr>
        <w:tab/>
        <w:t xml:space="preserve">       </w:t>
      </w:r>
      <w:r>
        <w:rPr>
          <w:color w:val="000000"/>
          <w:sz w:val="28"/>
          <w:szCs w:val="28"/>
          <w:lang w:eastAsia="uk-UA"/>
        </w:rPr>
        <w:t xml:space="preserve">           Борис </w:t>
      </w:r>
      <w:r w:rsidRPr="009B1C38">
        <w:rPr>
          <w:color w:val="000000"/>
          <w:sz w:val="28"/>
          <w:szCs w:val="28"/>
          <w:lang w:eastAsia="uk-UA"/>
        </w:rPr>
        <w:t>К</w:t>
      </w:r>
      <w:r>
        <w:rPr>
          <w:color w:val="000000"/>
          <w:sz w:val="28"/>
          <w:szCs w:val="28"/>
          <w:lang w:eastAsia="uk-UA"/>
        </w:rPr>
        <w:t>АРПУС</w:t>
      </w:r>
    </w:p>
    <w:p w:rsidR="0029661B" w:rsidRDefault="0029661B" w:rsidP="0029661B">
      <w:pPr>
        <w:jc w:val="both"/>
        <w:rPr>
          <w:color w:val="000000"/>
          <w:lang w:eastAsia="uk-UA"/>
        </w:rPr>
      </w:pPr>
    </w:p>
    <w:p w:rsidR="0029661B" w:rsidRPr="009B1C38" w:rsidRDefault="0029661B" w:rsidP="0029661B">
      <w:pPr>
        <w:jc w:val="both"/>
        <w:rPr>
          <w:sz w:val="24"/>
          <w:szCs w:val="24"/>
          <w:lang w:eastAsia="uk-UA"/>
        </w:rPr>
      </w:pPr>
      <w:r>
        <w:rPr>
          <w:color w:val="000000"/>
          <w:lang w:eastAsia="uk-UA"/>
        </w:rPr>
        <w:t xml:space="preserve">Іванна </w:t>
      </w:r>
      <w:r w:rsidRPr="009B1C38">
        <w:rPr>
          <w:color w:val="000000"/>
          <w:lang w:eastAsia="uk-UA"/>
        </w:rPr>
        <w:t>Думич 33002</w:t>
      </w: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Default="0029661B" w:rsidP="00052F67">
      <w:pPr>
        <w:spacing w:line="240" w:lineRule="atLeast"/>
        <w:ind w:left="142" w:hanging="142"/>
        <w:jc w:val="both"/>
      </w:pPr>
    </w:p>
    <w:p w:rsidR="0029661B" w:rsidRPr="00480757" w:rsidRDefault="0029661B" w:rsidP="00052F67">
      <w:pPr>
        <w:spacing w:line="240" w:lineRule="atLeast"/>
        <w:ind w:left="142" w:hanging="142"/>
        <w:jc w:val="both"/>
        <w:rPr>
          <w:sz w:val="24"/>
          <w:szCs w:val="24"/>
        </w:rPr>
      </w:pPr>
    </w:p>
    <w:p w:rsidR="000A59D9" w:rsidRPr="00F40FF5" w:rsidRDefault="00F4575E" w:rsidP="00052F67">
      <w:pPr>
        <w:spacing w:line="240" w:lineRule="atLeast"/>
        <w:jc w:val="both"/>
        <w:rPr>
          <w:sz w:val="28"/>
          <w:szCs w:val="28"/>
        </w:rPr>
      </w:pPr>
      <w:r w:rsidRPr="00F40FF5">
        <w:rPr>
          <w:sz w:val="28"/>
          <w:szCs w:val="28"/>
        </w:rPr>
        <w:t xml:space="preserve"> </w:t>
      </w:r>
    </w:p>
    <w:sectPr w:rsidR="000A59D9" w:rsidRPr="00F40FF5" w:rsidSect="002811C4">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D8401A"/>
    <w:rsid w:val="0004272D"/>
    <w:rsid w:val="00052F67"/>
    <w:rsid w:val="000A59D9"/>
    <w:rsid w:val="000B50E8"/>
    <w:rsid w:val="00153B0B"/>
    <w:rsid w:val="0017713A"/>
    <w:rsid w:val="00210B47"/>
    <w:rsid w:val="00241E00"/>
    <w:rsid w:val="002811C4"/>
    <w:rsid w:val="0029661B"/>
    <w:rsid w:val="00556D3C"/>
    <w:rsid w:val="00567E1D"/>
    <w:rsid w:val="006E3D6C"/>
    <w:rsid w:val="008652F0"/>
    <w:rsid w:val="008C5912"/>
    <w:rsid w:val="009072AE"/>
    <w:rsid w:val="009E5135"/>
    <w:rsid w:val="00A345A8"/>
    <w:rsid w:val="00B53D16"/>
    <w:rsid w:val="00C152B2"/>
    <w:rsid w:val="00C36DFC"/>
    <w:rsid w:val="00C454FD"/>
    <w:rsid w:val="00CC354D"/>
    <w:rsid w:val="00D55410"/>
    <w:rsid w:val="00D65A85"/>
    <w:rsid w:val="00D8401A"/>
    <w:rsid w:val="00EB6B37"/>
    <w:rsid w:val="00EB7328"/>
    <w:rsid w:val="00F040A3"/>
    <w:rsid w:val="00F40FF5"/>
    <w:rsid w:val="00F457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C4"/>
    <w:pPr>
      <w:autoSpaceDE w:val="0"/>
      <w:autoSpaceDN w:val="0"/>
    </w:pPr>
    <w:rPr>
      <w:lang w:eastAsia="ru-RU"/>
    </w:rPr>
  </w:style>
  <w:style w:type="paragraph" w:styleId="3">
    <w:name w:val="heading 3"/>
    <w:basedOn w:val="a"/>
    <w:next w:val="a"/>
    <w:qFormat/>
    <w:rsid w:val="002811C4"/>
    <w:pPr>
      <w:keepNext/>
      <w:jc w:val="both"/>
      <w:outlineLvl w:val="2"/>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rsid w:val="00281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paragraph" w:styleId="a3">
    <w:name w:val="Title"/>
    <w:basedOn w:val="a"/>
    <w:next w:val="a"/>
    <w:link w:val="a4"/>
    <w:qFormat/>
    <w:rsid w:val="002811C4"/>
    <w:pPr>
      <w:ind w:left="5670" w:hanging="5670"/>
      <w:jc w:val="center"/>
    </w:pPr>
    <w:rPr>
      <w:b/>
      <w:bCs/>
      <w:sz w:val="22"/>
      <w:szCs w:val="22"/>
      <w:lang/>
    </w:rPr>
  </w:style>
  <w:style w:type="paragraph" w:styleId="a5">
    <w:name w:val="Subtitle"/>
    <w:basedOn w:val="a"/>
    <w:link w:val="a6"/>
    <w:qFormat/>
    <w:rsid w:val="002811C4"/>
    <w:pPr>
      <w:jc w:val="center"/>
    </w:pPr>
    <w:rPr>
      <w:b/>
      <w:bCs/>
      <w:caps/>
      <w:sz w:val="22"/>
      <w:szCs w:val="22"/>
      <w:lang/>
    </w:rPr>
  </w:style>
  <w:style w:type="paragraph" w:customStyle="1" w:styleId="4">
    <w:name w:val="заголовок 4"/>
    <w:basedOn w:val="a"/>
    <w:next w:val="a"/>
    <w:rsid w:val="002811C4"/>
    <w:pPr>
      <w:keepNext/>
      <w:jc w:val="center"/>
      <w:outlineLvl w:val="3"/>
    </w:pPr>
    <w:rPr>
      <w:b/>
      <w:bCs/>
      <w:sz w:val="28"/>
      <w:szCs w:val="28"/>
    </w:rPr>
  </w:style>
  <w:style w:type="paragraph" w:styleId="2">
    <w:name w:val="Body Text Indent 2"/>
    <w:basedOn w:val="a"/>
    <w:link w:val="20"/>
    <w:rsid w:val="0017713A"/>
    <w:pPr>
      <w:autoSpaceDE/>
      <w:autoSpaceDN/>
      <w:ind w:firstLine="567"/>
      <w:jc w:val="both"/>
    </w:pPr>
    <w:rPr>
      <w:lang/>
    </w:rPr>
  </w:style>
  <w:style w:type="character" w:customStyle="1" w:styleId="20">
    <w:name w:val="Основной текст с отступом 2 Знак"/>
    <w:link w:val="2"/>
    <w:rsid w:val="0017713A"/>
    <w:rPr>
      <w:lang w:eastAsia="ru-RU"/>
    </w:rPr>
  </w:style>
  <w:style w:type="character" w:customStyle="1" w:styleId="a4">
    <w:name w:val="Название Знак"/>
    <w:link w:val="a3"/>
    <w:rsid w:val="00C36DFC"/>
    <w:rPr>
      <w:b/>
      <w:bCs/>
      <w:sz w:val="22"/>
      <w:szCs w:val="22"/>
      <w:lang w:eastAsia="ru-RU"/>
    </w:rPr>
  </w:style>
  <w:style w:type="character" w:customStyle="1" w:styleId="a6">
    <w:name w:val="Подзаголовок Знак"/>
    <w:link w:val="a5"/>
    <w:rsid w:val="00C36DFC"/>
    <w:rPr>
      <w:b/>
      <w:bCs/>
      <w:caps/>
      <w:sz w:val="22"/>
      <w:szCs w:val="22"/>
      <w:lang w:eastAsia="ru-RU"/>
    </w:rPr>
  </w:style>
  <w:style w:type="character" w:styleId="a7">
    <w:name w:val="Hyperlink"/>
    <w:basedOn w:val="a0"/>
    <w:uiPriority w:val="99"/>
    <w:semiHidden/>
    <w:unhideWhenUsed/>
    <w:rsid w:val="0029661B"/>
    <w:rPr>
      <w:color w:val="0000FF"/>
      <w:u w:val="single"/>
    </w:rPr>
  </w:style>
  <w:style w:type="paragraph" w:styleId="a8">
    <w:name w:val="Normal (Web)"/>
    <w:basedOn w:val="a"/>
    <w:uiPriority w:val="99"/>
    <w:semiHidden/>
    <w:unhideWhenUsed/>
    <w:rsid w:val="0029661B"/>
    <w:pPr>
      <w:autoSpaceDE/>
      <w:autoSpaceDN/>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4472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ligazakon.ua/l_doc2.nsf/link1/an_687/ed_2022_01_26/pravo1/T022947.html?pravo=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5245</Words>
  <Characters>2990</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8219</CharactersWithSpaces>
  <SharedDoc>false</SharedDoc>
  <HLinks>
    <vt:vector size="6" baseType="variant">
      <vt:variant>
        <vt:i4>2162711</vt:i4>
      </vt:variant>
      <vt:variant>
        <vt:i4>0</vt:i4>
      </vt:variant>
      <vt:variant>
        <vt:i4>0</vt:i4>
      </vt:variant>
      <vt:variant>
        <vt:i4>5</vt:i4>
      </vt:variant>
      <vt:variant>
        <vt:lpwstr>http://search.ligazakon.ua/l_doc2.nsf/link1/an_687/ed_2022_01_26/pravo1/T022947.html?pravo=1</vt:lpwstr>
      </vt:variant>
      <vt:variant>
        <vt:lpwstr>687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Klymyuk0320</dc:creator>
  <cp:lastModifiedBy>Груй СЙ_2</cp:lastModifiedBy>
  <cp:revision>2</cp:revision>
  <cp:lastPrinted>2023-06-07T11:56:00Z</cp:lastPrinted>
  <dcterms:created xsi:type="dcterms:W3CDTF">2023-06-08T11:05:00Z</dcterms:created>
  <dcterms:modified xsi:type="dcterms:W3CDTF">2023-06-08T11:05:00Z</dcterms:modified>
</cp:coreProperties>
</file>