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03" w:rsidRPr="00822303" w:rsidRDefault="00890354" w:rsidP="0082230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822303" w:rsidRDefault="00822303" w:rsidP="00822303">
      <w:pPr>
        <w:spacing w:after="0" w:line="240" w:lineRule="auto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822303"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  <w:r w:rsidRPr="00822303">
        <w:rPr>
          <w:rFonts w:ascii="Times New Roman" w:eastAsia="Times New Roman" w:hAnsi="Times New Roman"/>
          <w:caps/>
          <w:sz w:val="28"/>
          <w:szCs w:val="28"/>
          <w:lang w:eastAsia="ru-RU"/>
        </w:rPr>
        <w:t>Волинської області</w:t>
      </w:r>
    </w:p>
    <w:p w:rsidR="00822303" w:rsidRPr="00822303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ru-RU"/>
        </w:rPr>
      </w:pPr>
    </w:p>
    <w:p w:rsidR="00822303" w:rsidRPr="00822303" w:rsidRDefault="00B4405A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  <w:r w:rsidR="00822303" w:rsidRPr="0082230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 І Ш Е Н Н Я</w:t>
      </w:r>
      <w:r w:rsidR="00A02B72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</w:t>
      </w:r>
      <w:r w:rsidR="006848D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</w:t>
      </w:r>
      <w:r w:rsidR="00F57713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</w:t>
      </w:r>
    </w:p>
    <w:p w:rsidR="00A02B72" w:rsidRDefault="00A02B72" w:rsidP="00822303">
      <w:pPr>
        <w:spacing w:after="0" w:line="36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22303" w:rsidRPr="00A7680C" w:rsidRDefault="00A02B72" w:rsidP="0082230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 xml:space="preserve">  червня 2023</w:t>
      </w:r>
      <w:r w:rsidR="00822303"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м. Нововолинськ                                      №</w:t>
      </w:r>
      <w:r w:rsidR="008D6106" w:rsidRPr="00A7680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266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Про погодження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інвестиційної програми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КП «Нововолинськтеплокомуненерго»</w:t>
      </w:r>
    </w:p>
    <w:p w:rsidR="00F33CB7" w:rsidRPr="00F33CB7" w:rsidRDefault="00F33CB7" w:rsidP="00F33CB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на 202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рік</w:t>
      </w:r>
    </w:p>
    <w:p w:rsidR="00F33CB7" w:rsidRPr="00F33CB7" w:rsidRDefault="00F33CB7" w:rsidP="00E72E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статті 27 Закону України «Про місцеве самоврядування в Україні», наказу Міністерства розвитку громад та територій України від 19 серпня 2020 року № 191 «Про затвердження порядків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 Республіки  Крим,  обласні,  Київська  та  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Севастопольська   міські державні адміністрації» на підставі листа    КП «Нововолинськтеплокомуненерго» від 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57713">
        <w:rPr>
          <w:rFonts w:ascii="Times New Roman" w:eastAsia="Times New Roman" w:hAnsi="Times New Roman"/>
          <w:sz w:val="28"/>
          <w:szCs w:val="28"/>
          <w:lang w:eastAsia="ru-RU"/>
        </w:rPr>
        <w:t>№ 305/1</w:t>
      </w:r>
      <w:r w:rsidR="00803C5D">
        <w:rPr>
          <w:rFonts w:ascii="Times New Roman" w:eastAsia="Times New Roman" w:hAnsi="Times New Roman"/>
          <w:sz w:val="28"/>
          <w:szCs w:val="28"/>
          <w:lang w:eastAsia="ru-RU"/>
        </w:rPr>
        <w:t>-01</w:t>
      </w:r>
      <w:r w:rsidRPr="00822303">
        <w:rPr>
          <w:rFonts w:ascii="Times New Roman" w:eastAsia="Times New Roman" w:hAnsi="Times New Roman"/>
          <w:sz w:val="28"/>
          <w:szCs w:val="28"/>
          <w:lang w:eastAsia="ru-RU"/>
        </w:rPr>
        <w:t xml:space="preserve"> виконавчий комітет міської ради</w:t>
      </w:r>
    </w:p>
    <w:p w:rsidR="00F33CB7" w:rsidRPr="00F33CB7" w:rsidRDefault="00F33CB7" w:rsidP="00E72E1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FAB">
        <w:rPr>
          <w:rFonts w:ascii="Times New Roman" w:hAnsi="Times New Roman"/>
          <w:sz w:val="28"/>
          <w:szCs w:val="28"/>
        </w:rPr>
        <w:t>ВИРІШИВ: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3B4FAB" w:rsidRPr="003B4FAB" w:rsidRDefault="003B4FAB" w:rsidP="00E72E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1. Погодити інвестиційну програму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КП «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Нововолинськтеплокомуненерго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» на 202</w:t>
      </w:r>
      <w:r w:rsidR="00F57713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3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рік (додається).</w:t>
      </w: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2. КП</w:t>
      </w:r>
      <w:r w:rsidR="00E72E13" w:rsidRPr="00890354">
        <w:t xml:space="preserve"> 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«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Нововолинськтеплокомуненерго</w:t>
      </w:r>
      <w:r w:rsidRPr="00F33CB7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» (</w:t>
      </w:r>
      <w:r w:rsidR="00F57713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>Вікторія</w:t>
      </w:r>
      <w:r w:rsidR="00E72E13" w:rsidRPr="00890354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 </w:t>
      </w:r>
      <w:r w:rsidR="00F57713">
        <w:rPr>
          <w:rFonts w:ascii="Times New Roman" w:eastAsia="Times New Roman" w:hAnsi="Times New Roman"/>
          <w:sz w:val="28"/>
          <w:szCs w:val="28"/>
          <w:shd w:val="clear" w:color="auto" w:fill="FCFCFC"/>
          <w:lang w:eastAsia="ru-RU"/>
        </w:rPr>
        <w:t xml:space="preserve">Герасимик) 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прозвітувати про виконання  інвестиційної програми  за підсумками року на засіданні виконавчого комітету міської ради</w:t>
      </w:r>
      <w:r w:rsidR="00F96A6E">
        <w:rPr>
          <w:rFonts w:ascii="Times New Roman" w:eastAsia="Times New Roman" w:hAnsi="Times New Roman"/>
          <w:sz w:val="28"/>
          <w:szCs w:val="28"/>
          <w:lang w:eastAsia="ru-RU"/>
        </w:rPr>
        <w:t xml:space="preserve"> у лютому 2024 року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33CB7" w:rsidRPr="00F33CB7" w:rsidRDefault="00F33CB7" w:rsidP="00E72E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3. Контроль за виконанням рішення покласти на </w:t>
      </w:r>
      <w:r w:rsidRPr="00F33CB7">
        <w:rPr>
          <w:rFonts w:ascii="Times New Roman" w:eastAsia="Times New Roman" w:hAnsi="Times New Roman"/>
          <w:sz w:val="28"/>
          <w:szCs w:val="28"/>
          <w:lang w:eastAsia="uk-UA"/>
        </w:rPr>
        <w:t xml:space="preserve">заступника  міського голови з питань діяльності виконавчих органів </w:t>
      </w:r>
      <w:r w:rsidR="00822303">
        <w:rPr>
          <w:rFonts w:ascii="Times New Roman" w:eastAsia="Times New Roman" w:hAnsi="Times New Roman"/>
          <w:sz w:val="28"/>
          <w:szCs w:val="28"/>
          <w:lang w:eastAsia="uk-UA"/>
        </w:rPr>
        <w:t>Миколу Пасевича.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E13" w:rsidRPr="00F33CB7" w:rsidRDefault="00E72E13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Міський голова                                                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Борис</w:t>
      </w: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r w:rsidR="003B4FAB">
        <w:rPr>
          <w:rFonts w:ascii="Times New Roman" w:eastAsia="Times New Roman" w:hAnsi="Times New Roman"/>
          <w:sz w:val="28"/>
          <w:szCs w:val="28"/>
          <w:lang w:eastAsia="ru-RU"/>
        </w:rPr>
        <w:t>АРПУС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3C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33CB7" w:rsidRPr="00F33CB7" w:rsidRDefault="00F33CB7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3CB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</w:p>
    <w:p w:rsidR="00F33CB7" w:rsidRPr="00F33CB7" w:rsidRDefault="00822303" w:rsidP="00F33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Тетяна </w:t>
      </w:r>
      <w:r w:rsidR="00F33CB7" w:rsidRPr="00F33CB7">
        <w:rPr>
          <w:rFonts w:ascii="Times New Roman" w:eastAsia="Times New Roman" w:hAnsi="Times New Roman"/>
          <w:sz w:val="24"/>
          <w:szCs w:val="24"/>
          <w:lang w:eastAsia="ru-RU"/>
        </w:rPr>
        <w:t>Корнійчук 30586</w:t>
      </w:r>
    </w:p>
    <w:p w:rsidR="00411352" w:rsidRDefault="00411352"/>
    <w:p w:rsidR="006571BD" w:rsidRDefault="006571BD"/>
    <w:p w:rsidR="006571BD" w:rsidRDefault="006571BD"/>
    <w:p w:rsidR="006571BD" w:rsidRDefault="006571BD"/>
    <w:p w:rsidR="00344659" w:rsidRPr="00344659" w:rsidRDefault="00890354" w:rsidP="006571B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noProof/>
          <w:spacing w:val="8"/>
          <w:sz w:val="28"/>
          <w:lang w:eastAsia="uk-UA"/>
        </w:rPr>
        <w:lastRenderedPageBreak/>
        <w:drawing>
          <wp:inline distT="0" distB="0" distL="0" distR="0">
            <wp:extent cx="419100" cy="609600"/>
            <wp:effectExtent l="1905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1BD" w:rsidRPr="00344659" w:rsidRDefault="006571BD" w:rsidP="006571BD">
      <w:pPr>
        <w:jc w:val="center"/>
        <w:rPr>
          <w:rFonts w:ascii="Times New Roman" w:hAnsi="Times New Roman"/>
          <w:sz w:val="28"/>
          <w:szCs w:val="28"/>
        </w:rPr>
      </w:pPr>
      <w:r w:rsidRPr="00344659">
        <w:rPr>
          <w:rFonts w:ascii="Times New Roman" w:hAnsi="Times New Roman"/>
          <w:sz w:val="28"/>
          <w:szCs w:val="28"/>
        </w:rPr>
        <w:t>У  к  р  а  ї  н  а</w:t>
      </w:r>
    </w:p>
    <w:p w:rsidR="006571BD" w:rsidRPr="00344659" w:rsidRDefault="006571BD" w:rsidP="006571BD">
      <w:pPr>
        <w:jc w:val="center"/>
        <w:rPr>
          <w:rFonts w:ascii="Times New Roman" w:hAnsi="Times New Roman"/>
          <w:sz w:val="28"/>
          <w:szCs w:val="28"/>
        </w:rPr>
      </w:pPr>
      <w:r w:rsidRPr="00344659">
        <w:rPr>
          <w:rFonts w:ascii="Times New Roman" w:eastAsia="Arial" w:hAnsi="Times New Roman"/>
          <w:sz w:val="28"/>
          <w:szCs w:val="28"/>
        </w:rPr>
        <w:t xml:space="preserve">  </w:t>
      </w:r>
      <w:r w:rsidRPr="00344659">
        <w:rPr>
          <w:rFonts w:ascii="Times New Roman" w:hAnsi="Times New Roman"/>
          <w:sz w:val="28"/>
          <w:szCs w:val="28"/>
        </w:rPr>
        <w:t>Нововолинська  міська  рада</w:t>
      </w:r>
    </w:p>
    <w:p w:rsidR="006571BD" w:rsidRPr="006571BD" w:rsidRDefault="006571BD" w:rsidP="006571BD">
      <w:pPr>
        <w:pStyle w:val="1"/>
        <w:jc w:val="center"/>
        <w:rPr>
          <w:sz w:val="28"/>
          <w:szCs w:val="28"/>
        </w:rPr>
      </w:pPr>
      <w:r w:rsidRPr="006571BD">
        <w:rPr>
          <w:sz w:val="28"/>
          <w:szCs w:val="28"/>
        </w:rPr>
        <w:t>КОМУНАЛЬНЕ  ПІДПРИЄМСТВО  “ НОВОВОЛИНСЬКТЕПЛОКОМУНЕНЕРГО ”</w:t>
      </w:r>
    </w:p>
    <w:p w:rsidR="006571BD" w:rsidRPr="006571BD" w:rsidRDefault="006571BD" w:rsidP="006571BD">
      <w:pPr>
        <w:jc w:val="center"/>
        <w:rPr>
          <w:rFonts w:ascii="Times New Roman" w:hAnsi="Times New Roman"/>
          <w:sz w:val="28"/>
          <w:szCs w:val="28"/>
        </w:rPr>
      </w:pPr>
      <w:r w:rsidRPr="006571BD">
        <w:rPr>
          <w:rFonts w:ascii="Times New Roman" w:hAnsi="Times New Roman"/>
          <w:sz w:val="28"/>
          <w:szCs w:val="28"/>
        </w:rPr>
        <w:t>45400, Волинська область, місто Нововолинськ, вулиця Святого Володимира,3</w:t>
      </w:r>
    </w:p>
    <w:p w:rsidR="006571BD" w:rsidRPr="006571BD" w:rsidRDefault="006571BD" w:rsidP="006571BD">
      <w:pPr>
        <w:jc w:val="center"/>
        <w:rPr>
          <w:rFonts w:ascii="Times New Roman" w:hAnsi="Times New Roman"/>
          <w:sz w:val="28"/>
          <w:szCs w:val="28"/>
        </w:rPr>
      </w:pPr>
      <w:r w:rsidRPr="006571BD">
        <w:rPr>
          <w:rFonts w:ascii="Times New Roman" w:hAnsi="Times New Roman"/>
          <w:sz w:val="28"/>
          <w:szCs w:val="28"/>
        </w:rPr>
        <w:t xml:space="preserve">Телефон / факс: ( 03344 )  44657 </w:t>
      </w:r>
      <w:r w:rsidRPr="006571BD">
        <w:rPr>
          <w:rFonts w:ascii="Times New Roman" w:hAnsi="Times New Roman"/>
          <w:sz w:val="28"/>
          <w:szCs w:val="28"/>
          <w:lang w:val="en-US"/>
        </w:rPr>
        <w:t>Email</w:t>
      </w:r>
      <w:r w:rsidRPr="006571BD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6571BD">
          <w:rPr>
            <w:rStyle w:val="a5"/>
            <w:rFonts w:ascii="Times New Roman" w:hAnsi="Times New Roman"/>
            <w:sz w:val="28"/>
            <w:szCs w:val="28"/>
            <w:lang w:val="en-US"/>
          </w:rPr>
          <w:t>teplokomunenergo</w:t>
        </w:r>
        <w:r w:rsidRPr="00890354">
          <w:rPr>
            <w:rStyle w:val="a5"/>
            <w:rFonts w:ascii="Times New Roman" w:hAnsi="Times New Roman"/>
            <w:sz w:val="28"/>
            <w:szCs w:val="28"/>
            <w:lang w:val="ru-RU"/>
          </w:rPr>
          <w:t>@</w:t>
        </w:r>
        <w:r w:rsidRPr="006571BD">
          <w:rPr>
            <w:rStyle w:val="a5"/>
            <w:rFonts w:ascii="Times New Roman" w:hAnsi="Times New Roman"/>
            <w:sz w:val="28"/>
            <w:szCs w:val="28"/>
            <w:lang w:val="en-US"/>
          </w:rPr>
          <w:t>nov</w:t>
        </w:r>
        <w:r w:rsidRPr="00890354">
          <w:rPr>
            <w:rStyle w:val="a5"/>
            <w:rFonts w:ascii="Times New Roman" w:hAnsi="Times New Roman"/>
            <w:sz w:val="28"/>
            <w:szCs w:val="28"/>
            <w:lang w:val="ru-RU"/>
          </w:rPr>
          <w:t>-</w:t>
        </w:r>
        <w:r w:rsidRPr="006571BD">
          <w:rPr>
            <w:rStyle w:val="a5"/>
            <w:rFonts w:ascii="Times New Roman" w:hAnsi="Times New Roman"/>
            <w:sz w:val="28"/>
            <w:szCs w:val="28"/>
            <w:lang w:val="en-US"/>
          </w:rPr>
          <w:t>rada</w:t>
        </w:r>
        <w:r w:rsidRPr="00890354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r w:rsidRPr="006571BD">
          <w:rPr>
            <w:rStyle w:val="a5"/>
            <w:rFonts w:ascii="Times New Roman" w:hAnsi="Times New Roman"/>
            <w:sz w:val="28"/>
            <w:szCs w:val="28"/>
            <w:lang w:val="en-US"/>
          </w:rPr>
          <w:t>gov</w:t>
        </w:r>
        <w:r w:rsidRPr="00890354">
          <w:rPr>
            <w:rStyle w:val="a5"/>
            <w:rFonts w:ascii="Times New Roman" w:hAnsi="Times New Roman"/>
            <w:sz w:val="28"/>
            <w:szCs w:val="28"/>
            <w:lang w:val="ru-RU"/>
          </w:rPr>
          <w:t>.</w:t>
        </w:r>
        <w:r w:rsidRPr="006571BD">
          <w:rPr>
            <w:rStyle w:val="a5"/>
            <w:rFonts w:ascii="Times New Roman" w:hAnsi="Times New Roman"/>
            <w:sz w:val="28"/>
            <w:szCs w:val="28"/>
            <w:lang w:val="en-US"/>
          </w:rPr>
          <w:t>ua</w:t>
        </w:r>
      </w:hyperlink>
    </w:p>
    <w:p w:rsidR="006571BD" w:rsidRPr="006571BD" w:rsidRDefault="006571BD" w:rsidP="006571BD">
      <w:pPr>
        <w:jc w:val="center"/>
        <w:rPr>
          <w:rFonts w:ascii="Times New Roman" w:hAnsi="Times New Roman"/>
          <w:sz w:val="28"/>
          <w:szCs w:val="28"/>
        </w:rPr>
      </w:pPr>
    </w:p>
    <w:p w:rsidR="006571BD" w:rsidRPr="006571BD" w:rsidRDefault="006571BD" w:rsidP="006571BD">
      <w:pPr>
        <w:rPr>
          <w:rFonts w:ascii="Times New Roman" w:hAnsi="Times New Roman"/>
          <w:sz w:val="28"/>
          <w:szCs w:val="28"/>
          <w:u w:val="single"/>
        </w:rPr>
      </w:pPr>
    </w:p>
    <w:p w:rsidR="006571BD" w:rsidRPr="006571BD" w:rsidRDefault="006571BD" w:rsidP="006571BD">
      <w:pPr>
        <w:rPr>
          <w:rFonts w:ascii="Times New Roman" w:hAnsi="Times New Roman"/>
          <w:sz w:val="28"/>
          <w:szCs w:val="28"/>
        </w:rPr>
      </w:pPr>
      <w:r w:rsidRPr="006571B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305/1-01 </w:t>
      </w:r>
      <w:r w:rsidRPr="006571BD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</w:rPr>
        <w:t>24.05.</w:t>
      </w:r>
      <w:r w:rsidRPr="006571BD">
        <w:rPr>
          <w:rFonts w:ascii="Times New Roman" w:hAnsi="Times New Roman"/>
          <w:sz w:val="28"/>
          <w:szCs w:val="28"/>
        </w:rPr>
        <w:t xml:space="preserve">2023 р                      </w:t>
      </w:r>
    </w:p>
    <w:p w:rsidR="006571BD" w:rsidRPr="006571BD" w:rsidRDefault="006571BD" w:rsidP="006571BD">
      <w:pPr>
        <w:rPr>
          <w:rFonts w:ascii="Times New Roman" w:hAnsi="Times New Roman"/>
          <w:sz w:val="28"/>
          <w:szCs w:val="28"/>
        </w:rPr>
      </w:pPr>
    </w:p>
    <w:p w:rsidR="006571BD" w:rsidRPr="006571BD" w:rsidRDefault="006571BD" w:rsidP="006571BD">
      <w:pPr>
        <w:rPr>
          <w:rFonts w:ascii="Times New Roman" w:hAnsi="Times New Roman"/>
          <w:sz w:val="28"/>
          <w:szCs w:val="28"/>
        </w:rPr>
      </w:pPr>
      <w:r w:rsidRPr="006571BD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6571BD" w:rsidRPr="006571BD" w:rsidRDefault="006571BD" w:rsidP="006571BD">
      <w:pPr>
        <w:rPr>
          <w:rFonts w:ascii="Times New Roman" w:hAnsi="Times New Roman"/>
          <w:sz w:val="28"/>
          <w:szCs w:val="28"/>
        </w:rPr>
      </w:pPr>
      <w:r w:rsidRPr="006571BD">
        <w:rPr>
          <w:rFonts w:ascii="Times New Roman" w:hAnsi="Times New Roman"/>
          <w:sz w:val="28"/>
          <w:szCs w:val="28"/>
        </w:rPr>
        <w:t xml:space="preserve">                                Пояснювальна записка до інвестиційної програми                                             </w:t>
      </w:r>
    </w:p>
    <w:p w:rsidR="006571BD" w:rsidRPr="006571BD" w:rsidRDefault="006571BD" w:rsidP="006571BD">
      <w:pPr>
        <w:rPr>
          <w:rFonts w:ascii="Times New Roman" w:hAnsi="Times New Roman"/>
          <w:sz w:val="28"/>
          <w:szCs w:val="28"/>
        </w:rPr>
      </w:pPr>
      <w:r w:rsidRPr="006571BD">
        <w:rPr>
          <w:rFonts w:ascii="Times New Roman" w:hAnsi="Times New Roman"/>
          <w:sz w:val="28"/>
          <w:szCs w:val="28"/>
        </w:rPr>
        <w:t xml:space="preserve">          </w:t>
      </w:r>
    </w:p>
    <w:p w:rsidR="006571BD" w:rsidRPr="006571BD" w:rsidRDefault="006571BD" w:rsidP="006571BD">
      <w:pPr>
        <w:jc w:val="both"/>
        <w:rPr>
          <w:rFonts w:ascii="Times New Roman" w:hAnsi="Times New Roman"/>
          <w:sz w:val="28"/>
          <w:szCs w:val="28"/>
        </w:rPr>
      </w:pPr>
      <w:r w:rsidRPr="006571BD">
        <w:rPr>
          <w:rFonts w:ascii="Times New Roman" w:hAnsi="Times New Roman"/>
          <w:sz w:val="28"/>
          <w:szCs w:val="28"/>
        </w:rPr>
        <w:t xml:space="preserve">                  Інвестиційна програма КП «Нововолинськтеплокомуненерго» на 2023рік  передбачає реконструкцію котелень 66-го кварталу та 15 Мікрорайону на суму-472,0тис.гривень , початок нового будівництва транспортабельної котельні  на ЦТП 5-го мікрорайону (виготовлення ПКД-119,16тис.грн), реконструкцію газорегуляторних пунктів  та вузлів обліку газу на 2-х котельнях ( загальна вартість -266,04тис.грн. на виготовлення ПКД) та реконструкцію теплових мереж 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1BD">
        <w:rPr>
          <w:rFonts w:ascii="Times New Roman" w:hAnsi="Times New Roman"/>
          <w:sz w:val="28"/>
          <w:szCs w:val="28"/>
        </w:rPr>
        <w:t>Нововолинська на загальну суму-1881,14 тис.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71BD">
        <w:rPr>
          <w:rFonts w:ascii="Times New Roman" w:hAnsi="Times New Roman"/>
          <w:sz w:val="28"/>
          <w:szCs w:val="28"/>
        </w:rPr>
        <w:t>гривень.</w:t>
      </w:r>
    </w:p>
    <w:p w:rsidR="006571BD" w:rsidRPr="006571BD" w:rsidRDefault="006571BD" w:rsidP="006571BD">
      <w:pPr>
        <w:jc w:val="both"/>
        <w:rPr>
          <w:rFonts w:ascii="Times New Roman" w:hAnsi="Times New Roman"/>
          <w:sz w:val="28"/>
          <w:szCs w:val="28"/>
        </w:rPr>
      </w:pPr>
      <w:r w:rsidRPr="006571BD">
        <w:rPr>
          <w:rFonts w:ascii="Times New Roman" w:hAnsi="Times New Roman"/>
          <w:sz w:val="28"/>
          <w:szCs w:val="28"/>
        </w:rPr>
        <w:t xml:space="preserve"> </w:t>
      </w:r>
      <w:r w:rsidRPr="006571BD">
        <w:rPr>
          <w:rFonts w:ascii="Times New Roman" w:hAnsi="Times New Roman"/>
          <w:sz w:val="28"/>
          <w:szCs w:val="28"/>
        </w:rPr>
        <w:tab/>
        <w:t>Весь комплекс робіт передбачає витрати в сумі -2739,12 тис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571BD">
        <w:rPr>
          <w:rFonts w:ascii="Times New Roman" w:hAnsi="Times New Roman"/>
          <w:sz w:val="28"/>
          <w:szCs w:val="28"/>
        </w:rPr>
        <w:t>гривень.</w:t>
      </w:r>
    </w:p>
    <w:p w:rsidR="006571BD" w:rsidRPr="006571BD" w:rsidRDefault="006571BD" w:rsidP="006571BD">
      <w:pPr>
        <w:rPr>
          <w:rFonts w:ascii="Times New Roman" w:hAnsi="Times New Roman"/>
          <w:sz w:val="28"/>
          <w:szCs w:val="28"/>
        </w:rPr>
      </w:pPr>
    </w:p>
    <w:p w:rsidR="006571BD" w:rsidRPr="006571BD" w:rsidRDefault="006571BD" w:rsidP="006571BD">
      <w:pPr>
        <w:rPr>
          <w:rFonts w:ascii="Times New Roman" w:hAnsi="Times New Roman"/>
          <w:sz w:val="28"/>
          <w:szCs w:val="28"/>
        </w:rPr>
      </w:pPr>
    </w:p>
    <w:p w:rsidR="006571BD" w:rsidRPr="006571BD" w:rsidRDefault="006571BD" w:rsidP="006571BD">
      <w:pPr>
        <w:rPr>
          <w:rFonts w:ascii="Times New Roman" w:hAnsi="Times New Roman"/>
          <w:sz w:val="28"/>
          <w:szCs w:val="28"/>
        </w:rPr>
      </w:pPr>
    </w:p>
    <w:p w:rsidR="006571BD" w:rsidRPr="006571BD" w:rsidRDefault="006571BD" w:rsidP="006571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71BD">
        <w:rPr>
          <w:rFonts w:ascii="Times New Roman" w:hAnsi="Times New Roman"/>
          <w:sz w:val="28"/>
          <w:szCs w:val="28"/>
        </w:rPr>
        <w:t xml:space="preserve"> </w:t>
      </w:r>
      <w:r w:rsidRPr="006571BD">
        <w:rPr>
          <w:rFonts w:ascii="Times New Roman" w:hAnsi="Times New Roman"/>
          <w:sz w:val="24"/>
          <w:szCs w:val="24"/>
        </w:rPr>
        <w:t>Жура С.В. 44839</w:t>
      </w:r>
    </w:p>
    <w:p w:rsidR="006571BD" w:rsidRDefault="006571BD" w:rsidP="006571BD"/>
    <w:p w:rsidR="006571BD" w:rsidRDefault="006571BD"/>
    <w:sectPr w:rsidR="006571BD" w:rsidSect="00822303">
      <w:pgSz w:w="11906" w:h="16838"/>
      <w:pgMar w:top="28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33CB7"/>
    <w:rsid w:val="00344659"/>
    <w:rsid w:val="003B4FAB"/>
    <w:rsid w:val="00411352"/>
    <w:rsid w:val="006571BD"/>
    <w:rsid w:val="006848DC"/>
    <w:rsid w:val="00747545"/>
    <w:rsid w:val="00803C5D"/>
    <w:rsid w:val="00822303"/>
    <w:rsid w:val="00890354"/>
    <w:rsid w:val="008D6106"/>
    <w:rsid w:val="00A02B72"/>
    <w:rsid w:val="00A7680C"/>
    <w:rsid w:val="00B4405A"/>
    <w:rsid w:val="00CA1E3F"/>
    <w:rsid w:val="00E72E13"/>
    <w:rsid w:val="00F150A3"/>
    <w:rsid w:val="00F33CB7"/>
    <w:rsid w:val="00F57713"/>
    <w:rsid w:val="00F96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4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571B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7680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571BD"/>
    <w:rPr>
      <w:rFonts w:ascii="Times New Roman" w:eastAsia="Times New Roman" w:hAnsi="Times New Roman"/>
      <w:b/>
      <w:bCs/>
      <w:sz w:val="24"/>
      <w:szCs w:val="24"/>
      <w:lang w:eastAsia="zh-CN"/>
    </w:rPr>
  </w:style>
  <w:style w:type="character" w:styleId="a5">
    <w:name w:val="Hyperlink"/>
    <w:rsid w:val="006571BD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plokomunenergo@nov-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2922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mailto:teplokomunenergo@nov-rada.gov.ua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Груй СЙ_2</cp:lastModifiedBy>
  <cp:revision>2</cp:revision>
  <cp:lastPrinted>2023-06-13T12:37:00Z</cp:lastPrinted>
  <dcterms:created xsi:type="dcterms:W3CDTF">2023-06-21T09:56:00Z</dcterms:created>
  <dcterms:modified xsi:type="dcterms:W3CDTF">2023-06-21T09:56:00Z</dcterms:modified>
</cp:coreProperties>
</file>