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62" w:rsidRDefault="00AB7D62" w:rsidP="00914808">
      <w:pPr>
        <w:jc w:val="center"/>
        <w:rPr>
          <w:noProof/>
          <w:lang w:eastAsia="uk-UA"/>
        </w:rPr>
      </w:pPr>
    </w:p>
    <w:p w:rsidR="00AB7D62" w:rsidRDefault="00AB7D62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AB7D62" w:rsidRDefault="00AB7D62" w:rsidP="00914808">
      <w:pPr>
        <w:pStyle w:val="Title"/>
        <w:rPr>
          <w:sz w:val="6"/>
          <w:szCs w:val="6"/>
        </w:rPr>
      </w:pPr>
    </w:p>
    <w:p w:rsidR="00AB7D62" w:rsidRDefault="00AB7D62" w:rsidP="00914808">
      <w:pPr>
        <w:rPr>
          <w:sz w:val="10"/>
          <w:szCs w:val="10"/>
        </w:rPr>
      </w:pPr>
    </w:p>
    <w:p w:rsidR="00AB7D62" w:rsidRDefault="00AB7D62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B7D62" w:rsidRDefault="00AB7D62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B7D62" w:rsidRDefault="00AB7D62" w:rsidP="00CE7FD2">
      <w:pPr>
        <w:pStyle w:val="4"/>
        <w:jc w:val="right"/>
        <w:rPr>
          <w:sz w:val="36"/>
          <w:szCs w:val="36"/>
        </w:rPr>
      </w:pPr>
    </w:p>
    <w:p w:rsidR="00AB7D62" w:rsidRPr="00B15B79" w:rsidRDefault="00AB7D62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AB7D62" w:rsidRPr="00680F41" w:rsidRDefault="00AB7D62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</w:p>
    <w:p w:rsidR="00AB7D62" w:rsidRDefault="00AB7D62" w:rsidP="00914808">
      <w:pPr>
        <w:rPr>
          <w:sz w:val="16"/>
          <w:szCs w:val="16"/>
        </w:rPr>
      </w:pPr>
    </w:p>
    <w:p w:rsidR="00AB7D62" w:rsidRPr="00CB4724" w:rsidRDefault="00AB7D62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BB0C7A">
        <w:rPr>
          <w:rFonts w:ascii="Times New Roman" w:hAnsi="Times New Roman"/>
          <w:b w:val="0"/>
          <w:sz w:val="28"/>
          <w:szCs w:val="28"/>
        </w:rPr>
        <w:t>373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AB7D62" w:rsidRDefault="00AB7D62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AB7D62" w:rsidRDefault="00AB7D62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AB7D62" w:rsidRDefault="00AB7D62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AB7D62" w:rsidRDefault="00AB7D62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AB7D62" w:rsidRDefault="00AB7D62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AB7D62" w:rsidRDefault="00AB7D62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Чабан І.І.</w:t>
      </w:r>
    </w:p>
    <w:p w:rsidR="00AB7D62" w:rsidRDefault="00AB7D62" w:rsidP="00FF2367">
      <w:pPr>
        <w:jc w:val="both"/>
      </w:pPr>
    </w:p>
    <w:p w:rsidR="00AB7D62" w:rsidRDefault="00AB7D62" w:rsidP="00FF2367">
      <w:pPr>
        <w:jc w:val="both"/>
      </w:pPr>
    </w:p>
    <w:p w:rsidR="00AB7D62" w:rsidRDefault="00AB7D62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усуненням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AB7D62" w:rsidRPr="00BA13AA" w:rsidRDefault="00AB7D62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B7D62" w:rsidRPr="00842B28" w:rsidRDefault="00AB7D62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AB7D62" w:rsidRDefault="00AB7D62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F9717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>№35/13-04 від 01.02.2020р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AB7D62" w:rsidRDefault="00AB7D62" w:rsidP="00F37E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№29/13-04 від </w:t>
      </w:r>
    </w:p>
    <w:p w:rsidR="00AB7D62" w:rsidRDefault="00AB7D62" w:rsidP="00F37EBE">
      <w:pPr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ind w:firstLine="540"/>
        <w:jc w:val="both"/>
        <w:rPr>
          <w:sz w:val="28"/>
          <w:szCs w:val="28"/>
        </w:rPr>
      </w:pPr>
    </w:p>
    <w:p w:rsidR="00AB7D62" w:rsidRDefault="00AB7D62" w:rsidP="00F37EBE">
      <w:pPr>
        <w:jc w:val="both"/>
        <w:rPr>
          <w:sz w:val="28"/>
          <w:szCs w:val="28"/>
          <w:shd w:val="clear" w:color="auto" w:fill="FFFFFF"/>
        </w:rPr>
      </w:pPr>
      <w:r w:rsidRPr="00F60DBA">
        <w:rPr>
          <w:sz w:val="28"/>
          <w:szCs w:val="28"/>
        </w:rPr>
        <w:t>01.08.2019р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AB7D62" w:rsidRDefault="00AB7D62" w:rsidP="0037310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>№30/13-04 від 01.08.2019р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AB7D62" w:rsidRDefault="00AB7D62" w:rsidP="0037310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Відділу транспорту та зв'язку управління будівництва та інфраструктури (Петро Матрипула) повідомити ФОП </w:t>
      </w:r>
      <w:r>
        <w:rPr>
          <w:sz w:val="28"/>
          <w:szCs w:val="28"/>
        </w:rPr>
        <w:t>Чабан І.І.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AB7D62" w:rsidRPr="00C72682" w:rsidRDefault="00AB7D62" w:rsidP="00E1245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AB7D62" w:rsidRDefault="00AB7D6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7D62" w:rsidRDefault="00AB7D6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7D62" w:rsidRPr="00AE0354" w:rsidRDefault="00AB7D6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7D62" w:rsidRPr="000F0E3A" w:rsidRDefault="00AB7D62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AB7D62" w:rsidRPr="00F648DB" w:rsidRDefault="00AB7D62" w:rsidP="00C75F7D">
      <w:pPr>
        <w:jc w:val="both"/>
      </w:pPr>
    </w:p>
    <w:p w:rsidR="00AB7D62" w:rsidRDefault="00AB7D62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AB7D62" w:rsidRDefault="00AB7D62" w:rsidP="0028753E">
      <w:pPr>
        <w:jc w:val="both"/>
        <w:rPr>
          <w:sz w:val="24"/>
          <w:szCs w:val="24"/>
          <w:lang w:val="ru-RU"/>
        </w:rPr>
      </w:pPr>
    </w:p>
    <w:p w:rsidR="00AB7D62" w:rsidRDefault="00AB7D62" w:rsidP="00FD6618">
      <w:pPr>
        <w:rPr>
          <w:b/>
          <w:bCs/>
        </w:rPr>
      </w:pPr>
    </w:p>
    <w:p w:rsidR="00AB7D62" w:rsidRDefault="00AB7D62" w:rsidP="005E5D60">
      <w:pPr>
        <w:jc w:val="both"/>
        <w:rPr>
          <w:sz w:val="28"/>
          <w:szCs w:val="28"/>
        </w:rPr>
      </w:pPr>
    </w:p>
    <w:p w:rsidR="00AB7D62" w:rsidRDefault="00AB7D62" w:rsidP="007B72FC">
      <w:pPr>
        <w:rPr>
          <w:sz w:val="28"/>
          <w:szCs w:val="28"/>
        </w:rPr>
      </w:pPr>
    </w:p>
    <w:sectPr w:rsidR="00AB7D62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62" w:rsidRDefault="00AB7D62">
      <w:r>
        <w:separator/>
      </w:r>
    </w:p>
  </w:endnote>
  <w:endnote w:type="continuationSeparator" w:id="0">
    <w:p w:rsidR="00AB7D62" w:rsidRDefault="00AB7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62" w:rsidRDefault="00AB7D62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D62" w:rsidRDefault="00AB7D62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62" w:rsidRDefault="00AB7D62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62" w:rsidRDefault="00AB7D62">
      <w:r>
        <w:separator/>
      </w:r>
    </w:p>
  </w:footnote>
  <w:footnote w:type="continuationSeparator" w:id="0">
    <w:p w:rsidR="00AB7D62" w:rsidRDefault="00AB7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20D5"/>
    <w:rsid w:val="00066511"/>
    <w:rsid w:val="000665AE"/>
    <w:rsid w:val="000711FE"/>
    <w:rsid w:val="00092456"/>
    <w:rsid w:val="00094E53"/>
    <w:rsid w:val="000A2CF0"/>
    <w:rsid w:val="000A45D1"/>
    <w:rsid w:val="000B03D3"/>
    <w:rsid w:val="000B5969"/>
    <w:rsid w:val="000B7451"/>
    <w:rsid w:val="000C3F9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53A2"/>
    <w:rsid w:val="000F61AD"/>
    <w:rsid w:val="0010186F"/>
    <w:rsid w:val="001061E4"/>
    <w:rsid w:val="00122D9F"/>
    <w:rsid w:val="0013176E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310C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A6D8F"/>
    <w:rsid w:val="004B5F51"/>
    <w:rsid w:val="004B65D4"/>
    <w:rsid w:val="004B7DB1"/>
    <w:rsid w:val="004C742F"/>
    <w:rsid w:val="004C7E40"/>
    <w:rsid w:val="004D22C7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4978"/>
    <w:rsid w:val="00546458"/>
    <w:rsid w:val="00546A4F"/>
    <w:rsid w:val="00550D12"/>
    <w:rsid w:val="005512C9"/>
    <w:rsid w:val="0055490B"/>
    <w:rsid w:val="005563C7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2903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1782"/>
    <w:rsid w:val="006A4F5A"/>
    <w:rsid w:val="006B054F"/>
    <w:rsid w:val="006B2412"/>
    <w:rsid w:val="006B4CDE"/>
    <w:rsid w:val="006C20AB"/>
    <w:rsid w:val="006D344F"/>
    <w:rsid w:val="006E1988"/>
    <w:rsid w:val="006E1E42"/>
    <w:rsid w:val="006E4AD7"/>
    <w:rsid w:val="006E6721"/>
    <w:rsid w:val="006E6BF8"/>
    <w:rsid w:val="006F0D39"/>
    <w:rsid w:val="006F6F6D"/>
    <w:rsid w:val="00712897"/>
    <w:rsid w:val="00712976"/>
    <w:rsid w:val="00713628"/>
    <w:rsid w:val="007149D5"/>
    <w:rsid w:val="00716B84"/>
    <w:rsid w:val="00725B76"/>
    <w:rsid w:val="00737571"/>
    <w:rsid w:val="00740068"/>
    <w:rsid w:val="00742452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86C63"/>
    <w:rsid w:val="00893E94"/>
    <w:rsid w:val="008A00D1"/>
    <w:rsid w:val="008A2A08"/>
    <w:rsid w:val="008A5079"/>
    <w:rsid w:val="008A7281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16959"/>
    <w:rsid w:val="00921163"/>
    <w:rsid w:val="00923CF1"/>
    <w:rsid w:val="00950C94"/>
    <w:rsid w:val="0095355C"/>
    <w:rsid w:val="009541AF"/>
    <w:rsid w:val="009639E6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2FDA"/>
    <w:rsid w:val="00A0524C"/>
    <w:rsid w:val="00A05B90"/>
    <w:rsid w:val="00A10F80"/>
    <w:rsid w:val="00A238FA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3C8A"/>
    <w:rsid w:val="00A762E8"/>
    <w:rsid w:val="00A77C14"/>
    <w:rsid w:val="00A85F15"/>
    <w:rsid w:val="00A91AAD"/>
    <w:rsid w:val="00A93A9F"/>
    <w:rsid w:val="00A93DD7"/>
    <w:rsid w:val="00A96328"/>
    <w:rsid w:val="00A97E40"/>
    <w:rsid w:val="00AA1BA8"/>
    <w:rsid w:val="00AA367E"/>
    <w:rsid w:val="00AB45D5"/>
    <w:rsid w:val="00AB7D62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AF5EB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43056"/>
    <w:rsid w:val="00B5053E"/>
    <w:rsid w:val="00B552F7"/>
    <w:rsid w:val="00B62F88"/>
    <w:rsid w:val="00B67275"/>
    <w:rsid w:val="00B6787F"/>
    <w:rsid w:val="00BA13AA"/>
    <w:rsid w:val="00BA7DD3"/>
    <w:rsid w:val="00BA7EA9"/>
    <w:rsid w:val="00BB0C7A"/>
    <w:rsid w:val="00BB214F"/>
    <w:rsid w:val="00BC0D61"/>
    <w:rsid w:val="00BD083D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1FE3"/>
    <w:rsid w:val="00CB313B"/>
    <w:rsid w:val="00CB4724"/>
    <w:rsid w:val="00CC055A"/>
    <w:rsid w:val="00CC3E4B"/>
    <w:rsid w:val="00CC60F2"/>
    <w:rsid w:val="00CC66B7"/>
    <w:rsid w:val="00CC7FE9"/>
    <w:rsid w:val="00CD7245"/>
    <w:rsid w:val="00CE1CCD"/>
    <w:rsid w:val="00CE52C9"/>
    <w:rsid w:val="00CE7FD2"/>
    <w:rsid w:val="00CF1E7A"/>
    <w:rsid w:val="00CF658E"/>
    <w:rsid w:val="00D02CB7"/>
    <w:rsid w:val="00D03AD5"/>
    <w:rsid w:val="00D0590C"/>
    <w:rsid w:val="00D16EA0"/>
    <w:rsid w:val="00D20207"/>
    <w:rsid w:val="00D2462C"/>
    <w:rsid w:val="00D27CA4"/>
    <w:rsid w:val="00D333F6"/>
    <w:rsid w:val="00D411BD"/>
    <w:rsid w:val="00D55757"/>
    <w:rsid w:val="00D62439"/>
    <w:rsid w:val="00D81138"/>
    <w:rsid w:val="00D9232C"/>
    <w:rsid w:val="00D94A65"/>
    <w:rsid w:val="00DA3B64"/>
    <w:rsid w:val="00DB4E1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380A"/>
    <w:rsid w:val="00E85E72"/>
    <w:rsid w:val="00E9222B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7305"/>
    <w:rsid w:val="00F13D92"/>
    <w:rsid w:val="00F20086"/>
    <w:rsid w:val="00F26B14"/>
    <w:rsid w:val="00F33DB1"/>
    <w:rsid w:val="00F37EBE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5B41"/>
    <w:rsid w:val="00FA79DB"/>
    <w:rsid w:val="00FB2D2D"/>
    <w:rsid w:val="00FB31C3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3753</TotalTime>
  <Pages>2</Pages>
  <Words>2672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55</cp:revision>
  <cp:lastPrinted>2023-08-30T09:11:00Z</cp:lastPrinted>
  <dcterms:created xsi:type="dcterms:W3CDTF">2022-12-29T07:09:00Z</dcterms:created>
  <dcterms:modified xsi:type="dcterms:W3CDTF">2023-09-21T09:47:00Z</dcterms:modified>
</cp:coreProperties>
</file>