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394" w:rsidRDefault="00405394" w:rsidP="00405394">
      <w:pPr>
        <w:ind w:left="4248" w:firstLine="708"/>
        <w:outlineLvl w:val="0"/>
        <w:rPr>
          <w:sz w:val="28"/>
          <w:szCs w:val="28"/>
        </w:rPr>
      </w:pPr>
      <w:r>
        <w:rPr>
          <w:sz w:val="28"/>
          <w:szCs w:val="28"/>
        </w:rPr>
        <w:t xml:space="preserve">Додаток </w:t>
      </w:r>
    </w:p>
    <w:p w:rsidR="00405394" w:rsidRDefault="00405394" w:rsidP="00405394">
      <w:pPr>
        <w:ind w:left="4956"/>
        <w:outlineLvl w:val="0"/>
        <w:rPr>
          <w:sz w:val="28"/>
          <w:szCs w:val="28"/>
        </w:rPr>
      </w:pPr>
      <w:r>
        <w:rPr>
          <w:sz w:val="28"/>
          <w:szCs w:val="28"/>
        </w:rPr>
        <w:t>до рішення виконавчого комітету</w:t>
      </w:r>
    </w:p>
    <w:p w:rsidR="00405394" w:rsidRDefault="00405394" w:rsidP="00405394">
      <w:pPr>
        <w:outlineLvl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Нововолинської міської ради </w:t>
      </w:r>
    </w:p>
    <w:p w:rsidR="00405394" w:rsidRDefault="001215D9" w:rsidP="00405394">
      <w:pPr>
        <w:outlineLvl w:val="0"/>
        <w:rPr>
          <w:sz w:val="28"/>
          <w:szCs w:val="28"/>
        </w:rPr>
      </w:pPr>
      <w:r>
        <w:rPr>
          <w:sz w:val="28"/>
          <w:szCs w:val="28"/>
        </w:rPr>
        <w:tab/>
        <w:t xml:space="preserve"> </w:t>
      </w:r>
      <w:r>
        <w:rPr>
          <w:sz w:val="28"/>
          <w:szCs w:val="28"/>
        </w:rPr>
        <w:tab/>
      </w:r>
      <w:r>
        <w:rPr>
          <w:sz w:val="28"/>
          <w:szCs w:val="28"/>
        </w:rPr>
        <w:tab/>
      </w:r>
      <w:r>
        <w:rPr>
          <w:sz w:val="28"/>
          <w:szCs w:val="28"/>
        </w:rPr>
        <w:tab/>
        <w:t xml:space="preserve">     </w:t>
      </w:r>
      <w:r>
        <w:rPr>
          <w:sz w:val="28"/>
          <w:szCs w:val="28"/>
        </w:rPr>
        <w:tab/>
        <w:t xml:space="preserve">  </w:t>
      </w:r>
      <w:r>
        <w:rPr>
          <w:sz w:val="28"/>
          <w:szCs w:val="28"/>
        </w:rPr>
        <w:tab/>
        <w:t xml:space="preserve">          07 </w:t>
      </w:r>
      <w:r w:rsidR="00405394">
        <w:rPr>
          <w:sz w:val="28"/>
          <w:szCs w:val="28"/>
        </w:rPr>
        <w:t>грудня 2023 року №</w:t>
      </w:r>
      <w:r>
        <w:rPr>
          <w:sz w:val="28"/>
          <w:szCs w:val="28"/>
        </w:rPr>
        <w:t>606</w:t>
      </w:r>
      <w:r w:rsidR="00405394">
        <w:rPr>
          <w:sz w:val="28"/>
          <w:szCs w:val="28"/>
        </w:rPr>
        <w:t xml:space="preserve"> </w:t>
      </w:r>
    </w:p>
    <w:p w:rsidR="00405394" w:rsidRDefault="00405394" w:rsidP="00405394">
      <w:pPr>
        <w:outlineLvl w:val="0"/>
        <w:rPr>
          <w:sz w:val="28"/>
          <w:szCs w:val="28"/>
        </w:rPr>
      </w:pPr>
    </w:p>
    <w:p w:rsidR="00405394" w:rsidRDefault="00405394" w:rsidP="00405394">
      <w:pPr>
        <w:shd w:val="clear" w:color="auto" w:fill="FFFFFF"/>
        <w:jc w:val="center"/>
        <w:outlineLvl w:val="5"/>
        <w:rPr>
          <w:b/>
          <w:color w:val="222222"/>
          <w:spacing w:val="3"/>
          <w:sz w:val="28"/>
          <w:szCs w:val="28"/>
          <w:lang w:eastAsia="uk-UA"/>
        </w:rPr>
      </w:pPr>
      <w:r>
        <w:rPr>
          <w:b/>
          <w:color w:val="222222"/>
          <w:spacing w:val="3"/>
          <w:sz w:val="28"/>
          <w:szCs w:val="28"/>
          <w:lang w:eastAsia="uk-UA"/>
        </w:rPr>
        <w:t xml:space="preserve">  Інформація про роботу організаційно-виконавчого відділу </w:t>
      </w:r>
    </w:p>
    <w:p w:rsidR="00405394" w:rsidRDefault="00405394" w:rsidP="00405394">
      <w:pPr>
        <w:shd w:val="clear" w:color="auto" w:fill="FFFFFF"/>
        <w:jc w:val="center"/>
        <w:outlineLvl w:val="5"/>
        <w:rPr>
          <w:b/>
          <w:color w:val="222222"/>
          <w:spacing w:val="3"/>
          <w:sz w:val="28"/>
          <w:szCs w:val="28"/>
          <w:lang w:eastAsia="uk-UA"/>
        </w:rPr>
      </w:pPr>
      <w:r>
        <w:rPr>
          <w:b/>
          <w:color w:val="222222"/>
          <w:spacing w:val="3"/>
          <w:sz w:val="28"/>
          <w:szCs w:val="28"/>
          <w:lang w:eastAsia="uk-UA"/>
        </w:rPr>
        <w:t>виконавчого комітету міської ради у 2023 році</w:t>
      </w:r>
    </w:p>
    <w:p w:rsidR="00405394" w:rsidRDefault="00405394" w:rsidP="00405394">
      <w:pPr>
        <w:shd w:val="clear" w:color="auto" w:fill="FFFFFF"/>
        <w:jc w:val="center"/>
        <w:outlineLvl w:val="5"/>
        <w:rPr>
          <w:b/>
          <w:color w:val="222222"/>
          <w:spacing w:val="3"/>
          <w:sz w:val="28"/>
          <w:szCs w:val="28"/>
          <w:lang w:eastAsia="uk-UA"/>
        </w:rPr>
      </w:pPr>
    </w:p>
    <w:p w:rsidR="00405394" w:rsidRDefault="00405394" w:rsidP="00405394">
      <w:pPr>
        <w:pStyle w:val="a3"/>
        <w:shd w:val="clear" w:color="auto" w:fill="FFFFFF"/>
        <w:spacing w:before="0" w:beforeAutospacing="0" w:after="0" w:afterAutospacing="0"/>
        <w:jc w:val="both"/>
        <w:textAlignment w:val="baseline"/>
        <w:rPr>
          <w:sz w:val="28"/>
          <w:szCs w:val="28"/>
        </w:rPr>
      </w:pPr>
      <w:r>
        <w:rPr>
          <w:sz w:val="28"/>
          <w:szCs w:val="28"/>
        </w:rPr>
        <w:t xml:space="preserve">     Діяльність організаційно-виконавчого відділу виконавчого комітету міської ради  міської ради здійснюється відповідно до  Регламенту роботи  виконавчого комітету та виконавчих органів Нововолинської міської ради, Інструкції з діловодства у виконавчих органах Нововолинської міської ради та положення про організаційно-виконавчий відділ  виконавчого комітету.</w:t>
      </w:r>
    </w:p>
    <w:p w:rsidR="00405394" w:rsidRDefault="00405394" w:rsidP="00405394">
      <w:pPr>
        <w:pStyle w:val="a3"/>
        <w:shd w:val="clear" w:color="auto" w:fill="FFFFFF"/>
        <w:spacing w:before="0" w:beforeAutospacing="0" w:after="0" w:afterAutospacing="0"/>
        <w:jc w:val="both"/>
        <w:textAlignment w:val="baseline"/>
        <w:rPr>
          <w:sz w:val="28"/>
          <w:szCs w:val="28"/>
        </w:rPr>
      </w:pPr>
      <w:r>
        <w:rPr>
          <w:b/>
          <w:sz w:val="28"/>
          <w:szCs w:val="28"/>
        </w:rPr>
        <w:t xml:space="preserve">    </w:t>
      </w:r>
    </w:p>
    <w:p w:rsidR="00405394" w:rsidRDefault="00405394" w:rsidP="00405394">
      <w:pPr>
        <w:pStyle w:val="a3"/>
        <w:shd w:val="clear" w:color="auto" w:fill="FFFFFF"/>
        <w:spacing w:before="0" w:beforeAutospacing="0" w:after="0" w:afterAutospacing="0"/>
        <w:ind w:left="75"/>
        <w:jc w:val="both"/>
        <w:textAlignment w:val="baseline"/>
        <w:rPr>
          <w:b/>
          <w:sz w:val="28"/>
          <w:szCs w:val="28"/>
        </w:rPr>
      </w:pPr>
      <w:r>
        <w:rPr>
          <w:b/>
          <w:sz w:val="28"/>
          <w:szCs w:val="28"/>
        </w:rPr>
        <w:t>Організація  документообігу у виконавчих органах Нововолинської міської ради.</w:t>
      </w:r>
    </w:p>
    <w:p w:rsidR="003F6A8E" w:rsidRDefault="003F6A8E" w:rsidP="00405394">
      <w:pPr>
        <w:pStyle w:val="a3"/>
        <w:shd w:val="clear" w:color="auto" w:fill="FFFFFF"/>
        <w:spacing w:before="0" w:beforeAutospacing="0" w:after="0" w:afterAutospacing="0"/>
        <w:ind w:left="75"/>
        <w:jc w:val="both"/>
        <w:textAlignment w:val="baseline"/>
        <w:rPr>
          <w:b/>
          <w:sz w:val="28"/>
          <w:szCs w:val="28"/>
        </w:rPr>
      </w:pPr>
    </w:p>
    <w:p w:rsidR="003F6A8E" w:rsidRDefault="003F6A8E" w:rsidP="003F6A8E">
      <w:pPr>
        <w:pStyle w:val="a3"/>
        <w:shd w:val="clear" w:color="auto" w:fill="FFFFFF"/>
        <w:spacing w:before="0" w:beforeAutospacing="0" w:after="0" w:afterAutospacing="0"/>
        <w:ind w:left="75"/>
        <w:jc w:val="both"/>
        <w:textAlignment w:val="baseline"/>
        <w:rPr>
          <w:b/>
          <w:sz w:val="28"/>
          <w:szCs w:val="28"/>
        </w:rPr>
      </w:pPr>
      <w:r>
        <w:rPr>
          <w:sz w:val="28"/>
          <w:szCs w:val="28"/>
        </w:rPr>
        <w:t xml:space="preserve">Упродовж 2023 року діяльність відділу була спрямована на удосконалення порядку документування управлінської інформації та роботи з документами відповідно до вимог чинного законодавства. Зроблено значний поступ до ведення електронної форми документообігу у системі АСКОД. Проведена інтеграція користувача щодо підключення до системи електронної взаємодії органів виконавчої влади (СЕВ ОВВ).З кожним роком збільшується кількість користувачів, які працюють у цій системі. Якщо у минулому році їх було 74, то на кінець цього року ми додатково отримали ще 85 облікових записів завдяки швейцарсько-українській Програмі EGAP. Тепер потребу, яку подавали   відділи та управління виконавчих органів для роботи з документами у системі АСКОД, задоволено на 100%. Нещодавно стало можливим здійснювати обмін електронними документами і з нашими комунальними підприємствами:    </w:t>
      </w:r>
      <w:proofErr w:type="spellStart"/>
      <w:r>
        <w:rPr>
          <w:sz w:val="28"/>
          <w:szCs w:val="28"/>
        </w:rPr>
        <w:t>Нововолинськводоканалом</w:t>
      </w:r>
      <w:proofErr w:type="spellEnd"/>
      <w:r>
        <w:rPr>
          <w:sz w:val="28"/>
          <w:szCs w:val="28"/>
        </w:rPr>
        <w:t xml:space="preserve">, </w:t>
      </w:r>
      <w:proofErr w:type="spellStart"/>
      <w:r>
        <w:rPr>
          <w:sz w:val="28"/>
          <w:szCs w:val="28"/>
        </w:rPr>
        <w:t>Нововолинськтеплокомуненерго</w:t>
      </w:r>
      <w:proofErr w:type="spellEnd"/>
      <w:r>
        <w:rPr>
          <w:sz w:val="28"/>
          <w:szCs w:val="28"/>
        </w:rPr>
        <w:t>, Управляючими житловими компаніями №2 та №3, виробничим управлінням комунального господарства, а також з управлінням освіти та відділом культури, які отримали відповідні ліцензії від Програми EGAP для роботи у системі  електронного документообігу АСКОД. Ліцензії для роботи у системі електронного документообігу АСКОД вже рік тому придбали комунальне некомерційне підприємство «Нововолинська центральна міська лікарня», комунальне некомерційне підприємство «Нововолинський центр первинної медико-санітарної допомоги та управління соціального захисту населення.</w:t>
      </w:r>
      <w:r>
        <w:rPr>
          <w:b/>
          <w:sz w:val="28"/>
          <w:szCs w:val="28"/>
        </w:rPr>
        <w:t xml:space="preserve"> </w:t>
      </w:r>
    </w:p>
    <w:p w:rsidR="003F6A8E" w:rsidRDefault="003F6A8E" w:rsidP="003F6A8E">
      <w:pPr>
        <w:pStyle w:val="a3"/>
        <w:shd w:val="clear" w:color="auto" w:fill="FFFFFF"/>
        <w:spacing w:before="0" w:beforeAutospacing="0" w:after="0" w:afterAutospacing="0"/>
        <w:ind w:left="75"/>
        <w:jc w:val="both"/>
        <w:textAlignment w:val="baseline"/>
        <w:rPr>
          <w:b/>
          <w:sz w:val="28"/>
          <w:szCs w:val="28"/>
        </w:rPr>
      </w:pPr>
    </w:p>
    <w:p w:rsidR="003F6A8E" w:rsidRDefault="003F6A8E" w:rsidP="003F6A8E">
      <w:pPr>
        <w:pStyle w:val="a3"/>
        <w:shd w:val="clear" w:color="auto" w:fill="FFFFFF"/>
        <w:spacing w:before="0" w:beforeAutospacing="0" w:after="0" w:afterAutospacing="0"/>
        <w:ind w:left="75"/>
        <w:jc w:val="both"/>
        <w:textAlignment w:val="baseline"/>
        <w:rPr>
          <w:b/>
          <w:sz w:val="28"/>
          <w:szCs w:val="28"/>
        </w:rPr>
      </w:pPr>
      <w:r>
        <w:rPr>
          <w:b/>
          <w:sz w:val="28"/>
          <w:szCs w:val="28"/>
        </w:rPr>
        <w:t>Облік службових документів, листів, звернень, запитів на публічну інформацію</w:t>
      </w:r>
    </w:p>
    <w:p w:rsidR="003F6A8E" w:rsidRDefault="003F6A8E" w:rsidP="003F6A8E">
      <w:pPr>
        <w:pStyle w:val="a3"/>
        <w:shd w:val="clear" w:color="auto" w:fill="FFFFFF"/>
        <w:spacing w:before="0" w:beforeAutospacing="0" w:after="0" w:afterAutospacing="0"/>
        <w:ind w:left="75"/>
        <w:jc w:val="both"/>
        <w:textAlignment w:val="baseline"/>
        <w:rPr>
          <w:b/>
          <w:sz w:val="28"/>
          <w:szCs w:val="28"/>
        </w:rPr>
      </w:pPr>
    </w:p>
    <w:p w:rsidR="003F6A8E" w:rsidRDefault="003F6A8E" w:rsidP="003F6A8E">
      <w:pPr>
        <w:pStyle w:val="a3"/>
        <w:shd w:val="clear" w:color="auto" w:fill="FFFFFF"/>
        <w:spacing w:before="0" w:beforeAutospacing="0" w:after="0" w:afterAutospacing="0"/>
        <w:ind w:left="75"/>
        <w:jc w:val="both"/>
        <w:textAlignment w:val="baseline"/>
        <w:rPr>
          <w:sz w:val="28"/>
          <w:szCs w:val="28"/>
        </w:rPr>
      </w:pPr>
      <w:r>
        <w:rPr>
          <w:b/>
          <w:sz w:val="28"/>
          <w:szCs w:val="28"/>
        </w:rPr>
        <w:t xml:space="preserve">     </w:t>
      </w:r>
      <w:r>
        <w:rPr>
          <w:sz w:val="28"/>
          <w:szCs w:val="28"/>
        </w:rPr>
        <w:t xml:space="preserve">Реєстрація вхідної та вихідної кореспонденції з накладанням кваліфікованого електронного підпису повністю здійснюється через систему електронного документообігу АСКОД із дотриманням вимог Інструкції з </w:t>
      </w:r>
    </w:p>
    <w:p w:rsidR="003F6A8E" w:rsidRDefault="003F6A8E" w:rsidP="003F6A8E">
      <w:pPr>
        <w:pStyle w:val="a3"/>
        <w:shd w:val="clear" w:color="auto" w:fill="FFFFFF"/>
        <w:spacing w:before="0" w:beforeAutospacing="0" w:after="0" w:afterAutospacing="0"/>
        <w:ind w:left="75"/>
        <w:jc w:val="both"/>
        <w:textAlignment w:val="baseline"/>
        <w:rPr>
          <w:b/>
          <w:sz w:val="28"/>
        </w:rPr>
      </w:pPr>
      <w:r>
        <w:rPr>
          <w:sz w:val="28"/>
          <w:szCs w:val="28"/>
        </w:rPr>
        <w:lastRenderedPageBreak/>
        <w:t xml:space="preserve">діловодства, розробленої працівниками відділу, до якої за необхідності вносяться відповідні зміни. У розрізі статистичних даних станом на 30 листопада 2023 року зареєстровано та направлено у роботу за резолюціями керівництва </w:t>
      </w:r>
      <w:r>
        <w:rPr>
          <w:b/>
          <w:sz w:val="28"/>
          <w:szCs w:val="28"/>
        </w:rPr>
        <w:t>4736</w:t>
      </w:r>
      <w:r>
        <w:rPr>
          <w:sz w:val="28"/>
          <w:szCs w:val="28"/>
        </w:rPr>
        <w:t xml:space="preserve"> вхідних  документів, що на </w:t>
      </w:r>
      <w:r>
        <w:rPr>
          <w:b/>
          <w:sz w:val="28"/>
          <w:szCs w:val="28"/>
        </w:rPr>
        <w:t>609</w:t>
      </w:r>
      <w:r>
        <w:rPr>
          <w:sz w:val="28"/>
          <w:szCs w:val="28"/>
        </w:rPr>
        <w:t xml:space="preserve">, або на </w:t>
      </w:r>
      <w:r>
        <w:rPr>
          <w:b/>
          <w:sz w:val="28"/>
          <w:szCs w:val="28"/>
        </w:rPr>
        <w:t>13</w:t>
      </w:r>
      <w:r>
        <w:rPr>
          <w:sz w:val="28"/>
          <w:szCs w:val="28"/>
        </w:rPr>
        <w:t xml:space="preserve"> % більше, ніж за 2022 рік (</w:t>
      </w:r>
      <w:r>
        <w:rPr>
          <w:b/>
          <w:sz w:val="28"/>
          <w:szCs w:val="28"/>
        </w:rPr>
        <w:t>4127</w:t>
      </w:r>
      <w:r>
        <w:rPr>
          <w:sz w:val="28"/>
          <w:szCs w:val="28"/>
        </w:rPr>
        <w:t>). Зокрема, за 11 місяців цього року надійшло актів ВРУ –</w:t>
      </w:r>
      <w:r>
        <w:rPr>
          <w:b/>
          <w:sz w:val="28"/>
          <w:szCs w:val="28"/>
        </w:rPr>
        <w:t>16 (0,3%)</w:t>
      </w:r>
      <w:r>
        <w:rPr>
          <w:sz w:val="28"/>
          <w:szCs w:val="28"/>
        </w:rPr>
        <w:t xml:space="preserve">, актів КМУ – </w:t>
      </w:r>
      <w:r>
        <w:rPr>
          <w:b/>
          <w:sz w:val="28"/>
          <w:szCs w:val="28"/>
        </w:rPr>
        <w:t>122 (2,6%)</w:t>
      </w:r>
      <w:r>
        <w:rPr>
          <w:sz w:val="28"/>
          <w:szCs w:val="28"/>
        </w:rPr>
        <w:t xml:space="preserve">, розпоряджень начальника Волинської обласної військової адміністрації та Володимирської РДА – </w:t>
      </w:r>
      <w:r>
        <w:rPr>
          <w:b/>
          <w:sz w:val="28"/>
          <w:szCs w:val="28"/>
        </w:rPr>
        <w:t>53 (1,1%)</w:t>
      </w:r>
      <w:r>
        <w:rPr>
          <w:sz w:val="28"/>
          <w:szCs w:val="28"/>
        </w:rPr>
        <w:t>, наказів обласної та районної військової державних адміністрацій –</w:t>
      </w:r>
      <w:r>
        <w:rPr>
          <w:b/>
          <w:sz w:val="28"/>
          <w:szCs w:val="28"/>
        </w:rPr>
        <w:t>30 (0,6%)</w:t>
      </w:r>
      <w:r>
        <w:rPr>
          <w:sz w:val="28"/>
          <w:szCs w:val="28"/>
        </w:rPr>
        <w:t>, доручень голови ОДА та РДА –</w:t>
      </w:r>
      <w:r>
        <w:rPr>
          <w:b/>
          <w:sz w:val="28"/>
          <w:szCs w:val="28"/>
        </w:rPr>
        <w:t>30 (0,6%)</w:t>
      </w:r>
      <w:r>
        <w:rPr>
          <w:sz w:val="28"/>
          <w:szCs w:val="28"/>
        </w:rPr>
        <w:t>, запитів Волинської обласної та Володимирської окружної прокуратури –</w:t>
      </w:r>
      <w:r>
        <w:rPr>
          <w:b/>
          <w:sz w:val="28"/>
          <w:szCs w:val="28"/>
        </w:rPr>
        <w:t>49 (1%)</w:t>
      </w:r>
      <w:r>
        <w:rPr>
          <w:sz w:val="28"/>
          <w:szCs w:val="28"/>
        </w:rPr>
        <w:t xml:space="preserve">, звернень старост </w:t>
      </w:r>
      <w:proofErr w:type="spellStart"/>
      <w:r>
        <w:rPr>
          <w:sz w:val="28"/>
          <w:szCs w:val="28"/>
        </w:rPr>
        <w:t>старостинських</w:t>
      </w:r>
      <w:proofErr w:type="spellEnd"/>
      <w:r>
        <w:rPr>
          <w:sz w:val="28"/>
          <w:szCs w:val="28"/>
        </w:rPr>
        <w:t xml:space="preserve"> округів –</w:t>
      </w:r>
      <w:r>
        <w:rPr>
          <w:b/>
          <w:sz w:val="28"/>
          <w:szCs w:val="28"/>
        </w:rPr>
        <w:t>22 (0,5%)</w:t>
      </w:r>
      <w:r>
        <w:rPr>
          <w:sz w:val="28"/>
          <w:szCs w:val="28"/>
        </w:rPr>
        <w:t xml:space="preserve">, звернень голів ОСББ – </w:t>
      </w:r>
      <w:r>
        <w:rPr>
          <w:b/>
          <w:sz w:val="28"/>
          <w:szCs w:val="28"/>
        </w:rPr>
        <w:t>40 (0,8 %)</w:t>
      </w:r>
      <w:r>
        <w:rPr>
          <w:sz w:val="28"/>
          <w:szCs w:val="28"/>
        </w:rPr>
        <w:t>,  адвокатських запитів –</w:t>
      </w:r>
      <w:r>
        <w:rPr>
          <w:b/>
          <w:sz w:val="28"/>
          <w:szCs w:val="28"/>
        </w:rPr>
        <w:t>18 (0,4%)</w:t>
      </w:r>
      <w:r>
        <w:rPr>
          <w:sz w:val="28"/>
        </w:rPr>
        <w:t xml:space="preserve">, </w:t>
      </w:r>
      <w:r>
        <w:rPr>
          <w:b/>
          <w:sz w:val="28"/>
        </w:rPr>
        <w:t xml:space="preserve"> </w:t>
      </w:r>
      <w:r>
        <w:rPr>
          <w:sz w:val="28"/>
          <w:szCs w:val="28"/>
        </w:rPr>
        <w:t xml:space="preserve">звернень та листів  від юридичних осіб (громадські організації, фонди, підприємства, установи) – </w:t>
      </w:r>
      <w:r>
        <w:rPr>
          <w:b/>
          <w:sz w:val="28"/>
          <w:szCs w:val="28"/>
        </w:rPr>
        <w:t>81(1,7%)</w:t>
      </w:r>
      <w:r>
        <w:rPr>
          <w:sz w:val="28"/>
          <w:szCs w:val="28"/>
        </w:rPr>
        <w:t xml:space="preserve">, а також листів від територіальних органів міністерств, центральних органів виконавчої влади, установ, підприємств, організацій різних форм власності – </w:t>
      </w:r>
      <w:r>
        <w:rPr>
          <w:b/>
          <w:sz w:val="28"/>
          <w:szCs w:val="28"/>
        </w:rPr>
        <w:t>4025 (85%)</w:t>
      </w:r>
      <w:r>
        <w:rPr>
          <w:sz w:val="28"/>
          <w:szCs w:val="28"/>
        </w:rPr>
        <w:t xml:space="preserve">.   </w:t>
      </w:r>
    </w:p>
    <w:p w:rsidR="00405394" w:rsidRDefault="003F6A8E" w:rsidP="00134F85">
      <w:pPr>
        <w:jc w:val="both"/>
        <w:rPr>
          <w:sz w:val="28"/>
        </w:rPr>
      </w:pPr>
      <w:r>
        <w:rPr>
          <w:sz w:val="28"/>
        </w:rPr>
        <w:t xml:space="preserve">     </w:t>
      </w:r>
      <w:r w:rsidR="00405394">
        <w:rPr>
          <w:b/>
          <w:sz w:val="28"/>
          <w:szCs w:val="28"/>
        </w:rPr>
        <w:t xml:space="preserve">  </w:t>
      </w:r>
    </w:p>
    <w:p w:rsidR="00405394" w:rsidRDefault="00405394" w:rsidP="00405394">
      <w:pPr>
        <w:jc w:val="both"/>
        <w:rPr>
          <w:sz w:val="28"/>
          <w:szCs w:val="22"/>
        </w:rPr>
      </w:pPr>
      <w:r>
        <w:rPr>
          <w:sz w:val="28"/>
        </w:rPr>
        <w:t xml:space="preserve">      Серед усіх документів значна увага приділяється запитам і зверненням народних депутатів України, депутатів обласної, районної та міської рад. За 11 місяців 2023 року до виконавчого комітету міської ради надійшло </w:t>
      </w:r>
      <w:r>
        <w:rPr>
          <w:b/>
          <w:sz w:val="28"/>
        </w:rPr>
        <w:t>143</w:t>
      </w:r>
      <w:r>
        <w:rPr>
          <w:sz w:val="28"/>
        </w:rPr>
        <w:t xml:space="preserve"> таких звернення ( за 2022 рік </w:t>
      </w:r>
      <w:r>
        <w:rPr>
          <w:i/>
          <w:iCs/>
          <w:sz w:val="28"/>
          <w:szCs w:val="28"/>
          <w:lang w:eastAsia="uk-UA"/>
        </w:rPr>
        <w:t>–</w:t>
      </w:r>
      <w:r>
        <w:rPr>
          <w:sz w:val="28"/>
        </w:rPr>
        <w:t xml:space="preserve"> </w:t>
      </w:r>
      <w:r>
        <w:rPr>
          <w:b/>
          <w:sz w:val="28"/>
        </w:rPr>
        <w:t>100</w:t>
      </w:r>
      <w:r>
        <w:rPr>
          <w:sz w:val="28"/>
        </w:rPr>
        <w:t xml:space="preserve"> звернень), тобто на </w:t>
      </w:r>
      <w:r>
        <w:rPr>
          <w:b/>
          <w:sz w:val="28"/>
        </w:rPr>
        <w:t>30 %</w:t>
      </w:r>
      <w:r>
        <w:rPr>
          <w:sz w:val="28"/>
        </w:rPr>
        <w:t xml:space="preserve">  більше, ніж було торік. За звітний період отримали від народних депутатів України – </w:t>
      </w:r>
      <w:r>
        <w:rPr>
          <w:b/>
          <w:sz w:val="28"/>
        </w:rPr>
        <w:t>21</w:t>
      </w:r>
      <w:r>
        <w:rPr>
          <w:sz w:val="28"/>
        </w:rPr>
        <w:t xml:space="preserve"> звернення (за 2022 рік -</w:t>
      </w:r>
      <w:r>
        <w:rPr>
          <w:b/>
          <w:sz w:val="28"/>
        </w:rPr>
        <w:t>19</w:t>
      </w:r>
      <w:r>
        <w:rPr>
          <w:sz w:val="28"/>
        </w:rPr>
        <w:t>)</w:t>
      </w:r>
      <w:r>
        <w:rPr>
          <w:b/>
          <w:sz w:val="28"/>
        </w:rPr>
        <w:t>,</w:t>
      </w:r>
      <w:r>
        <w:rPr>
          <w:sz w:val="28"/>
        </w:rPr>
        <w:t xml:space="preserve"> Волинської обласної ради – </w:t>
      </w:r>
      <w:r>
        <w:rPr>
          <w:b/>
          <w:sz w:val="28"/>
        </w:rPr>
        <w:t>4</w:t>
      </w:r>
      <w:r>
        <w:rPr>
          <w:sz w:val="28"/>
        </w:rPr>
        <w:t xml:space="preserve"> (за 2022рік -</w:t>
      </w:r>
      <w:r>
        <w:rPr>
          <w:b/>
          <w:sz w:val="28"/>
        </w:rPr>
        <w:t>2</w:t>
      </w:r>
      <w:r>
        <w:rPr>
          <w:sz w:val="28"/>
        </w:rPr>
        <w:t xml:space="preserve"> ), Володимирської районної ради – </w:t>
      </w:r>
      <w:r>
        <w:rPr>
          <w:b/>
          <w:sz w:val="28"/>
        </w:rPr>
        <w:t>5</w:t>
      </w:r>
      <w:r>
        <w:rPr>
          <w:sz w:val="28"/>
        </w:rPr>
        <w:t xml:space="preserve"> (за 2022 рік -</w:t>
      </w:r>
      <w:r>
        <w:rPr>
          <w:b/>
          <w:sz w:val="28"/>
        </w:rPr>
        <w:t>1</w:t>
      </w:r>
      <w:r>
        <w:rPr>
          <w:sz w:val="28"/>
        </w:rPr>
        <w:t>), Нововолинської міської ради –</w:t>
      </w:r>
      <w:r>
        <w:rPr>
          <w:b/>
          <w:sz w:val="28"/>
        </w:rPr>
        <w:t xml:space="preserve"> 113</w:t>
      </w:r>
      <w:r>
        <w:rPr>
          <w:sz w:val="28"/>
        </w:rPr>
        <w:t xml:space="preserve"> ( за 2022 рік - </w:t>
      </w:r>
      <w:r w:rsidR="005779CA">
        <w:rPr>
          <w:b/>
          <w:sz w:val="28"/>
        </w:rPr>
        <w:t>78</w:t>
      </w:r>
      <w:r>
        <w:rPr>
          <w:sz w:val="28"/>
        </w:rPr>
        <w:t xml:space="preserve">), у </w:t>
      </w:r>
      <w:proofErr w:type="spellStart"/>
      <w:r>
        <w:rPr>
          <w:sz w:val="28"/>
        </w:rPr>
        <w:t>т.ч</w:t>
      </w:r>
      <w:proofErr w:type="spellEnd"/>
      <w:r>
        <w:rPr>
          <w:sz w:val="28"/>
        </w:rPr>
        <w:t xml:space="preserve"> </w:t>
      </w:r>
      <w:r>
        <w:rPr>
          <w:b/>
          <w:sz w:val="28"/>
        </w:rPr>
        <w:t>44</w:t>
      </w:r>
      <w:r>
        <w:rPr>
          <w:sz w:val="28"/>
        </w:rPr>
        <w:t xml:space="preserve"> клопотання про надання матеріальної допомоги з депутатського фонду. Переважна більшість порушених у депутатських зверненнях питань, стосувалася житлово-комунального господарства, земельних та соціальних питань.</w:t>
      </w:r>
    </w:p>
    <w:p w:rsidR="00405394" w:rsidRDefault="00405394" w:rsidP="00405394">
      <w:pPr>
        <w:ind w:firstLine="708"/>
        <w:jc w:val="both"/>
        <w:rPr>
          <w:sz w:val="28"/>
        </w:rPr>
      </w:pPr>
    </w:p>
    <w:p w:rsidR="00405394" w:rsidRDefault="00405394" w:rsidP="00405394">
      <w:pPr>
        <w:jc w:val="both"/>
        <w:rPr>
          <w:sz w:val="28"/>
        </w:rPr>
      </w:pPr>
      <w:r>
        <w:rPr>
          <w:sz w:val="28"/>
        </w:rPr>
        <w:t xml:space="preserve">     Також  особлива увага приділяється запитам на публічну інформацію. За 11 місяців 2023 року їх надійшло </w:t>
      </w:r>
      <w:r>
        <w:rPr>
          <w:b/>
          <w:sz w:val="28"/>
        </w:rPr>
        <w:t>107</w:t>
      </w:r>
      <w:r>
        <w:rPr>
          <w:sz w:val="28"/>
        </w:rPr>
        <w:t xml:space="preserve">, з них від фізичних осіб – </w:t>
      </w:r>
      <w:r>
        <w:rPr>
          <w:b/>
          <w:sz w:val="28"/>
        </w:rPr>
        <w:t>79</w:t>
      </w:r>
      <w:r>
        <w:rPr>
          <w:sz w:val="28"/>
        </w:rPr>
        <w:t xml:space="preserve"> та від юридичних – </w:t>
      </w:r>
      <w:r>
        <w:rPr>
          <w:b/>
          <w:sz w:val="28"/>
        </w:rPr>
        <w:t>28</w:t>
      </w:r>
      <w:r>
        <w:rPr>
          <w:sz w:val="28"/>
        </w:rPr>
        <w:t xml:space="preserve">. Цей показник на </w:t>
      </w:r>
      <w:r>
        <w:rPr>
          <w:b/>
          <w:sz w:val="28"/>
        </w:rPr>
        <w:t>36 %</w:t>
      </w:r>
      <w:r>
        <w:rPr>
          <w:sz w:val="28"/>
        </w:rPr>
        <w:t xml:space="preserve"> вищий, ніж у попередньому році ( у 2022 році</w:t>
      </w:r>
      <w:r>
        <w:rPr>
          <w:b/>
          <w:sz w:val="28"/>
        </w:rPr>
        <w:t xml:space="preserve"> </w:t>
      </w:r>
      <w:r>
        <w:rPr>
          <w:sz w:val="28"/>
        </w:rPr>
        <w:t xml:space="preserve">отримали </w:t>
      </w:r>
      <w:r>
        <w:rPr>
          <w:b/>
          <w:sz w:val="28"/>
        </w:rPr>
        <w:t xml:space="preserve">69 </w:t>
      </w:r>
      <w:r>
        <w:rPr>
          <w:sz w:val="28"/>
        </w:rPr>
        <w:t>запитів: з них від фізичних –</w:t>
      </w:r>
      <w:r>
        <w:rPr>
          <w:b/>
          <w:sz w:val="28"/>
        </w:rPr>
        <w:t>51</w:t>
      </w:r>
      <w:r>
        <w:rPr>
          <w:sz w:val="28"/>
        </w:rPr>
        <w:t xml:space="preserve"> </w:t>
      </w:r>
      <w:r>
        <w:rPr>
          <w:b/>
          <w:sz w:val="28"/>
        </w:rPr>
        <w:t xml:space="preserve"> </w:t>
      </w:r>
      <w:r>
        <w:rPr>
          <w:sz w:val="28"/>
        </w:rPr>
        <w:t xml:space="preserve"> та від юридичних – </w:t>
      </w:r>
      <w:r>
        <w:rPr>
          <w:b/>
          <w:sz w:val="28"/>
        </w:rPr>
        <w:t>18</w:t>
      </w:r>
      <w:r>
        <w:rPr>
          <w:sz w:val="28"/>
        </w:rPr>
        <w:t xml:space="preserve"> )</w:t>
      </w:r>
      <w:r>
        <w:rPr>
          <w:b/>
          <w:sz w:val="28"/>
        </w:rPr>
        <w:t>.</w:t>
      </w:r>
      <w:r>
        <w:rPr>
          <w:sz w:val="28"/>
        </w:rPr>
        <w:t xml:space="preserve"> </w:t>
      </w:r>
      <w:proofErr w:type="spellStart"/>
      <w:r>
        <w:rPr>
          <w:sz w:val="28"/>
        </w:rPr>
        <w:t>Перенаправлених</w:t>
      </w:r>
      <w:proofErr w:type="spellEnd"/>
      <w:r>
        <w:rPr>
          <w:sz w:val="28"/>
        </w:rPr>
        <w:t xml:space="preserve"> запитів на інформацію з Волинської ОДА–</w:t>
      </w:r>
      <w:r>
        <w:rPr>
          <w:b/>
          <w:sz w:val="28"/>
        </w:rPr>
        <w:t>5</w:t>
      </w:r>
      <w:r>
        <w:rPr>
          <w:sz w:val="28"/>
        </w:rPr>
        <w:t>. Переважна більшість стосувалася фінансових, кадрових питань, житлово-комунального господарства, соціального спрямування.</w:t>
      </w:r>
    </w:p>
    <w:p w:rsidR="00405394" w:rsidRDefault="00405394" w:rsidP="00405394">
      <w:pPr>
        <w:jc w:val="both"/>
        <w:rPr>
          <w:sz w:val="28"/>
        </w:rPr>
      </w:pPr>
      <w:r>
        <w:rPr>
          <w:sz w:val="28"/>
        </w:rPr>
        <w:t xml:space="preserve">     Найбільше на розгляді запитів було в юридичному відділі – </w:t>
      </w:r>
      <w:r>
        <w:rPr>
          <w:b/>
          <w:sz w:val="28"/>
        </w:rPr>
        <w:t>42</w:t>
      </w:r>
      <w:r>
        <w:rPr>
          <w:sz w:val="28"/>
        </w:rPr>
        <w:t xml:space="preserve">, відділі бухгалтерського обліку та звітності – </w:t>
      </w:r>
      <w:r>
        <w:rPr>
          <w:b/>
          <w:sz w:val="28"/>
        </w:rPr>
        <w:t>28</w:t>
      </w:r>
      <w:r>
        <w:rPr>
          <w:sz w:val="28"/>
        </w:rPr>
        <w:t>, управлінні будівництва та інфраструктури –</w:t>
      </w:r>
      <w:r>
        <w:rPr>
          <w:b/>
          <w:sz w:val="28"/>
        </w:rPr>
        <w:t>15</w:t>
      </w:r>
      <w:r>
        <w:rPr>
          <w:sz w:val="28"/>
        </w:rPr>
        <w:t>, відділі персоналу –</w:t>
      </w:r>
      <w:r>
        <w:rPr>
          <w:b/>
          <w:sz w:val="28"/>
        </w:rPr>
        <w:t>14</w:t>
      </w:r>
      <w:r>
        <w:rPr>
          <w:sz w:val="28"/>
        </w:rPr>
        <w:t>, відділі земельних відносин –</w:t>
      </w:r>
      <w:r>
        <w:rPr>
          <w:b/>
          <w:sz w:val="28"/>
        </w:rPr>
        <w:t>13</w:t>
      </w:r>
      <w:r>
        <w:rPr>
          <w:sz w:val="28"/>
        </w:rPr>
        <w:t>, управлінні соціального захисту населення –</w:t>
      </w:r>
      <w:r>
        <w:rPr>
          <w:b/>
          <w:sz w:val="28"/>
        </w:rPr>
        <w:t>11</w:t>
      </w:r>
      <w:r>
        <w:rPr>
          <w:sz w:val="28"/>
        </w:rPr>
        <w:t xml:space="preserve">, управлінні економічної політики – </w:t>
      </w:r>
      <w:r>
        <w:rPr>
          <w:b/>
          <w:sz w:val="28"/>
        </w:rPr>
        <w:t>8</w:t>
      </w:r>
      <w:r>
        <w:rPr>
          <w:sz w:val="28"/>
        </w:rPr>
        <w:t xml:space="preserve">. </w:t>
      </w:r>
    </w:p>
    <w:p w:rsidR="00405394" w:rsidRDefault="00405394" w:rsidP="00405394">
      <w:pPr>
        <w:jc w:val="both"/>
        <w:rPr>
          <w:sz w:val="28"/>
        </w:rPr>
      </w:pPr>
      <w:r>
        <w:rPr>
          <w:sz w:val="28"/>
        </w:rPr>
        <w:t xml:space="preserve">       Усі запити розглянуті з дотриманням термінів, встановлених Законом України «Про доступ до публічної інформації».</w:t>
      </w:r>
    </w:p>
    <w:p w:rsidR="00405394" w:rsidRDefault="00405394" w:rsidP="00405394">
      <w:pPr>
        <w:jc w:val="both"/>
        <w:rPr>
          <w:sz w:val="28"/>
        </w:rPr>
      </w:pPr>
      <w:r>
        <w:rPr>
          <w:sz w:val="28"/>
        </w:rPr>
        <w:t xml:space="preserve">      На своєчасному опрацюванні запитів та якісній підготовці відповідей  неодноразово наголошувалося на оперативних нарадах за участю працівників виконавчих органів міської ради. Щокварталу відділом  проводиться аналіз  </w:t>
      </w:r>
      <w:r>
        <w:rPr>
          <w:sz w:val="28"/>
        </w:rPr>
        <w:lastRenderedPageBreak/>
        <w:t xml:space="preserve">стану роботи із запитами на інформацію, готуються висновки та пропозиції, аналітичні матеріали та звіти. </w:t>
      </w:r>
    </w:p>
    <w:p w:rsidR="00405394" w:rsidRDefault="00405394" w:rsidP="00405394">
      <w:pPr>
        <w:jc w:val="both"/>
        <w:rPr>
          <w:sz w:val="28"/>
        </w:rPr>
      </w:pPr>
      <w:r>
        <w:rPr>
          <w:sz w:val="28"/>
        </w:rPr>
        <w:t xml:space="preserve">   </w:t>
      </w:r>
    </w:p>
    <w:p w:rsidR="00405394" w:rsidRDefault="00405394" w:rsidP="00405394">
      <w:pPr>
        <w:pStyle w:val="7"/>
        <w:spacing w:before="0" w:line="240" w:lineRule="auto"/>
        <w:jc w:val="both"/>
        <w:rPr>
          <w:rFonts w:ascii="Times New Roman" w:eastAsia="Times New Roman" w:hAnsi="Times New Roman" w:cs="Times New Roman"/>
          <w:i w:val="0"/>
          <w:iCs w:val="0"/>
          <w:color w:val="auto"/>
          <w:sz w:val="28"/>
          <w:szCs w:val="28"/>
          <w:lang w:eastAsia="uk-UA"/>
        </w:rPr>
      </w:pPr>
      <w:r>
        <w:rPr>
          <w:rFonts w:ascii="Times New Roman" w:eastAsia="Times New Roman" w:hAnsi="Times New Roman" w:cs="Times New Roman"/>
          <w:i w:val="0"/>
          <w:iCs w:val="0"/>
          <w:color w:val="auto"/>
          <w:sz w:val="28"/>
          <w:szCs w:val="28"/>
          <w:lang w:eastAsia="uk-UA"/>
        </w:rPr>
        <w:t xml:space="preserve">        Організаційно - виконавчим відділом виконкому за 11 місяців 2023 року опрацьовано </w:t>
      </w:r>
      <w:r>
        <w:rPr>
          <w:rFonts w:ascii="Times New Roman" w:eastAsia="Times New Roman" w:hAnsi="Times New Roman" w:cs="Times New Roman"/>
          <w:b/>
          <w:i w:val="0"/>
          <w:iCs w:val="0"/>
          <w:color w:val="auto"/>
          <w:sz w:val="28"/>
          <w:szCs w:val="28"/>
          <w:lang w:eastAsia="uk-UA"/>
        </w:rPr>
        <w:t>3402</w:t>
      </w:r>
      <w:r>
        <w:rPr>
          <w:rFonts w:ascii="Times New Roman" w:eastAsia="Times New Roman" w:hAnsi="Times New Roman" w:cs="Times New Roman"/>
          <w:i w:val="0"/>
          <w:iCs w:val="0"/>
          <w:color w:val="auto"/>
          <w:sz w:val="28"/>
          <w:szCs w:val="28"/>
          <w:lang w:eastAsia="uk-UA"/>
        </w:rPr>
        <w:t xml:space="preserve"> вихідної кореспонденції та надіслано адресатам через систему АСКОД, СЕВ, поштою, або передані </w:t>
      </w:r>
      <w:proofErr w:type="spellStart"/>
      <w:r>
        <w:rPr>
          <w:rFonts w:ascii="Times New Roman" w:eastAsia="Times New Roman" w:hAnsi="Times New Roman" w:cs="Times New Roman"/>
          <w:i w:val="0"/>
          <w:iCs w:val="0"/>
          <w:color w:val="auto"/>
          <w:sz w:val="28"/>
          <w:szCs w:val="28"/>
          <w:lang w:eastAsia="uk-UA"/>
        </w:rPr>
        <w:t>наручно</w:t>
      </w:r>
      <w:proofErr w:type="spellEnd"/>
      <w:r>
        <w:rPr>
          <w:rFonts w:ascii="Times New Roman" w:eastAsia="Times New Roman" w:hAnsi="Times New Roman" w:cs="Times New Roman"/>
          <w:i w:val="0"/>
          <w:iCs w:val="0"/>
          <w:color w:val="auto"/>
          <w:sz w:val="28"/>
          <w:szCs w:val="28"/>
          <w:lang w:eastAsia="uk-UA"/>
        </w:rPr>
        <w:t xml:space="preserve"> підприємствам, організаціям чи установам (у 2022 році зареєстровано </w:t>
      </w:r>
      <w:r>
        <w:rPr>
          <w:rFonts w:ascii="Times New Roman" w:eastAsia="Times New Roman" w:hAnsi="Times New Roman" w:cs="Times New Roman"/>
          <w:b/>
          <w:i w:val="0"/>
          <w:iCs w:val="0"/>
          <w:color w:val="auto"/>
          <w:sz w:val="28"/>
          <w:szCs w:val="28"/>
          <w:lang w:eastAsia="uk-UA"/>
        </w:rPr>
        <w:t>3203</w:t>
      </w:r>
      <w:r>
        <w:rPr>
          <w:rFonts w:ascii="Times New Roman" w:eastAsia="Times New Roman" w:hAnsi="Times New Roman" w:cs="Times New Roman"/>
          <w:i w:val="0"/>
          <w:iCs w:val="0"/>
          <w:color w:val="auto"/>
          <w:sz w:val="28"/>
          <w:szCs w:val="28"/>
          <w:lang w:eastAsia="uk-UA"/>
        </w:rPr>
        <w:t xml:space="preserve"> вихідної документації). У порівнянні з попереднім роком цей показник на </w:t>
      </w:r>
      <w:r>
        <w:rPr>
          <w:rFonts w:ascii="Times New Roman" w:eastAsia="Times New Roman" w:hAnsi="Times New Roman" w:cs="Times New Roman"/>
          <w:b/>
          <w:i w:val="0"/>
          <w:iCs w:val="0"/>
          <w:color w:val="auto"/>
          <w:sz w:val="28"/>
          <w:szCs w:val="28"/>
          <w:lang w:eastAsia="uk-UA"/>
        </w:rPr>
        <w:t>6%</w:t>
      </w:r>
      <w:r>
        <w:rPr>
          <w:rFonts w:ascii="Times New Roman" w:eastAsia="Times New Roman" w:hAnsi="Times New Roman" w:cs="Times New Roman"/>
          <w:i w:val="0"/>
          <w:iCs w:val="0"/>
          <w:color w:val="auto"/>
          <w:sz w:val="28"/>
          <w:szCs w:val="28"/>
          <w:lang w:eastAsia="uk-UA"/>
        </w:rPr>
        <w:t xml:space="preserve"> вищий.</w:t>
      </w:r>
    </w:p>
    <w:p w:rsidR="00405394" w:rsidRDefault="00405394" w:rsidP="00405394">
      <w:pPr>
        <w:rPr>
          <w:sz w:val="28"/>
          <w:szCs w:val="28"/>
          <w:lang w:eastAsia="uk-UA"/>
        </w:rPr>
      </w:pPr>
      <w:r>
        <w:rPr>
          <w:lang w:eastAsia="uk-UA"/>
        </w:rPr>
        <w:t xml:space="preserve">        </w:t>
      </w:r>
      <w:r>
        <w:rPr>
          <w:sz w:val="28"/>
          <w:szCs w:val="28"/>
          <w:lang w:eastAsia="uk-UA"/>
        </w:rPr>
        <w:t>Сформовані реєстри з переліком надісланої кореспонденції.</w:t>
      </w:r>
    </w:p>
    <w:p w:rsidR="00405394" w:rsidRDefault="00405394" w:rsidP="00405394">
      <w:pPr>
        <w:rPr>
          <w:rFonts w:asciiTheme="minorHAnsi" w:eastAsiaTheme="minorHAnsi" w:hAnsiTheme="minorHAnsi" w:cstheme="minorBidi"/>
          <w:sz w:val="22"/>
          <w:szCs w:val="22"/>
          <w:lang w:eastAsia="uk-UA"/>
        </w:rPr>
      </w:pPr>
    </w:p>
    <w:p w:rsidR="00405394" w:rsidRDefault="00405394" w:rsidP="00405394">
      <w:pPr>
        <w:pStyle w:val="7"/>
        <w:spacing w:before="0" w:line="240" w:lineRule="auto"/>
        <w:jc w:val="both"/>
        <w:rPr>
          <w:rFonts w:ascii="Times New Roman" w:eastAsia="Times New Roman" w:hAnsi="Times New Roman" w:cs="Times New Roman"/>
          <w:i w:val="0"/>
          <w:iCs w:val="0"/>
          <w:color w:val="auto"/>
          <w:sz w:val="28"/>
          <w:szCs w:val="28"/>
          <w:lang w:eastAsia="uk-UA"/>
        </w:rPr>
      </w:pPr>
      <w:r>
        <w:rPr>
          <w:rFonts w:ascii="Times New Roman" w:eastAsia="Times New Roman" w:hAnsi="Times New Roman" w:cs="Times New Roman"/>
          <w:i w:val="0"/>
          <w:iCs w:val="0"/>
          <w:color w:val="auto"/>
          <w:sz w:val="28"/>
          <w:szCs w:val="28"/>
          <w:lang w:eastAsia="uk-UA"/>
        </w:rPr>
        <w:t xml:space="preserve">       У звітному періоді підготовлено та доведено до виконавців </w:t>
      </w:r>
      <w:r>
        <w:rPr>
          <w:rFonts w:ascii="Times New Roman" w:eastAsia="Times New Roman" w:hAnsi="Times New Roman" w:cs="Times New Roman"/>
          <w:b/>
          <w:i w:val="0"/>
          <w:iCs w:val="0"/>
          <w:color w:val="auto"/>
          <w:sz w:val="28"/>
          <w:szCs w:val="28"/>
          <w:lang w:eastAsia="uk-UA"/>
        </w:rPr>
        <w:t>23</w:t>
      </w:r>
      <w:r>
        <w:rPr>
          <w:rFonts w:ascii="Times New Roman" w:eastAsia="Times New Roman" w:hAnsi="Times New Roman" w:cs="Times New Roman"/>
          <w:i w:val="0"/>
          <w:iCs w:val="0"/>
          <w:color w:val="auto"/>
          <w:sz w:val="28"/>
          <w:szCs w:val="28"/>
          <w:lang w:eastAsia="uk-UA"/>
        </w:rPr>
        <w:t xml:space="preserve"> доручення міського голови та </w:t>
      </w:r>
      <w:r>
        <w:rPr>
          <w:rFonts w:ascii="Times New Roman" w:eastAsia="Times New Roman" w:hAnsi="Times New Roman" w:cs="Times New Roman"/>
          <w:b/>
          <w:i w:val="0"/>
          <w:iCs w:val="0"/>
          <w:color w:val="auto"/>
          <w:sz w:val="28"/>
          <w:szCs w:val="28"/>
          <w:lang w:eastAsia="uk-UA"/>
        </w:rPr>
        <w:t>5</w:t>
      </w:r>
      <w:r>
        <w:rPr>
          <w:rFonts w:ascii="Times New Roman" w:eastAsia="Times New Roman" w:hAnsi="Times New Roman" w:cs="Times New Roman"/>
          <w:i w:val="0"/>
          <w:iCs w:val="0"/>
          <w:color w:val="auto"/>
          <w:sz w:val="28"/>
          <w:szCs w:val="28"/>
          <w:lang w:eastAsia="uk-UA"/>
        </w:rPr>
        <w:t xml:space="preserve"> заступників міського голови. У 2022 році підготовлено </w:t>
      </w:r>
      <w:r>
        <w:rPr>
          <w:rFonts w:ascii="Times New Roman" w:eastAsia="Times New Roman" w:hAnsi="Times New Roman" w:cs="Times New Roman"/>
          <w:b/>
          <w:i w:val="0"/>
          <w:iCs w:val="0"/>
          <w:color w:val="auto"/>
          <w:sz w:val="28"/>
          <w:szCs w:val="28"/>
          <w:lang w:eastAsia="uk-UA"/>
        </w:rPr>
        <w:t>22</w:t>
      </w:r>
      <w:r w:rsidR="005779CA">
        <w:rPr>
          <w:rFonts w:ascii="Times New Roman" w:eastAsia="Times New Roman" w:hAnsi="Times New Roman" w:cs="Times New Roman"/>
          <w:i w:val="0"/>
          <w:iCs w:val="0"/>
          <w:color w:val="auto"/>
          <w:sz w:val="28"/>
          <w:szCs w:val="28"/>
          <w:lang w:eastAsia="uk-UA"/>
        </w:rPr>
        <w:t xml:space="preserve"> доручення міського голови </w:t>
      </w:r>
      <w:r>
        <w:rPr>
          <w:rFonts w:ascii="Times New Roman" w:eastAsia="Times New Roman" w:hAnsi="Times New Roman" w:cs="Times New Roman"/>
          <w:i w:val="0"/>
          <w:iCs w:val="0"/>
          <w:color w:val="auto"/>
          <w:sz w:val="28"/>
          <w:szCs w:val="28"/>
          <w:lang w:eastAsia="uk-UA"/>
        </w:rPr>
        <w:t xml:space="preserve">та </w:t>
      </w:r>
      <w:r>
        <w:rPr>
          <w:rFonts w:ascii="Times New Roman" w:eastAsia="Times New Roman" w:hAnsi="Times New Roman" w:cs="Times New Roman"/>
          <w:b/>
          <w:i w:val="0"/>
          <w:iCs w:val="0"/>
          <w:color w:val="auto"/>
          <w:sz w:val="28"/>
          <w:szCs w:val="28"/>
          <w:lang w:eastAsia="uk-UA"/>
        </w:rPr>
        <w:t xml:space="preserve">12 </w:t>
      </w:r>
      <w:r>
        <w:rPr>
          <w:rFonts w:ascii="Times New Roman" w:eastAsia="Times New Roman" w:hAnsi="Times New Roman" w:cs="Times New Roman"/>
          <w:i w:val="0"/>
          <w:iCs w:val="0"/>
          <w:color w:val="auto"/>
          <w:sz w:val="28"/>
          <w:szCs w:val="28"/>
          <w:lang w:eastAsia="uk-UA"/>
        </w:rPr>
        <w:t>заступників міського голови.</w:t>
      </w:r>
    </w:p>
    <w:p w:rsidR="00405394" w:rsidRDefault="00405394" w:rsidP="00405394">
      <w:pPr>
        <w:rPr>
          <w:lang w:eastAsia="uk-UA"/>
        </w:rPr>
      </w:pPr>
      <w:r>
        <w:rPr>
          <w:sz w:val="28"/>
          <w:szCs w:val="28"/>
          <w:lang w:eastAsia="uk-UA"/>
        </w:rPr>
        <w:t xml:space="preserve">      </w:t>
      </w:r>
    </w:p>
    <w:p w:rsidR="00405394" w:rsidRDefault="00405394" w:rsidP="00405394">
      <w:pPr>
        <w:rPr>
          <w:b/>
          <w:sz w:val="28"/>
          <w:szCs w:val="28"/>
          <w:lang w:eastAsia="uk-UA"/>
        </w:rPr>
      </w:pPr>
      <w:r>
        <w:rPr>
          <w:b/>
          <w:sz w:val="28"/>
          <w:szCs w:val="28"/>
          <w:lang w:eastAsia="uk-UA"/>
        </w:rPr>
        <w:t>Організація та проведення засідань виконавчого комітету Нововолинської міської ради.</w:t>
      </w:r>
    </w:p>
    <w:p w:rsidR="00405394" w:rsidRDefault="00405394" w:rsidP="00405394">
      <w:pPr>
        <w:rPr>
          <w:b/>
          <w:sz w:val="28"/>
          <w:szCs w:val="28"/>
          <w:lang w:eastAsia="uk-UA"/>
        </w:rPr>
      </w:pPr>
    </w:p>
    <w:p w:rsidR="00405394" w:rsidRDefault="00405394" w:rsidP="00405394">
      <w:pPr>
        <w:jc w:val="both"/>
        <w:rPr>
          <w:sz w:val="28"/>
          <w:szCs w:val="28"/>
          <w:lang w:eastAsia="uk-UA"/>
        </w:rPr>
      </w:pPr>
      <w:r>
        <w:rPr>
          <w:sz w:val="28"/>
          <w:szCs w:val="28"/>
          <w:lang w:eastAsia="uk-UA"/>
        </w:rPr>
        <w:t xml:space="preserve">      Організаційно-виконавчим відділом виконкому з початку року</w:t>
      </w:r>
      <w:r w:rsidR="005779CA">
        <w:rPr>
          <w:sz w:val="28"/>
          <w:szCs w:val="28"/>
          <w:lang w:eastAsia="uk-UA"/>
        </w:rPr>
        <w:t xml:space="preserve"> </w:t>
      </w:r>
      <w:r>
        <w:rPr>
          <w:sz w:val="28"/>
          <w:szCs w:val="28"/>
          <w:lang w:eastAsia="uk-UA"/>
        </w:rPr>
        <w:t xml:space="preserve">забезпечено організаційну підготовку </w:t>
      </w:r>
      <w:r>
        <w:rPr>
          <w:b/>
          <w:sz w:val="28"/>
          <w:szCs w:val="28"/>
          <w:lang w:eastAsia="uk-UA"/>
        </w:rPr>
        <w:t>40</w:t>
      </w:r>
      <w:r>
        <w:rPr>
          <w:sz w:val="28"/>
          <w:szCs w:val="28"/>
          <w:lang w:eastAsia="uk-UA"/>
        </w:rPr>
        <w:t xml:space="preserve"> засідань виконавчого комітету міської ради, у тому числі </w:t>
      </w:r>
      <w:r>
        <w:rPr>
          <w:b/>
          <w:sz w:val="28"/>
          <w:szCs w:val="28"/>
          <w:lang w:eastAsia="uk-UA"/>
        </w:rPr>
        <w:t>18</w:t>
      </w:r>
      <w:r>
        <w:rPr>
          <w:sz w:val="28"/>
          <w:szCs w:val="28"/>
          <w:lang w:eastAsia="uk-UA"/>
        </w:rPr>
        <w:t xml:space="preserve"> позачергових. Відповідно оформлено таку ж кількість протоколів і сформовано стільки ж справ для подальшого зберігання та</w:t>
      </w:r>
      <w:r>
        <w:rPr>
          <w:sz w:val="28"/>
          <w:szCs w:val="28"/>
        </w:rPr>
        <w:t xml:space="preserve"> </w:t>
      </w:r>
      <w:r>
        <w:rPr>
          <w:sz w:val="28"/>
          <w:szCs w:val="28"/>
          <w:lang w:eastAsia="uk-UA"/>
        </w:rPr>
        <w:t xml:space="preserve">використання з прийнятими рішеннями виконкому й документами та матеріалами до них. У 2022 році відділом організовано проведення </w:t>
      </w:r>
      <w:r>
        <w:rPr>
          <w:b/>
          <w:sz w:val="28"/>
          <w:szCs w:val="28"/>
          <w:lang w:eastAsia="uk-UA"/>
        </w:rPr>
        <w:t xml:space="preserve">44 </w:t>
      </w:r>
      <w:r>
        <w:rPr>
          <w:sz w:val="28"/>
          <w:szCs w:val="28"/>
          <w:lang w:eastAsia="uk-UA"/>
        </w:rPr>
        <w:t xml:space="preserve">виконкомів, з них </w:t>
      </w:r>
      <w:r>
        <w:rPr>
          <w:b/>
          <w:sz w:val="28"/>
          <w:szCs w:val="28"/>
          <w:lang w:eastAsia="uk-UA"/>
        </w:rPr>
        <w:t>20</w:t>
      </w:r>
      <w:r>
        <w:rPr>
          <w:sz w:val="28"/>
          <w:szCs w:val="28"/>
          <w:lang w:eastAsia="uk-UA"/>
        </w:rPr>
        <w:t xml:space="preserve"> – позачергових.</w:t>
      </w:r>
    </w:p>
    <w:p w:rsidR="00405394" w:rsidRDefault="00405394" w:rsidP="00405394">
      <w:pPr>
        <w:jc w:val="both"/>
        <w:rPr>
          <w:sz w:val="28"/>
          <w:szCs w:val="28"/>
          <w:lang w:eastAsia="uk-UA"/>
        </w:rPr>
      </w:pPr>
      <w:r>
        <w:rPr>
          <w:sz w:val="28"/>
          <w:szCs w:val="28"/>
          <w:lang w:eastAsia="uk-UA"/>
        </w:rPr>
        <w:t xml:space="preserve">      За 11 місяців цього року опрацьовано </w:t>
      </w:r>
      <w:r>
        <w:rPr>
          <w:b/>
          <w:sz w:val="28"/>
          <w:szCs w:val="28"/>
          <w:lang w:eastAsia="uk-UA"/>
        </w:rPr>
        <w:t>600</w:t>
      </w:r>
      <w:r>
        <w:rPr>
          <w:sz w:val="28"/>
          <w:szCs w:val="28"/>
          <w:lang w:eastAsia="uk-UA"/>
        </w:rPr>
        <w:t xml:space="preserve"> рішень, прийнятих виконавчим комітетом міської ради, що на </w:t>
      </w:r>
      <w:r>
        <w:rPr>
          <w:b/>
          <w:sz w:val="28"/>
          <w:szCs w:val="28"/>
          <w:lang w:eastAsia="uk-UA"/>
        </w:rPr>
        <w:t>11 %</w:t>
      </w:r>
      <w:r>
        <w:rPr>
          <w:sz w:val="28"/>
          <w:szCs w:val="28"/>
          <w:lang w:eastAsia="uk-UA"/>
        </w:rPr>
        <w:t xml:space="preserve"> більше, ніж у 2022 р. (</w:t>
      </w:r>
      <w:r>
        <w:rPr>
          <w:b/>
          <w:sz w:val="28"/>
          <w:szCs w:val="28"/>
          <w:lang w:eastAsia="uk-UA"/>
        </w:rPr>
        <w:t>537).</w:t>
      </w:r>
    </w:p>
    <w:p w:rsidR="00405394" w:rsidRDefault="00405394" w:rsidP="00405394">
      <w:pPr>
        <w:shd w:val="clear" w:color="auto" w:fill="FFFFFF"/>
        <w:jc w:val="both"/>
        <w:rPr>
          <w:sz w:val="28"/>
          <w:szCs w:val="28"/>
          <w:lang w:eastAsia="uk-UA"/>
        </w:rPr>
      </w:pPr>
      <w:r>
        <w:rPr>
          <w:sz w:val="28"/>
          <w:szCs w:val="28"/>
          <w:lang w:eastAsia="uk-UA"/>
        </w:rPr>
        <w:t xml:space="preserve">      Усі </w:t>
      </w:r>
      <w:proofErr w:type="spellStart"/>
      <w:r>
        <w:rPr>
          <w:sz w:val="28"/>
          <w:szCs w:val="28"/>
          <w:lang w:eastAsia="uk-UA"/>
        </w:rPr>
        <w:t>проєкти</w:t>
      </w:r>
      <w:proofErr w:type="spellEnd"/>
      <w:r>
        <w:rPr>
          <w:sz w:val="28"/>
          <w:szCs w:val="28"/>
          <w:lang w:eastAsia="uk-UA"/>
        </w:rPr>
        <w:t xml:space="preserve"> рішень висвітлюються на сайті міської ради, а також ухвалені рішення виконавчого комітету оприлюднюються упродовж 5 днів, як цього вимагає законодавство.</w:t>
      </w:r>
    </w:p>
    <w:p w:rsidR="00405394" w:rsidRDefault="00405394" w:rsidP="00405394">
      <w:pPr>
        <w:rPr>
          <w:sz w:val="28"/>
          <w:szCs w:val="28"/>
          <w:lang w:eastAsia="uk-UA"/>
        </w:rPr>
      </w:pPr>
    </w:p>
    <w:p w:rsidR="00405394" w:rsidRDefault="00405394" w:rsidP="00405394">
      <w:pPr>
        <w:rPr>
          <w:b/>
          <w:sz w:val="28"/>
          <w:szCs w:val="28"/>
          <w:lang w:eastAsia="uk-UA"/>
        </w:rPr>
      </w:pPr>
      <w:r>
        <w:rPr>
          <w:b/>
          <w:sz w:val="28"/>
          <w:szCs w:val="28"/>
          <w:lang w:eastAsia="uk-UA"/>
        </w:rPr>
        <w:t>Розпорядження міського голови</w:t>
      </w:r>
    </w:p>
    <w:p w:rsidR="00405394" w:rsidRDefault="00405394" w:rsidP="00405394">
      <w:pPr>
        <w:rPr>
          <w:b/>
          <w:sz w:val="28"/>
          <w:szCs w:val="28"/>
          <w:lang w:eastAsia="uk-UA"/>
        </w:rPr>
      </w:pPr>
    </w:p>
    <w:p w:rsidR="00405394" w:rsidRDefault="00405394" w:rsidP="00405394">
      <w:pPr>
        <w:jc w:val="both"/>
        <w:rPr>
          <w:rFonts w:eastAsiaTheme="minorHAnsi" w:cstheme="minorBidi"/>
          <w:spacing w:val="-2"/>
          <w:sz w:val="28"/>
          <w:szCs w:val="22"/>
          <w:lang w:eastAsia="en-US"/>
        </w:rPr>
      </w:pPr>
      <w:r>
        <w:rPr>
          <w:sz w:val="28"/>
          <w:szCs w:val="28"/>
          <w:lang w:eastAsia="uk-UA"/>
        </w:rPr>
        <w:t xml:space="preserve">      За 11 місяців обліковано </w:t>
      </w:r>
      <w:r>
        <w:rPr>
          <w:b/>
          <w:sz w:val="28"/>
          <w:szCs w:val="28"/>
          <w:lang w:eastAsia="uk-UA"/>
        </w:rPr>
        <w:t>131</w:t>
      </w:r>
      <w:r>
        <w:rPr>
          <w:sz w:val="28"/>
          <w:szCs w:val="28"/>
          <w:lang w:eastAsia="uk-UA"/>
        </w:rPr>
        <w:t xml:space="preserve"> розпорядження міського голови з основної  діяльності ( у 2022 р.-</w:t>
      </w:r>
      <w:r>
        <w:rPr>
          <w:b/>
          <w:sz w:val="28"/>
          <w:szCs w:val="28"/>
          <w:lang w:eastAsia="uk-UA"/>
        </w:rPr>
        <w:t>127</w:t>
      </w:r>
      <w:r>
        <w:rPr>
          <w:sz w:val="28"/>
          <w:szCs w:val="28"/>
          <w:lang w:eastAsia="uk-UA"/>
        </w:rPr>
        <w:t xml:space="preserve">) та </w:t>
      </w:r>
      <w:r>
        <w:rPr>
          <w:b/>
          <w:sz w:val="28"/>
          <w:szCs w:val="28"/>
          <w:lang w:eastAsia="uk-UA"/>
        </w:rPr>
        <w:t>156</w:t>
      </w:r>
      <w:r>
        <w:rPr>
          <w:sz w:val="28"/>
          <w:szCs w:val="28"/>
          <w:lang w:eastAsia="uk-UA"/>
        </w:rPr>
        <w:t xml:space="preserve"> (у 2022 р.-</w:t>
      </w:r>
      <w:r>
        <w:rPr>
          <w:b/>
          <w:sz w:val="28"/>
          <w:szCs w:val="28"/>
          <w:lang w:eastAsia="uk-UA"/>
        </w:rPr>
        <w:t>188</w:t>
      </w:r>
      <w:r>
        <w:rPr>
          <w:sz w:val="28"/>
          <w:szCs w:val="28"/>
          <w:lang w:eastAsia="uk-UA"/>
        </w:rPr>
        <w:t>) – з адміністративно-господарської діяльності.</w:t>
      </w:r>
      <w:r>
        <w:rPr>
          <w:spacing w:val="-2"/>
          <w:sz w:val="28"/>
        </w:rPr>
        <w:t xml:space="preserve"> Працівниками організаційно-виконавчого відділу виконкому  підготовлено  </w:t>
      </w:r>
      <w:r>
        <w:rPr>
          <w:b/>
          <w:spacing w:val="-2"/>
          <w:sz w:val="28"/>
        </w:rPr>
        <w:t>42</w:t>
      </w:r>
      <w:r>
        <w:rPr>
          <w:spacing w:val="-2"/>
          <w:sz w:val="28"/>
        </w:rPr>
        <w:t xml:space="preserve"> розпорядження міського голови за своїм напрямком роботи та з організаційних питань роботи виконкому (майже </w:t>
      </w:r>
      <w:r>
        <w:rPr>
          <w:b/>
          <w:spacing w:val="-2"/>
          <w:sz w:val="28"/>
        </w:rPr>
        <w:t>15 %</w:t>
      </w:r>
      <w:r>
        <w:rPr>
          <w:spacing w:val="-2"/>
          <w:sz w:val="28"/>
        </w:rPr>
        <w:t xml:space="preserve"> від усіх прийнятих розпоряджень). У 2022 році відділом підготовлено </w:t>
      </w:r>
      <w:r>
        <w:rPr>
          <w:b/>
          <w:spacing w:val="-2"/>
          <w:sz w:val="28"/>
        </w:rPr>
        <w:t>33</w:t>
      </w:r>
      <w:r>
        <w:rPr>
          <w:spacing w:val="-2"/>
          <w:sz w:val="28"/>
        </w:rPr>
        <w:t xml:space="preserve"> розпорядження, що становить </w:t>
      </w:r>
      <w:r>
        <w:rPr>
          <w:b/>
          <w:spacing w:val="-2"/>
          <w:sz w:val="28"/>
        </w:rPr>
        <w:t>10 %</w:t>
      </w:r>
      <w:r>
        <w:rPr>
          <w:spacing w:val="-2"/>
          <w:sz w:val="28"/>
        </w:rPr>
        <w:t xml:space="preserve"> від усіх прийнятих розпоряджень.</w:t>
      </w:r>
    </w:p>
    <w:p w:rsidR="00405394" w:rsidRDefault="00405394" w:rsidP="00405394">
      <w:pPr>
        <w:shd w:val="clear" w:color="auto" w:fill="FFFFFF"/>
        <w:jc w:val="both"/>
        <w:rPr>
          <w:sz w:val="28"/>
          <w:szCs w:val="28"/>
          <w:lang w:eastAsia="uk-UA"/>
        </w:rPr>
      </w:pPr>
      <w:r>
        <w:rPr>
          <w:sz w:val="28"/>
          <w:szCs w:val="28"/>
          <w:lang w:eastAsia="uk-UA"/>
        </w:rPr>
        <w:t xml:space="preserve">      Організаційно-виконавчим відділом вчасно здійснюється розмноження копій нормативно-розпорядчих документів і доведення до підприємств, установ, організацій, фізичних та юридичних осіб відповідно до наданої їх виконавцями  довідки розсилки.</w:t>
      </w:r>
    </w:p>
    <w:p w:rsidR="00405394" w:rsidRDefault="00405394" w:rsidP="00405394">
      <w:pPr>
        <w:shd w:val="clear" w:color="auto" w:fill="FFFFFF"/>
        <w:jc w:val="both"/>
        <w:rPr>
          <w:sz w:val="28"/>
          <w:szCs w:val="28"/>
          <w:lang w:eastAsia="uk-UA"/>
        </w:rPr>
      </w:pPr>
    </w:p>
    <w:p w:rsidR="002C2EAB" w:rsidRDefault="002C2EAB" w:rsidP="00405394">
      <w:pPr>
        <w:jc w:val="both"/>
        <w:rPr>
          <w:b/>
          <w:sz w:val="28"/>
          <w:szCs w:val="28"/>
          <w:lang w:eastAsia="uk-UA"/>
        </w:rPr>
      </w:pPr>
    </w:p>
    <w:p w:rsidR="00405394" w:rsidRDefault="00405394" w:rsidP="00405394">
      <w:pPr>
        <w:jc w:val="both"/>
        <w:rPr>
          <w:b/>
          <w:sz w:val="28"/>
          <w:szCs w:val="28"/>
          <w:lang w:eastAsia="uk-UA"/>
        </w:rPr>
      </w:pPr>
      <w:r>
        <w:rPr>
          <w:b/>
          <w:sz w:val="28"/>
          <w:szCs w:val="28"/>
          <w:lang w:eastAsia="uk-UA"/>
        </w:rPr>
        <w:lastRenderedPageBreak/>
        <w:t>Робота з документами «Для службового користування».</w:t>
      </w:r>
    </w:p>
    <w:p w:rsidR="00405394" w:rsidRDefault="00405394" w:rsidP="00405394">
      <w:pPr>
        <w:jc w:val="both"/>
        <w:rPr>
          <w:sz w:val="28"/>
          <w:szCs w:val="28"/>
          <w:lang w:eastAsia="uk-UA"/>
        </w:rPr>
      </w:pPr>
    </w:p>
    <w:p w:rsidR="00405394" w:rsidRDefault="00405394" w:rsidP="00405394">
      <w:pPr>
        <w:jc w:val="both"/>
        <w:rPr>
          <w:spacing w:val="-2"/>
          <w:sz w:val="28"/>
        </w:rPr>
      </w:pPr>
      <w:r>
        <w:rPr>
          <w:sz w:val="28"/>
          <w:szCs w:val="28"/>
          <w:lang w:eastAsia="uk-UA"/>
        </w:rPr>
        <w:t xml:space="preserve">    На початку цього року розроблений новий  пакет нормативно-розпорядчих документів відповідно до Постанови КМУ «Про затвердження Типової інструкції про порядок ведення обліку, зберігання, використання і знищення документів та інших матеріальних носіїв інформації, що містять службову інформацію», упродовж </w:t>
      </w:r>
      <w:r w:rsidR="005779CA">
        <w:rPr>
          <w:sz w:val="28"/>
          <w:szCs w:val="28"/>
          <w:lang w:eastAsia="uk-UA"/>
        </w:rPr>
        <w:t>року за необхідності вносилися</w:t>
      </w:r>
      <w:r>
        <w:rPr>
          <w:sz w:val="28"/>
          <w:szCs w:val="28"/>
          <w:lang w:eastAsia="uk-UA"/>
        </w:rPr>
        <w:t xml:space="preserve"> відповідні зміни до них, ведеться чіткий облік та окрема робота з такими документами, яка передбачена вищеназваною інструкцією. Проведені методичні наради з працівниками виконавчих відділів та з керівниками комунальних підприємств, установ, організацій щодо роботи з документами ДСК. </w:t>
      </w:r>
      <w:r>
        <w:rPr>
          <w:spacing w:val="-2"/>
          <w:sz w:val="28"/>
        </w:rPr>
        <w:t>Організаці</w:t>
      </w:r>
      <w:r w:rsidR="005779CA">
        <w:rPr>
          <w:spacing w:val="-2"/>
          <w:sz w:val="28"/>
        </w:rPr>
        <w:t>йно-виконавчий відділ виконкому</w:t>
      </w:r>
      <w:r>
        <w:rPr>
          <w:spacing w:val="-2"/>
          <w:sz w:val="28"/>
        </w:rPr>
        <w:t xml:space="preserve"> координує роботу 2 комісій: з питань роботи зі службовою інформацією </w:t>
      </w:r>
      <w:r w:rsidR="005779CA">
        <w:rPr>
          <w:spacing w:val="-2"/>
          <w:sz w:val="28"/>
        </w:rPr>
        <w:t>та експертної. Їх засідання</w:t>
      </w:r>
      <w:r>
        <w:rPr>
          <w:spacing w:val="-2"/>
          <w:sz w:val="28"/>
        </w:rPr>
        <w:t xml:space="preserve"> проводяться у міру необхідності. У цьому році відбулося 3 засідання експертної комісії та 5 - з питань роботи зі службовою інформацією. Оформлені відповідні протоколи  та дані доручення за результатами роботи цих комісій. </w:t>
      </w:r>
    </w:p>
    <w:p w:rsidR="00405394" w:rsidRDefault="00405394" w:rsidP="00405394">
      <w:pPr>
        <w:ind w:firstLine="708"/>
        <w:jc w:val="both"/>
        <w:rPr>
          <w:spacing w:val="-2"/>
          <w:sz w:val="28"/>
        </w:rPr>
      </w:pPr>
      <w:r>
        <w:rPr>
          <w:spacing w:val="-2"/>
          <w:sz w:val="28"/>
        </w:rPr>
        <w:t xml:space="preserve"> </w:t>
      </w:r>
    </w:p>
    <w:p w:rsidR="00405394" w:rsidRDefault="00405394" w:rsidP="00405394">
      <w:pPr>
        <w:jc w:val="both"/>
        <w:rPr>
          <w:b/>
          <w:sz w:val="28"/>
          <w:szCs w:val="28"/>
          <w:lang w:eastAsia="uk-UA"/>
        </w:rPr>
      </w:pPr>
      <w:r>
        <w:rPr>
          <w:b/>
          <w:sz w:val="28"/>
          <w:szCs w:val="28"/>
          <w:lang w:eastAsia="uk-UA"/>
        </w:rPr>
        <w:t>Робота з електронними петиціями</w:t>
      </w:r>
    </w:p>
    <w:p w:rsidR="00405394" w:rsidRDefault="00405394" w:rsidP="00405394">
      <w:pPr>
        <w:jc w:val="both"/>
        <w:rPr>
          <w:b/>
          <w:sz w:val="28"/>
          <w:szCs w:val="28"/>
          <w:lang w:eastAsia="uk-UA"/>
        </w:rPr>
      </w:pPr>
    </w:p>
    <w:p w:rsidR="00405394" w:rsidRDefault="00405394" w:rsidP="00405394">
      <w:pPr>
        <w:jc w:val="both"/>
        <w:rPr>
          <w:sz w:val="28"/>
          <w:szCs w:val="28"/>
          <w:lang w:eastAsia="uk-UA"/>
        </w:rPr>
      </w:pPr>
      <w:r>
        <w:rPr>
          <w:sz w:val="28"/>
          <w:szCs w:val="28"/>
          <w:lang w:eastAsia="uk-UA"/>
        </w:rPr>
        <w:t xml:space="preserve">      Працівники відділу організовують роботу з електронними петиціями, адресованими Нововолинській міській раді через </w:t>
      </w:r>
      <w:proofErr w:type="spellStart"/>
      <w:r>
        <w:rPr>
          <w:sz w:val="28"/>
          <w:szCs w:val="28"/>
          <w:lang w:eastAsia="uk-UA"/>
        </w:rPr>
        <w:t>вебсайт</w:t>
      </w:r>
      <w:proofErr w:type="spellEnd"/>
      <w:r>
        <w:rPr>
          <w:sz w:val="28"/>
          <w:szCs w:val="28"/>
          <w:lang w:eastAsia="uk-UA"/>
        </w:rPr>
        <w:t xml:space="preserve"> Єдиної системи місцевих електронних петицій, яка інтегрована з офіційним </w:t>
      </w:r>
      <w:proofErr w:type="spellStart"/>
      <w:r>
        <w:rPr>
          <w:sz w:val="28"/>
          <w:szCs w:val="28"/>
          <w:lang w:eastAsia="uk-UA"/>
        </w:rPr>
        <w:t>вебсайтом</w:t>
      </w:r>
      <w:proofErr w:type="spellEnd"/>
      <w:r>
        <w:rPr>
          <w:sz w:val="28"/>
          <w:szCs w:val="28"/>
          <w:lang w:eastAsia="uk-UA"/>
        </w:rPr>
        <w:t xml:space="preserve"> Нововолинської міської ради. У 2023 році зареєстровано 3 петиції, 2 з них    набрали необхідну кількість голосів та згідно з порядком були внесені на розгляд міської ради. У 2022 році зареєстрована 1 петиція, у 2021 році-2, які не набрали достатньої кількості голосів, та були розглянуті як звернення громадян. З наступного року цей напрямок роботи переходить в управління «Центр надання адміністративних послуг», так як там створено окремий відділ звернень громадян.</w:t>
      </w:r>
    </w:p>
    <w:p w:rsidR="00405394" w:rsidRDefault="00405394" w:rsidP="00405394">
      <w:pPr>
        <w:ind w:firstLine="708"/>
        <w:jc w:val="both"/>
        <w:rPr>
          <w:sz w:val="28"/>
          <w:szCs w:val="28"/>
          <w:lang w:eastAsia="uk-UA"/>
        </w:rPr>
      </w:pPr>
    </w:p>
    <w:p w:rsidR="00405394" w:rsidRDefault="00405394" w:rsidP="00405394">
      <w:pPr>
        <w:jc w:val="both"/>
        <w:rPr>
          <w:b/>
          <w:sz w:val="28"/>
          <w:szCs w:val="28"/>
          <w:lang w:eastAsia="uk-UA"/>
        </w:rPr>
      </w:pPr>
      <w:r>
        <w:rPr>
          <w:b/>
          <w:sz w:val="28"/>
          <w:szCs w:val="28"/>
          <w:lang w:eastAsia="uk-UA"/>
        </w:rPr>
        <w:t>Організація контролю</w:t>
      </w:r>
    </w:p>
    <w:p w:rsidR="00405394" w:rsidRDefault="00405394" w:rsidP="00405394">
      <w:pPr>
        <w:jc w:val="both"/>
        <w:rPr>
          <w:b/>
          <w:sz w:val="28"/>
          <w:szCs w:val="28"/>
          <w:lang w:eastAsia="uk-UA"/>
        </w:rPr>
      </w:pPr>
    </w:p>
    <w:p w:rsidR="00405394" w:rsidRDefault="00405394" w:rsidP="00405394">
      <w:pPr>
        <w:pStyle w:val="3"/>
        <w:spacing w:after="0"/>
        <w:ind w:left="0"/>
        <w:jc w:val="both"/>
        <w:rPr>
          <w:sz w:val="28"/>
          <w:szCs w:val="28"/>
        </w:rPr>
      </w:pPr>
      <w:r>
        <w:rPr>
          <w:b/>
          <w:sz w:val="28"/>
          <w:szCs w:val="28"/>
          <w:lang w:eastAsia="uk-UA"/>
        </w:rPr>
        <w:t xml:space="preserve">      </w:t>
      </w:r>
      <w:r w:rsidR="002C2EAB">
        <w:rPr>
          <w:sz w:val="28"/>
          <w:szCs w:val="28"/>
        </w:rPr>
        <w:t xml:space="preserve">Чимало уваги працівники </w:t>
      </w:r>
      <w:r>
        <w:rPr>
          <w:sz w:val="28"/>
          <w:szCs w:val="28"/>
        </w:rPr>
        <w:t xml:space="preserve">відділу приділяють контролю виконання документів, кожен з яких має відповідний термін, на окремі з них, враховуючи їх надходження, доводиться реагувати досить оперативно. </w:t>
      </w:r>
      <w:r>
        <w:rPr>
          <w:spacing w:val="-6"/>
          <w:sz w:val="28"/>
        </w:rPr>
        <w:t>Для уникнення порушень термінів інформування систематично готуються нагадування та формуються реєстри про наближення строків виконання, які надсилаються виконавцям різними видами зв’язку. Також в електронній системі документообігу АСКОД щодня користувачі отримують нагадування про термінові документи. Г</w:t>
      </w:r>
      <w:r>
        <w:rPr>
          <w:sz w:val="28"/>
          <w:szCs w:val="28"/>
        </w:rPr>
        <w:t xml:space="preserve">отуються щотижневі та щомісячні нагадування, які направляються через систему АСКОД або на електронну пошту. Щоквартально здійснюється аналіз завдань, визначених у  нормативно-правових актах. Наразі готуються </w:t>
      </w:r>
      <w:proofErr w:type="spellStart"/>
      <w:r>
        <w:rPr>
          <w:sz w:val="28"/>
          <w:szCs w:val="28"/>
        </w:rPr>
        <w:t>проєкти</w:t>
      </w:r>
      <w:proofErr w:type="spellEnd"/>
      <w:r>
        <w:rPr>
          <w:sz w:val="28"/>
          <w:szCs w:val="28"/>
        </w:rPr>
        <w:t xml:space="preserve"> рішення  виконкому та розпорядження міського голови про зняття документів з контролю.</w:t>
      </w:r>
    </w:p>
    <w:p w:rsidR="00405394" w:rsidRDefault="00405394" w:rsidP="00405394">
      <w:pPr>
        <w:jc w:val="both"/>
        <w:rPr>
          <w:sz w:val="28"/>
          <w:szCs w:val="28"/>
          <w:lang w:eastAsia="uk-UA"/>
        </w:rPr>
      </w:pPr>
      <w:r>
        <w:rPr>
          <w:sz w:val="28"/>
          <w:szCs w:val="28"/>
          <w:lang w:eastAsia="uk-UA"/>
        </w:rPr>
        <w:lastRenderedPageBreak/>
        <w:t xml:space="preserve">     На даний період на контролі перебуває </w:t>
      </w:r>
      <w:r>
        <w:rPr>
          <w:b/>
          <w:sz w:val="28"/>
          <w:szCs w:val="28"/>
          <w:lang w:eastAsia="uk-UA"/>
        </w:rPr>
        <w:t xml:space="preserve">167 </w:t>
      </w:r>
      <w:r>
        <w:rPr>
          <w:sz w:val="28"/>
          <w:szCs w:val="28"/>
          <w:lang w:eastAsia="uk-UA"/>
        </w:rPr>
        <w:t xml:space="preserve">документів,  </w:t>
      </w:r>
      <w:r>
        <w:rPr>
          <w:b/>
          <w:sz w:val="28"/>
          <w:szCs w:val="28"/>
          <w:lang w:eastAsia="uk-UA"/>
        </w:rPr>
        <w:t>26</w:t>
      </w:r>
      <w:r>
        <w:rPr>
          <w:sz w:val="28"/>
          <w:szCs w:val="28"/>
          <w:lang w:eastAsia="uk-UA"/>
        </w:rPr>
        <w:t xml:space="preserve"> розпоряджень  з адміністративно-господарської діяльності та </w:t>
      </w:r>
      <w:r>
        <w:rPr>
          <w:b/>
          <w:sz w:val="28"/>
          <w:szCs w:val="28"/>
          <w:lang w:eastAsia="uk-UA"/>
        </w:rPr>
        <w:t>12</w:t>
      </w:r>
      <w:r>
        <w:rPr>
          <w:sz w:val="28"/>
          <w:szCs w:val="28"/>
          <w:lang w:eastAsia="uk-UA"/>
        </w:rPr>
        <w:t xml:space="preserve"> - з основних питань,  а також </w:t>
      </w:r>
      <w:r>
        <w:rPr>
          <w:b/>
          <w:sz w:val="28"/>
          <w:szCs w:val="28"/>
          <w:lang w:eastAsia="uk-UA"/>
        </w:rPr>
        <w:t>25</w:t>
      </w:r>
      <w:r>
        <w:rPr>
          <w:sz w:val="28"/>
          <w:szCs w:val="28"/>
          <w:lang w:eastAsia="uk-UA"/>
        </w:rPr>
        <w:t xml:space="preserve">  рішень виконавчого комітету міської ради.</w:t>
      </w:r>
    </w:p>
    <w:p w:rsidR="00405394" w:rsidRDefault="00405394" w:rsidP="00405394">
      <w:pPr>
        <w:jc w:val="both"/>
        <w:rPr>
          <w:sz w:val="28"/>
          <w:szCs w:val="28"/>
          <w:lang w:eastAsia="uk-UA"/>
        </w:rPr>
      </w:pPr>
    </w:p>
    <w:p w:rsidR="00405394" w:rsidRDefault="00405394" w:rsidP="00405394">
      <w:pPr>
        <w:jc w:val="both"/>
        <w:rPr>
          <w:b/>
          <w:sz w:val="28"/>
          <w:szCs w:val="28"/>
          <w:lang w:eastAsia="uk-UA"/>
        </w:rPr>
      </w:pPr>
      <w:r>
        <w:rPr>
          <w:b/>
          <w:sz w:val="28"/>
          <w:szCs w:val="28"/>
          <w:lang w:eastAsia="uk-UA"/>
        </w:rPr>
        <w:t>Організація планування</w:t>
      </w:r>
    </w:p>
    <w:p w:rsidR="00405394" w:rsidRDefault="00405394" w:rsidP="00405394">
      <w:pPr>
        <w:jc w:val="both"/>
        <w:rPr>
          <w:b/>
          <w:sz w:val="28"/>
          <w:szCs w:val="28"/>
          <w:lang w:eastAsia="uk-UA"/>
        </w:rPr>
      </w:pPr>
    </w:p>
    <w:p w:rsidR="00405394" w:rsidRDefault="00405394" w:rsidP="00405394">
      <w:pPr>
        <w:jc w:val="both"/>
        <w:rPr>
          <w:sz w:val="28"/>
          <w:szCs w:val="28"/>
          <w:lang w:eastAsia="uk-UA"/>
        </w:rPr>
      </w:pPr>
      <w:r>
        <w:rPr>
          <w:sz w:val="28"/>
          <w:szCs w:val="28"/>
          <w:lang w:eastAsia="uk-UA"/>
        </w:rPr>
        <w:t xml:space="preserve">       Одним із напрямків роботи організаційно-виконавчого відділу виконкому є організація щоквартального та щомісячного  планування роботи виконавчих органів. З цією метою розроблені </w:t>
      </w:r>
      <w:proofErr w:type="spellStart"/>
      <w:r>
        <w:rPr>
          <w:sz w:val="28"/>
          <w:szCs w:val="28"/>
          <w:lang w:eastAsia="uk-UA"/>
        </w:rPr>
        <w:t>google</w:t>
      </w:r>
      <w:proofErr w:type="spellEnd"/>
      <w:r>
        <w:rPr>
          <w:sz w:val="28"/>
          <w:szCs w:val="28"/>
          <w:lang w:eastAsia="uk-UA"/>
        </w:rPr>
        <w:t xml:space="preserve"> документи, у які виконавці оперативно вносять свої пропозиції, а також результати про виконані заходи. Узагальнені пропозиції міського голови, його заступників, керуючої справами виконавчого комітету міської ради, керівників управлінь та відділів виконавчих органів формуються до щоквартального плану роботи виконкому і вносяться  у </w:t>
      </w:r>
      <w:proofErr w:type="spellStart"/>
      <w:r>
        <w:rPr>
          <w:sz w:val="28"/>
          <w:szCs w:val="28"/>
          <w:lang w:eastAsia="uk-UA"/>
        </w:rPr>
        <w:t>проєкт</w:t>
      </w:r>
      <w:proofErr w:type="spellEnd"/>
      <w:r>
        <w:rPr>
          <w:sz w:val="28"/>
          <w:szCs w:val="28"/>
          <w:lang w:eastAsia="uk-UA"/>
        </w:rPr>
        <w:t xml:space="preserve"> рішення виконавчого комітету  міської  ради для подальшого затвердження.</w:t>
      </w:r>
    </w:p>
    <w:p w:rsidR="00405394" w:rsidRDefault="00405394" w:rsidP="00405394">
      <w:pPr>
        <w:jc w:val="both"/>
        <w:rPr>
          <w:sz w:val="28"/>
          <w:szCs w:val="28"/>
          <w:lang w:eastAsia="uk-UA"/>
        </w:rPr>
      </w:pPr>
      <w:r>
        <w:rPr>
          <w:sz w:val="28"/>
          <w:szCs w:val="28"/>
          <w:lang w:eastAsia="uk-UA"/>
        </w:rPr>
        <w:t xml:space="preserve">     Наразі відділом ведеться робота щодо підготовки </w:t>
      </w:r>
      <w:proofErr w:type="spellStart"/>
      <w:r>
        <w:rPr>
          <w:sz w:val="28"/>
          <w:szCs w:val="28"/>
          <w:lang w:eastAsia="uk-UA"/>
        </w:rPr>
        <w:t>проєкту</w:t>
      </w:r>
      <w:proofErr w:type="spellEnd"/>
      <w:r>
        <w:rPr>
          <w:sz w:val="28"/>
          <w:szCs w:val="28"/>
          <w:lang w:eastAsia="uk-UA"/>
        </w:rPr>
        <w:t xml:space="preserve"> рішення виконавчого комітету </w:t>
      </w:r>
      <w:proofErr w:type="spellStart"/>
      <w:r>
        <w:rPr>
          <w:sz w:val="28"/>
          <w:szCs w:val="28"/>
          <w:lang w:eastAsia="uk-UA"/>
        </w:rPr>
        <w:t>“Про</w:t>
      </w:r>
      <w:proofErr w:type="spellEnd"/>
      <w:r>
        <w:rPr>
          <w:sz w:val="28"/>
          <w:szCs w:val="28"/>
          <w:lang w:eastAsia="uk-UA"/>
        </w:rPr>
        <w:t xml:space="preserve"> план роботи  виконкому на І квартал 2024 </w:t>
      </w:r>
      <w:proofErr w:type="spellStart"/>
      <w:r>
        <w:rPr>
          <w:sz w:val="28"/>
          <w:szCs w:val="28"/>
          <w:lang w:eastAsia="uk-UA"/>
        </w:rPr>
        <w:t>року”</w:t>
      </w:r>
      <w:proofErr w:type="spellEnd"/>
      <w:r>
        <w:rPr>
          <w:sz w:val="28"/>
          <w:szCs w:val="28"/>
          <w:lang w:eastAsia="uk-UA"/>
        </w:rPr>
        <w:t>.</w:t>
      </w:r>
    </w:p>
    <w:p w:rsidR="00405394" w:rsidRDefault="00405394" w:rsidP="00405394">
      <w:pPr>
        <w:pStyle w:val="3"/>
        <w:spacing w:after="0"/>
        <w:jc w:val="both"/>
        <w:rPr>
          <w:sz w:val="28"/>
          <w:szCs w:val="28"/>
          <w:lang w:eastAsia="uk-UA"/>
        </w:rPr>
      </w:pPr>
    </w:p>
    <w:p w:rsidR="00405394" w:rsidRDefault="00405394" w:rsidP="00405394">
      <w:pPr>
        <w:pStyle w:val="3"/>
        <w:spacing w:after="0"/>
        <w:ind w:left="0"/>
        <w:jc w:val="both"/>
        <w:rPr>
          <w:b/>
          <w:sz w:val="28"/>
          <w:szCs w:val="28"/>
          <w:lang w:eastAsia="uk-UA"/>
        </w:rPr>
      </w:pPr>
      <w:r>
        <w:rPr>
          <w:b/>
          <w:sz w:val="28"/>
          <w:szCs w:val="28"/>
          <w:lang w:eastAsia="uk-UA"/>
        </w:rPr>
        <w:t xml:space="preserve">Організація формування номенклатури справ та підготовка архівних документів, облік печаток та штампів  </w:t>
      </w:r>
    </w:p>
    <w:p w:rsidR="00405394" w:rsidRDefault="00405394" w:rsidP="00405394">
      <w:pPr>
        <w:pStyle w:val="3"/>
        <w:spacing w:after="0"/>
        <w:jc w:val="both"/>
        <w:rPr>
          <w:b/>
          <w:sz w:val="28"/>
          <w:szCs w:val="28"/>
          <w:lang w:eastAsia="uk-UA"/>
        </w:rPr>
      </w:pPr>
    </w:p>
    <w:p w:rsidR="00405394" w:rsidRDefault="00405394" w:rsidP="00405394">
      <w:pPr>
        <w:pStyle w:val="3"/>
        <w:spacing w:after="0"/>
        <w:ind w:hanging="283"/>
        <w:jc w:val="both"/>
        <w:rPr>
          <w:sz w:val="28"/>
          <w:szCs w:val="28"/>
          <w:lang w:eastAsia="uk-UA"/>
        </w:rPr>
      </w:pPr>
      <w:r>
        <w:rPr>
          <w:sz w:val="28"/>
          <w:szCs w:val="28"/>
          <w:lang w:eastAsia="uk-UA"/>
        </w:rPr>
        <w:t xml:space="preserve">      Працівниками відділу постійно здійснюється робота щодо впорядкування</w:t>
      </w:r>
    </w:p>
    <w:p w:rsidR="00405394" w:rsidRDefault="00405394" w:rsidP="00405394">
      <w:pPr>
        <w:pStyle w:val="3"/>
        <w:spacing w:after="0"/>
        <w:ind w:hanging="283"/>
        <w:jc w:val="both"/>
        <w:rPr>
          <w:sz w:val="28"/>
          <w:szCs w:val="28"/>
        </w:rPr>
      </w:pPr>
      <w:r>
        <w:rPr>
          <w:sz w:val="28"/>
          <w:szCs w:val="28"/>
          <w:lang w:eastAsia="uk-UA"/>
        </w:rPr>
        <w:t>документів згідно з номенклатурою справ, інструкції з діловодства.</w:t>
      </w:r>
      <w:r>
        <w:rPr>
          <w:sz w:val="28"/>
          <w:szCs w:val="28"/>
        </w:rPr>
        <w:t xml:space="preserve"> </w:t>
      </w:r>
    </w:p>
    <w:p w:rsidR="00405394" w:rsidRDefault="00405394" w:rsidP="00405394">
      <w:pPr>
        <w:pStyle w:val="3"/>
        <w:spacing w:after="0"/>
        <w:ind w:left="0"/>
        <w:jc w:val="both"/>
        <w:rPr>
          <w:sz w:val="28"/>
          <w:szCs w:val="28"/>
        </w:rPr>
      </w:pPr>
      <w:r>
        <w:rPr>
          <w:sz w:val="28"/>
          <w:szCs w:val="28"/>
        </w:rPr>
        <w:t xml:space="preserve">      У цьому році організаційно-виконавчим відділом виконкому уже сформована зведена номенклатура справ на 2024 рік з урахуванням системи кодування виконавчих органів. Усім керівникам управлінь та відділів будуть підготовлені та надіслані витяги з цієї номенклатури.</w:t>
      </w:r>
    </w:p>
    <w:p w:rsidR="00405394" w:rsidRDefault="00405394" w:rsidP="00405394">
      <w:pPr>
        <w:pStyle w:val="3"/>
        <w:spacing w:after="0"/>
        <w:ind w:left="0"/>
        <w:jc w:val="both"/>
        <w:rPr>
          <w:sz w:val="28"/>
          <w:szCs w:val="28"/>
        </w:rPr>
      </w:pPr>
      <w:r>
        <w:rPr>
          <w:sz w:val="28"/>
          <w:szCs w:val="28"/>
        </w:rPr>
        <w:t xml:space="preserve">      На початку року передано до архіву 45 сформованих справ протоколів  виконавчого комітету та розпоряджень міського голови за 2014-2015 роки. </w:t>
      </w:r>
    </w:p>
    <w:p w:rsidR="00405394" w:rsidRDefault="00405394" w:rsidP="00405394">
      <w:pPr>
        <w:pStyle w:val="2"/>
        <w:shd w:val="clear" w:color="auto" w:fill="auto"/>
        <w:spacing w:before="0" w:after="0" w:line="240" w:lineRule="auto"/>
        <w:jc w:val="both"/>
        <w:rPr>
          <w:color w:val="000000"/>
          <w:lang w:eastAsia="uk-UA" w:bidi="uk-UA"/>
        </w:rPr>
      </w:pPr>
      <w:r>
        <w:t xml:space="preserve">      Крім того, у відділі в спеціальному журналі ведеться облік печаток та штемпельної продукції, яка використовується у виконавчих органах міської ради. Розпорядженням міського голови визначено </w:t>
      </w:r>
      <w:r>
        <w:rPr>
          <w:color w:val="000000"/>
          <w:lang w:eastAsia="uk-UA" w:bidi="uk-UA"/>
        </w:rPr>
        <w:t xml:space="preserve">відповідальних за облік, зберігання та </w:t>
      </w:r>
      <w:r w:rsidR="002C2EAB">
        <w:rPr>
          <w:color w:val="000000"/>
          <w:lang w:eastAsia="uk-UA" w:bidi="uk-UA"/>
        </w:rPr>
        <w:t xml:space="preserve"> використання печаток і штампів</w:t>
      </w:r>
      <w:r>
        <w:rPr>
          <w:color w:val="000000"/>
          <w:lang w:eastAsia="uk-UA" w:bidi="uk-UA"/>
        </w:rPr>
        <w:t xml:space="preserve"> у виконавчих органах</w:t>
      </w:r>
    </w:p>
    <w:p w:rsidR="00405394" w:rsidRDefault="00405394" w:rsidP="00405394">
      <w:pPr>
        <w:pStyle w:val="2"/>
        <w:shd w:val="clear" w:color="auto" w:fill="auto"/>
        <w:spacing w:before="0" w:after="0" w:line="240" w:lineRule="auto"/>
        <w:jc w:val="both"/>
        <w:rPr>
          <w:color w:val="000000"/>
          <w:lang w:eastAsia="uk-UA" w:bidi="uk-UA"/>
        </w:rPr>
      </w:pPr>
      <w:r>
        <w:rPr>
          <w:color w:val="000000"/>
          <w:lang w:eastAsia="uk-UA" w:bidi="uk-UA"/>
        </w:rPr>
        <w:t xml:space="preserve"> Нововолинської міської ради. На дан</w:t>
      </w:r>
      <w:r w:rsidR="002C2EAB">
        <w:rPr>
          <w:color w:val="000000"/>
          <w:lang w:eastAsia="uk-UA" w:bidi="uk-UA"/>
        </w:rPr>
        <w:t xml:space="preserve">ий період у виконавчих органах </w:t>
      </w:r>
      <w:r>
        <w:rPr>
          <w:color w:val="000000"/>
          <w:lang w:eastAsia="uk-UA" w:bidi="uk-UA"/>
        </w:rPr>
        <w:t xml:space="preserve">використовується 106 найменувань печаток і штампів. Відділ формує замовлення на виготовлення нових відповідно до наданих клопотань керівників управлінь та відділів виконавчого комітету. У цьому місяці готується звірка цієї продукції та </w:t>
      </w:r>
      <w:proofErr w:type="spellStart"/>
      <w:r>
        <w:rPr>
          <w:color w:val="000000"/>
          <w:lang w:eastAsia="uk-UA" w:bidi="uk-UA"/>
        </w:rPr>
        <w:t>проєкт</w:t>
      </w:r>
      <w:proofErr w:type="spellEnd"/>
      <w:r>
        <w:rPr>
          <w:color w:val="000000"/>
          <w:lang w:eastAsia="uk-UA" w:bidi="uk-UA"/>
        </w:rPr>
        <w:t xml:space="preserve"> розпорядження міського голови про внесення  відповідних змін у зв’язку зі змінами у структурі і штатах виконавчого комітету.</w:t>
      </w:r>
    </w:p>
    <w:p w:rsidR="00405394" w:rsidRDefault="00405394" w:rsidP="00405394">
      <w:pPr>
        <w:pStyle w:val="3"/>
        <w:spacing w:after="0"/>
        <w:ind w:hanging="283"/>
        <w:jc w:val="both"/>
        <w:rPr>
          <w:sz w:val="28"/>
          <w:szCs w:val="28"/>
        </w:rPr>
      </w:pPr>
    </w:p>
    <w:p w:rsidR="00405394" w:rsidRDefault="00405394" w:rsidP="00405394">
      <w:pPr>
        <w:pStyle w:val="3"/>
        <w:spacing w:after="0"/>
        <w:ind w:left="0"/>
        <w:jc w:val="both"/>
        <w:rPr>
          <w:rFonts w:eastAsiaTheme="minorHAnsi" w:cstheme="minorBidi"/>
          <w:b/>
          <w:sz w:val="28"/>
          <w:szCs w:val="28"/>
          <w:lang w:eastAsia="uk-UA"/>
        </w:rPr>
      </w:pPr>
      <w:r>
        <w:rPr>
          <w:rFonts w:eastAsiaTheme="minorHAnsi" w:cstheme="minorBidi"/>
          <w:b/>
          <w:sz w:val="28"/>
          <w:szCs w:val="28"/>
          <w:lang w:eastAsia="uk-UA"/>
        </w:rPr>
        <w:t>Участь у різних заходах</w:t>
      </w:r>
    </w:p>
    <w:p w:rsidR="00405394" w:rsidRDefault="00405394" w:rsidP="00405394">
      <w:pPr>
        <w:pStyle w:val="3"/>
        <w:spacing w:after="0"/>
        <w:ind w:firstLine="539"/>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sz w:val="28"/>
          <w:szCs w:val="28"/>
          <w:lang w:eastAsia="uk-UA"/>
        </w:rPr>
      </w:pPr>
      <w:r>
        <w:rPr>
          <w:rFonts w:eastAsiaTheme="minorHAnsi" w:cstheme="minorBidi"/>
          <w:sz w:val="28"/>
          <w:szCs w:val="28"/>
          <w:lang w:eastAsia="uk-UA"/>
        </w:rPr>
        <w:t xml:space="preserve">      Організаційно - виконавчий відділ  координує  розділ  програми  соціально-економічного розвитку у частині морального та матеріального заохочення громадян за особливий вклад у розвиток Нововолинської громади, бере участь в організації підготовки відзнак міського голови, виконавчого комітету та </w:t>
      </w:r>
      <w:r>
        <w:rPr>
          <w:rFonts w:eastAsiaTheme="minorHAnsi" w:cstheme="minorBidi"/>
          <w:sz w:val="28"/>
          <w:szCs w:val="28"/>
          <w:lang w:eastAsia="uk-UA"/>
        </w:rPr>
        <w:lastRenderedPageBreak/>
        <w:t>виконавчих органів міської ради, комунальних управлінь та комунальних підприємств, громадських організацій та окремих мешканців міста, привітань з нагоди відзначення державних дат та у вшануванні полеглих захисників України. Також працівники відділу долучаються до участі у загальноміських заходах.</w:t>
      </w:r>
    </w:p>
    <w:p w:rsidR="00405394" w:rsidRDefault="00405394" w:rsidP="00405394">
      <w:pPr>
        <w:jc w:val="both"/>
        <w:rPr>
          <w:spacing w:val="-2"/>
          <w:sz w:val="28"/>
        </w:rPr>
      </w:pPr>
      <w:r>
        <w:rPr>
          <w:spacing w:val="-2"/>
          <w:sz w:val="28"/>
        </w:rPr>
        <w:t xml:space="preserve">      Працівники відділу також протоколюють апаратні наради за участю міського голови, керуючої справами виконавчого комітету міської ради.</w:t>
      </w:r>
    </w:p>
    <w:p w:rsidR="00405394" w:rsidRDefault="00405394" w:rsidP="00405394">
      <w:pPr>
        <w:pStyle w:val="3"/>
        <w:spacing w:after="0"/>
        <w:ind w:left="0" w:firstLine="567"/>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b/>
          <w:sz w:val="28"/>
          <w:szCs w:val="28"/>
          <w:lang w:eastAsia="uk-UA"/>
        </w:rPr>
      </w:pPr>
      <w:r>
        <w:rPr>
          <w:rFonts w:eastAsiaTheme="minorHAnsi" w:cstheme="minorBidi"/>
          <w:b/>
          <w:sz w:val="28"/>
          <w:szCs w:val="28"/>
          <w:lang w:eastAsia="uk-UA"/>
        </w:rPr>
        <w:t xml:space="preserve">Телефонний довідник </w:t>
      </w:r>
    </w:p>
    <w:p w:rsidR="00405394" w:rsidRDefault="00405394" w:rsidP="00405394">
      <w:pPr>
        <w:pStyle w:val="3"/>
        <w:spacing w:after="0"/>
        <w:ind w:firstLine="539"/>
        <w:jc w:val="both"/>
        <w:rPr>
          <w:rFonts w:eastAsiaTheme="minorHAnsi" w:cstheme="minorBidi"/>
          <w:sz w:val="28"/>
          <w:szCs w:val="28"/>
          <w:lang w:eastAsia="uk-UA"/>
        </w:rPr>
      </w:pPr>
    </w:p>
    <w:p w:rsidR="00405394" w:rsidRDefault="00405394" w:rsidP="00405394">
      <w:pPr>
        <w:pStyle w:val="3"/>
        <w:spacing w:after="0"/>
        <w:ind w:left="0"/>
        <w:jc w:val="both"/>
        <w:rPr>
          <w:rFonts w:eastAsiaTheme="minorHAnsi" w:cstheme="minorBidi"/>
          <w:sz w:val="28"/>
          <w:szCs w:val="28"/>
          <w:lang w:eastAsia="uk-UA"/>
        </w:rPr>
      </w:pPr>
      <w:r>
        <w:rPr>
          <w:rFonts w:eastAsiaTheme="minorHAnsi" w:cstheme="minorBidi"/>
          <w:sz w:val="28"/>
          <w:szCs w:val="28"/>
          <w:lang w:eastAsia="uk-UA"/>
        </w:rPr>
        <w:t xml:space="preserve">     Щоквартально головний спеціаліст відділу оновлює довідник працівників виконавчих органів міської ради, депутатів міської ради, членів виконавчого комітету, керівників територіальних органів міністерств, центральних органів виконавчої влади, окремих комунальних підприємств, установ та організацій. Оперативно вносяться корективи  відповідно до змін у штатному розписі.</w:t>
      </w:r>
    </w:p>
    <w:p w:rsidR="00405394" w:rsidRDefault="00405394" w:rsidP="00405394">
      <w:pPr>
        <w:pStyle w:val="3"/>
        <w:spacing w:after="0"/>
        <w:ind w:firstLine="539"/>
        <w:jc w:val="both"/>
        <w:rPr>
          <w:b/>
          <w:sz w:val="28"/>
          <w:szCs w:val="28"/>
        </w:rPr>
      </w:pPr>
    </w:p>
    <w:p w:rsidR="00405394" w:rsidRDefault="00405394" w:rsidP="00405394">
      <w:pPr>
        <w:pStyle w:val="3"/>
        <w:spacing w:after="0"/>
        <w:ind w:left="0"/>
        <w:jc w:val="both"/>
        <w:rPr>
          <w:b/>
          <w:sz w:val="28"/>
          <w:szCs w:val="28"/>
        </w:rPr>
      </w:pPr>
      <w:r>
        <w:rPr>
          <w:b/>
          <w:sz w:val="28"/>
          <w:szCs w:val="28"/>
        </w:rPr>
        <w:t>Методична робота</w:t>
      </w:r>
    </w:p>
    <w:p w:rsidR="00405394" w:rsidRDefault="00405394" w:rsidP="00405394">
      <w:pPr>
        <w:pStyle w:val="3"/>
        <w:spacing w:after="0"/>
        <w:ind w:firstLine="539"/>
        <w:jc w:val="both"/>
        <w:rPr>
          <w:sz w:val="28"/>
          <w:szCs w:val="28"/>
        </w:rPr>
      </w:pPr>
    </w:p>
    <w:p w:rsidR="00405394" w:rsidRDefault="00405394" w:rsidP="00405394">
      <w:pPr>
        <w:pStyle w:val="3"/>
        <w:spacing w:after="0"/>
        <w:ind w:left="0"/>
        <w:jc w:val="both"/>
        <w:rPr>
          <w:sz w:val="28"/>
          <w:szCs w:val="28"/>
        </w:rPr>
      </w:pPr>
      <w:r>
        <w:rPr>
          <w:sz w:val="28"/>
          <w:szCs w:val="28"/>
        </w:rPr>
        <w:t xml:space="preserve">       Не можна оминути поза увагою і методичну роботу, яку надають працівники організаційно-виконавчого відділу виконкому усім працівникам виконавчих органів. Насамперед, це систематичні консультації щодо роботи у системі електронного документообігу АСКОД, підготовки </w:t>
      </w:r>
      <w:proofErr w:type="spellStart"/>
      <w:r>
        <w:rPr>
          <w:sz w:val="28"/>
          <w:szCs w:val="28"/>
        </w:rPr>
        <w:t>проєктів</w:t>
      </w:r>
      <w:proofErr w:type="spellEnd"/>
      <w:r>
        <w:rPr>
          <w:sz w:val="28"/>
          <w:szCs w:val="28"/>
        </w:rPr>
        <w:t xml:space="preserve"> рішень виконкому т</w:t>
      </w:r>
      <w:r w:rsidR="002C2EAB">
        <w:rPr>
          <w:sz w:val="28"/>
          <w:szCs w:val="28"/>
        </w:rPr>
        <w:t>а розпоряджень міського голови,</w:t>
      </w:r>
      <w:r>
        <w:rPr>
          <w:sz w:val="28"/>
          <w:szCs w:val="28"/>
        </w:rPr>
        <w:t xml:space="preserve"> оформленн</w:t>
      </w:r>
      <w:r w:rsidR="002C2EAB">
        <w:rPr>
          <w:sz w:val="28"/>
          <w:szCs w:val="28"/>
        </w:rPr>
        <w:t>я нормативно-розпорядчих актів,</w:t>
      </w:r>
      <w:r>
        <w:rPr>
          <w:sz w:val="28"/>
          <w:szCs w:val="28"/>
        </w:rPr>
        <w:t xml:space="preserve"> </w:t>
      </w:r>
      <w:proofErr w:type="spellStart"/>
      <w:r>
        <w:rPr>
          <w:sz w:val="28"/>
          <w:szCs w:val="28"/>
        </w:rPr>
        <w:t>проєктів</w:t>
      </w:r>
      <w:proofErr w:type="spellEnd"/>
      <w:r>
        <w:rPr>
          <w:sz w:val="28"/>
          <w:szCs w:val="28"/>
        </w:rPr>
        <w:t xml:space="preserve"> листів та інших документів . </w:t>
      </w:r>
    </w:p>
    <w:p w:rsidR="00405394" w:rsidRDefault="00405394" w:rsidP="00405394">
      <w:pPr>
        <w:pStyle w:val="3"/>
        <w:spacing w:after="0"/>
        <w:ind w:left="0"/>
        <w:jc w:val="both"/>
        <w:rPr>
          <w:sz w:val="28"/>
          <w:szCs w:val="28"/>
        </w:rPr>
      </w:pPr>
      <w:r>
        <w:rPr>
          <w:sz w:val="28"/>
          <w:szCs w:val="28"/>
        </w:rPr>
        <w:t xml:space="preserve">      Щоденно здійснюється погодження підготовлених документів на предмет дотримання вимог Інструкції  з діловодства. У системі АСКОД створені відповідні схеми погоджень, щороку оновлюється і доповнюється номенклатура справ. Цього року створена електронна база рішень виконкому та розпоряджень міського голови, яка доступна усім користувачам системи АСКОД. </w:t>
      </w:r>
    </w:p>
    <w:p w:rsidR="00405394" w:rsidRDefault="00405394" w:rsidP="00405394">
      <w:pPr>
        <w:jc w:val="both"/>
        <w:rPr>
          <w:sz w:val="28"/>
          <w:szCs w:val="28"/>
        </w:rPr>
      </w:pPr>
      <w:r>
        <w:rPr>
          <w:sz w:val="28"/>
          <w:szCs w:val="28"/>
        </w:rPr>
        <w:t xml:space="preserve">      Щоквартально проводяться методичні наради-практикуми для керівників виконавчих органів з питань підготовки документів, забезпечення своєчасного та якісного їх виконання  тощо.</w:t>
      </w:r>
    </w:p>
    <w:p w:rsidR="00405394" w:rsidRDefault="00405394" w:rsidP="00405394">
      <w:pPr>
        <w:pStyle w:val="3"/>
        <w:spacing w:after="0"/>
        <w:ind w:left="0"/>
        <w:jc w:val="both"/>
        <w:rPr>
          <w:sz w:val="28"/>
          <w:szCs w:val="28"/>
        </w:rPr>
      </w:pPr>
      <w:r>
        <w:rPr>
          <w:sz w:val="28"/>
          <w:szCs w:val="28"/>
        </w:rPr>
        <w:t xml:space="preserve">      Наразі надаються консультації  відповідальним за ведення діловодства у комунальних установах та практична допомога щодо роботи у системі електронного документообігу АСКОД.  </w:t>
      </w:r>
    </w:p>
    <w:p w:rsidR="00405394" w:rsidRDefault="00405394" w:rsidP="00405394">
      <w:pPr>
        <w:pStyle w:val="3"/>
        <w:spacing w:after="0"/>
        <w:ind w:firstLine="539"/>
        <w:jc w:val="both"/>
        <w:rPr>
          <w:sz w:val="28"/>
          <w:szCs w:val="28"/>
        </w:rPr>
      </w:pPr>
    </w:p>
    <w:p w:rsidR="00405394" w:rsidRDefault="00405394" w:rsidP="00405394">
      <w:pPr>
        <w:pStyle w:val="3"/>
        <w:spacing w:after="0"/>
        <w:ind w:left="0"/>
        <w:jc w:val="both"/>
        <w:rPr>
          <w:b/>
          <w:sz w:val="28"/>
          <w:szCs w:val="28"/>
        </w:rPr>
      </w:pPr>
      <w:r>
        <w:rPr>
          <w:b/>
          <w:sz w:val="28"/>
          <w:szCs w:val="28"/>
        </w:rPr>
        <w:t xml:space="preserve">Висвітлення діяльності, навчання </w:t>
      </w:r>
    </w:p>
    <w:p w:rsidR="00405394" w:rsidRDefault="00405394" w:rsidP="00405394">
      <w:pPr>
        <w:pStyle w:val="3"/>
        <w:spacing w:after="0"/>
        <w:ind w:firstLine="539"/>
        <w:jc w:val="both"/>
        <w:rPr>
          <w:sz w:val="28"/>
          <w:szCs w:val="28"/>
        </w:rPr>
      </w:pPr>
    </w:p>
    <w:p w:rsidR="00405394" w:rsidRDefault="002C2EAB" w:rsidP="002C2EAB">
      <w:pPr>
        <w:pStyle w:val="3"/>
        <w:spacing w:after="0"/>
        <w:ind w:left="0"/>
        <w:jc w:val="both"/>
        <w:rPr>
          <w:sz w:val="28"/>
          <w:szCs w:val="28"/>
        </w:rPr>
      </w:pPr>
      <w:r>
        <w:rPr>
          <w:sz w:val="28"/>
          <w:szCs w:val="28"/>
        </w:rPr>
        <w:t xml:space="preserve">     </w:t>
      </w:r>
      <w:r w:rsidR="00405394">
        <w:rPr>
          <w:sz w:val="28"/>
          <w:szCs w:val="28"/>
        </w:rPr>
        <w:t xml:space="preserve">У соціальній мережі створена сторінка організаційно-виконавчого відділу, здійснюється її щоденне інформаційне наповнення, висвітлення подій, роботи відділу, міської ради. </w:t>
      </w:r>
    </w:p>
    <w:p w:rsidR="00405394" w:rsidRDefault="002C2EAB" w:rsidP="002C2EAB">
      <w:pPr>
        <w:pStyle w:val="3"/>
        <w:spacing w:after="0"/>
        <w:ind w:left="0"/>
        <w:jc w:val="both"/>
        <w:rPr>
          <w:sz w:val="28"/>
          <w:szCs w:val="28"/>
        </w:rPr>
      </w:pPr>
      <w:r>
        <w:rPr>
          <w:sz w:val="28"/>
          <w:szCs w:val="28"/>
        </w:rPr>
        <w:t xml:space="preserve">     </w:t>
      </w:r>
      <w:r w:rsidR="00405394">
        <w:rPr>
          <w:spacing w:val="-2"/>
          <w:sz w:val="28"/>
        </w:rPr>
        <w:t xml:space="preserve">З метою набуття практичного досвіду для подальшого його застосування у професійній діяльності  начальник та головні спеціалісти  відділу постійно  беруть участь в </w:t>
      </w:r>
      <w:proofErr w:type="spellStart"/>
      <w:r w:rsidR="00405394">
        <w:rPr>
          <w:spacing w:val="-2"/>
          <w:sz w:val="28"/>
        </w:rPr>
        <w:t>онлайн-семінарах</w:t>
      </w:r>
      <w:proofErr w:type="spellEnd"/>
      <w:r w:rsidR="00405394">
        <w:rPr>
          <w:spacing w:val="-2"/>
          <w:sz w:val="28"/>
        </w:rPr>
        <w:t xml:space="preserve">, zoom- нарадах. </w:t>
      </w:r>
      <w:proofErr w:type="spellStart"/>
      <w:r w:rsidR="00405394">
        <w:rPr>
          <w:spacing w:val="-2"/>
          <w:sz w:val="28"/>
        </w:rPr>
        <w:t>Цьогоріч</w:t>
      </w:r>
      <w:proofErr w:type="spellEnd"/>
      <w:r w:rsidR="00405394">
        <w:rPr>
          <w:spacing w:val="-2"/>
          <w:sz w:val="28"/>
        </w:rPr>
        <w:t xml:space="preserve"> кожен працівник </w:t>
      </w:r>
      <w:r w:rsidR="00405394">
        <w:rPr>
          <w:spacing w:val="-2"/>
          <w:sz w:val="28"/>
        </w:rPr>
        <w:lastRenderedPageBreak/>
        <w:t>відділу прой</w:t>
      </w:r>
      <w:bookmarkStart w:id="0" w:name="_GoBack"/>
      <w:bookmarkEnd w:id="0"/>
      <w:r w:rsidR="00405394">
        <w:rPr>
          <w:spacing w:val="-2"/>
          <w:sz w:val="28"/>
        </w:rPr>
        <w:t>шов більше</w:t>
      </w:r>
      <w:r w:rsidR="00405394">
        <w:rPr>
          <w:sz w:val="28"/>
          <w:szCs w:val="28"/>
        </w:rPr>
        <w:t xml:space="preserve"> 10 навчань, які були організовані Волинським регіональним центром підвищення кваліфікації, за підтримки  Програм </w:t>
      </w:r>
      <w:r w:rsidR="00405394">
        <w:rPr>
          <w:sz w:val="28"/>
          <w:szCs w:val="28"/>
          <w:lang w:val="en-US"/>
        </w:rPr>
        <w:t>USAID</w:t>
      </w:r>
      <w:r w:rsidR="00405394">
        <w:rPr>
          <w:sz w:val="28"/>
          <w:szCs w:val="28"/>
        </w:rPr>
        <w:t xml:space="preserve"> «Говерла», U-LEAD з Європою, Асоціації міст України тощо. Зокрема, удосконалювали свої знання з організації діловодства в органах влади, </w:t>
      </w:r>
      <w:proofErr w:type="spellStart"/>
      <w:r w:rsidR="00405394">
        <w:rPr>
          <w:sz w:val="28"/>
          <w:szCs w:val="28"/>
        </w:rPr>
        <w:t>кібербезпеки</w:t>
      </w:r>
      <w:proofErr w:type="spellEnd"/>
      <w:r w:rsidR="00405394">
        <w:rPr>
          <w:sz w:val="28"/>
          <w:szCs w:val="28"/>
        </w:rPr>
        <w:t>, ділового мовлення, публічної інформації, запобігання корупції, управління конфліктами.</w:t>
      </w:r>
    </w:p>
    <w:p w:rsidR="00405394" w:rsidRDefault="00405394" w:rsidP="00405394">
      <w:pPr>
        <w:pStyle w:val="3"/>
        <w:spacing w:after="0"/>
        <w:ind w:left="0" w:firstLine="567"/>
        <w:jc w:val="both"/>
        <w:rPr>
          <w:b/>
          <w:sz w:val="28"/>
          <w:szCs w:val="28"/>
        </w:rPr>
      </w:pPr>
    </w:p>
    <w:p w:rsidR="00405394" w:rsidRDefault="00405394" w:rsidP="00405394">
      <w:pPr>
        <w:pStyle w:val="3"/>
        <w:spacing w:after="0"/>
        <w:ind w:left="0" w:firstLine="567"/>
        <w:jc w:val="both"/>
        <w:rPr>
          <w:sz w:val="24"/>
          <w:szCs w:val="24"/>
        </w:rPr>
      </w:pPr>
      <w:r>
        <w:rPr>
          <w:sz w:val="28"/>
          <w:szCs w:val="28"/>
        </w:rPr>
        <w:t>У найближчих планах - розширення можливостей використання системи електронного документообігу АСКОД, зокрема, реєстрація запитів на публічну інформацію та інших нормативно-правових актів. Ми працюємо над тим, аби діловодство у виконавчому комітеті міської ради повністю перейшло на електронну систему і стало фундаментом оперативної діяльності нашого органу місцевого самоврядування.</w:t>
      </w:r>
    </w:p>
    <w:p w:rsidR="006708A6" w:rsidRDefault="006708A6"/>
    <w:p w:rsidR="005A3208" w:rsidRDefault="005A3208"/>
    <w:p w:rsidR="005A3208" w:rsidRDefault="005A3208"/>
    <w:p w:rsidR="005A3208" w:rsidRDefault="005A3208">
      <w:pPr>
        <w:rPr>
          <w:sz w:val="28"/>
          <w:szCs w:val="28"/>
        </w:rPr>
      </w:pPr>
      <w:r w:rsidRPr="005A3208">
        <w:rPr>
          <w:sz w:val="28"/>
          <w:szCs w:val="28"/>
        </w:rPr>
        <w:t xml:space="preserve">Начальник організаційно-виконавчого </w:t>
      </w:r>
      <w:r>
        <w:rPr>
          <w:sz w:val="28"/>
          <w:szCs w:val="28"/>
        </w:rPr>
        <w:t xml:space="preserve">                                         Світлана ГРУЙ</w:t>
      </w:r>
    </w:p>
    <w:p w:rsidR="005A3208" w:rsidRPr="005A3208" w:rsidRDefault="005A3208">
      <w:pPr>
        <w:rPr>
          <w:sz w:val="28"/>
          <w:szCs w:val="28"/>
        </w:rPr>
      </w:pPr>
      <w:r w:rsidRPr="005A3208">
        <w:rPr>
          <w:sz w:val="28"/>
          <w:szCs w:val="28"/>
        </w:rPr>
        <w:t>відділу виконкому</w:t>
      </w:r>
    </w:p>
    <w:sectPr w:rsidR="005A3208" w:rsidRPr="005A3208" w:rsidSect="00405394">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E79" w:rsidRDefault="00753E79" w:rsidP="00405394">
      <w:r>
        <w:separator/>
      </w:r>
    </w:p>
  </w:endnote>
  <w:endnote w:type="continuationSeparator" w:id="0">
    <w:p w:rsidR="00753E79" w:rsidRDefault="00753E79" w:rsidP="0040539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E79" w:rsidRDefault="00753E79" w:rsidP="00405394">
      <w:r>
        <w:separator/>
      </w:r>
    </w:p>
  </w:footnote>
  <w:footnote w:type="continuationSeparator" w:id="0">
    <w:p w:rsidR="00753E79" w:rsidRDefault="00753E79" w:rsidP="004053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998803"/>
      <w:docPartObj>
        <w:docPartGallery w:val="Page Numbers (Top of Page)"/>
        <w:docPartUnique/>
      </w:docPartObj>
    </w:sdtPr>
    <w:sdtContent>
      <w:p w:rsidR="00405394" w:rsidRDefault="00AD13D3">
        <w:pPr>
          <w:pStyle w:val="a4"/>
          <w:jc w:val="center"/>
        </w:pPr>
        <w:fldSimple w:instr=" PAGE   \* MERGEFORMAT ">
          <w:r w:rsidR="00134F85">
            <w:rPr>
              <w:noProof/>
            </w:rPr>
            <w:t>2</w:t>
          </w:r>
        </w:fldSimple>
      </w:p>
    </w:sdtContent>
  </w:sdt>
  <w:p w:rsidR="00405394" w:rsidRDefault="0040539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rsids>
    <w:rsidRoot w:val="00405394"/>
    <w:rsid w:val="000C16B0"/>
    <w:rsid w:val="000C5B5C"/>
    <w:rsid w:val="001215D9"/>
    <w:rsid w:val="00134F85"/>
    <w:rsid w:val="002A1A42"/>
    <w:rsid w:val="002A3CC9"/>
    <w:rsid w:val="002C2EAB"/>
    <w:rsid w:val="003A101B"/>
    <w:rsid w:val="003F6A8E"/>
    <w:rsid w:val="00405394"/>
    <w:rsid w:val="00504F4D"/>
    <w:rsid w:val="005779CA"/>
    <w:rsid w:val="005A3208"/>
    <w:rsid w:val="006708A6"/>
    <w:rsid w:val="006C3A86"/>
    <w:rsid w:val="00753E79"/>
    <w:rsid w:val="007D3613"/>
    <w:rsid w:val="0084082A"/>
    <w:rsid w:val="00872904"/>
    <w:rsid w:val="008C1C84"/>
    <w:rsid w:val="00AD13D3"/>
    <w:rsid w:val="00BB2C6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394"/>
    <w:pPr>
      <w:autoSpaceDE w:val="0"/>
      <w:autoSpaceDN w:val="0"/>
      <w:spacing w:after="0" w:line="240" w:lineRule="auto"/>
    </w:pPr>
    <w:rPr>
      <w:rFonts w:ascii="Times New Roman" w:eastAsia="Times New Roman" w:hAnsi="Times New Roman" w:cs="Times New Roman"/>
      <w:sz w:val="20"/>
      <w:szCs w:val="20"/>
      <w:lang w:eastAsia="ru-RU"/>
    </w:rPr>
  </w:style>
  <w:style w:type="paragraph" w:styleId="7">
    <w:name w:val="heading 7"/>
    <w:basedOn w:val="a"/>
    <w:next w:val="a"/>
    <w:link w:val="70"/>
    <w:uiPriority w:val="9"/>
    <w:semiHidden/>
    <w:unhideWhenUsed/>
    <w:qFormat/>
    <w:rsid w:val="00405394"/>
    <w:pPr>
      <w:keepNext/>
      <w:keepLines/>
      <w:autoSpaceDE/>
      <w:autoSpaceDN/>
      <w:spacing w:before="200" w:line="276" w:lineRule="auto"/>
      <w:outlineLvl w:val="6"/>
    </w:pPr>
    <w:rPr>
      <w:rFonts w:asciiTheme="majorHAnsi" w:eastAsiaTheme="majorEastAsia" w:hAnsiTheme="majorHAnsi" w:cstheme="majorBidi"/>
      <w:i/>
      <w:iCs/>
      <w:color w:val="404040" w:themeColor="text1" w:themeTint="BF"/>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semiHidden/>
    <w:rsid w:val="00405394"/>
    <w:rPr>
      <w:rFonts w:asciiTheme="majorHAnsi" w:eastAsiaTheme="majorEastAsia" w:hAnsiTheme="majorHAnsi" w:cstheme="majorBidi"/>
      <w:i/>
      <w:iCs/>
      <w:color w:val="404040" w:themeColor="text1" w:themeTint="BF"/>
    </w:rPr>
  </w:style>
  <w:style w:type="paragraph" w:styleId="a3">
    <w:name w:val="Normal (Web)"/>
    <w:basedOn w:val="a"/>
    <w:uiPriority w:val="99"/>
    <w:unhideWhenUsed/>
    <w:rsid w:val="00405394"/>
    <w:pPr>
      <w:autoSpaceDE/>
      <w:autoSpaceDN/>
      <w:spacing w:before="100" w:beforeAutospacing="1" w:after="100" w:afterAutospacing="1"/>
    </w:pPr>
    <w:rPr>
      <w:sz w:val="24"/>
      <w:szCs w:val="24"/>
      <w:lang w:eastAsia="uk-UA"/>
    </w:rPr>
  </w:style>
  <w:style w:type="paragraph" w:styleId="3">
    <w:name w:val="Body Text Indent 3"/>
    <w:basedOn w:val="a"/>
    <w:link w:val="30"/>
    <w:uiPriority w:val="99"/>
    <w:semiHidden/>
    <w:unhideWhenUsed/>
    <w:rsid w:val="00405394"/>
    <w:pPr>
      <w:spacing w:after="120"/>
      <w:ind w:left="283"/>
    </w:pPr>
    <w:rPr>
      <w:sz w:val="16"/>
      <w:szCs w:val="16"/>
    </w:rPr>
  </w:style>
  <w:style w:type="character" w:customStyle="1" w:styleId="30">
    <w:name w:val="Основной текст с отступом 3 Знак"/>
    <w:basedOn w:val="a0"/>
    <w:link w:val="3"/>
    <w:uiPriority w:val="99"/>
    <w:semiHidden/>
    <w:rsid w:val="00405394"/>
    <w:rPr>
      <w:rFonts w:ascii="Times New Roman" w:eastAsia="Times New Roman" w:hAnsi="Times New Roman" w:cs="Times New Roman"/>
      <w:sz w:val="16"/>
      <w:szCs w:val="16"/>
      <w:lang w:eastAsia="ru-RU"/>
    </w:rPr>
  </w:style>
  <w:style w:type="paragraph" w:customStyle="1" w:styleId="2">
    <w:name w:val="Основний текст (2)"/>
    <w:basedOn w:val="a"/>
    <w:uiPriority w:val="99"/>
    <w:rsid w:val="00405394"/>
    <w:pPr>
      <w:widowControl w:val="0"/>
      <w:shd w:val="clear" w:color="auto" w:fill="FFFFFF"/>
      <w:suppressAutoHyphens/>
      <w:autoSpaceDE/>
      <w:autoSpaceDN/>
      <w:spacing w:before="480" w:after="300" w:line="322" w:lineRule="exact"/>
    </w:pPr>
    <w:rPr>
      <w:sz w:val="28"/>
      <w:szCs w:val="28"/>
      <w:lang w:eastAsia="ar-SA"/>
    </w:rPr>
  </w:style>
  <w:style w:type="paragraph" w:styleId="a4">
    <w:name w:val="header"/>
    <w:basedOn w:val="a"/>
    <w:link w:val="a5"/>
    <w:uiPriority w:val="99"/>
    <w:unhideWhenUsed/>
    <w:rsid w:val="00405394"/>
    <w:pPr>
      <w:tabs>
        <w:tab w:val="center" w:pos="4819"/>
        <w:tab w:val="right" w:pos="9639"/>
      </w:tabs>
    </w:pPr>
  </w:style>
  <w:style w:type="character" w:customStyle="1" w:styleId="a5">
    <w:name w:val="Верхний колонтитул Знак"/>
    <w:basedOn w:val="a0"/>
    <w:link w:val="a4"/>
    <w:uiPriority w:val="99"/>
    <w:rsid w:val="00405394"/>
    <w:rPr>
      <w:rFonts w:ascii="Times New Roman" w:eastAsia="Times New Roman" w:hAnsi="Times New Roman" w:cs="Times New Roman"/>
      <w:sz w:val="20"/>
      <w:szCs w:val="20"/>
      <w:lang w:eastAsia="ru-RU"/>
    </w:rPr>
  </w:style>
  <w:style w:type="paragraph" w:styleId="a6">
    <w:name w:val="footer"/>
    <w:basedOn w:val="a"/>
    <w:link w:val="a7"/>
    <w:uiPriority w:val="99"/>
    <w:semiHidden/>
    <w:unhideWhenUsed/>
    <w:rsid w:val="00405394"/>
    <w:pPr>
      <w:tabs>
        <w:tab w:val="center" w:pos="4819"/>
        <w:tab w:val="right" w:pos="9639"/>
      </w:tabs>
    </w:pPr>
  </w:style>
  <w:style w:type="character" w:customStyle="1" w:styleId="a7">
    <w:name w:val="Нижний колонтитул Знак"/>
    <w:basedOn w:val="a0"/>
    <w:link w:val="a6"/>
    <w:uiPriority w:val="99"/>
    <w:semiHidden/>
    <w:rsid w:val="00405394"/>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678238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48BF0-F0F6-494B-BF5D-951F50244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10442</Words>
  <Characters>5953</Characters>
  <Application>Microsoft Office Word</Application>
  <DocSecurity>0</DocSecurity>
  <Lines>49</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Груй СЙ_2</cp:lastModifiedBy>
  <cp:revision>8</cp:revision>
  <cp:lastPrinted>2023-12-05T14:51:00Z</cp:lastPrinted>
  <dcterms:created xsi:type="dcterms:W3CDTF">2023-12-05T14:34:00Z</dcterms:created>
  <dcterms:modified xsi:type="dcterms:W3CDTF">2023-12-08T14:40:00Z</dcterms:modified>
</cp:coreProperties>
</file>