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Звіт старости Благодатного старостинського округу Нововолинської територіальної громади за 2021-2022 рік</w:t>
      </w:r>
    </w:p>
    <w:p>
      <w:pPr>
        <w:pStyle w:val="11"/>
        <w:shd w:val="clear" w:color="auto" w:fill="FFFFFF"/>
        <w:spacing w:before="0" w:beforeAutospacing="0" w:after="0" w:afterAutospacing="0"/>
        <w:ind w:firstLine="708"/>
        <w:jc w:val="both"/>
        <w:rPr>
          <w:sz w:val="28"/>
          <w:szCs w:val="28"/>
        </w:rPr>
      </w:pPr>
      <w:r>
        <w:rPr>
          <w:sz w:val="28"/>
          <w:szCs w:val="28"/>
        </w:rPr>
        <w:t>Я, Леоненко Олена Анатоліївна – староста старостинського округу Благодатний, Нововолинської територіальної громади, звітую про свою роботу за період з 01березня 2021по 31 грудня 2022 року. </w:t>
      </w:r>
    </w:p>
    <w:p>
      <w:pPr>
        <w:pStyle w:val="11"/>
        <w:shd w:val="clear" w:color="auto" w:fill="FFFFFF"/>
        <w:spacing w:before="0" w:beforeAutospacing="0" w:after="0" w:afterAutospacing="0"/>
        <w:ind w:firstLine="708"/>
        <w:jc w:val="both"/>
        <w:rPr>
          <w:sz w:val="28"/>
          <w:szCs w:val="28"/>
        </w:rPr>
      </w:pPr>
      <w:r>
        <w:rPr>
          <w:sz w:val="28"/>
          <w:szCs w:val="28"/>
        </w:rPr>
        <w:t>У своїй роботі я керувалась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«Про захист персональних даних» та іншими законами України; постановами Верховної Ради України, постановами та розпорядженнями Кабінету Міністрів України, іншими підзаконними нормативно-правовими актами. Актами органу місцевого самоврядування, Положенням про старосту Нововолинської територіальної громади та Регламентом виконавчого комітету Нововолинської міської ради; виконувала доручення міського голови Нововолинської міської ради та виконавчого комітету, надавала інформацію та виконувала інші обов’язки, згідно законодавства України в межах своїх повноважень. Приймала заяви ,звернення , адресовані органам місцевого самоврядування та скеровувала їх за призначенням. Представляла інтереси жителів у виконавчих органах міської ради. Не допускала дій чи бездіяльності, які могли б зашкодити інтересам підвідомчого мені округу.</w:t>
      </w:r>
    </w:p>
    <w:p>
      <w:pPr>
        <w:pStyle w:val="11"/>
        <w:shd w:val="clear" w:color="auto" w:fill="FFFFFF"/>
        <w:spacing w:before="0" w:beforeAutospacing="0" w:after="0" w:afterAutospacing="0"/>
        <w:ind w:firstLine="708"/>
        <w:jc w:val="both"/>
        <w:rPr>
          <w:sz w:val="28"/>
          <w:szCs w:val="28"/>
        </w:rPr>
      </w:pPr>
      <w:r>
        <w:rPr>
          <w:sz w:val="28"/>
          <w:szCs w:val="28"/>
          <w:shd w:val="clear" w:color="auto" w:fill="FFFFFF"/>
        </w:rPr>
        <w:t>Я є членом виконавчого  комітету Нововолинської міської ради, де представляю інтереси  жителів свого старостинського округу. Брала участь у 79 засіданнях  виконавчого комітету.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таном на 01 грудня 2022р. на території селища Благодатне чисельність населення становить 4713 осіб.</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На території старостинського округу Благодатне функціонують такі установи: ліцей № 9 де навчається 422 учнів ,  ЗДО № 8 відвідує 104 дитина ,  амбулаторія ЗПСМ  смт. Благодатне КНП “НЦПМСД”,</w:t>
      </w:r>
      <w:r>
        <w:rPr>
          <w:rFonts w:ascii="Times New Roman" w:hAnsi="Times New Roman" w:cs="Times New Roman"/>
          <w:sz w:val="28"/>
          <w:szCs w:val="28"/>
          <w:shd w:val="clear" w:color="auto" w:fill="FCFCFC"/>
        </w:rPr>
        <w:t xml:space="preserve"> відділення стаціонарного догляду для постійного проживання людей похилого віку,</w:t>
      </w:r>
      <w:r>
        <w:rPr>
          <w:rFonts w:ascii="Times New Roman" w:hAnsi="Times New Roman" w:cs="Times New Roman"/>
          <w:sz w:val="28"/>
          <w:szCs w:val="28"/>
          <w:shd w:val="clear" w:color="auto" w:fill="FFFFFF"/>
        </w:rPr>
        <w:t xml:space="preserve"> Будинок культури, філія ДЮЦ, Бібліотека-філія №4 смт. Благодатне Нововолинської централізованої бібліотечної системи, поліцейська станція офіцера громади, територіальний підрозділ Центр надання адміністративних послуг.</w:t>
      </w:r>
    </w:p>
    <w:p>
      <w:pPr>
        <w:spacing w:after="0" w:line="240" w:lineRule="auto"/>
        <w:ind w:firstLine="708" w:firstLineChars="0"/>
        <w:jc w:val="both"/>
        <w:rPr>
          <w:rFonts w:ascii="Times New Roman" w:hAnsi="Times New Roman" w:cs="Times New Roman"/>
          <w:sz w:val="28"/>
          <w:szCs w:val="28"/>
        </w:rPr>
      </w:pPr>
      <w:r>
        <w:rPr>
          <w:rFonts w:ascii="Times New Roman" w:hAnsi="Times New Roman" w:eastAsia="Times New Roman" w:cs="Times New Roman"/>
          <w:sz w:val="28"/>
          <w:szCs w:val="28"/>
          <w:lang w:eastAsia="uk-UA"/>
        </w:rPr>
        <w:t>Мною, як старостою, надаються адміністративні послуги, а саме проводиться реєстрація та зняття з реєстрації місця проживання громадян, приймаються заяви та декларації для нарахування субсидій та різного виду допомог, здійснюється видача витягів про реєстрацію/зняття з місця проживання осіб.</w:t>
      </w:r>
    </w:p>
    <w:p>
      <w:pPr>
        <w:spacing w:after="0" w:line="240" w:lineRule="auto"/>
        <w:ind w:firstLine="708" w:firstLineChars="0"/>
        <w:jc w:val="both"/>
        <w:rPr>
          <w:rFonts w:ascii="Times New Roman" w:hAnsi="Times New Roman" w:cs="Times New Roman"/>
          <w:sz w:val="28"/>
          <w:szCs w:val="28"/>
        </w:rPr>
      </w:pPr>
      <w:r>
        <w:rPr>
          <w:rFonts w:ascii="Times New Roman" w:hAnsi="Times New Roman" w:eastAsia="Times New Roman" w:cs="Times New Roman"/>
          <w:sz w:val="28"/>
          <w:szCs w:val="28"/>
          <w:lang w:eastAsia="uk-UA"/>
        </w:rPr>
        <w:t>За 2021 -2022 рік було надано послуг:</w:t>
      </w:r>
    </w:p>
    <w:p>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з реєстрації місця проживання громадян 2021 – 330;</w:t>
      </w:r>
    </w:p>
    <w:p>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2022 – 109;</w:t>
      </w:r>
    </w:p>
    <w:p>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зняття з реєстрації місця проживання громадян  2021 –274 ;</w:t>
      </w:r>
    </w:p>
    <w:p>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2022 -116;</w:t>
      </w:r>
    </w:p>
    <w:p>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видано витягів про реєстрацію та зняття місця проживання громадян 2021 –333;</w:t>
      </w:r>
    </w:p>
    <w:p>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2022 – 197;</w:t>
      </w:r>
    </w:p>
    <w:p>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прийнято документів для оформлення субсидій 2021 -80 ;</w:t>
      </w:r>
    </w:p>
    <w:p>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2022 - 54;</w:t>
      </w:r>
    </w:p>
    <w:p>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взято на облік ВПО – 482 ;</w:t>
      </w:r>
    </w:p>
    <w:p>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надано послуг різного характеру (допомога по інвалідності, малозабезпечені, одиноким матерям, поновлення пільг, допомога при народженні, затвердження технічної документації, заяви на розробку проектної документації, грошова оцінка та інше ) 2021 – 647;</w:t>
      </w:r>
    </w:p>
    <w:p>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2022 – 877;</w:t>
      </w:r>
    </w:p>
    <w:p>
      <w:pPr>
        <w:shd w:val="clear" w:color="auto" w:fill="FFFFFF"/>
        <w:spacing w:after="0" w:line="240" w:lineRule="auto"/>
        <w:ind w:firstLine="708" w:firstLineChars="0"/>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Всього надано послуг за 2021рік  -1664, </w:t>
      </w:r>
    </w:p>
    <w:p>
      <w:pPr>
        <w:shd w:val="clear" w:color="auto" w:fill="FFFFFF"/>
        <w:spacing w:after="0" w:line="240" w:lineRule="auto"/>
        <w:ind w:firstLine="3360" w:firstLineChars="1200"/>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за 2022 рік  -1835.</w:t>
      </w:r>
    </w:p>
    <w:p>
      <w:pPr>
        <w:shd w:val="clear" w:color="auto" w:fill="FFFFFF"/>
        <w:spacing w:after="0" w:line="240" w:lineRule="auto"/>
        <w:ind w:firstLine="708" w:firstLineChars="0"/>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Систематично ведеться облік та наповнюється база даних про жителів селища Благодатного Проводиться актуалізація Реєстру територіальної громади з документів людей, які звертаються за різними послугами, на сьогодні 80% реєстру опрацьовано. Підписано меморандум про співпрацю з «Пенсійний фондом», «Центром зайнятості » та «Правовою допомогою» що місячно проводяться виїзні прийоми громадян, за даний період було здійснено 18 прийомів. </w:t>
      </w:r>
      <w:r>
        <w:rPr>
          <w:rFonts w:ascii="Times New Roman" w:hAnsi="Times New Roman" w:cs="Times New Roman"/>
          <w:sz w:val="28"/>
          <w:szCs w:val="28"/>
          <w:shd w:val="clear" w:color="auto" w:fill="FFFFFF"/>
        </w:rPr>
        <w:t>Робота налагоджена відповідним чином, тому відгуки одержувачів таких послуг лише позитивні. Люди задоволені можливістю отримання послуг на місці.</w:t>
      </w:r>
    </w:p>
    <w:p>
      <w:pPr>
        <w:shd w:val="clear" w:color="auto" w:fill="FFFFFF"/>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Забезпечую організацію діловодства відповідно до затвердженої номенклатури справ, яка нараховує 24 розділи. За звітний період підготовлено та направлено 137 вихідних документів: доповідних записок, листів до різних організацій, відповідей на запити  установ тощо. Отримано 128 вхідних документів: листи  від різних організацій, запити установ тощо .</w:t>
      </w:r>
    </w:p>
    <w:p>
      <w:pPr>
        <w:shd w:val="clear" w:color="auto" w:fill="FFFFFF"/>
        <w:spacing w:after="0" w:line="240" w:lineRule="auto"/>
        <w:ind w:firstLine="708"/>
        <w:jc w:val="both"/>
        <w:rPr>
          <w:rFonts w:ascii="Times New Roman" w:hAnsi="Times New Roman" w:eastAsia="Times New Roman" w:cs="Times New Roman"/>
          <w:sz w:val="28"/>
          <w:szCs w:val="28"/>
          <w:lang w:eastAsia="uk-UA"/>
        </w:rPr>
      </w:pPr>
      <w:r>
        <w:rPr>
          <w:rFonts w:ascii="Times New Roman" w:hAnsi="Times New Roman" w:cs="Times New Roman"/>
          <w:sz w:val="28"/>
          <w:szCs w:val="28"/>
          <w:shd w:val="clear" w:color="auto" w:fill="FFFFFF"/>
        </w:rPr>
        <w:t>За звітний період на території старостинського округу  здійснювалися нотаріальні дії з питань, віднесених законом до відання посадових осіб органів місцевого самоврядування згідно зі ст. 37</w:t>
      </w:r>
      <w:r>
        <w:rPr>
          <w:rFonts w:hint="default" w:ascii="Times New Roman" w:hAnsi="Times New Roman" w:cs="Times New Roman"/>
          <w:sz w:val="28"/>
          <w:szCs w:val="28"/>
          <w:shd w:val="clear" w:color="auto" w:fill="FFFFFF"/>
          <w:lang w:val="uk-UA"/>
        </w:rPr>
        <w:t>, п.н. 6, 7</w:t>
      </w:r>
      <w:r>
        <w:rPr>
          <w:rFonts w:ascii="Times New Roman" w:hAnsi="Times New Roman" w:cs="Times New Roman"/>
          <w:sz w:val="28"/>
          <w:szCs w:val="28"/>
          <w:shd w:val="clear" w:color="auto" w:fill="FFFFFF"/>
        </w:rPr>
        <w:t xml:space="preserve"> Закону України «Про нотаріат». Відтак, посвідчено довіреностей, прирівняних до нотаріально посвідчених - 5, засвідчено відповідності підпису – 48.</w:t>
      </w:r>
    </w:p>
    <w:p>
      <w:pPr>
        <w:spacing w:after="0" w:line="24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uk-UA"/>
        </w:rPr>
        <w:t>На території округу ведеться первинний військовий облік. Протягом року проводиться навчання</w:t>
      </w:r>
      <w:r>
        <w:rPr>
          <w:rFonts w:hint="default" w:ascii="Times New Roman" w:hAnsi="Times New Roman" w:eastAsia="Times New Roman" w:cs="Times New Roman"/>
          <w:sz w:val="28"/>
          <w:szCs w:val="28"/>
          <w:lang w:val="en-US" w:eastAsia="uk-UA"/>
        </w:rPr>
        <w:t xml:space="preserve"> та перевірки</w:t>
      </w:r>
      <w:r>
        <w:rPr>
          <w:rFonts w:ascii="Times New Roman" w:hAnsi="Times New Roman" w:eastAsia="Times New Roman" w:cs="Times New Roman"/>
          <w:sz w:val="28"/>
          <w:szCs w:val="28"/>
          <w:lang w:eastAsia="uk-UA"/>
        </w:rPr>
        <w:t xml:space="preserve"> з ведення військового обліку. Здійснюються оповіщення, згідно розпоряджень </w:t>
      </w:r>
      <w:r>
        <w:rPr>
          <w:rFonts w:ascii="Times New Roman" w:hAnsi="Times New Roman" w:eastAsia="Times New Roman" w:cs="Times New Roman"/>
          <w:sz w:val="28"/>
          <w:szCs w:val="28"/>
          <w:lang w:eastAsia="ru-RU"/>
        </w:rPr>
        <w:t>Начальника Другого відділу Володимир-Волинського районного територіального центру  комплектування та соціальної підтримки.</w:t>
      </w:r>
    </w:p>
    <w:p>
      <w:pPr>
        <w:shd w:val="clear" w:color="auto" w:fill="FFFFFF"/>
        <w:spacing w:after="0" w:line="240" w:lineRule="auto"/>
        <w:ind w:firstLine="708"/>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Особистий прийом громадян проводиться  відповідно розробленого та затвердженого графіка. Мешканцям округу, які зверталися з проблемами різного характеру, було надано рекомендації та консультації, а при потребі — звернення від імені жителів у відповідні органи. Кількість звернень від мешканців старостинського округу адресованих до Нововолинської міської ради за даний період 401.</w:t>
      </w:r>
    </w:p>
    <w:p>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 звітний період було видано довідок різного характеру – 658; надано</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одноразової матеріальної допомоги на лікування – 72.</w:t>
      </w:r>
    </w:p>
    <w:p>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За потребою проводилися обстеження матеріально-побутових умов багатодітних сімей, громадян з інвалідністю, громадян, що </w:t>
      </w:r>
    </w:p>
    <w:p>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потребують догляду та сімей</w:t>
      </w:r>
      <w:r>
        <w:rPr>
          <w:rFonts w:hint="default"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rPr>
        <w:t xml:space="preserve"> які потрапили в складні життєві обставини. Брала участь у виїзних комісіях. За відповідний період складено - 90 актів обстеження матеріально – побутових умов сімей.</w:t>
      </w:r>
    </w:p>
    <w:p>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території селища зареєстровано 35 і належним чином ОСББ проводиться робота з головами та керівником відділу центру ОСББ </w:t>
      </w:r>
    </w:p>
    <w:p>
      <w:pPr>
        <w:pStyle w:val="12"/>
        <w:ind w:firstLine="708"/>
        <w:jc w:val="both"/>
        <w:rPr>
          <w:rFonts w:ascii="Times New Roman" w:hAnsi="Times New Roman" w:eastAsia="Times New Roman" w:cs="Times New Roman"/>
          <w:sz w:val="28"/>
          <w:szCs w:val="28"/>
          <w:lang w:eastAsia="uk-UA"/>
        </w:rPr>
      </w:pPr>
      <w:r>
        <w:rPr>
          <w:rFonts w:ascii="Times New Roman" w:hAnsi="Times New Roman" w:eastAsia="Times New Roman" w:cs="Times New Roman"/>
          <w:bCs/>
          <w:sz w:val="28"/>
          <w:szCs w:val="28"/>
          <w:lang w:eastAsia="uk-UA"/>
        </w:rPr>
        <w:t>Робота з правоохоронними органами.</w:t>
      </w:r>
      <w:r>
        <w:rPr>
          <w:rFonts w:ascii="Times New Roman" w:hAnsi="Times New Roman" w:eastAsia="Times New Roman" w:cs="Times New Roman"/>
          <w:sz w:val="28"/>
          <w:szCs w:val="28"/>
          <w:lang w:eastAsia="uk-UA"/>
        </w:rPr>
        <w:t xml:space="preserve"> </w:t>
      </w:r>
      <w:r>
        <w:rPr>
          <w:rFonts w:ascii="Times New Roman" w:hAnsi="Times New Roman" w:eastAsia="Times New Roman" w:cs="Times New Roman"/>
          <w:sz w:val="28"/>
          <w:szCs w:val="28"/>
          <w:lang w:eastAsia="uk-UA"/>
        </w:rPr>
        <w:t xml:space="preserve">На сьогодні налагоджена співпраця з поліцією, зокрема, в особі поліцейського офіцера громади Циплакова Віктора Сергійовича, також </w:t>
      </w:r>
      <w:r>
        <w:rPr>
          <w:rFonts w:ascii="Times New Roman" w:hAnsi="Times New Roman" w:cs="Times New Roman"/>
          <w:sz w:val="28"/>
          <w:szCs w:val="28"/>
        </w:rPr>
        <w:t>з 5 державною пожежною-рятувальною частиною управління державної служби України з надзвичайних ситуацій у Волинській області</w:t>
      </w:r>
      <w:r>
        <w:rPr>
          <w:rFonts w:ascii="Times New Roman" w:hAnsi="Times New Roman" w:eastAsia="Times New Roman" w:cs="Times New Roman"/>
          <w:sz w:val="28"/>
          <w:szCs w:val="28"/>
          <w:lang w:eastAsia="uk-UA"/>
        </w:rPr>
        <w:t xml:space="preserve"> в особі, т.в.о. Соложука Віктора Васильовича спільно вирішуємо проблеми на території округу та проводимо інформаційно-роз’яснювальна роботу з населенням . </w:t>
      </w:r>
    </w:p>
    <w:p>
      <w:pPr>
        <w:pStyle w:val="12"/>
        <w:ind w:firstLine="708"/>
        <w:jc w:val="both"/>
        <w:rPr>
          <w:rFonts w:ascii="Times New Roman" w:hAnsi="Times New Roman" w:cs="Times New Roman"/>
          <w:sz w:val="28"/>
          <w:szCs w:val="28"/>
          <w:shd w:val="clear" w:color="auto" w:fill="FFFFFF"/>
        </w:rPr>
      </w:pPr>
      <w:r>
        <w:rPr>
          <w:rFonts w:ascii="Times New Roman" w:hAnsi="Times New Roman" w:eastAsia="Times New Roman" w:cs="Times New Roman"/>
          <w:sz w:val="28"/>
          <w:szCs w:val="28"/>
          <w:lang w:eastAsia="uk-UA"/>
        </w:rPr>
        <w:t xml:space="preserve">Спільно з відділом економіки проводиться моніторинг реєстру комунальної нерухомості щоквартально. </w:t>
      </w:r>
      <w:r>
        <w:rPr>
          <w:rFonts w:ascii="Times New Roman" w:hAnsi="Times New Roman" w:cs="Times New Roman"/>
          <w:sz w:val="28"/>
          <w:szCs w:val="28"/>
          <w:shd w:val="clear" w:color="auto" w:fill="FFFFFF"/>
        </w:rPr>
        <w:t>Здійснюється контроль за своєчасною сплатою податків, проводиться роз’яснювальна робота щодо погашення податкової заборгованості.</w:t>
      </w:r>
    </w:p>
    <w:p>
      <w:pPr>
        <w:pStyle w:val="12"/>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Постійно здійснюється пошук інвесторів та залучення нових суб’єктів підприємництва на територію селища, забезпечення їх відповідної реєстрації на території округу. Впродовж 2022року зареєструвалося три нових підприємці: обслуговування автомобілів  шино монтаж ,сервісний центр ремонту автомобілів, цех з виготовленням напівфабрикатів .</w:t>
      </w:r>
    </w:p>
    <w:p>
      <w:pPr>
        <w:pStyle w:val="8"/>
        <w:shd w:val="clear" w:color="auto" w:fill="FFFFFF"/>
        <w:spacing w:before="0" w:beforeAutospacing="0" w:after="0" w:afterAutospacing="0"/>
        <w:ind w:firstLine="708"/>
        <w:jc w:val="both"/>
        <w:rPr>
          <w:sz w:val="28"/>
          <w:szCs w:val="28"/>
        </w:rPr>
      </w:pPr>
      <w:r>
        <w:rPr>
          <w:sz w:val="28"/>
          <w:szCs w:val="28"/>
        </w:rPr>
        <w:t>За звітний період активно  розроблялися проекти  місцевого розвитку для участі в конкурсі бюджету участі Нововолинській територіальній громаді. На якому були представлені проекти  і від мешканців та організацій старостинського округу. Голосування проходило на  майданчику в режимі онлайн. Для голосування  залучали не тільки  місцевих  мешканців, а і всіх небайдужих, але за результатами голосування  проекти не отримали перемогу.  Учасники проектів, які брали участь у конкурсі, проаналізували свої помилки і поставили за мету продовжити участь у подібних конкурсах у майбутньому.</w:t>
      </w:r>
    </w:p>
    <w:p>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Благоустрій селища Благодатне займається Виробниче управління комунального господарства, також у них на балансі  знаходяться  мережі вуличного освітлення. За період роботи було замінено 4 електроопори, 246 ламп. У 2021 році відбувся ямковий ремонт доріг комунального значення а саме вулиць Миру, Шахтарська, Б. Хмельницького та К. Мрочка. За звітний період неодноразово було проведено грейдерування вулиць не менше двох разів на рік, та за зверненнями від мешканців селища. </w:t>
      </w:r>
    </w:p>
    <w:p>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Зроблено ремонт адміністративного приміщення та поліцейської станції. На території ліцею №9 завершено роботу по облаштуванню спортивного майданчику зі штучним покриттям, встановленні 2 бетонні тенісні столи, зроблено ремонт на шкільній кухні, розроблена проектно кошторисна документація на заміну покрівлі, облаштоване укриття. ДЗО №8 проведено ремонт санітарних вузлах та облаштоване укриття, а також розроблено проектно кошторисну документацію на капітальний ремонт даху</w:t>
      </w:r>
      <w:r>
        <w:rPr>
          <w:rFonts w:hint="default"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rPr>
        <w:t xml:space="preserve">  </w:t>
      </w:r>
    </w:p>
    <w:p>
      <w:pPr>
        <w:spacing w:after="0" w:line="240" w:lineRule="auto"/>
        <w:ind w:firstLine="708"/>
        <w:jc w:val="both"/>
        <w:rPr>
          <w:rStyle w:val="18"/>
          <w:rFonts w:ascii="Times New Roman" w:hAnsi="Times New Roman" w:cs="Times New Roman"/>
          <w:color w:val="auto"/>
          <w:shd w:val="clear" w:color="auto" w:fill="FFFFFF"/>
        </w:rPr>
      </w:pPr>
      <w:r>
        <w:rPr>
          <w:rFonts w:ascii="Times New Roman" w:hAnsi="Times New Roman" w:cs="Times New Roman"/>
          <w:sz w:val="28"/>
          <w:szCs w:val="28"/>
          <w:shd w:val="clear" w:color="auto" w:fill="FFFFFF"/>
        </w:rPr>
        <w:t>Висаджено туї на території старостинського округу в кількості – 63шт. замінено сміттєві урни, які були в аварійному стані, встановлено 5 паркових лавок. Облаштувано дитячий майданчик на території багатоквартирн</w:t>
      </w:r>
      <w:r>
        <w:rPr>
          <w:rFonts w:ascii="Times New Roman" w:hAnsi="Times New Roman" w:cs="Times New Roman"/>
          <w:sz w:val="28"/>
          <w:szCs w:val="28"/>
          <w:shd w:val="clear" w:color="auto" w:fill="FFFFFF"/>
          <w:lang w:val="uk-UA"/>
        </w:rPr>
        <w:t>их</w:t>
      </w:r>
      <w:r>
        <w:rPr>
          <w:rFonts w:ascii="Times New Roman" w:hAnsi="Times New Roman" w:cs="Times New Roman"/>
          <w:sz w:val="28"/>
          <w:szCs w:val="28"/>
          <w:shd w:val="clear" w:color="auto" w:fill="FFFFFF"/>
        </w:rPr>
        <w:t xml:space="preserve"> будинк</w:t>
      </w:r>
      <w:r>
        <w:rPr>
          <w:rFonts w:ascii="Times New Roman" w:hAnsi="Times New Roman" w:cs="Times New Roman"/>
          <w:sz w:val="28"/>
          <w:szCs w:val="28"/>
          <w:shd w:val="clear" w:color="auto" w:fill="FFFFFF"/>
          <w:lang w:val="uk-UA"/>
        </w:rPr>
        <w:t>ів</w:t>
      </w:r>
      <w:r>
        <w:rPr>
          <w:rFonts w:hint="default" w:ascii="Times New Roman" w:hAnsi="Times New Roman" w:cs="Times New Roman"/>
          <w:sz w:val="28"/>
          <w:szCs w:val="28"/>
          <w:shd w:val="clear" w:color="auto" w:fill="FFFFFF"/>
          <w:lang w:val="uk-UA"/>
        </w:rPr>
        <w:t xml:space="preserve"> 6 та 8</w:t>
      </w:r>
      <w:r>
        <w:rPr>
          <w:rFonts w:ascii="Times New Roman" w:hAnsi="Times New Roman" w:cs="Times New Roman"/>
          <w:sz w:val="28"/>
          <w:szCs w:val="28"/>
          <w:shd w:val="clear" w:color="auto" w:fill="FFFFFF"/>
        </w:rPr>
        <w:t xml:space="preserve"> по вулиці Миру.</w:t>
      </w:r>
      <w:r>
        <w:rPr>
          <w:rFonts w:hint="default"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rPr>
        <w:t xml:space="preserve">У сквері за будинком культури встановлено зону для відпочинку. </w:t>
      </w:r>
      <w:r>
        <w:rPr>
          <w:rStyle w:val="18"/>
          <w:rFonts w:ascii="Times New Roman" w:hAnsi="Times New Roman" w:cs="Times New Roman"/>
          <w:color w:val="auto"/>
        </w:rPr>
        <w:t xml:space="preserve">Проводяться роботи з благоустрою території. Щорічно організовуємо толоку для прибирання парків, стадіону. Спільно з працівниками ДЮЦ та офіцером громади  було висаджено -98 дерев (дуби, павлонії , оленячі роги, катальпи , ялинки , сосни, гібіскусів ). </w:t>
      </w:r>
    </w:p>
    <w:p>
      <w:pPr>
        <w:pStyle w:val="17"/>
        <w:tabs>
          <w:tab w:val="left" w:pos="142"/>
        </w:tabs>
        <w:spacing w:after="0" w:line="240" w:lineRule="auto"/>
        <w:ind w:left="0"/>
        <w:jc w:val="both"/>
        <w:rPr>
          <w:rStyle w:val="18"/>
          <w:rFonts w:ascii="Times New Roman" w:hAnsi="Times New Roman" w:cs="Times New Roman"/>
          <w:color w:val="auto"/>
          <w:lang w:val="uk-UA"/>
        </w:rPr>
      </w:pPr>
      <w:r>
        <w:rPr>
          <w:rStyle w:val="18"/>
          <w:rFonts w:ascii="Times New Roman" w:hAnsi="Times New Roman" w:cs="Times New Roman"/>
          <w:color w:val="auto"/>
          <w:lang w:val="uk-UA"/>
        </w:rPr>
        <w:t>Було закуплено та встановлено  систему оповіщення повітряної тривоги.</w:t>
      </w:r>
    </w:p>
    <w:p>
      <w:pPr>
        <w:pStyle w:val="17"/>
        <w:tabs>
          <w:tab w:val="left" w:pos="142"/>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Спільно з старостою села Біличі Цибуховським Олександром Дмитровичем здійснюється 2- 3 рази на рік толоки благоустрою кладовища, яке знаходиться на території Литовезької громади.</w:t>
      </w:r>
    </w:p>
    <w:p>
      <w:pPr>
        <w:pStyle w:val="17"/>
        <w:tabs>
          <w:tab w:val="left" w:pos="142"/>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Style w:val="19"/>
          <w:rFonts w:ascii="Times New Roman" w:hAnsi="Times New Roman" w:cs="Times New Roman"/>
          <w:color w:val="auto"/>
          <w:lang w:val="uk-UA"/>
        </w:rPr>
        <w:t>Протягом усього періоду сприяли у пошуку житла для внутрішньо-переміщених осіб-120сімей найшли прихисток та вирішення інших не менш важливих питань. Була спрямована робота на реєстрацію та оформлення допомоги для ВПО. Взаємодіяли з усіма благодійними організаціями («Віримо в Україну»,</w:t>
      </w:r>
      <w:r>
        <w:rPr>
          <w:rStyle w:val="19"/>
          <w:rFonts w:hint="default" w:ascii="Times New Roman" w:hAnsi="Times New Roman" w:cs="Times New Roman"/>
          <w:color w:val="auto"/>
          <w:lang w:val="uk-UA"/>
        </w:rPr>
        <w:t xml:space="preserve"> </w:t>
      </w:r>
      <w:r>
        <w:rPr>
          <w:rStyle w:val="19"/>
          <w:rFonts w:ascii="Times New Roman" w:hAnsi="Times New Roman" w:cs="Times New Roman"/>
          <w:color w:val="auto"/>
          <w:lang w:val="uk-UA"/>
        </w:rPr>
        <w:t>«Карітас –Волинь», «Нововолинськ –</w:t>
      </w:r>
      <w:r>
        <w:rPr>
          <w:rStyle w:val="19"/>
          <w:rFonts w:ascii="Times New Roman" w:hAnsi="Times New Roman" w:cs="Times New Roman"/>
          <w:color w:val="auto"/>
          <w:lang w:val="en-US"/>
        </w:rPr>
        <w:t>HELP</w:t>
      </w:r>
      <w:r>
        <w:rPr>
          <w:rStyle w:val="19"/>
          <w:rFonts w:ascii="Times New Roman" w:hAnsi="Times New Roman" w:cs="Times New Roman"/>
          <w:color w:val="auto"/>
          <w:lang w:val="uk-UA"/>
        </w:rPr>
        <w:t>»,</w:t>
      </w:r>
      <w:r>
        <w:rPr>
          <w:rStyle w:val="19"/>
          <w:rFonts w:hint="default" w:ascii="Times New Roman" w:hAnsi="Times New Roman" w:cs="Times New Roman"/>
          <w:color w:val="auto"/>
          <w:lang w:val="uk-UA"/>
        </w:rPr>
        <w:t xml:space="preserve">  </w:t>
      </w:r>
      <w:r>
        <w:rPr>
          <w:rStyle w:val="19"/>
          <w:rFonts w:ascii="Times New Roman" w:hAnsi="Times New Roman" w:cs="Times New Roman"/>
          <w:color w:val="auto"/>
          <w:lang w:val="uk-UA"/>
        </w:rPr>
        <w:t>«Центр Відродження»,</w:t>
      </w:r>
      <w:r>
        <w:rPr>
          <w:rStyle w:val="19"/>
          <w:rFonts w:hint="default" w:ascii="Times New Roman" w:hAnsi="Times New Roman" w:cs="Times New Roman"/>
          <w:color w:val="auto"/>
          <w:lang w:val="uk-UA"/>
        </w:rPr>
        <w:t xml:space="preserve"> </w:t>
      </w:r>
      <w:r>
        <w:rPr>
          <w:rStyle w:val="19"/>
          <w:rFonts w:ascii="Times New Roman" w:hAnsi="Times New Roman" w:cs="Times New Roman"/>
          <w:color w:val="auto"/>
          <w:lang w:val="uk-UA"/>
        </w:rPr>
        <w:t xml:space="preserve">«Перемога </w:t>
      </w:r>
      <w:r>
        <w:rPr>
          <w:rStyle w:val="19"/>
          <w:rFonts w:ascii="Times New Roman" w:hAnsi="Times New Roman" w:cs="Times New Roman"/>
          <w:color w:val="auto"/>
          <w:lang w:val="en-US"/>
        </w:rPr>
        <w:t>UA</w:t>
      </w:r>
      <w:r>
        <w:rPr>
          <w:rStyle w:val="19"/>
          <w:rFonts w:ascii="Times New Roman" w:hAnsi="Times New Roman" w:cs="Times New Roman"/>
          <w:color w:val="auto"/>
          <w:lang w:val="uk-UA"/>
        </w:rPr>
        <w:t>», Наталія і Володимир Купровські, молодіжний центр «Нові Крила» «Червоний Хрест» ) та підприємствами, аби люди які постраждали від війни почували</w:t>
      </w:r>
      <w:r>
        <w:rPr>
          <w:rFonts w:ascii="Times New Roman" w:hAnsi="Times New Roman" w:cs="Times New Roman"/>
          <w:sz w:val="28"/>
          <w:szCs w:val="28"/>
          <w:lang w:val="uk-UA"/>
        </w:rPr>
        <w:t xml:space="preserve"> себе в комфорті та в безпеці. На території старостинського округу є компактне поселення на базі амбулаторії. На сьогодні там проживають 11</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людей. Станом на 01 грудня 2022 року на території селища Благодатне проживає орієнтовно -600 внутрішньо переміщених осіб.</w:t>
      </w:r>
    </w:p>
    <w:p>
      <w:pPr>
        <w:pStyle w:val="17"/>
        <w:tabs>
          <w:tab w:val="left" w:pos="142"/>
        </w:tabs>
        <w:spacing w:after="0" w:line="240" w:lineRule="auto"/>
        <w:ind w:left="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shd w:val="clear" w:color="auto" w:fill="FFFFFF"/>
          <w:lang w:val="uk-UA"/>
        </w:rPr>
        <w:t>Мешканці та місцеві підприємці, спільно із працівниками, державних установ, що знаходяться на території старостинського округу з перших днів війни активно включилися у волонтерську роботу по допомозі військовослужбовцям ЗСУ та до збору коштів і гуманітарної допомоги. За цей  період на території селища Благодатного зареєструвалась Благодійна організація «Господиньки», які займаються забезпеченням військових на передовій домашніми смаколиками та співпрацюють з волонтерами, які доставляють передачі Постійно проводяться різні акції спільно з установами та активними мешканцями громади, благодійні ярмарки для підтримки ЗСУ.</w:t>
      </w:r>
    </w:p>
    <w:p>
      <w:pPr>
        <w:pStyle w:val="8"/>
        <w:shd w:val="clear" w:color="auto" w:fill="FFFFFF"/>
        <w:spacing w:before="0" w:beforeAutospacing="0" w:after="0" w:afterAutospacing="0"/>
        <w:ind w:firstLine="708"/>
        <w:jc w:val="both"/>
        <w:rPr>
          <w:sz w:val="28"/>
          <w:szCs w:val="28"/>
        </w:rPr>
      </w:pPr>
      <w:r>
        <w:rPr>
          <w:sz w:val="28"/>
          <w:szCs w:val="28"/>
          <w:shd w:val="clear" w:color="auto" w:fill="FFFFFF"/>
        </w:rPr>
        <w:t>Завдяки співпраці з волонтерами на сьогодні адміністративна будівля забезпечена на час військового стану Старлінком та  зарядною станцією EcoFlow DELTA. Усі витрати на оплату обслуговування  Старлінка благодійник взяв на себе за, що йому дуже вдячні .</w:t>
      </w:r>
      <w:r>
        <w:rPr>
          <w:sz w:val="28"/>
          <w:szCs w:val="28"/>
        </w:rPr>
        <w:t xml:space="preserve"> </w:t>
      </w:r>
    </w:p>
    <w:p>
      <w:pPr>
        <w:pStyle w:val="8"/>
        <w:shd w:val="clear" w:color="auto" w:fill="FFFFFF"/>
        <w:spacing w:before="0" w:beforeAutospacing="0" w:after="0" w:afterAutospacing="0"/>
        <w:ind w:firstLine="708"/>
        <w:jc w:val="both"/>
        <w:rPr>
          <w:sz w:val="28"/>
          <w:szCs w:val="28"/>
        </w:rPr>
      </w:pPr>
      <w:r>
        <w:rPr>
          <w:sz w:val="28"/>
          <w:szCs w:val="28"/>
        </w:rPr>
        <w:t xml:space="preserve">Звітуючи сьогодні перед вами про свою роботу, сподіваюсь на вашу допомогу та підтримку у вирішенні нагальних проблем старостинського округу в 2023 році, а саме: </w:t>
      </w:r>
    </w:p>
    <w:p>
      <w:pPr>
        <w:pStyle w:val="8"/>
        <w:numPr>
          <w:ilvl w:val="0"/>
          <w:numId w:val="1"/>
        </w:numPr>
        <w:shd w:val="clear" w:color="auto" w:fill="FFFFFF"/>
        <w:spacing w:before="0" w:beforeAutospacing="0" w:after="0" w:afterAutospacing="0"/>
        <w:jc w:val="both"/>
        <w:rPr>
          <w:sz w:val="28"/>
          <w:szCs w:val="28"/>
        </w:rPr>
      </w:pPr>
      <w:r>
        <w:rPr>
          <w:sz w:val="28"/>
          <w:szCs w:val="28"/>
        </w:rPr>
        <w:t xml:space="preserve">проведення капітального ремонту доріг обласного значення  СО3 та доріг </w:t>
      </w:r>
    </w:p>
    <w:p>
      <w:pPr>
        <w:pStyle w:val="8"/>
        <w:shd w:val="clear" w:color="auto" w:fill="FFFFFF"/>
        <w:spacing w:before="0" w:beforeAutospacing="0" w:after="0" w:afterAutospacing="0"/>
        <w:ind w:left="720"/>
        <w:jc w:val="both"/>
        <w:rPr>
          <w:sz w:val="28"/>
          <w:szCs w:val="28"/>
        </w:rPr>
      </w:pPr>
      <w:r>
        <w:rPr>
          <w:sz w:val="28"/>
          <w:szCs w:val="28"/>
        </w:rPr>
        <w:t>комунальної власності ;</w:t>
      </w:r>
    </w:p>
    <w:p>
      <w:pPr>
        <w:pStyle w:val="8"/>
        <w:numPr>
          <w:ilvl w:val="0"/>
          <w:numId w:val="1"/>
        </w:numPr>
        <w:shd w:val="clear" w:color="auto" w:fill="FFFFFF"/>
        <w:spacing w:before="0" w:beforeAutospacing="0" w:after="0" w:afterAutospacing="0"/>
        <w:jc w:val="both"/>
        <w:rPr>
          <w:sz w:val="28"/>
          <w:szCs w:val="28"/>
        </w:rPr>
      </w:pPr>
      <w:r>
        <w:rPr>
          <w:sz w:val="28"/>
          <w:szCs w:val="28"/>
        </w:rPr>
        <w:t xml:space="preserve">капітальний ремонт покрівлі ліцею №9 та ДЗО №8» </w:t>
      </w:r>
    </w:p>
    <w:p>
      <w:pPr>
        <w:pStyle w:val="8"/>
        <w:numPr>
          <w:ilvl w:val="0"/>
          <w:numId w:val="1"/>
        </w:numPr>
        <w:shd w:val="clear" w:color="auto" w:fill="FFFFFF"/>
        <w:spacing w:before="0" w:beforeAutospacing="0" w:after="0" w:afterAutospacing="0"/>
        <w:jc w:val="both"/>
        <w:rPr>
          <w:sz w:val="28"/>
          <w:szCs w:val="28"/>
        </w:rPr>
      </w:pPr>
      <w:r>
        <w:rPr>
          <w:sz w:val="28"/>
          <w:szCs w:val="28"/>
        </w:rPr>
        <w:t>проведення поточного ремонту в спортивному залі ліцею №9</w:t>
      </w:r>
    </w:p>
    <w:p>
      <w:pPr>
        <w:pStyle w:val="8"/>
        <w:numPr>
          <w:ilvl w:val="0"/>
          <w:numId w:val="1"/>
        </w:numPr>
        <w:shd w:val="clear" w:color="auto" w:fill="FFFFFF"/>
        <w:spacing w:before="0" w:beforeAutospacing="0" w:after="0" w:afterAutospacing="0"/>
        <w:jc w:val="both"/>
        <w:rPr>
          <w:sz w:val="28"/>
          <w:szCs w:val="28"/>
        </w:rPr>
      </w:pPr>
      <w:r>
        <w:rPr>
          <w:sz w:val="28"/>
          <w:szCs w:val="28"/>
        </w:rPr>
        <w:t xml:space="preserve">налаштування системи відеоспостереження </w:t>
      </w:r>
    </w:p>
    <w:p>
      <w:pPr>
        <w:pStyle w:val="8"/>
        <w:numPr>
          <w:ilvl w:val="0"/>
          <w:numId w:val="1"/>
        </w:numPr>
        <w:shd w:val="clear" w:color="auto" w:fill="FFFFFF"/>
        <w:spacing w:before="0" w:beforeAutospacing="0" w:after="0" w:afterAutospacing="0"/>
        <w:jc w:val="both"/>
        <w:rPr>
          <w:sz w:val="28"/>
          <w:szCs w:val="28"/>
        </w:rPr>
      </w:pPr>
      <w:r>
        <w:rPr>
          <w:sz w:val="28"/>
          <w:szCs w:val="28"/>
        </w:rPr>
        <w:t>повернення маршруту 284 на рівень місцевого</w:t>
      </w:r>
    </w:p>
    <w:p>
      <w:pPr>
        <w:pStyle w:val="8"/>
        <w:numPr>
          <w:ilvl w:val="0"/>
          <w:numId w:val="1"/>
        </w:numPr>
        <w:shd w:val="clear" w:color="auto" w:fill="FFFFFF"/>
        <w:spacing w:before="0" w:beforeAutospacing="0" w:after="0" w:afterAutospacing="0"/>
        <w:jc w:val="both"/>
        <w:rPr>
          <w:sz w:val="28"/>
          <w:szCs w:val="28"/>
        </w:rPr>
      </w:pPr>
      <w:r>
        <w:rPr>
          <w:sz w:val="28"/>
          <w:szCs w:val="28"/>
        </w:rPr>
        <w:t>проведення каналізації  в секторі самозабудови</w:t>
      </w:r>
    </w:p>
    <w:p>
      <w:pPr>
        <w:pStyle w:val="17"/>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доукомплектування дитячого майданчика</w:t>
      </w:r>
      <w:r>
        <w:rPr>
          <w:rFonts w:ascii="Times New Roman" w:hAnsi="Times New Roman" w:cs="Times New Roman"/>
          <w:sz w:val="28"/>
          <w:szCs w:val="28"/>
        </w:rPr>
        <w:t xml:space="preserve"> та</w:t>
      </w:r>
      <w:r>
        <w:rPr>
          <w:rFonts w:ascii="Times New Roman" w:hAnsi="Times New Roman" w:cs="Times New Roman"/>
          <w:sz w:val="28"/>
          <w:szCs w:val="28"/>
          <w:lang w:val="uk-UA"/>
        </w:rPr>
        <w:t xml:space="preserve"> встановлення</w:t>
      </w:r>
      <w:r>
        <w:rPr>
          <w:rFonts w:ascii="Times New Roman" w:hAnsi="Times New Roman" w:cs="Times New Roman"/>
          <w:sz w:val="28"/>
          <w:szCs w:val="28"/>
        </w:rPr>
        <w:t xml:space="preserve"> площадки для воркауту</w:t>
      </w:r>
    </w:p>
    <w:p>
      <w:pPr>
        <w:pStyle w:val="8"/>
        <w:numPr>
          <w:ilvl w:val="0"/>
          <w:numId w:val="1"/>
        </w:numPr>
        <w:shd w:val="clear" w:color="auto" w:fill="FFFFFF"/>
        <w:spacing w:before="0" w:beforeAutospacing="0" w:after="0" w:afterAutospacing="0"/>
        <w:jc w:val="both"/>
        <w:rPr>
          <w:sz w:val="28"/>
          <w:szCs w:val="28"/>
        </w:rPr>
      </w:pPr>
      <w:r>
        <w:rPr>
          <w:sz w:val="28"/>
          <w:szCs w:val="28"/>
          <w:shd w:val="clear" w:color="auto" w:fill="FFFFFF"/>
        </w:rPr>
        <w:t>створення «Дія Центру» на базі територіального підрозділу ЦНАП селища Благодатне</w:t>
      </w:r>
    </w:p>
    <w:p>
      <w:pPr>
        <w:pStyle w:val="8"/>
        <w:shd w:val="clear" w:color="auto" w:fill="FFFFFF"/>
        <w:spacing w:before="0" w:beforeAutospacing="0" w:after="0" w:afterAutospacing="0"/>
        <w:ind w:firstLine="360"/>
        <w:jc w:val="both"/>
        <w:rPr>
          <w:sz w:val="28"/>
          <w:szCs w:val="28"/>
        </w:rPr>
      </w:pPr>
      <w:r>
        <w:rPr>
          <w:sz w:val="28"/>
          <w:szCs w:val="28"/>
        </w:rPr>
        <w:t xml:space="preserve">Усе це можна буде втілити в життя, як буде мир в країні, буде співпраця, благодійна допомога від небайдужих, фінансова підтримка від влади  та   особистий внесок кожного жителя округу. Ще хочу подякувати за довіру, за підтримку і співпрацю керівництву територіальної громади, депутатам,  жителям округу, які підтримували і підтримують мене, дають поради, тим, хто не просто критикує, а вносить пропозиції з покращення життя громади. </w:t>
      </w:r>
    </w:p>
    <w:p>
      <w:pPr>
        <w:pStyle w:val="8"/>
        <w:shd w:val="clear" w:color="auto" w:fill="FFFFFF"/>
        <w:spacing w:before="0" w:beforeAutospacing="0" w:after="0" w:afterAutospacing="0"/>
        <w:ind w:firstLine="360"/>
        <w:jc w:val="both"/>
        <w:rPr>
          <w:sz w:val="28"/>
          <w:szCs w:val="28"/>
        </w:rPr>
      </w:pPr>
    </w:p>
    <w:p>
      <w:pPr>
        <w:pStyle w:val="8"/>
        <w:shd w:val="clear" w:color="auto" w:fill="FFFFFF"/>
        <w:spacing w:before="0" w:beforeAutospacing="0" w:after="0" w:afterAutospacing="0"/>
        <w:ind w:firstLine="360"/>
        <w:jc w:val="both"/>
        <w:rPr>
          <w:sz w:val="28"/>
          <w:szCs w:val="28"/>
        </w:rPr>
      </w:pPr>
      <w:bookmarkStart w:id="0" w:name="_GoBack"/>
      <w:bookmarkEnd w:id="0"/>
    </w:p>
    <w:p>
      <w:pPr>
        <w:pStyle w:val="8"/>
        <w:shd w:val="clear" w:color="auto" w:fill="FFFFFF"/>
        <w:spacing w:before="0" w:beforeAutospacing="0" w:after="0" w:afterAutospacing="0"/>
        <w:ind w:firstLine="360"/>
        <w:jc w:val="both"/>
        <w:rPr>
          <w:sz w:val="28"/>
          <w:szCs w:val="28"/>
        </w:rPr>
      </w:pPr>
    </w:p>
    <w:p>
      <w:pPr>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Староста  старостинського  округу  Благодатне </w:t>
      </w:r>
    </w:p>
    <w:p>
      <w:pPr>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Нововолинської територіальної громади              </w:t>
      </w:r>
      <w:r>
        <w:rPr>
          <w:rFonts w:hint="default" w:ascii="Times New Roman" w:hAnsi="Times New Roman" w:eastAsia="Times New Roman" w:cs="Times New Roman"/>
          <w:sz w:val="28"/>
          <w:szCs w:val="28"/>
          <w:lang w:val="en-US" w:eastAsia="uk-UA"/>
        </w:rPr>
        <w:t xml:space="preserve">  </w:t>
      </w:r>
      <w:r>
        <w:rPr>
          <w:rFonts w:ascii="Times New Roman" w:hAnsi="Times New Roman" w:eastAsia="Times New Roman" w:cs="Times New Roman"/>
          <w:sz w:val="28"/>
          <w:szCs w:val="28"/>
          <w:lang w:eastAsia="uk-UA"/>
        </w:rPr>
        <w:t xml:space="preserve">                  Олена ЛЕОНЕНКО</w:t>
      </w:r>
    </w:p>
    <w:p>
      <w:pPr>
        <w:spacing w:after="0" w:line="240" w:lineRule="auto"/>
        <w:jc w:val="both"/>
        <w:rPr>
          <w:rFonts w:ascii="Times New Roman" w:hAnsi="Times New Roman" w:eastAsia="Times New Roman" w:cs="Times New Roman"/>
          <w:sz w:val="28"/>
          <w:szCs w:val="28"/>
          <w:lang w:eastAsia="uk-UA"/>
        </w:rPr>
      </w:pPr>
    </w:p>
    <w:p>
      <w:pPr>
        <w:pStyle w:val="17"/>
        <w:tabs>
          <w:tab w:val="left" w:pos="142"/>
        </w:tabs>
        <w:spacing w:after="0" w:line="240" w:lineRule="auto"/>
        <w:ind w:left="0"/>
        <w:jc w:val="both"/>
        <w:rPr>
          <w:rFonts w:ascii="Times New Roman" w:hAnsi="Times New Roman" w:cs="Times New Roman"/>
          <w:sz w:val="28"/>
          <w:szCs w:val="28"/>
          <w:lang w:val="uk-UA"/>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D2714A"/>
    <w:multiLevelType w:val="multilevel"/>
    <w:tmpl w:val="53D271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03"/>
    <w:rsid w:val="00001E50"/>
    <w:rsid w:val="00002899"/>
    <w:rsid w:val="000764DA"/>
    <w:rsid w:val="000C4632"/>
    <w:rsid w:val="000C753D"/>
    <w:rsid w:val="000D2CDE"/>
    <w:rsid w:val="000D2D65"/>
    <w:rsid w:val="000D4328"/>
    <w:rsid w:val="00212C81"/>
    <w:rsid w:val="00254457"/>
    <w:rsid w:val="00257E6E"/>
    <w:rsid w:val="00265E28"/>
    <w:rsid w:val="00270788"/>
    <w:rsid w:val="002D5DFD"/>
    <w:rsid w:val="002E4A5A"/>
    <w:rsid w:val="003014CD"/>
    <w:rsid w:val="00313803"/>
    <w:rsid w:val="00340C51"/>
    <w:rsid w:val="00411FD4"/>
    <w:rsid w:val="00435772"/>
    <w:rsid w:val="004F0E91"/>
    <w:rsid w:val="005173D3"/>
    <w:rsid w:val="0052090A"/>
    <w:rsid w:val="0052429F"/>
    <w:rsid w:val="0054754B"/>
    <w:rsid w:val="0055472B"/>
    <w:rsid w:val="005779E2"/>
    <w:rsid w:val="00584986"/>
    <w:rsid w:val="006924D9"/>
    <w:rsid w:val="006A440E"/>
    <w:rsid w:val="007272C1"/>
    <w:rsid w:val="0075456C"/>
    <w:rsid w:val="00771AD9"/>
    <w:rsid w:val="00780B18"/>
    <w:rsid w:val="007A3BBF"/>
    <w:rsid w:val="007E5D74"/>
    <w:rsid w:val="00822CAD"/>
    <w:rsid w:val="00836173"/>
    <w:rsid w:val="0085731C"/>
    <w:rsid w:val="008D7B8C"/>
    <w:rsid w:val="008E0CC5"/>
    <w:rsid w:val="008F4003"/>
    <w:rsid w:val="00935DE3"/>
    <w:rsid w:val="009557A8"/>
    <w:rsid w:val="00976107"/>
    <w:rsid w:val="009877FC"/>
    <w:rsid w:val="009B19EA"/>
    <w:rsid w:val="009B1BD1"/>
    <w:rsid w:val="009B6A0D"/>
    <w:rsid w:val="009C0EED"/>
    <w:rsid w:val="009C249E"/>
    <w:rsid w:val="009C6626"/>
    <w:rsid w:val="009D02E9"/>
    <w:rsid w:val="009D69AD"/>
    <w:rsid w:val="009E0A16"/>
    <w:rsid w:val="00A120E7"/>
    <w:rsid w:val="00A31035"/>
    <w:rsid w:val="00A416DF"/>
    <w:rsid w:val="00A63FF2"/>
    <w:rsid w:val="00A725B3"/>
    <w:rsid w:val="00A74E2C"/>
    <w:rsid w:val="00A91D9C"/>
    <w:rsid w:val="00A93149"/>
    <w:rsid w:val="00AA63F8"/>
    <w:rsid w:val="00AB3CA8"/>
    <w:rsid w:val="00AD7BD5"/>
    <w:rsid w:val="00AE1E60"/>
    <w:rsid w:val="00AF0BD5"/>
    <w:rsid w:val="00B15D0B"/>
    <w:rsid w:val="00B23B11"/>
    <w:rsid w:val="00B33534"/>
    <w:rsid w:val="00BB4BEF"/>
    <w:rsid w:val="00BB5E8E"/>
    <w:rsid w:val="00C119E8"/>
    <w:rsid w:val="00CC4746"/>
    <w:rsid w:val="00CD467F"/>
    <w:rsid w:val="00D12FDE"/>
    <w:rsid w:val="00D45F98"/>
    <w:rsid w:val="00D47F3E"/>
    <w:rsid w:val="00DD4CA0"/>
    <w:rsid w:val="00E16ADD"/>
    <w:rsid w:val="00E21857"/>
    <w:rsid w:val="00E32331"/>
    <w:rsid w:val="00E35931"/>
    <w:rsid w:val="00E43363"/>
    <w:rsid w:val="00ED141C"/>
    <w:rsid w:val="00EE173E"/>
    <w:rsid w:val="00F35A45"/>
    <w:rsid w:val="00F372FC"/>
    <w:rsid w:val="00F41412"/>
    <w:rsid w:val="00F4251C"/>
    <w:rsid w:val="00F5028D"/>
    <w:rsid w:val="00F87117"/>
    <w:rsid w:val="00F942CB"/>
    <w:rsid w:val="00FE430E"/>
    <w:rsid w:val="0C1D2527"/>
    <w:rsid w:val="10BF3F00"/>
    <w:rsid w:val="7698509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4"/>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6"/>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0"/>
    <w:semiHidden/>
    <w:unhideWhenUsed/>
    <w:qFormat/>
    <w:uiPriority w:val="99"/>
    <w:pPr>
      <w:spacing w:after="0" w:line="240" w:lineRule="auto"/>
    </w:pPr>
    <w:rPr>
      <w:rFonts w:ascii="Segoe UI" w:hAnsi="Segoe UI" w:cs="Segoe UI"/>
      <w:sz w:val="18"/>
      <w:szCs w:val="18"/>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9">
    <w:name w:val="Strong"/>
    <w:basedOn w:val="5"/>
    <w:qFormat/>
    <w:uiPriority w:val="22"/>
    <w:rPr>
      <w:b/>
      <w:bCs/>
    </w:rPr>
  </w:style>
  <w:style w:type="paragraph" w:styleId="10">
    <w:name w:val="Title"/>
    <w:basedOn w:val="1"/>
    <w:next w:val="1"/>
    <w:link w:val="15"/>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customStyle="1" w:styleId="11">
    <w:name w:val="standard"/>
    <w:basedOn w:val="1"/>
    <w:uiPriority w:val="0"/>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12">
    <w:name w:val="No Spacing"/>
    <w:qFormat/>
    <w:uiPriority w:val="1"/>
    <w:pPr>
      <w:spacing w:after="0" w:line="240" w:lineRule="auto"/>
    </w:pPr>
    <w:rPr>
      <w:rFonts w:asciiTheme="minorHAnsi" w:hAnsiTheme="minorHAnsi" w:eastAsiaTheme="minorHAnsi" w:cstheme="minorBidi"/>
      <w:sz w:val="22"/>
      <w:szCs w:val="22"/>
      <w:lang w:val="uk-UA" w:eastAsia="en-US" w:bidi="ar-SA"/>
    </w:rPr>
  </w:style>
  <w:style w:type="character" w:customStyle="1" w:styleId="13">
    <w:name w:val="Заголовок 1 Знак"/>
    <w:basedOn w:val="5"/>
    <w:link w:val="2"/>
    <w:uiPriority w:val="9"/>
    <w:rPr>
      <w:rFonts w:asciiTheme="majorHAnsi" w:hAnsiTheme="majorHAnsi" w:eastAsiaTheme="majorEastAsia" w:cstheme="majorBidi"/>
      <w:color w:val="2E75B6" w:themeColor="accent1" w:themeShade="BF"/>
      <w:sz w:val="32"/>
      <w:szCs w:val="32"/>
    </w:rPr>
  </w:style>
  <w:style w:type="character" w:customStyle="1" w:styleId="14">
    <w:name w:val="Заголовок 2 Знак"/>
    <w:basedOn w:val="5"/>
    <w:link w:val="3"/>
    <w:uiPriority w:val="9"/>
    <w:rPr>
      <w:rFonts w:asciiTheme="majorHAnsi" w:hAnsiTheme="majorHAnsi" w:eastAsiaTheme="majorEastAsia" w:cstheme="majorBidi"/>
      <w:color w:val="2E75B6" w:themeColor="accent1" w:themeShade="BF"/>
      <w:sz w:val="26"/>
      <w:szCs w:val="26"/>
    </w:rPr>
  </w:style>
  <w:style w:type="character" w:customStyle="1" w:styleId="15">
    <w:name w:val="Заголовок Знак"/>
    <w:basedOn w:val="5"/>
    <w:link w:val="10"/>
    <w:uiPriority w:val="10"/>
    <w:rPr>
      <w:rFonts w:asciiTheme="majorHAnsi" w:hAnsiTheme="majorHAnsi" w:eastAsiaTheme="majorEastAsia" w:cstheme="majorBidi"/>
      <w:spacing w:val="-10"/>
      <w:kern w:val="28"/>
      <w:sz w:val="56"/>
      <w:szCs w:val="56"/>
    </w:rPr>
  </w:style>
  <w:style w:type="character" w:customStyle="1" w:styleId="16">
    <w:name w:val="Заголовок 3 Знак"/>
    <w:basedOn w:val="5"/>
    <w:link w:val="4"/>
    <w:uiPriority w:val="9"/>
    <w:rPr>
      <w:rFonts w:asciiTheme="majorHAnsi" w:hAnsiTheme="majorHAnsi" w:eastAsiaTheme="majorEastAsia" w:cstheme="majorBidi"/>
      <w:color w:val="1F4E79" w:themeColor="accent1" w:themeShade="80"/>
      <w:sz w:val="24"/>
      <w:szCs w:val="24"/>
    </w:rPr>
  </w:style>
  <w:style w:type="paragraph" w:styleId="17">
    <w:name w:val="List Paragraph"/>
    <w:basedOn w:val="1"/>
    <w:qFormat/>
    <w:uiPriority w:val="34"/>
    <w:pPr>
      <w:ind w:left="720"/>
      <w:contextualSpacing/>
    </w:pPr>
    <w:rPr>
      <w:lang w:val="ru-RU"/>
    </w:rPr>
  </w:style>
  <w:style w:type="character" w:customStyle="1" w:styleId="18">
    <w:name w:val="fontstyle21"/>
    <w:basedOn w:val="5"/>
    <w:uiPriority w:val="0"/>
    <w:rPr>
      <w:rFonts w:hint="default" w:ascii="TimesNewRomanPSMT" w:hAnsi="TimesNewRomanPSMT"/>
      <w:color w:val="000000"/>
      <w:sz w:val="28"/>
      <w:szCs w:val="28"/>
    </w:rPr>
  </w:style>
  <w:style w:type="character" w:customStyle="1" w:styleId="19">
    <w:name w:val="fontstyle01"/>
    <w:basedOn w:val="5"/>
    <w:uiPriority w:val="0"/>
    <w:rPr>
      <w:rFonts w:hint="default" w:ascii="TimesNewRomanPSMT" w:hAnsi="TimesNewRomanPSMT"/>
      <w:color w:val="000000"/>
      <w:sz w:val="28"/>
      <w:szCs w:val="28"/>
    </w:rPr>
  </w:style>
  <w:style w:type="character" w:customStyle="1" w:styleId="20">
    <w:name w:val="Текст выноски Знак"/>
    <w:basedOn w:val="5"/>
    <w:link w:val="7"/>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BD0A5-C8F2-41E5-AEDE-FE9BF84626A8}">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7554</Words>
  <Characters>4307</Characters>
  <Lines>35</Lines>
  <Paragraphs>23</Paragraphs>
  <TotalTime>1327</TotalTime>
  <ScaleCrop>false</ScaleCrop>
  <LinksUpToDate>false</LinksUpToDate>
  <CharactersWithSpaces>11838</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2023-01-25T09:52:00Z</dcterms:created>
  <dc:creator>Admin</dc:creator>
  <cp:lastModifiedBy>NoOtg947_User4</cp:lastModifiedBy>
  <cp:lastPrinted>2023-02-09T15:38:34Z</cp:lastPrinted>
  <dcterms:modified xsi:type="dcterms:W3CDTF">2023-02-09T15:39:29Z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400872B657D240D3AD518BB510C0CEAF</vt:lpwstr>
  </property>
</Properties>
</file>