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365" w:rsidRPr="009B4E5B" w:rsidRDefault="00B21365" w:rsidP="00B21365">
      <w:pPr>
        <w:spacing w:line="360" w:lineRule="auto"/>
        <w:jc w:val="right"/>
        <w:rPr>
          <w:b/>
          <w:bCs/>
          <w:spacing w:val="8"/>
        </w:rPr>
      </w:pPr>
      <w:bookmarkStart w:id="0" w:name="_Hlk132027492"/>
      <w:bookmarkEnd w:id="0"/>
      <w:r w:rsidRPr="009B4E5B">
        <w:rPr>
          <w:b/>
          <w:bCs/>
          <w:spacing w:val="8"/>
        </w:rPr>
        <w:t>ПРОЄКТ</w:t>
      </w:r>
    </w:p>
    <w:p w:rsidR="00B21365" w:rsidRPr="009222BA" w:rsidRDefault="00B21365" w:rsidP="00B21365">
      <w:pPr>
        <w:rPr>
          <w:b/>
          <w:snapToGrid w:val="0"/>
          <w:spacing w:val="8"/>
          <w:szCs w:val="28"/>
        </w:rPr>
      </w:pPr>
      <w:r>
        <w:rPr>
          <w:snapToGrid w:val="0"/>
          <w:spacing w:val="8"/>
        </w:rPr>
        <w:t xml:space="preserve">                                                                </w:t>
      </w:r>
      <w:r w:rsidRPr="003C0CE4">
        <w:rPr>
          <w:noProof/>
          <w:spacing w:val="8"/>
        </w:rPr>
        <w:drawing>
          <wp:inline distT="0" distB="0" distL="0" distR="0" wp14:anchorId="54D38BCC" wp14:editId="52A70639">
            <wp:extent cx="427355" cy="60579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6057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napToGrid w:val="0"/>
          <w:spacing w:val="8"/>
        </w:rPr>
        <w:t xml:space="preserve">        </w:t>
      </w:r>
      <w:r>
        <w:rPr>
          <w:b/>
          <w:snapToGrid w:val="0"/>
          <w:spacing w:val="8"/>
          <w:szCs w:val="28"/>
        </w:rPr>
        <w:t xml:space="preserve">  </w:t>
      </w:r>
    </w:p>
    <w:p w:rsidR="00B21365" w:rsidRPr="009B4E5B" w:rsidRDefault="00B21365" w:rsidP="00B21365">
      <w:pPr>
        <w:pStyle w:val="2"/>
        <w:spacing w:line="360" w:lineRule="auto"/>
        <w:jc w:val="center"/>
        <w:rPr>
          <w:sz w:val="28"/>
          <w:szCs w:val="28"/>
          <w:u w:val="none"/>
        </w:rPr>
      </w:pPr>
      <w:r w:rsidRPr="009B4E5B">
        <w:rPr>
          <w:caps/>
          <w:sz w:val="28"/>
          <w:szCs w:val="28"/>
          <w:u w:val="none"/>
        </w:rPr>
        <w:t>НововолинськА  міськА радА ВоЛИНСЬКОЇ ОБЛАСТІ</w:t>
      </w:r>
    </w:p>
    <w:p w:rsidR="00B21365" w:rsidRPr="009B4E5B" w:rsidRDefault="00B21365" w:rsidP="00B21365">
      <w:pPr>
        <w:jc w:val="center"/>
      </w:pPr>
      <w:r w:rsidRPr="009B4E5B">
        <w:t>ВОСЬМОГО СКЛИКАННЯ</w:t>
      </w:r>
    </w:p>
    <w:p w:rsidR="00B21365" w:rsidRPr="009B4E5B" w:rsidRDefault="00B21365" w:rsidP="00B21365">
      <w:pPr>
        <w:jc w:val="center"/>
        <w:rPr>
          <w:b/>
        </w:rPr>
      </w:pPr>
    </w:p>
    <w:p w:rsidR="00B21365" w:rsidRDefault="00B21365" w:rsidP="00B21365">
      <w:pPr>
        <w:jc w:val="center"/>
        <w:rPr>
          <w:b/>
          <w:sz w:val="32"/>
          <w:szCs w:val="32"/>
        </w:rPr>
      </w:pPr>
      <w:r w:rsidRPr="009B4E5B">
        <w:rPr>
          <w:b/>
          <w:sz w:val="32"/>
          <w:szCs w:val="32"/>
        </w:rPr>
        <w:t xml:space="preserve">Р І Ш Е Н </w:t>
      </w:r>
      <w:proofErr w:type="spellStart"/>
      <w:r w:rsidRPr="009B4E5B">
        <w:rPr>
          <w:b/>
          <w:sz w:val="32"/>
          <w:szCs w:val="32"/>
        </w:rPr>
        <w:t>Н</w:t>
      </w:r>
      <w:proofErr w:type="spellEnd"/>
      <w:r w:rsidRPr="009B4E5B">
        <w:rPr>
          <w:b/>
          <w:sz w:val="32"/>
          <w:szCs w:val="32"/>
        </w:rPr>
        <w:t xml:space="preserve"> Я</w:t>
      </w:r>
    </w:p>
    <w:p w:rsidR="00B70739" w:rsidRPr="009B4E5B" w:rsidRDefault="00B70739" w:rsidP="00B21365">
      <w:pPr>
        <w:jc w:val="center"/>
        <w:rPr>
          <w:b/>
          <w:szCs w:val="28"/>
        </w:rPr>
      </w:pPr>
    </w:p>
    <w:p w:rsidR="00B21365" w:rsidRPr="009B4E5B" w:rsidRDefault="00B70739" w:rsidP="00B2136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21365" w:rsidRPr="00B70739">
        <w:rPr>
          <w:sz w:val="28"/>
          <w:szCs w:val="28"/>
        </w:rPr>
        <w:t xml:space="preserve"> травня 2023 року </w:t>
      </w:r>
      <w:r w:rsidRPr="00BA0943">
        <w:rPr>
          <w:sz w:val="28"/>
          <w:szCs w:val="28"/>
          <w:lang w:val="ru-RU"/>
        </w:rPr>
        <w:t xml:space="preserve">              </w:t>
      </w:r>
      <w:r w:rsidRPr="009B4E5B">
        <w:rPr>
          <w:sz w:val="28"/>
          <w:szCs w:val="28"/>
        </w:rPr>
        <w:t>м. Нововолинськ</w:t>
      </w:r>
      <w:r w:rsidRPr="00BA0943">
        <w:rPr>
          <w:sz w:val="28"/>
          <w:szCs w:val="28"/>
          <w:lang w:val="ru-RU"/>
        </w:rPr>
        <w:t xml:space="preserve">                                        </w:t>
      </w:r>
      <w:r w:rsidR="00B21365" w:rsidRPr="00B70739">
        <w:rPr>
          <w:sz w:val="28"/>
          <w:szCs w:val="28"/>
        </w:rPr>
        <w:t xml:space="preserve"> №</w:t>
      </w:r>
      <w:r w:rsidR="00B21365" w:rsidRPr="009B4E5B">
        <w:rPr>
          <w:sz w:val="28"/>
          <w:szCs w:val="28"/>
        </w:rPr>
        <w:t xml:space="preserve">                                                                  </w:t>
      </w:r>
    </w:p>
    <w:p w:rsidR="00DF3093" w:rsidRPr="00B55CDB" w:rsidRDefault="00DF3093" w:rsidP="00DF3093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0739" w:rsidRDefault="00B21365" w:rsidP="00B21365">
      <w:pPr>
        <w:pStyle w:val="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>з</w:t>
      </w:r>
      <w:bookmarkStart w:id="1" w:name="_Hlk132023095"/>
      <w:r>
        <w:rPr>
          <w:sz w:val="28"/>
          <w:szCs w:val="28"/>
          <w:lang w:val="uk-UA"/>
        </w:rPr>
        <w:t xml:space="preserve">віт директора </w:t>
      </w:r>
    </w:p>
    <w:p w:rsidR="00B70739" w:rsidRDefault="00B21365" w:rsidP="00B21365">
      <w:pPr>
        <w:pStyle w:val="1"/>
        <w:jc w:val="both"/>
        <w:rPr>
          <w:sz w:val="28"/>
          <w:szCs w:val="28"/>
          <w:lang w:val="uk-UA"/>
        </w:rPr>
      </w:pPr>
      <w:r w:rsidRPr="00F446AC">
        <w:rPr>
          <w:sz w:val="28"/>
          <w:szCs w:val="28"/>
          <w:lang w:val="uk-UA"/>
        </w:rPr>
        <w:t>комунально</w:t>
      </w:r>
      <w:r>
        <w:rPr>
          <w:sz w:val="28"/>
          <w:szCs w:val="28"/>
          <w:lang w:val="uk-UA"/>
        </w:rPr>
        <w:t>ї</w:t>
      </w:r>
      <w:r w:rsidRPr="00F446AC">
        <w:rPr>
          <w:sz w:val="28"/>
          <w:szCs w:val="28"/>
          <w:lang w:val="uk-UA"/>
        </w:rPr>
        <w:t xml:space="preserve"> установи </w:t>
      </w:r>
    </w:p>
    <w:p w:rsidR="00B70739" w:rsidRDefault="00B21365" w:rsidP="00B21365">
      <w:pPr>
        <w:pStyle w:val="1"/>
        <w:jc w:val="both"/>
        <w:rPr>
          <w:sz w:val="28"/>
          <w:szCs w:val="28"/>
          <w:lang w:val="uk-UA"/>
        </w:rPr>
      </w:pPr>
      <w:r w:rsidRPr="00F446AC">
        <w:rPr>
          <w:sz w:val="28"/>
          <w:szCs w:val="28"/>
          <w:lang w:val="uk-UA"/>
        </w:rPr>
        <w:t>«Нововолинський центр</w:t>
      </w:r>
      <w:r w:rsidR="00B70739">
        <w:rPr>
          <w:sz w:val="28"/>
          <w:szCs w:val="28"/>
          <w:lang w:val="uk-UA"/>
        </w:rPr>
        <w:t xml:space="preserve"> </w:t>
      </w:r>
    </w:p>
    <w:p w:rsidR="00B70739" w:rsidRDefault="00B21365" w:rsidP="00B21365">
      <w:pPr>
        <w:pStyle w:val="1"/>
        <w:jc w:val="both"/>
        <w:rPr>
          <w:sz w:val="28"/>
          <w:szCs w:val="28"/>
          <w:lang w:val="uk-UA"/>
        </w:rPr>
      </w:pPr>
      <w:r w:rsidRPr="00F446AC">
        <w:rPr>
          <w:sz w:val="28"/>
          <w:szCs w:val="28"/>
          <w:lang w:val="uk-UA"/>
        </w:rPr>
        <w:t>профес</w:t>
      </w:r>
      <w:r>
        <w:rPr>
          <w:sz w:val="28"/>
          <w:szCs w:val="28"/>
          <w:lang w:val="uk-UA"/>
        </w:rPr>
        <w:t>і</w:t>
      </w:r>
      <w:r w:rsidRPr="00F446AC">
        <w:rPr>
          <w:sz w:val="28"/>
          <w:szCs w:val="28"/>
          <w:lang w:val="uk-UA"/>
        </w:rPr>
        <w:t>йного розвитку педаго</w:t>
      </w:r>
      <w:r>
        <w:rPr>
          <w:sz w:val="28"/>
          <w:szCs w:val="28"/>
          <w:lang w:val="uk-UA"/>
        </w:rPr>
        <w:t>гічних</w:t>
      </w:r>
    </w:p>
    <w:p w:rsidR="00B21365" w:rsidRDefault="00B21365" w:rsidP="00B21365">
      <w:pPr>
        <w:pStyle w:val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працівників</w:t>
      </w:r>
      <w:r w:rsidR="00B7073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Нововолинської міської ради Волинської області»</w:t>
      </w:r>
    </w:p>
    <w:bookmarkEnd w:id="1"/>
    <w:p w:rsidR="00DF3093" w:rsidRPr="0095173B" w:rsidRDefault="00DF3093" w:rsidP="00DF3093">
      <w:pPr>
        <w:rPr>
          <w:sz w:val="28"/>
          <w:szCs w:val="28"/>
        </w:rPr>
      </w:pPr>
    </w:p>
    <w:p w:rsidR="00DF3093" w:rsidRPr="00D12F7F" w:rsidRDefault="00DF3093" w:rsidP="00BA0943">
      <w:pPr>
        <w:ind w:firstLine="709"/>
        <w:jc w:val="both"/>
        <w:rPr>
          <w:sz w:val="28"/>
          <w:szCs w:val="28"/>
        </w:rPr>
      </w:pPr>
      <w:bookmarkStart w:id="2" w:name="_GoBack"/>
      <w:bookmarkEnd w:id="2"/>
      <w:r>
        <w:rPr>
          <w:sz w:val="28"/>
          <w:szCs w:val="28"/>
        </w:rPr>
        <w:t>Відповідно до Законів</w:t>
      </w:r>
      <w:r w:rsidRPr="00165E2A">
        <w:rPr>
          <w:sz w:val="28"/>
          <w:szCs w:val="28"/>
        </w:rPr>
        <w:t xml:space="preserve"> України </w:t>
      </w:r>
      <w:r w:rsidRPr="000051AC">
        <w:rPr>
          <w:sz w:val="28"/>
          <w:szCs w:val="28"/>
          <w:shd w:val="clear" w:color="auto" w:fill="FFFFFF"/>
        </w:rPr>
        <w:t>«Про місцеве самоврядування в Україн</w:t>
      </w:r>
      <w:r>
        <w:rPr>
          <w:sz w:val="28"/>
          <w:szCs w:val="28"/>
          <w:shd w:val="clear" w:color="auto" w:fill="FFFFFF"/>
        </w:rPr>
        <w:t>і», «Про освіту</w:t>
      </w:r>
      <w:r w:rsidRPr="000051AC">
        <w:rPr>
          <w:sz w:val="28"/>
          <w:szCs w:val="28"/>
          <w:shd w:val="clear" w:color="auto" w:fill="FFFFFF"/>
        </w:rPr>
        <w:t xml:space="preserve">», </w:t>
      </w:r>
      <w:r w:rsidRPr="00D837AC">
        <w:rPr>
          <w:sz w:val="28"/>
          <w:szCs w:val="28"/>
        </w:rPr>
        <w:t xml:space="preserve">Постанови </w:t>
      </w:r>
      <w:r>
        <w:rPr>
          <w:sz w:val="28"/>
          <w:szCs w:val="28"/>
        </w:rPr>
        <w:t xml:space="preserve">Кабінету Міністрів України </w:t>
      </w:r>
      <w:r w:rsidRPr="00D837AC">
        <w:rPr>
          <w:sz w:val="28"/>
          <w:szCs w:val="28"/>
        </w:rPr>
        <w:t>від</w:t>
      </w:r>
      <w:r>
        <w:rPr>
          <w:sz w:val="28"/>
          <w:szCs w:val="28"/>
        </w:rPr>
        <w:t xml:space="preserve"> 29.07.2020 року №672 «Про деякі </w:t>
      </w:r>
      <w:r w:rsidRPr="00D837AC">
        <w:rPr>
          <w:sz w:val="28"/>
          <w:szCs w:val="28"/>
        </w:rPr>
        <w:t>питання професійного розвитку педагогічних працівників»</w:t>
      </w:r>
      <w:r w:rsidR="002B306D">
        <w:rPr>
          <w:sz w:val="28"/>
          <w:szCs w:val="28"/>
        </w:rPr>
        <w:t xml:space="preserve"> </w:t>
      </w:r>
      <w:r w:rsidR="002B306D" w:rsidRPr="002B306D">
        <w:rPr>
          <w:sz w:val="28"/>
          <w:szCs w:val="28"/>
        </w:rPr>
        <w:t>(</w:t>
      </w:r>
      <w:r w:rsidR="002B306D">
        <w:rPr>
          <w:sz w:val="28"/>
          <w:szCs w:val="28"/>
          <w:shd w:val="clear" w:color="auto" w:fill="FFFFFF"/>
        </w:rPr>
        <w:t>і</w:t>
      </w:r>
      <w:r w:rsidR="002B306D" w:rsidRPr="002B306D">
        <w:rPr>
          <w:sz w:val="28"/>
          <w:szCs w:val="28"/>
          <w:shd w:val="clear" w:color="auto" w:fill="FFFFFF"/>
        </w:rPr>
        <w:t>з змінами, внесеними згідно з Постановою КМ</w:t>
      </w:r>
      <w:r w:rsidR="002B306D" w:rsidRPr="002B306D">
        <w:rPr>
          <w:sz w:val="28"/>
          <w:szCs w:val="28"/>
        </w:rPr>
        <w:t xml:space="preserve"> </w:t>
      </w:r>
      <w:hyperlink r:id="rId6" w:anchor="n2" w:tgtFrame="_blank" w:history="1">
        <w:r w:rsidR="002B306D" w:rsidRPr="002B306D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№ 1391 від 28.12.2021</w:t>
        </w:r>
      </w:hyperlink>
      <w:r w:rsidR="002B306D">
        <w:t>)</w:t>
      </w:r>
      <w:r w:rsidR="00313774">
        <w:t>,</w:t>
      </w:r>
      <w:r>
        <w:rPr>
          <w:sz w:val="28"/>
          <w:szCs w:val="28"/>
        </w:rPr>
        <w:t xml:space="preserve"> </w:t>
      </w:r>
      <w:r w:rsidR="00313774" w:rsidRPr="00D12F7F">
        <w:rPr>
          <w:bCs/>
          <w:sz w:val="28"/>
          <w:szCs w:val="28"/>
        </w:rPr>
        <w:t xml:space="preserve">листа МОН України </w:t>
      </w:r>
      <w:r w:rsidR="00313774" w:rsidRPr="00313774">
        <w:rPr>
          <w:bCs/>
          <w:sz w:val="28"/>
          <w:szCs w:val="28"/>
          <w:lang w:val="pl-PL"/>
        </w:rPr>
        <w:t>№ 1/9-466</w:t>
      </w:r>
      <w:r w:rsidR="00313774" w:rsidRPr="00D12F7F">
        <w:rPr>
          <w:bCs/>
          <w:sz w:val="28"/>
          <w:szCs w:val="28"/>
        </w:rPr>
        <w:t xml:space="preserve"> від 21 серпня 2020 року «Про центри професійного розвитку педагогічних працівників»</w:t>
      </w:r>
      <w:r w:rsidR="00E229F3">
        <w:rPr>
          <w:bCs/>
          <w:sz w:val="28"/>
          <w:szCs w:val="28"/>
        </w:rPr>
        <w:t xml:space="preserve">, Стратегії розвитку </w:t>
      </w:r>
      <w:r w:rsidR="00E229F3">
        <w:rPr>
          <w:sz w:val="28"/>
          <w:szCs w:val="28"/>
        </w:rPr>
        <w:t>комунальної установи «Нововолинський центр професійного розвитку педагогічних працівників Нововолинської міської ради Волинської області», схваленої рішенням виконавчого комітету Нововолинської міської ради №</w:t>
      </w:r>
      <w:r w:rsidR="00B70739">
        <w:rPr>
          <w:sz w:val="28"/>
          <w:szCs w:val="28"/>
        </w:rPr>
        <w:t xml:space="preserve"> </w:t>
      </w:r>
      <w:r w:rsidR="00E229F3">
        <w:rPr>
          <w:sz w:val="28"/>
          <w:szCs w:val="28"/>
        </w:rPr>
        <w:t xml:space="preserve">168 від 21 квітня </w:t>
      </w:r>
      <w:r w:rsidR="00B70739">
        <w:rPr>
          <w:sz w:val="28"/>
          <w:szCs w:val="28"/>
        </w:rPr>
        <w:t xml:space="preserve">                     </w:t>
      </w:r>
      <w:r w:rsidR="00E229F3">
        <w:rPr>
          <w:sz w:val="28"/>
          <w:szCs w:val="28"/>
        </w:rPr>
        <w:t>2022 року</w:t>
      </w:r>
      <w:r w:rsidR="00D12F7F" w:rsidRPr="00D12F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з метою сприяння професійному </w:t>
      </w:r>
      <w:r w:rsidRPr="00D837AC">
        <w:rPr>
          <w:sz w:val="28"/>
          <w:szCs w:val="28"/>
        </w:rPr>
        <w:t>розвитку педагогіч</w:t>
      </w:r>
      <w:r>
        <w:rPr>
          <w:sz w:val="28"/>
          <w:szCs w:val="28"/>
        </w:rPr>
        <w:t xml:space="preserve">них працівників, їх психологічної підтримки та консультування, </w:t>
      </w:r>
      <w:r w:rsidRPr="00800CFB">
        <w:rPr>
          <w:sz w:val="28"/>
          <w:szCs w:val="28"/>
        </w:rPr>
        <w:t>міськ</w:t>
      </w:r>
      <w:r w:rsidR="00B70739">
        <w:rPr>
          <w:sz w:val="28"/>
          <w:szCs w:val="28"/>
        </w:rPr>
        <w:t xml:space="preserve">а </w:t>
      </w:r>
      <w:r w:rsidRPr="00800CFB">
        <w:rPr>
          <w:sz w:val="28"/>
          <w:szCs w:val="28"/>
        </w:rPr>
        <w:t>рад</w:t>
      </w:r>
      <w:r w:rsidR="00B70739">
        <w:rPr>
          <w:sz w:val="28"/>
          <w:szCs w:val="28"/>
        </w:rPr>
        <w:t>а</w:t>
      </w:r>
    </w:p>
    <w:p w:rsidR="00565B0D" w:rsidRDefault="00565B0D" w:rsidP="00565B0D">
      <w:pPr>
        <w:rPr>
          <w:sz w:val="28"/>
          <w:szCs w:val="28"/>
        </w:rPr>
      </w:pPr>
    </w:p>
    <w:p w:rsidR="00DF3093" w:rsidRDefault="00565B0D" w:rsidP="00565B0D">
      <w:pPr>
        <w:rPr>
          <w:sz w:val="28"/>
          <w:szCs w:val="28"/>
        </w:rPr>
      </w:pPr>
      <w:r>
        <w:rPr>
          <w:sz w:val="28"/>
          <w:szCs w:val="28"/>
        </w:rPr>
        <w:t>ВИР</w:t>
      </w:r>
      <w:r w:rsidR="00DF3093">
        <w:rPr>
          <w:sz w:val="28"/>
          <w:szCs w:val="28"/>
        </w:rPr>
        <w:t>ІШИ</w:t>
      </w:r>
      <w:r w:rsidR="00B70739">
        <w:rPr>
          <w:sz w:val="28"/>
          <w:szCs w:val="28"/>
        </w:rPr>
        <w:t>ЛА</w:t>
      </w:r>
      <w:r w:rsidR="00DF3093">
        <w:rPr>
          <w:sz w:val="28"/>
          <w:szCs w:val="28"/>
        </w:rPr>
        <w:t>:</w:t>
      </w:r>
    </w:p>
    <w:p w:rsidR="00DF3093" w:rsidRDefault="00DF3093" w:rsidP="00DF3093">
      <w:pPr>
        <w:jc w:val="center"/>
        <w:rPr>
          <w:sz w:val="28"/>
          <w:szCs w:val="28"/>
        </w:rPr>
      </w:pPr>
    </w:p>
    <w:p w:rsidR="00DF3093" w:rsidRDefault="00DF3093" w:rsidP="00565B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Звіт директора комунальної установи «Нововолинський центр професійного розвитку педагогічних працівників Нововолинс</w:t>
      </w:r>
      <w:r w:rsidR="00565B0D">
        <w:rPr>
          <w:sz w:val="28"/>
          <w:szCs w:val="28"/>
        </w:rPr>
        <w:t xml:space="preserve">ької міської ради» Ольги </w:t>
      </w:r>
      <w:proofErr w:type="spellStart"/>
      <w:r w:rsidR="00565B0D">
        <w:rPr>
          <w:sz w:val="28"/>
          <w:szCs w:val="28"/>
        </w:rPr>
        <w:t>Зіркевич</w:t>
      </w:r>
      <w:proofErr w:type="spellEnd"/>
      <w:r>
        <w:rPr>
          <w:sz w:val="28"/>
          <w:szCs w:val="28"/>
        </w:rPr>
        <w:t xml:space="preserve"> </w:t>
      </w:r>
      <w:r w:rsidRPr="00074E44">
        <w:rPr>
          <w:sz w:val="28"/>
          <w:szCs w:val="28"/>
        </w:rPr>
        <w:t>взяти до відома</w:t>
      </w:r>
      <w:r w:rsidR="00565B0D">
        <w:rPr>
          <w:sz w:val="28"/>
          <w:szCs w:val="28"/>
        </w:rPr>
        <w:t xml:space="preserve"> (додається</w:t>
      </w:r>
      <w:r>
        <w:rPr>
          <w:sz w:val="28"/>
          <w:szCs w:val="28"/>
        </w:rPr>
        <w:t>)</w:t>
      </w:r>
      <w:r w:rsidRPr="00074E44">
        <w:rPr>
          <w:sz w:val="28"/>
          <w:szCs w:val="28"/>
        </w:rPr>
        <w:t>.</w:t>
      </w:r>
    </w:p>
    <w:p w:rsidR="006847C3" w:rsidRDefault="006847C3" w:rsidP="00565B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Роботу директора комунальної установи «Нововолинський центр професійного розвитку педагогічних працівників Нововолинської міської ради» визнати задовільною. </w:t>
      </w:r>
    </w:p>
    <w:p w:rsidR="00DF3093" w:rsidRDefault="006847C3" w:rsidP="00565B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F3093">
        <w:rPr>
          <w:sz w:val="28"/>
          <w:szCs w:val="28"/>
        </w:rPr>
        <w:t xml:space="preserve">. Комунальній установі «Нововолинський центр професійного розвитку педагогічних працівників Нововолинської міської ради» </w:t>
      </w:r>
      <w:r w:rsidR="00565B0D">
        <w:rPr>
          <w:sz w:val="28"/>
          <w:szCs w:val="28"/>
        </w:rPr>
        <w:t xml:space="preserve">(Ольга </w:t>
      </w:r>
      <w:proofErr w:type="spellStart"/>
      <w:r w:rsidR="00565B0D">
        <w:rPr>
          <w:sz w:val="28"/>
          <w:szCs w:val="28"/>
        </w:rPr>
        <w:t>Зіркевич</w:t>
      </w:r>
      <w:proofErr w:type="spellEnd"/>
      <w:r w:rsidR="00565B0D">
        <w:rPr>
          <w:sz w:val="28"/>
          <w:szCs w:val="28"/>
        </w:rPr>
        <w:t>)</w:t>
      </w:r>
      <w:r w:rsidR="00DF3093">
        <w:rPr>
          <w:sz w:val="28"/>
          <w:szCs w:val="28"/>
        </w:rPr>
        <w:t>:</w:t>
      </w:r>
    </w:p>
    <w:p w:rsidR="002577D3" w:rsidRPr="007E6EE2" w:rsidRDefault="002577D3" w:rsidP="002577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7E6EE2">
        <w:rPr>
          <w:sz w:val="28"/>
          <w:szCs w:val="28"/>
        </w:rPr>
        <w:t>1 Продовжити роботу Центру професійного розвитку педагогічних працівників щодо реалізації Стратегії розвитку комунальної установи на  2022-2026 рр.</w:t>
      </w:r>
    </w:p>
    <w:p w:rsidR="00313774" w:rsidRPr="007E6EE2" w:rsidRDefault="002577D3" w:rsidP="002577D3">
      <w:pPr>
        <w:ind w:firstLine="567"/>
        <w:jc w:val="both"/>
        <w:rPr>
          <w:sz w:val="28"/>
          <w:szCs w:val="28"/>
        </w:rPr>
      </w:pPr>
      <w:r w:rsidRPr="007E6EE2">
        <w:rPr>
          <w:sz w:val="28"/>
          <w:szCs w:val="28"/>
        </w:rPr>
        <w:t xml:space="preserve">3.2. Забезпечити формування багатомірного освітнього простору орієнтованого на індивідуальний розвиток особистості, через консультування педагогічних працівників з проблем сучасного розвитку освіти, організації освітнього процесу, досягнень психолого-педагогічних наук. </w:t>
      </w:r>
    </w:p>
    <w:p w:rsidR="00313774" w:rsidRPr="007E6EE2" w:rsidRDefault="006847C3" w:rsidP="00565B0D">
      <w:pPr>
        <w:ind w:firstLine="567"/>
        <w:jc w:val="both"/>
        <w:rPr>
          <w:sz w:val="28"/>
          <w:szCs w:val="28"/>
          <w:lang w:val="ru-RU"/>
        </w:rPr>
      </w:pPr>
      <w:r w:rsidRPr="007E6EE2">
        <w:rPr>
          <w:sz w:val="28"/>
          <w:szCs w:val="28"/>
        </w:rPr>
        <w:lastRenderedPageBreak/>
        <w:t>3</w:t>
      </w:r>
      <w:r w:rsidR="00DF3093" w:rsidRPr="007E6EE2">
        <w:rPr>
          <w:sz w:val="28"/>
          <w:szCs w:val="28"/>
        </w:rPr>
        <w:t>.</w:t>
      </w:r>
      <w:r w:rsidR="002577D3" w:rsidRPr="007E6EE2">
        <w:rPr>
          <w:sz w:val="28"/>
          <w:szCs w:val="28"/>
        </w:rPr>
        <w:t>3</w:t>
      </w:r>
      <w:r w:rsidR="00DF3093" w:rsidRPr="007E6EE2">
        <w:rPr>
          <w:sz w:val="28"/>
          <w:szCs w:val="28"/>
        </w:rPr>
        <w:t xml:space="preserve">. </w:t>
      </w:r>
      <w:proofErr w:type="spellStart"/>
      <w:r w:rsidR="00313774" w:rsidRPr="007E6EE2">
        <w:rPr>
          <w:bCs/>
          <w:sz w:val="28"/>
          <w:szCs w:val="28"/>
          <w:lang w:val="ru-RU"/>
        </w:rPr>
        <w:t>Узагальнювати</w:t>
      </w:r>
      <w:proofErr w:type="spellEnd"/>
      <w:r w:rsidR="00313774" w:rsidRPr="007E6EE2">
        <w:rPr>
          <w:bCs/>
          <w:sz w:val="28"/>
          <w:szCs w:val="28"/>
          <w:lang w:val="ru-RU"/>
        </w:rPr>
        <w:t xml:space="preserve"> та </w:t>
      </w:r>
      <w:proofErr w:type="spellStart"/>
      <w:r w:rsidR="00313774" w:rsidRPr="007E6EE2">
        <w:rPr>
          <w:bCs/>
          <w:sz w:val="28"/>
          <w:szCs w:val="28"/>
          <w:lang w:val="ru-RU"/>
        </w:rPr>
        <w:t>поширювати</w:t>
      </w:r>
      <w:proofErr w:type="spellEnd"/>
      <w:r w:rsidR="00313774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313774" w:rsidRPr="007E6EE2">
        <w:rPr>
          <w:bCs/>
          <w:sz w:val="28"/>
          <w:szCs w:val="28"/>
          <w:lang w:val="ru-RU"/>
        </w:rPr>
        <w:t>інформацію</w:t>
      </w:r>
      <w:proofErr w:type="spellEnd"/>
      <w:r w:rsidR="00313774" w:rsidRPr="007E6EE2">
        <w:rPr>
          <w:bCs/>
          <w:sz w:val="28"/>
          <w:szCs w:val="28"/>
          <w:lang w:val="ru-RU"/>
        </w:rPr>
        <w:t xml:space="preserve"> з </w:t>
      </w:r>
      <w:proofErr w:type="spellStart"/>
      <w:r w:rsidR="00313774" w:rsidRPr="007E6EE2">
        <w:rPr>
          <w:bCs/>
          <w:sz w:val="28"/>
          <w:szCs w:val="28"/>
          <w:lang w:val="ru-RU"/>
        </w:rPr>
        <w:t>питань</w:t>
      </w:r>
      <w:proofErr w:type="spellEnd"/>
      <w:r w:rsidR="00313774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313774" w:rsidRPr="007E6EE2">
        <w:rPr>
          <w:bCs/>
          <w:sz w:val="28"/>
          <w:szCs w:val="28"/>
          <w:lang w:val="ru-RU"/>
        </w:rPr>
        <w:t>професійного</w:t>
      </w:r>
      <w:proofErr w:type="spellEnd"/>
      <w:r w:rsidR="00313774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313774" w:rsidRPr="007E6EE2">
        <w:rPr>
          <w:bCs/>
          <w:sz w:val="28"/>
          <w:szCs w:val="28"/>
          <w:lang w:val="ru-RU"/>
        </w:rPr>
        <w:t>розвитку</w:t>
      </w:r>
      <w:proofErr w:type="spellEnd"/>
      <w:r w:rsidR="00D12F7F" w:rsidRPr="007E6EE2">
        <w:rPr>
          <w:bCs/>
          <w:sz w:val="28"/>
          <w:szCs w:val="28"/>
          <w:lang w:val="ru-RU"/>
        </w:rPr>
        <w:t>.</w:t>
      </w:r>
    </w:p>
    <w:p w:rsidR="00313774" w:rsidRPr="007E6EE2" w:rsidRDefault="006847C3" w:rsidP="00565B0D">
      <w:pPr>
        <w:ind w:firstLine="567"/>
        <w:jc w:val="both"/>
        <w:rPr>
          <w:bCs/>
          <w:sz w:val="28"/>
          <w:szCs w:val="28"/>
          <w:lang w:val="ru-RU"/>
        </w:rPr>
      </w:pPr>
      <w:r w:rsidRPr="007E6EE2">
        <w:rPr>
          <w:sz w:val="28"/>
          <w:szCs w:val="28"/>
        </w:rPr>
        <w:t>3</w:t>
      </w:r>
      <w:r w:rsidR="00DF3093" w:rsidRPr="007E6EE2">
        <w:rPr>
          <w:sz w:val="28"/>
          <w:szCs w:val="28"/>
        </w:rPr>
        <w:t>.</w:t>
      </w:r>
      <w:r w:rsidR="00676BFB" w:rsidRPr="007E6EE2">
        <w:rPr>
          <w:sz w:val="28"/>
          <w:szCs w:val="28"/>
        </w:rPr>
        <w:t>3</w:t>
      </w:r>
      <w:r w:rsidR="00DF3093" w:rsidRPr="007E6EE2">
        <w:rPr>
          <w:sz w:val="28"/>
          <w:szCs w:val="28"/>
        </w:rPr>
        <w:t xml:space="preserve">. </w:t>
      </w:r>
      <w:proofErr w:type="spellStart"/>
      <w:r w:rsidR="00313774" w:rsidRPr="007E6EE2">
        <w:rPr>
          <w:bCs/>
          <w:sz w:val="28"/>
          <w:szCs w:val="28"/>
          <w:lang w:val="ru-RU"/>
        </w:rPr>
        <w:t>Координувати</w:t>
      </w:r>
      <w:proofErr w:type="spellEnd"/>
      <w:r w:rsidR="00313774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313774" w:rsidRPr="007E6EE2">
        <w:rPr>
          <w:bCs/>
          <w:sz w:val="28"/>
          <w:szCs w:val="28"/>
          <w:lang w:val="ru-RU"/>
        </w:rPr>
        <w:t>діяльність</w:t>
      </w:r>
      <w:proofErr w:type="spellEnd"/>
      <w:r w:rsidR="00313774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313774" w:rsidRPr="007E6EE2">
        <w:rPr>
          <w:bCs/>
          <w:sz w:val="28"/>
          <w:szCs w:val="28"/>
          <w:lang w:val="ru-RU"/>
        </w:rPr>
        <w:t>професійних</w:t>
      </w:r>
      <w:proofErr w:type="spellEnd"/>
      <w:r w:rsidR="00313774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313774" w:rsidRPr="007E6EE2">
        <w:rPr>
          <w:bCs/>
          <w:sz w:val="28"/>
          <w:szCs w:val="28"/>
          <w:lang w:val="ru-RU"/>
        </w:rPr>
        <w:t>спільнот</w:t>
      </w:r>
      <w:proofErr w:type="spellEnd"/>
      <w:r w:rsidR="00313774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313774" w:rsidRPr="007E6EE2">
        <w:rPr>
          <w:bCs/>
          <w:sz w:val="28"/>
          <w:szCs w:val="28"/>
          <w:lang w:val="ru-RU"/>
        </w:rPr>
        <w:t>педагогічних</w:t>
      </w:r>
      <w:proofErr w:type="spellEnd"/>
      <w:r w:rsidR="00313774"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="00313774" w:rsidRPr="007E6EE2">
        <w:rPr>
          <w:bCs/>
          <w:sz w:val="28"/>
          <w:szCs w:val="28"/>
          <w:lang w:val="ru-RU"/>
        </w:rPr>
        <w:t>працівників</w:t>
      </w:r>
      <w:proofErr w:type="spellEnd"/>
      <w:r w:rsidR="002577D3" w:rsidRPr="007E6EE2">
        <w:rPr>
          <w:bCs/>
          <w:sz w:val="28"/>
          <w:szCs w:val="28"/>
          <w:lang w:val="ru-RU"/>
        </w:rPr>
        <w:t>.</w:t>
      </w:r>
    </w:p>
    <w:p w:rsidR="002577D3" w:rsidRPr="007E6EE2" w:rsidRDefault="002577D3" w:rsidP="002577D3">
      <w:pPr>
        <w:ind w:firstLine="567"/>
        <w:jc w:val="both"/>
        <w:rPr>
          <w:bCs/>
          <w:sz w:val="28"/>
          <w:szCs w:val="28"/>
          <w:lang w:val="ru-RU"/>
        </w:rPr>
      </w:pPr>
      <w:r w:rsidRPr="007E6EE2">
        <w:rPr>
          <w:bCs/>
          <w:sz w:val="28"/>
          <w:szCs w:val="28"/>
          <w:lang w:val="ru-RU"/>
        </w:rPr>
        <w:t xml:space="preserve">3.4. </w:t>
      </w:r>
      <w:proofErr w:type="spellStart"/>
      <w:r w:rsidRPr="007E6EE2">
        <w:rPr>
          <w:bCs/>
          <w:sz w:val="28"/>
          <w:szCs w:val="28"/>
          <w:lang w:val="ru-RU"/>
        </w:rPr>
        <w:t>Консультувати</w:t>
      </w:r>
      <w:proofErr w:type="spellEnd"/>
      <w:r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Pr="007E6EE2">
        <w:rPr>
          <w:bCs/>
          <w:sz w:val="28"/>
          <w:szCs w:val="28"/>
          <w:lang w:val="ru-RU"/>
        </w:rPr>
        <w:t>педагогічних</w:t>
      </w:r>
      <w:proofErr w:type="spellEnd"/>
      <w:r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Pr="007E6EE2">
        <w:rPr>
          <w:bCs/>
          <w:sz w:val="28"/>
          <w:szCs w:val="28"/>
          <w:lang w:val="ru-RU"/>
        </w:rPr>
        <w:t>працівників</w:t>
      </w:r>
      <w:proofErr w:type="spellEnd"/>
      <w:r w:rsidRPr="007E6EE2">
        <w:rPr>
          <w:bCs/>
          <w:sz w:val="28"/>
          <w:szCs w:val="28"/>
          <w:lang w:val="ru-RU"/>
        </w:rPr>
        <w:t xml:space="preserve"> з </w:t>
      </w:r>
      <w:proofErr w:type="spellStart"/>
      <w:r w:rsidRPr="007E6EE2">
        <w:rPr>
          <w:bCs/>
          <w:sz w:val="28"/>
          <w:szCs w:val="28"/>
          <w:lang w:val="ru-RU"/>
        </w:rPr>
        <w:t>питань</w:t>
      </w:r>
      <w:proofErr w:type="spellEnd"/>
      <w:r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Pr="007E6EE2">
        <w:rPr>
          <w:bCs/>
          <w:sz w:val="28"/>
          <w:szCs w:val="28"/>
          <w:lang w:val="ru-RU"/>
        </w:rPr>
        <w:t>розробки</w:t>
      </w:r>
      <w:proofErr w:type="spellEnd"/>
      <w:r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Pr="007E6EE2">
        <w:rPr>
          <w:bCs/>
          <w:sz w:val="28"/>
          <w:szCs w:val="28"/>
          <w:lang w:val="ru-RU"/>
        </w:rPr>
        <w:t>індивідуальної</w:t>
      </w:r>
      <w:proofErr w:type="spellEnd"/>
      <w:r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Pr="007E6EE2">
        <w:rPr>
          <w:bCs/>
          <w:sz w:val="28"/>
          <w:szCs w:val="28"/>
          <w:lang w:val="ru-RU"/>
        </w:rPr>
        <w:t>траєкторії</w:t>
      </w:r>
      <w:proofErr w:type="spellEnd"/>
      <w:r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Pr="007E6EE2">
        <w:rPr>
          <w:bCs/>
          <w:sz w:val="28"/>
          <w:szCs w:val="28"/>
          <w:lang w:val="ru-RU"/>
        </w:rPr>
        <w:t>професійного</w:t>
      </w:r>
      <w:proofErr w:type="spellEnd"/>
      <w:r w:rsidRPr="007E6EE2">
        <w:rPr>
          <w:bCs/>
          <w:sz w:val="28"/>
          <w:szCs w:val="28"/>
          <w:lang w:val="ru-RU"/>
        </w:rPr>
        <w:t xml:space="preserve"> і </w:t>
      </w:r>
      <w:proofErr w:type="spellStart"/>
      <w:r w:rsidRPr="007E6EE2">
        <w:rPr>
          <w:bCs/>
          <w:sz w:val="28"/>
          <w:szCs w:val="28"/>
          <w:lang w:val="ru-RU"/>
        </w:rPr>
        <w:t>особистого</w:t>
      </w:r>
      <w:proofErr w:type="spellEnd"/>
      <w:r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Pr="007E6EE2">
        <w:rPr>
          <w:bCs/>
          <w:sz w:val="28"/>
          <w:szCs w:val="28"/>
          <w:lang w:val="ru-RU"/>
        </w:rPr>
        <w:t>розвитку</w:t>
      </w:r>
      <w:proofErr w:type="spellEnd"/>
      <w:r w:rsidRPr="007E6EE2">
        <w:rPr>
          <w:bCs/>
          <w:sz w:val="28"/>
          <w:szCs w:val="28"/>
          <w:lang w:val="ru-RU"/>
        </w:rPr>
        <w:t>.</w:t>
      </w:r>
    </w:p>
    <w:p w:rsidR="002577D3" w:rsidRDefault="002577D3" w:rsidP="002577D3">
      <w:pPr>
        <w:ind w:firstLine="567"/>
        <w:jc w:val="both"/>
        <w:rPr>
          <w:bCs/>
          <w:sz w:val="28"/>
          <w:szCs w:val="28"/>
          <w:lang w:val="ru-RU"/>
        </w:rPr>
      </w:pPr>
      <w:r w:rsidRPr="007E6EE2">
        <w:rPr>
          <w:bCs/>
          <w:sz w:val="28"/>
          <w:szCs w:val="28"/>
          <w:lang w:val="ru-RU"/>
        </w:rPr>
        <w:t xml:space="preserve">3.5 </w:t>
      </w:r>
      <w:proofErr w:type="spellStart"/>
      <w:r w:rsidRPr="007E6EE2">
        <w:rPr>
          <w:bCs/>
          <w:sz w:val="28"/>
          <w:szCs w:val="28"/>
          <w:lang w:val="ru-RU"/>
        </w:rPr>
        <w:t>Вивчити</w:t>
      </w:r>
      <w:proofErr w:type="spellEnd"/>
      <w:r w:rsidRPr="007E6EE2">
        <w:rPr>
          <w:bCs/>
          <w:sz w:val="28"/>
          <w:szCs w:val="28"/>
          <w:lang w:val="ru-RU"/>
        </w:rPr>
        <w:t xml:space="preserve"> потреби і </w:t>
      </w:r>
      <w:proofErr w:type="spellStart"/>
      <w:r w:rsidRPr="007E6EE2">
        <w:rPr>
          <w:bCs/>
          <w:sz w:val="28"/>
          <w:szCs w:val="28"/>
          <w:lang w:val="ru-RU"/>
        </w:rPr>
        <w:t>надавати</w:t>
      </w:r>
      <w:proofErr w:type="spellEnd"/>
      <w:r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Pr="007E6EE2">
        <w:rPr>
          <w:bCs/>
          <w:sz w:val="28"/>
          <w:szCs w:val="28"/>
          <w:lang w:val="ru-RU"/>
        </w:rPr>
        <w:t>практичну</w:t>
      </w:r>
      <w:proofErr w:type="spellEnd"/>
      <w:r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Pr="007E6EE2">
        <w:rPr>
          <w:bCs/>
          <w:sz w:val="28"/>
          <w:szCs w:val="28"/>
          <w:lang w:val="ru-RU"/>
        </w:rPr>
        <w:t>допомогу</w:t>
      </w:r>
      <w:proofErr w:type="spellEnd"/>
      <w:r w:rsidRPr="007E6EE2">
        <w:rPr>
          <w:bCs/>
          <w:sz w:val="28"/>
          <w:szCs w:val="28"/>
          <w:lang w:val="ru-RU"/>
        </w:rPr>
        <w:t xml:space="preserve"> молодим </w:t>
      </w:r>
      <w:proofErr w:type="spellStart"/>
      <w:r w:rsidRPr="007E6EE2">
        <w:rPr>
          <w:bCs/>
          <w:sz w:val="28"/>
          <w:szCs w:val="28"/>
          <w:lang w:val="ru-RU"/>
        </w:rPr>
        <w:t>спеціалістам</w:t>
      </w:r>
      <w:proofErr w:type="spellEnd"/>
      <w:r w:rsidRPr="007E6EE2">
        <w:rPr>
          <w:bCs/>
          <w:sz w:val="28"/>
          <w:szCs w:val="28"/>
          <w:lang w:val="ru-RU"/>
        </w:rPr>
        <w:t xml:space="preserve">, </w:t>
      </w:r>
      <w:proofErr w:type="spellStart"/>
      <w:r w:rsidRPr="007E6EE2">
        <w:rPr>
          <w:bCs/>
          <w:sz w:val="28"/>
          <w:szCs w:val="28"/>
          <w:lang w:val="ru-RU"/>
        </w:rPr>
        <w:t>педагогічним</w:t>
      </w:r>
      <w:proofErr w:type="spellEnd"/>
      <w:r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Pr="007E6EE2">
        <w:rPr>
          <w:bCs/>
          <w:sz w:val="28"/>
          <w:szCs w:val="28"/>
          <w:lang w:val="ru-RU"/>
        </w:rPr>
        <w:t>працівникам</w:t>
      </w:r>
      <w:proofErr w:type="spellEnd"/>
      <w:r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Pr="007E6EE2">
        <w:rPr>
          <w:bCs/>
          <w:sz w:val="28"/>
          <w:szCs w:val="28"/>
          <w:lang w:val="ru-RU"/>
        </w:rPr>
        <w:t>закладів</w:t>
      </w:r>
      <w:proofErr w:type="spellEnd"/>
      <w:r w:rsidRPr="007E6EE2">
        <w:rPr>
          <w:bCs/>
          <w:sz w:val="28"/>
          <w:szCs w:val="28"/>
          <w:lang w:val="ru-RU"/>
        </w:rPr>
        <w:t xml:space="preserve"> та </w:t>
      </w:r>
      <w:proofErr w:type="spellStart"/>
      <w:r w:rsidRPr="007E6EE2">
        <w:rPr>
          <w:bCs/>
          <w:sz w:val="28"/>
          <w:szCs w:val="28"/>
          <w:lang w:val="ru-RU"/>
        </w:rPr>
        <w:t>установ</w:t>
      </w:r>
      <w:proofErr w:type="spellEnd"/>
      <w:r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Pr="007E6EE2">
        <w:rPr>
          <w:bCs/>
          <w:sz w:val="28"/>
          <w:szCs w:val="28"/>
          <w:lang w:val="ru-RU"/>
        </w:rPr>
        <w:t>освіти</w:t>
      </w:r>
      <w:proofErr w:type="spellEnd"/>
      <w:r w:rsidRPr="007E6EE2">
        <w:rPr>
          <w:bCs/>
          <w:sz w:val="28"/>
          <w:szCs w:val="28"/>
          <w:lang w:val="ru-RU"/>
        </w:rPr>
        <w:t xml:space="preserve"> у </w:t>
      </w:r>
      <w:proofErr w:type="spellStart"/>
      <w:r w:rsidRPr="007E6EE2">
        <w:rPr>
          <w:bCs/>
          <w:sz w:val="28"/>
          <w:szCs w:val="28"/>
          <w:lang w:val="ru-RU"/>
        </w:rPr>
        <w:t>період</w:t>
      </w:r>
      <w:proofErr w:type="spellEnd"/>
      <w:r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Pr="007E6EE2">
        <w:rPr>
          <w:bCs/>
          <w:sz w:val="28"/>
          <w:szCs w:val="28"/>
          <w:lang w:val="ru-RU"/>
        </w:rPr>
        <w:t>підготовки</w:t>
      </w:r>
      <w:proofErr w:type="spellEnd"/>
      <w:r w:rsidRPr="007E6EE2">
        <w:rPr>
          <w:bCs/>
          <w:sz w:val="28"/>
          <w:szCs w:val="28"/>
          <w:lang w:val="ru-RU"/>
        </w:rPr>
        <w:t xml:space="preserve"> </w:t>
      </w:r>
      <w:proofErr w:type="spellStart"/>
      <w:r w:rsidRPr="007E6EE2">
        <w:rPr>
          <w:bCs/>
          <w:sz w:val="28"/>
          <w:szCs w:val="28"/>
          <w:lang w:val="ru-RU"/>
        </w:rPr>
        <w:t>їх</w:t>
      </w:r>
      <w:proofErr w:type="spellEnd"/>
      <w:r w:rsidRPr="007E6EE2">
        <w:rPr>
          <w:bCs/>
          <w:sz w:val="28"/>
          <w:szCs w:val="28"/>
          <w:lang w:val="ru-RU"/>
        </w:rPr>
        <w:t xml:space="preserve"> до </w:t>
      </w:r>
      <w:proofErr w:type="spellStart"/>
      <w:r w:rsidRPr="007E6EE2">
        <w:rPr>
          <w:bCs/>
          <w:sz w:val="28"/>
          <w:szCs w:val="28"/>
          <w:lang w:val="ru-RU"/>
        </w:rPr>
        <w:t>атестації</w:t>
      </w:r>
      <w:proofErr w:type="spellEnd"/>
      <w:r w:rsidRPr="007E6EE2">
        <w:rPr>
          <w:bCs/>
          <w:sz w:val="28"/>
          <w:szCs w:val="28"/>
          <w:lang w:val="ru-RU"/>
        </w:rPr>
        <w:t xml:space="preserve">, </w:t>
      </w:r>
      <w:proofErr w:type="spellStart"/>
      <w:r w:rsidRPr="007E6EE2">
        <w:rPr>
          <w:bCs/>
          <w:sz w:val="28"/>
          <w:szCs w:val="28"/>
          <w:lang w:val="ru-RU"/>
        </w:rPr>
        <w:t>сертифікації</w:t>
      </w:r>
      <w:proofErr w:type="spellEnd"/>
      <w:r w:rsidRPr="007E6EE2">
        <w:rPr>
          <w:bCs/>
          <w:sz w:val="28"/>
          <w:szCs w:val="28"/>
          <w:lang w:val="ru-RU"/>
        </w:rPr>
        <w:t>.</w:t>
      </w:r>
    </w:p>
    <w:p w:rsidR="00DF3093" w:rsidRPr="002577D3" w:rsidRDefault="006847C3" w:rsidP="002577D3">
      <w:pPr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</w:rPr>
        <w:t>3</w:t>
      </w:r>
      <w:r w:rsidR="00DF3093" w:rsidRPr="00D12F7F">
        <w:rPr>
          <w:sz w:val="28"/>
          <w:szCs w:val="28"/>
        </w:rPr>
        <w:t>.</w:t>
      </w:r>
      <w:r w:rsidR="002577D3">
        <w:rPr>
          <w:sz w:val="28"/>
          <w:szCs w:val="28"/>
        </w:rPr>
        <w:t>6</w:t>
      </w:r>
      <w:r w:rsidR="00DF3093" w:rsidRPr="00D12F7F">
        <w:rPr>
          <w:sz w:val="28"/>
          <w:szCs w:val="28"/>
        </w:rPr>
        <w:t>.</w:t>
      </w:r>
      <w:r w:rsidR="00DF3093" w:rsidRPr="00D12F7F">
        <w:rPr>
          <w:sz w:val="28"/>
          <w:szCs w:val="28"/>
          <w:shd w:val="clear" w:color="auto" w:fill="FFFFFF"/>
        </w:rPr>
        <w:t xml:space="preserve"> </w:t>
      </w:r>
      <w:proofErr w:type="spellStart"/>
      <w:r w:rsidR="00A3767C" w:rsidRPr="00D12F7F">
        <w:rPr>
          <w:bCs/>
          <w:sz w:val="28"/>
          <w:szCs w:val="28"/>
          <w:shd w:val="clear" w:color="auto" w:fill="FFFFFF"/>
          <w:lang w:val="ru-RU"/>
        </w:rPr>
        <w:t>Формувати</w:t>
      </w:r>
      <w:proofErr w:type="spellEnd"/>
      <w:r w:rsidR="00A3767C" w:rsidRPr="00D12F7F">
        <w:rPr>
          <w:bCs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A3767C" w:rsidRPr="00D12F7F">
        <w:rPr>
          <w:bCs/>
          <w:sz w:val="28"/>
          <w:szCs w:val="28"/>
          <w:shd w:val="clear" w:color="auto" w:fill="FFFFFF"/>
          <w:lang w:val="ru-RU"/>
        </w:rPr>
        <w:t>оприлюднювати</w:t>
      </w:r>
      <w:proofErr w:type="spellEnd"/>
      <w:r w:rsidR="00FF0955" w:rsidRPr="00D12F7F">
        <w:rPr>
          <w:bCs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="00FF0955" w:rsidRPr="00D12F7F">
        <w:rPr>
          <w:bCs/>
          <w:sz w:val="28"/>
          <w:szCs w:val="28"/>
          <w:shd w:val="clear" w:color="auto" w:fill="FFFFFF"/>
          <w:lang w:val="ru-RU"/>
        </w:rPr>
        <w:t>власному</w:t>
      </w:r>
      <w:proofErr w:type="spellEnd"/>
      <w:r w:rsidR="00FF0955" w:rsidRPr="00D12F7F">
        <w:rPr>
          <w:bCs/>
          <w:sz w:val="28"/>
          <w:szCs w:val="28"/>
          <w:shd w:val="clear" w:color="auto" w:fill="FFFFFF"/>
          <w:lang w:val="ru-RU"/>
        </w:rPr>
        <w:t xml:space="preserve"> веб </w:t>
      </w:r>
      <w:proofErr w:type="spellStart"/>
      <w:r w:rsidR="00FF0955" w:rsidRPr="00D12F7F">
        <w:rPr>
          <w:bCs/>
          <w:sz w:val="28"/>
          <w:szCs w:val="28"/>
          <w:shd w:val="clear" w:color="auto" w:fill="FFFFFF"/>
          <w:lang w:val="ru-RU"/>
        </w:rPr>
        <w:t>сайті</w:t>
      </w:r>
      <w:proofErr w:type="spellEnd"/>
      <w:r w:rsidR="00A3767C" w:rsidRPr="00D12F7F">
        <w:rPr>
          <w:bCs/>
          <w:sz w:val="28"/>
          <w:szCs w:val="28"/>
          <w:shd w:val="clear" w:color="auto" w:fill="FFFFFF"/>
          <w:lang w:val="ru-RU"/>
        </w:rPr>
        <w:t xml:space="preserve"> та у </w:t>
      </w:r>
      <w:proofErr w:type="spellStart"/>
      <w:r w:rsidR="00A3767C" w:rsidRPr="00D12F7F">
        <w:rPr>
          <w:bCs/>
          <w:sz w:val="28"/>
          <w:szCs w:val="28"/>
          <w:shd w:val="clear" w:color="auto" w:fill="FFFFFF"/>
          <w:lang w:val="ru-RU"/>
        </w:rPr>
        <w:t>соціальних</w:t>
      </w:r>
      <w:proofErr w:type="spellEnd"/>
      <w:r w:rsidR="00A3767C" w:rsidRPr="00D12F7F">
        <w:rPr>
          <w:bCs/>
          <w:sz w:val="28"/>
          <w:szCs w:val="28"/>
          <w:shd w:val="clear" w:color="auto" w:fill="FFFFFF"/>
          <w:lang w:val="ru-RU"/>
        </w:rPr>
        <w:t xml:space="preserve"> мережах</w:t>
      </w:r>
      <w:r w:rsidR="00FF0955" w:rsidRPr="00D12F7F">
        <w:rPr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FF0955" w:rsidRPr="00D12F7F">
        <w:rPr>
          <w:bCs/>
          <w:sz w:val="28"/>
          <w:szCs w:val="28"/>
          <w:shd w:val="clear" w:color="auto" w:fill="FFFFFF"/>
          <w:lang w:val="ru-RU"/>
        </w:rPr>
        <w:t>бази</w:t>
      </w:r>
      <w:proofErr w:type="spellEnd"/>
      <w:r w:rsidR="00FF0955" w:rsidRPr="00D12F7F">
        <w:rPr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FF0955" w:rsidRPr="00D12F7F">
        <w:rPr>
          <w:bCs/>
          <w:sz w:val="28"/>
          <w:szCs w:val="28"/>
          <w:shd w:val="clear" w:color="auto" w:fill="FFFFFF"/>
          <w:lang w:val="ru-RU"/>
        </w:rPr>
        <w:t>даних</w:t>
      </w:r>
      <w:proofErr w:type="spellEnd"/>
      <w:r w:rsidR="00FF0955" w:rsidRPr="00D12F7F">
        <w:rPr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FF0955" w:rsidRPr="00D12F7F">
        <w:rPr>
          <w:bCs/>
          <w:sz w:val="28"/>
          <w:szCs w:val="28"/>
          <w:shd w:val="clear" w:color="auto" w:fill="FFFFFF"/>
          <w:lang w:val="ru-RU"/>
        </w:rPr>
        <w:t>програм</w:t>
      </w:r>
      <w:proofErr w:type="spellEnd"/>
      <w:r w:rsidR="00FF0955" w:rsidRPr="00D12F7F">
        <w:rPr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FF0955" w:rsidRPr="00D12F7F">
        <w:rPr>
          <w:bCs/>
          <w:sz w:val="28"/>
          <w:szCs w:val="28"/>
          <w:shd w:val="clear" w:color="auto" w:fill="FFFFFF"/>
          <w:lang w:val="ru-RU"/>
        </w:rPr>
        <w:t>підвищення</w:t>
      </w:r>
      <w:proofErr w:type="spellEnd"/>
      <w:r w:rsidR="00FF0955" w:rsidRPr="00D12F7F">
        <w:rPr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FF0955" w:rsidRPr="00D12F7F">
        <w:rPr>
          <w:bCs/>
          <w:sz w:val="28"/>
          <w:szCs w:val="28"/>
          <w:shd w:val="clear" w:color="auto" w:fill="FFFFFF"/>
          <w:lang w:val="ru-RU"/>
        </w:rPr>
        <w:t>кваліфікації</w:t>
      </w:r>
      <w:proofErr w:type="spellEnd"/>
      <w:r w:rsidR="00FF0955" w:rsidRPr="00D12F7F">
        <w:rPr>
          <w:bCs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FF0955" w:rsidRPr="00D12F7F">
        <w:rPr>
          <w:bCs/>
          <w:sz w:val="28"/>
          <w:szCs w:val="28"/>
          <w:shd w:val="clear" w:color="auto" w:fill="FFFFFF"/>
          <w:lang w:val="ru-RU"/>
        </w:rPr>
        <w:t>інших</w:t>
      </w:r>
      <w:proofErr w:type="spellEnd"/>
      <w:r w:rsidR="00FF0955" w:rsidRPr="00D12F7F">
        <w:rPr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FF0955" w:rsidRPr="00D12F7F">
        <w:rPr>
          <w:bCs/>
          <w:sz w:val="28"/>
          <w:szCs w:val="28"/>
          <w:shd w:val="clear" w:color="auto" w:fill="FFFFFF"/>
          <w:lang w:val="ru-RU"/>
        </w:rPr>
        <w:t>джерел</w:t>
      </w:r>
      <w:proofErr w:type="spellEnd"/>
      <w:r w:rsidR="00FF0955" w:rsidRPr="00D12F7F">
        <w:rPr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FF0955" w:rsidRPr="00D12F7F">
        <w:rPr>
          <w:bCs/>
          <w:sz w:val="28"/>
          <w:szCs w:val="28"/>
          <w:shd w:val="clear" w:color="auto" w:fill="FFFFFF"/>
          <w:lang w:val="ru-RU"/>
        </w:rPr>
        <w:t>інформації</w:t>
      </w:r>
      <w:proofErr w:type="spellEnd"/>
      <w:r w:rsidR="00FF0955" w:rsidRPr="00D12F7F">
        <w:rPr>
          <w:bCs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FF0955" w:rsidRPr="00D12F7F">
        <w:rPr>
          <w:bCs/>
          <w:sz w:val="28"/>
          <w:szCs w:val="28"/>
          <w:shd w:val="clear" w:color="auto" w:fill="FFFFFF"/>
          <w:lang w:val="ru-RU"/>
        </w:rPr>
        <w:t>необхідних</w:t>
      </w:r>
      <w:proofErr w:type="spellEnd"/>
      <w:r w:rsidR="00FF0955" w:rsidRPr="00D12F7F">
        <w:rPr>
          <w:bCs/>
          <w:sz w:val="28"/>
          <w:szCs w:val="28"/>
          <w:shd w:val="clear" w:color="auto" w:fill="FFFFFF"/>
          <w:lang w:val="ru-RU"/>
        </w:rPr>
        <w:t xml:space="preserve"> для </w:t>
      </w:r>
      <w:proofErr w:type="spellStart"/>
      <w:r w:rsidR="00FF0955" w:rsidRPr="00D12F7F">
        <w:rPr>
          <w:bCs/>
          <w:sz w:val="28"/>
          <w:szCs w:val="28"/>
          <w:shd w:val="clear" w:color="auto" w:fill="FFFFFF"/>
          <w:lang w:val="ru-RU"/>
        </w:rPr>
        <w:t>професійного</w:t>
      </w:r>
      <w:proofErr w:type="spellEnd"/>
      <w:r w:rsidR="00FF0955" w:rsidRPr="00D12F7F">
        <w:rPr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FF0955" w:rsidRPr="00D12F7F">
        <w:rPr>
          <w:bCs/>
          <w:sz w:val="28"/>
          <w:szCs w:val="28"/>
          <w:shd w:val="clear" w:color="auto" w:fill="FFFFFF"/>
          <w:lang w:val="ru-RU"/>
        </w:rPr>
        <w:t>розвитку</w:t>
      </w:r>
      <w:proofErr w:type="spellEnd"/>
      <w:r w:rsidR="00A3767C" w:rsidRPr="00D12F7F">
        <w:rPr>
          <w:bCs/>
          <w:sz w:val="28"/>
          <w:szCs w:val="28"/>
          <w:shd w:val="clear" w:color="auto" w:fill="FFFFFF"/>
          <w:lang w:val="ru-RU"/>
        </w:rPr>
        <w:t>.</w:t>
      </w:r>
    </w:p>
    <w:p w:rsidR="00D12F7F" w:rsidRDefault="006847C3" w:rsidP="002577D3">
      <w:pPr>
        <w:ind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3</w:t>
      </w:r>
      <w:r w:rsidR="00DF3093">
        <w:rPr>
          <w:bCs/>
          <w:iCs/>
          <w:sz w:val="28"/>
          <w:szCs w:val="28"/>
        </w:rPr>
        <w:t>.</w:t>
      </w:r>
      <w:r w:rsidR="002577D3">
        <w:rPr>
          <w:bCs/>
          <w:iCs/>
          <w:sz w:val="28"/>
          <w:szCs w:val="28"/>
        </w:rPr>
        <w:t>7</w:t>
      </w:r>
      <w:r w:rsidR="00DF3093">
        <w:rPr>
          <w:bCs/>
          <w:iCs/>
          <w:sz w:val="28"/>
          <w:szCs w:val="28"/>
        </w:rPr>
        <w:t xml:space="preserve">. </w:t>
      </w:r>
      <w:r w:rsidR="00D12F7F">
        <w:rPr>
          <w:sz w:val="28"/>
          <w:szCs w:val="28"/>
        </w:rPr>
        <w:t>Забезпечувати постійне</w:t>
      </w:r>
      <w:r w:rsidR="00D12F7F" w:rsidRPr="009474E9">
        <w:rPr>
          <w:sz w:val="28"/>
          <w:szCs w:val="28"/>
        </w:rPr>
        <w:t xml:space="preserve"> підвищен</w:t>
      </w:r>
      <w:r w:rsidR="00D12F7F">
        <w:rPr>
          <w:sz w:val="28"/>
          <w:szCs w:val="28"/>
        </w:rPr>
        <w:t>ня кваліфікації педагогічних працівників ЦПРПП.</w:t>
      </w:r>
    </w:p>
    <w:p w:rsidR="00DF3093" w:rsidRPr="00EF15D6" w:rsidRDefault="006847C3" w:rsidP="00EC6045">
      <w:pPr>
        <w:ind w:firstLine="567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4</w:t>
      </w:r>
      <w:r w:rsidR="00DF3093">
        <w:rPr>
          <w:spacing w:val="10"/>
          <w:sz w:val="28"/>
          <w:szCs w:val="28"/>
        </w:rPr>
        <w:t xml:space="preserve">. </w:t>
      </w:r>
      <w:bookmarkStart w:id="3" w:name="_Hlk132027585"/>
      <w:r w:rsidR="00DF3093" w:rsidRPr="00F834B5">
        <w:rPr>
          <w:sz w:val="28"/>
          <w:szCs w:val="28"/>
        </w:rPr>
        <w:t>Контроль за викона</w:t>
      </w:r>
      <w:r w:rsidR="00DF3093">
        <w:rPr>
          <w:sz w:val="28"/>
          <w:szCs w:val="28"/>
        </w:rPr>
        <w:t xml:space="preserve">нням </w:t>
      </w:r>
      <w:r w:rsidR="00DF3093" w:rsidRPr="00F834B5">
        <w:rPr>
          <w:sz w:val="28"/>
          <w:szCs w:val="28"/>
        </w:rPr>
        <w:t xml:space="preserve">рішення покласти </w:t>
      </w:r>
      <w:r w:rsidR="00DF3093" w:rsidRPr="007E6EE2">
        <w:rPr>
          <w:sz w:val="28"/>
          <w:szCs w:val="28"/>
        </w:rPr>
        <w:t>на</w:t>
      </w:r>
      <w:r w:rsidR="00C55B9F" w:rsidRPr="007E6EE2">
        <w:rPr>
          <w:sz w:val="28"/>
          <w:szCs w:val="28"/>
        </w:rPr>
        <w:t xml:space="preserve"> </w:t>
      </w:r>
      <w:r w:rsidR="002577D3" w:rsidRPr="007E6EE2">
        <w:rPr>
          <w:sz w:val="28"/>
          <w:szCs w:val="28"/>
        </w:rPr>
        <w:t xml:space="preserve"> заступника міського голови з питань діяльності виконавчих органів Ніну </w:t>
      </w:r>
      <w:proofErr w:type="spellStart"/>
      <w:r w:rsidR="002577D3" w:rsidRPr="007E6EE2">
        <w:rPr>
          <w:sz w:val="28"/>
          <w:szCs w:val="28"/>
        </w:rPr>
        <w:t>Шумську</w:t>
      </w:r>
      <w:proofErr w:type="spellEnd"/>
      <w:r w:rsidR="00EC6045">
        <w:rPr>
          <w:sz w:val="28"/>
          <w:szCs w:val="28"/>
        </w:rPr>
        <w:t xml:space="preserve"> та постійну комісію з питань освіти, науки, культури, національного і духовного відродження</w:t>
      </w:r>
      <w:r w:rsidR="007E6EE2">
        <w:rPr>
          <w:sz w:val="28"/>
          <w:szCs w:val="28"/>
        </w:rPr>
        <w:t>.</w:t>
      </w:r>
      <w:bookmarkEnd w:id="3"/>
    </w:p>
    <w:p w:rsidR="00DF3093" w:rsidRDefault="00DF3093" w:rsidP="00565B0D">
      <w:pPr>
        <w:ind w:firstLine="567"/>
        <w:jc w:val="both"/>
        <w:rPr>
          <w:sz w:val="28"/>
          <w:szCs w:val="28"/>
        </w:rPr>
      </w:pPr>
    </w:p>
    <w:p w:rsidR="00565B0D" w:rsidRDefault="00565B0D" w:rsidP="00565B0D">
      <w:pPr>
        <w:ind w:firstLine="567"/>
        <w:jc w:val="both"/>
        <w:rPr>
          <w:sz w:val="28"/>
          <w:szCs w:val="28"/>
        </w:rPr>
      </w:pPr>
    </w:p>
    <w:p w:rsidR="00565B0D" w:rsidRDefault="00565B0D" w:rsidP="00565B0D">
      <w:pPr>
        <w:ind w:firstLine="567"/>
        <w:jc w:val="both"/>
        <w:rPr>
          <w:sz w:val="28"/>
          <w:szCs w:val="28"/>
        </w:rPr>
      </w:pPr>
    </w:p>
    <w:p w:rsidR="00DF3093" w:rsidRPr="00565B0D" w:rsidRDefault="00DF3093" w:rsidP="00DF3093">
      <w:pPr>
        <w:tabs>
          <w:tab w:val="left" w:pos="0"/>
        </w:tabs>
        <w:jc w:val="both"/>
        <w:rPr>
          <w:sz w:val="28"/>
          <w:szCs w:val="28"/>
        </w:rPr>
      </w:pPr>
      <w:r w:rsidRPr="0095173B">
        <w:rPr>
          <w:sz w:val="28"/>
          <w:szCs w:val="28"/>
        </w:rPr>
        <w:t xml:space="preserve">Міський голова             </w:t>
      </w:r>
      <w:r>
        <w:rPr>
          <w:sz w:val="28"/>
          <w:szCs w:val="28"/>
        </w:rPr>
        <w:t xml:space="preserve">                                        </w:t>
      </w:r>
      <w:r w:rsidR="00565B0D">
        <w:rPr>
          <w:sz w:val="28"/>
          <w:szCs w:val="28"/>
        </w:rPr>
        <w:t xml:space="preserve">                  </w:t>
      </w:r>
      <w:r w:rsidRPr="0095173B">
        <w:rPr>
          <w:sz w:val="28"/>
          <w:szCs w:val="28"/>
        </w:rPr>
        <w:t xml:space="preserve">        </w:t>
      </w:r>
      <w:r w:rsidR="00565B0D">
        <w:rPr>
          <w:sz w:val="28"/>
          <w:szCs w:val="28"/>
        </w:rPr>
        <w:t>Борис КАРПУС</w:t>
      </w:r>
    </w:p>
    <w:p w:rsidR="00565B0D" w:rsidRDefault="00565B0D" w:rsidP="00DF3093">
      <w:pPr>
        <w:tabs>
          <w:tab w:val="left" w:pos="0"/>
        </w:tabs>
        <w:jc w:val="both"/>
        <w:rPr>
          <w:sz w:val="26"/>
          <w:szCs w:val="26"/>
        </w:rPr>
      </w:pPr>
    </w:p>
    <w:p w:rsidR="00565B0D" w:rsidRDefault="00565B0D" w:rsidP="00DF3093">
      <w:pPr>
        <w:tabs>
          <w:tab w:val="left" w:pos="0"/>
        </w:tabs>
        <w:jc w:val="both"/>
        <w:rPr>
          <w:sz w:val="26"/>
          <w:szCs w:val="26"/>
        </w:rPr>
      </w:pPr>
    </w:p>
    <w:p w:rsidR="00DF3093" w:rsidRPr="00565B0D" w:rsidRDefault="006847C3" w:rsidP="00DF3093">
      <w:pPr>
        <w:tabs>
          <w:tab w:val="left" w:pos="0"/>
        </w:tabs>
        <w:jc w:val="both"/>
      </w:pPr>
      <w:r>
        <w:t>Сергій М</w:t>
      </w:r>
      <w:r w:rsidR="000F7A27">
        <w:t>ороз</w:t>
      </w:r>
      <w:r>
        <w:t xml:space="preserve"> 31794</w:t>
      </w:r>
    </w:p>
    <w:p w:rsidR="00DF3093" w:rsidRDefault="00AE2EE5" w:rsidP="00DF3093">
      <w:pPr>
        <w:tabs>
          <w:tab w:val="left" w:pos="0"/>
        </w:tabs>
        <w:jc w:val="both"/>
      </w:pPr>
      <w:r w:rsidRPr="007E6EE2">
        <w:t xml:space="preserve">Ольга </w:t>
      </w:r>
      <w:proofErr w:type="spellStart"/>
      <w:r w:rsidRPr="007E6EE2">
        <w:t>Зіркевич</w:t>
      </w:r>
      <w:proofErr w:type="spellEnd"/>
      <w:r>
        <w:t xml:space="preserve"> </w:t>
      </w:r>
    </w:p>
    <w:p w:rsidR="00BE0513" w:rsidRDefault="00BE0513">
      <w:pPr>
        <w:spacing w:after="200" w:line="276" w:lineRule="auto"/>
      </w:pPr>
      <w:r>
        <w:br w:type="page"/>
      </w:r>
    </w:p>
    <w:p w:rsidR="00BE0513" w:rsidRPr="00EF5B3A" w:rsidRDefault="00BE0513" w:rsidP="00BE0513">
      <w:pPr>
        <w:ind w:left="4956" w:firstLine="708"/>
        <w:jc w:val="both"/>
        <w:rPr>
          <w:sz w:val="28"/>
        </w:rPr>
      </w:pPr>
      <w:bookmarkStart w:id="4" w:name="_Hlk50375970"/>
      <w:r w:rsidRPr="00EF5B3A">
        <w:rPr>
          <w:sz w:val="28"/>
        </w:rPr>
        <w:lastRenderedPageBreak/>
        <w:t xml:space="preserve">Додаток </w:t>
      </w:r>
    </w:p>
    <w:p w:rsidR="00BE0513" w:rsidRPr="00EF5B3A" w:rsidRDefault="00BE0513" w:rsidP="00BE0513">
      <w:pPr>
        <w:jc w:val="both"/>
        <w:rPr>
          <w:sz w:val="28"/>
        </w:rPr>
      </w:pPr>
      <w:r w:rsidRPr="00EF5B3A">
        <w:rPr>
          <w:sz w:val="28"/>
        </w:rPr>
        <w:t xml:space="preserve">                                                                                до рішення міської ради</w:t>
      </w:r>
    </w:p>
    <w:p w:rsidR="00BE0513" w:rsidRPr="00EF5B3A" w:rsidRDefault="00BE0513" w:rsidP="00BE0513">
      <w:pPr>
        <w:jc w:val="both"/>
        <w:rPr>
          <w:sz w:val="28"/>
        </w:rPr>
      </w:pPr>
      <w:r w:rsidRPr="00EF5B3A">
        <w:rPr>
          <w:sz w:val="28"/>
        </w:rPr>
        <w:t xml:space="preserve">                                                                                </w:t>
      </w:r>
      <w:r>
        <w:rPr>
          <w:sz w:val="28"/>
        </w:rPr>
        <w:t>_______</w:t>
      </w:r>
      <w:r w:rsidR="00B21365">
        <w:rPr>
          <w:sz w:val="28"/>
          <w:u w:val="single"/>
        </w:rPr>
        <w:t>___</w:t>
      </w:r>
      <w:r w:rsidRPr="00EF5B3A">
        <w:rPr>
          <w:sz w:val="28"/>
        </w:rPr>
        <w:t>__ № ___</w:t>
      </w:r>
      <w:r w:rsidR="00B21365">
        <w:rPr>
          <w:sz w:val="28"/>
        </w:rPr>
        <w:t>__</w:t>
      </w:r>
    </w:p>
    <w:bookmarkEnd w:id="4"/>
    <w:p w:rsidR="00BE0513" w:rsidRDefault="00BE0513" w:rsidP="00BE0513">
      <w:pPr>
        <w:jc w:val="center"/>
        <w:rPr>
          <w:rFonts w:eastAsiaTheme="minorHAnsi"/>
          <w:b/>
          <w:sz w:val="32"/>
          <w:szCs w:val="32"/>
          <w:lang w:eastAsia="en-US"/>
        </w:rPr>
      </w:pPr>
    </w:p>
    <w:p w:rsidR="00BE0513" w:rsidRDefault="00BE0513" w:rsidP="00BE0513">
      <w:pPr>
        <w:jc w:val="center"/>
        <w:rPr>
          <w:rFonts w:eastAsiaTheme="minorHAnsi"/>
          <w:b/>
          <w:sz w:val="32"/>
          <w:szCs w:val="32"/>
          <w:lang w:eastAsia="en-US"/>
        </w:rPr>
      </w:pPr>
    </w:p>
    <w:p w:rsidR="00BE0513" w:rsidRDefault="00BE0513" w:rsidP="00BE0513">
      <w:pPr>
        <w:jc w:val="center"/>
        <w:rPr>
          <w:rFonts w:eastAsiaTheme="minorHAnsi"/>
          <w:b/>
          <w:sz w:val="32"/>
          <w:szCs w:val="32"/>
          <w:lang w:eastAsia="en-US"/>
        </w:rPr>
      </w:pPr>
    </w:p>
    <w:p w:rsidR="00BE0513" w:rsidRDefault="00BE0513" w:rsidP="00BE0513">
      <w:pPr>
        <w:jc w:val="center"/>
        <w:rPr>
          <w:rFonts w:eastAsiaTheme="minorHAnsi"/>
          <w:b/>
          <w:sz w:val="32"/>
          <w:szCs w:val="32"/>
          <w:lang w:eastAsia="en-US"/>
        </w:rPr>
      </w:pPr>
    </w:p>
    <w:p w:rsidR="00BE0513" w:rsidRPr="00BE0513" w:rsidRDefault="00BE0513" w:rsidP="00BE0513">
      <w:pPr>
        <w:jc w:val="center"/>
        <w:rPr>
          <w:rFonts w:eastAsiaTheme="minorHAnsi"/>
          <w:b/>
          <w:sz w:val="32"/>
          <w:szCs w:val="32"/>
          <w:lang w:eastAsia="en-US"/>
        </w:rPr>
      </w:pPr>
      <w:r w:rsidRPr="00BE0513">
        <w:rPr>
          <w:rFonts w:eastAsiaTheme="minorHAnsi"/>
          <w:b/>
          <w:sz w:val="32"/>
          <w:szCs w:val="32"/>
          <w:lang w:eastAsia="en-US"/>
        </w:rPr>
        <w:t>Звіт</w:t>
      </w:r>
    </w:p>
    <w:p w:rsidR="00BE0513" w:rsidRPr="00BE0513" w:rsidRDefault="00BE0513" w:rsidP="00BE0513">
      <w:pPr>
        <w:jc w:val="center"/>
        <w:rPr>
          <w:rFonts w:eastAsiaTheme="minorHAnsi"/>
          <w:b/>
          <w:sz w:val="32"/>
          <w:szCs w:val="32"/>
          <w:lang w:eastAsia="en-US"/>
        </w:rPr>
      </w:pPr>
      <w:r w:rsidRPr="00BE0513">
        <w:rPr>
          <w:rFonts w:eastAsiaTheme="minorHAnsi"/>
          <w:b/>
          <w:sz w:val="32"/>
          <w:szCs w:val="32"/>
          <w:lang w:eastAsia="en-US"/>
        </w:rPr>
        <w:t xml:space="preserve">директора комунальної установи </w:t>
      </w:r>
    </w:p>
    <w:p w:rsidR="00BE0513" w:rsidRPr="00BE0513" w:rsidRDefault="00BE0513" w:rsidP="00BE0513">
      <w:pPr>
        <w:jc w:val="center"/>
        <w:rPr>
          <w:rFonts w:eastAsiaTheme="minorHAnsi"/>
          <w:b/>
          <w:sz w:val="32"/>
          <w:szCs w:val="32"/>
          <w:lang w:eastAsia="en-US"/>
        </w:rPr>
      </w:pPr>
      <w:r w:rsidRPr="00BE0513">
        <w:rPr>
          <w:rFonts w:eastAsiaTheme="minorHAnsi"/>
          <w:b/>
          <w:sz w:val="32"/>
          <w:szCs w:val="32"/>
          <w:lang w:eastAsia="en-US"/>
        </w:rPr>
        <w:t>«Нововолинський центр професійного розвитку педагогічних працівників Нововолинської міської ради Волинської області» Ольги З</w:t>
      </w:r>
      <w:r w:rsidR="00993777">
        <w:rPr>
          <w:rFonts w:eastAsiaTheme="minorHAnsi"/>
          <w:b/>
          <w:sz w:val="32"/>
          <w:szCs w:val="32"/>
          <w:lang w:eastAsia="en-US"/>
        </w:rPr>
        <w:t>ІРКЕВИЧ</w:t>
      </w:r>
    </w:p>
    <w:p w:rsidR="00BE0513" w:rsidRPr="00BE0513" w:rsidRDefault="00BE0513" w:rsidP="00BE0513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BE0513" w:rsidRPr="00BE0513" w:rsidRDefault="00BE0513" w:rsidP="00BE051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E0513">
        <w:rPr>
          <w:rFonts w:eastAsiaTheme="minorHAnsi"/>
          <w:color w:val="000000"/>
          <w:sz w:val="28"/>
          <w:szCs w:val="28"/>
          <w:lang w:eastAsia="en-US"/>
        </w:rPr>
        <w:t>Центр здійснює свою діяльність відповідно до Конституції України, законів України «Про освіту», «Про повну загальну середню освіту», «Про дошкільну освіту», «Про позашкільну освіту», Концепції реалізації державної політики у сфері реформування загальної середньої освіти «Нова українська школа» на період до 2029 року, схваленої розпорядженням Кабінету Міністрів України від 14.12.2016 р. № 988-р., Стратегії розвитку ЦПРПП на 2022-2026 роки, схваленої виконавчим комітетом Нововолинської міської ради  від 21.04.2022р. № 168,  інших нормативно-правових актів та Статуту.</w:t>
      </w:r>
    </w:p>
    <w:p w:rsidR="00BE0513" w:rsidRPr="00BE0513" w:rsidRDefault="00BE0513" w:rsidP="00BE0513">
      <w:pPr>
        <w:spacing w:line="360" w:lineRule="auto"/>
        <w:ind w:firstLine="567"/>
        <w:jc w:val="both"/>
        <w:rPr>
          <w:rFonts w:eastAsia="Calibri"/>
          <w:sz w:val="28"/>
          <w:szCs w:val="28"/>
          <w:lang w:val="ru-RU" w:eastAsia="en-US"/>
        </w:rPr>
      </w:pPr>
      <w:r w:rsidRPr="00BE0513">
        <w:rPr>
          <w:rFonts w:eastAsia="Calibri"/>
          <w:sz w:val="28"/>
          <w:szCs w:val="28"/>
          <w:lang w:eastAsia="en-US"/>
        </w:rPr>
        <w:t xml:space="preserve">Основним завданнями комунальної установи «Нововолинський центр професійного розвитку педагогічних працівників Нововолинської міської ради Волинської області» у 2022 році було надання професійної допомоги педагогам та закладам освіти. </w:t>
      </w:r>
      <w:proofErr w:type="spellStart"/>
      <w:r w:rsidRPr="00BE0513">
        <w:rPr>
          <w:rFonts w:eastAsia="Calibri"/>
          <w:sz w:val="28"/>
          <w:szCs w:val="28"/>
          <w:lang w:val="ru-RU" w:eastAsia="en-US"/>
        </w:rPr>
        <w:t>Ця</w:t>
      </w:r>
      <w:proofErr w:type="spellEnd"/>
      <w:r w:rsidRPr="00BE0513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BE0513">
        <w:rPr>
          <w:rFonts w:eastAsia="Calibri"/>
          <w:sz w:val="28"/>
          <w:szCs w:val="28"/>
          <w:lang w:val="ru-RU" w:eastAsia="en-US"/>
        </w:rPr>
        <w:t>діяльність</w:t>
      </w:r>
      <w:proofErr w:type="spellEnd"/>
      <w:r w:rsidRPr="00BE0513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BE0513">
        <w:rPr>
          <w:rFonts w:eastAsia="Calibri"/>
          <w:sz w:val="28"/>
          <w:szCs w:val="28"/>
          <w:lang w:val="ru-RU" w:eastAsia="en-US"/>
        </w:rPr>
        <w:t>спрямовувалась</w:t>
      </w:r>
      <w:proofErr w:type="spellEnd"/>
      <w:r w:rsidRPr="00BE0513">
        <w:rPr>
          <w:rFonts w:eastAsia="Calibri"/>
          <w:sz w:val="28"/>
          <w:szCs w:val="28"/>
          <w:lang w:val="ru-RU" w:eastAsia="en-US"/>
        </w:rPr>
        <w:t xml:space="preserve"> на </w:t>
      </w:r>
      <w:proofErr w:type="spellStart"/>
      <w:r w:rsidRPr="00BE0513">
        <w:rPr>
          <w:rFonts w:eastAsia="Calibri"/>
          <w:sz w:val="28"/>
          <w:szCs w:val="28"/>
          <w:lang w:val="ru-RU" w:eastAsia="en-US"/>
        </w:rPr>
        <w:t>розв’язання</w:t>
      </w:r>
      <w:proofErr w:type="spellEnd"/>
      <w:r w:rsidRPr="00BE0513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BE0513">
        <w:rPr>
          <w:rFonts w:eastAsia="Calibri"/>
          <w:sz w:val="28"/>
          <w:szCs w:val="28"/>
          <w:lang w:val="ru-RU" w:eastAsia="en-US"/>
        </w:rPr>
        <w:t>професійних</w:t>
      </w:r>
      <w:proofErr w:type="spellEnd"/>
      <w:r w:rsidRPr="00BE0513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BE0513">
        <w:rPr>
          <w:rFonts w:eastAsia="Calibri"/>
          <w:sz w:val="28"/>
          <w:szCs w:val="28"/>
          <w:lang w:val="ru-RU" w:eastAsia="en-US"/>
        </w:rPr>
        <w:t>труднощів</w:t>
      </w:r>
      <w:proofErr w:type="spellEnd"/>
      <w:r w:rsidRPr="00BE0513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BE0513">
        <w:rPr>
          <w:rFonts w:eastAsia="Calibri"/>
          <w:sz w:val="28"/>
          <w:szCs w:val="28"/>
          <w:lang w:val="ru-RU" w:eastAsia="en-US"/>
        </w:rPr>
        <w:t>удосконалення</w:t>
      </w:r>
      <w:proofErr w:type="spellEnd"/>
      <w:r w:rsidRPr="00BE0513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BE0513">
        <w:rPr>
          <w:rFonts w:eastAsia="Calibri"/>
          <w:sz w:val="28"/>
          <w:szCs w:val="28"/>
          <w:lang w:val="ru-RU" w:eastAsia="en-US"/>
        </w:rPr>
        <w:t>організації</w:t>
      </w:r>
      <w:proofErr w:type="spellEnd"/>
      <w:r w:rsidRPr="00BE0513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BE0513">
        <w:rPr>
          <w:rFonts w:eastAsia="Calibri"/>
          <w:sz w:val="28"/>
          <w:szCs w:val="28"/>
          <w:lang w:val="ru-RU" w:eastAsia="en-US"/>
        </w:rPr>
        <w:t>роботи</w:t>
      </w:r>
      <w:proofErr w:type="spellEnd"/>
      <w:r w:rsidRPr="00BE0513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BE0513">
        <w:rPr>
          <w:rFonts w:eastAsia="Calibri"/>
          <w:sz w:val="28"/>
          <w:szCs w:val="28"/>
          <w:lang w:val="ru-RU" w:eastAsia="en-US"/>
        </w:rPr>
        <w:t>психологічну</w:t>
      </w:r>
      <w:proofErr w:type="spellEnd"/>
      <w:r w:rsidRPr="00BE0513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BE0513">
        <w:rPr>
          <w:rFonts w:eastAsia="Calibri"/>
          <w:sz w:val="28"/>
          <w:szCs w:val="28"/>
          <w:lang w:val="ru-RU" w:eastAsia="en-US"/>
        </w:rPr>
        <w:t>підтримку</w:t>
      </w:r>
      <w:proofErr w:type="spellEnd"/>
      <w:r w:rsidRPr="00BE0513">
        <w:rPr>
          <w:rFonts w:eastAsia="Calibri"/>
          <w:sz w:val="28"/>
          <w:szCs w:val="28"/>
          <w:lang w:val="ru-RU" w:eastAsia="en-US"/>
        </w:rPr>
        <w:t xml:space="preserve"> та </w:t>
      </w:r>
      <w:proofErr w:type="spellStart"/>
      <w:r w:rsidRPr="00BE0513">
        <w:rPr>
          <w:rFonts w:eastAsia="Calibri"/>
          <w:sz w:val="28"/>
          <w:szCs w:val="28"/>
          <w:lang w:val="ru-RU" w:eastAsia="en-US"/>
        </w:rPr>
        <w:t>консультування</w:t>
      </w:r>
      <w:proofErr w:type="spellEnd"/>
      <w:r w:rsidRPr="00BE0513">
        <w:rPr>
          <w:rFonts w:eastAsia="Calibri"/>
          <w:sz w:val="28"/>
          <w:szCs w:val="28"/>
          <w:lang w:val="ru-RU" w:eastAsia="en-US"/>
        </w:rPr>
        <w:t>.</w:t>
      </w:r>
    </w:p>
    <w:p w:rsidR="00BE0513" w:rsidRPr="00BE0513" w:rsidRDefault="00BE0513" w:rsidP="00BE0513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E0513">
        <w:rPr>
          <w:rFonts w:eastAsia="Calibri"/>
          <w:sz w:val="28"/>
          <w:szCs w:val="28"/>
          <w:lang w:eastAsia="en-US"/>
        </w:rPr>
        <w:t xml:space="preserve">Упродовж 2022 року було організовано роботу професійних спільнот педагогічних працівників, які об’єдналися за спільними інтересами за родом їх професійної та фахової  діяльності, в тематичні творчі групи, школи молодого педагога та вихователя, школу «лінивого» вчителя. Для налагодження комунікації педагогів створено </w:t>
      </w:r>
      <w:proofErr w:type="spellStart"/>
      <w:r w:rsidRPr="00BE0513">
        <w:rPr>
          <w:rFonts w:eastAsia="Calibri"/>
          <w:sz w:val="28"/>
          <w:szCs w:val="28"/>
          <w:lang w:val="ru-RU" w:eastAsia="en-US"/>
        </w:rPr>
        <w:t>Viber</w:t>
      </w:r>
      <w:proofErr w:type="spellEnd"/>
      <w:r w:rsidRPr="00BE0513">
        <w:rPr>
          <w:rFonts w:eastAsia="Calibri"/>
          <w:sz w:val="28"/>
          <w:szCs w:val="28"/>
          <w:lang w:eastAsia="en-US"/>
        </w:rPr>
        <w:t xml:space="preserve">-спільноти педагогів, загальна кількість яких склала 29 груп. Для організації якісної роботи спільнот була проведена діагностика серед педагогічних працівників через </w:t>
      </w:r>
      <w:proofErr w:type="spellStart"/>
      <w:r w:rsidRPr="00BE0513">
        <w:rPr>
          <w:rFonts w:eastAsia="Calibri"/>
          <w:sz w:val="28"/>
          <w:szCs w:val="28"/>
          <w:lang w:val="en-US" w:eastAsia="en-US"/>
        </w:rPr>
        <w:t>googl</w:t>
      </w:r>
      <w:proofErr w:type="spellEnd"/>
      <w:r w:rsidRPr="00BE0513">
        <w:rPr>
          <w:rFonts w:eastAsia="Calibri"/>
          <w:sz w:val="28"/>
          <w:szCs w:val="28"/>
          <w:lang w:eastAsia="en-US"/>
        </w:rPr>
        <w:t>-</w:t>
      </w:r>
      <w:r w:rsidRPr="00BE0513">
        <w:rPr>
          <w:rFonts w:eastAsia="Calibri"/>
          <w:sz w:val="28"/>
          <w:szCs w:val="28"/>
          <w:lang w:eastAsia="en-US"/>
        </w:rPr>
        <w:lastRenderedPageBreak/>
        <w:t>форми, яка забезпечила об’єктивну інформацію про потреби в підвищенні фахового і професійного рівня. Водночас враховано пропозиції освітян. Протягом року відбулось 97 засідань професійних спільнот. Проведено 3347 консультацій з питань підвищення кваліфікації, атестації, проведення конкурсів “Творчі сходинки педагогів Волині”, “Вчитель року -2022”, тощо. Школу молодого педагога закінчило 42 педагоги ЗЗСО та ЗДО.</w:t>
      </w:r>
    </w:p>
    <w:p w:rsidR="00BE0513" w:rsidRPr="00BE0513" w:rsidRDefault="00BE0513" w:rsidP="00BE0513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E0513">
        <w:rPr>
          <w:rFonts w:eastAsiaTheme="minorHAnsi"/>
          <w:sz w:val="28"/>
          <w:szCs w:val="28"/>
          <w:lang w:eastAsia="en-US"/>
        </w:rPr>
        <w:t>На сайті Центру створено базу даних суб’єктів підвищення кваліфікації та базу даних електронних цифрових ресурсів і платформ, корисних для роботи педагогічних працівників.</w:t>
      </w:r>
    </w:p>
    <w:p w:rsidR="00BE0513" w:rsidRPr="00BE0513" w:rsidRDefault="00BE0513" w:rsidP="00BE0513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E0513">
        <w:rPr>
          <w:rFonts w:eastAsia="Calibri"/>
          <w:sz w:val="28"/>
          <w:szCs w:val="28"/>
          <w:lang w:eastAsia="en-US"/>
        </w:rPr>
        <w:t>У 2022 році КУ «НЦПРПП» уклала меморандум про співпрацю з управлінням Державної служби якості освіти у Волинській області</w:t>
      </w:r>
      <w:r w:rsidRPr="00BE0513">
        <w:rPr>
          <w:rFonts w:eastAsia="Calibri"/>
          <w:i/>
          <w:iCs/>
          <w:sz w:val="28"/>
          <w:szCs w:val="28"/>
          <w:lang w:eastAsia="en-US"/>
        </w:rPr>
        <w:t>,</w:t>
      </w:r>
      <w:r w:rsidRPr="00BE0513">
        <w:rPr>
          <w:rFonts w:eastAsia="Calibri"/>
          <w:i/>
          <w:iCs/>
          <w:sz w:val="28"/>
          <w:szCs w:val="28"/>
          <w:lang w:val="ru-RU" w:eastAsia="en-US"/>
        </w:rPr>
        <w:t> </w:t>
      </w:r>
      <w:r w:rsidRPr="00BE0513">
        <w:rPr>
          <w:rFonts w:eastAsia="Calibri"/>
          <w:sz w:val="28"/>
          <w:szCs w:val="28"/>
          <w:lang w:eastAsia="en-US"/>
        </w:rPr>
        <w:t xml:space="preserve">договір про співпрацю з Волинським інститутом післядипломної педагогічної освіти. Це дає можливість активно залучати працівників даних установ до проведення семінарів, тренінгів, конференцій, </w:t>
      </w:r>
      <w:proofErr w:type="spellStart"/>
      <w:r w:rsidRPr="00BE0513">
        <w:rPr>
          <w:rFonts w:eastAsia="Calibri"/>
          <w:sz w:val="28"/>
          <w:szCs w:val="28"/>
          <w:lang w:eastAsia="en-US"/>
        </w:rPr>
        <w:t>вебінарів</w:t>
      </w:r>
      <w:proofErr w:type="spellEnd"/>
      <w:r w:rsidRPr="00BE0513">
        <w:rPr>
          <w:rFonts w:eastAsia="Calibri"/>
          <w:sz w:val="28"/>
          <w:szCs w:val="28"/>
          <w:lang w:eastAsia="en-US"/>
        </w:rPr>
        <w:t xml:space="preserve"> та інших заходів,</w:t>
      </w:r>
      <w:r w:rsidRPr="00BE0513">
        <w:rPr>
          <w:rFonts w:eastAsia="Calibri"/>
          <w:sz w:val="28"/>
          <w:szCs w:val="28"/>
          <w:lang w:val="ru-RU" w:eastAsia="en-US"/>
        </w:rPr>
        <w:t> </w:t>
      </w:r>
      <w:r w:rsidRPr="00BE0513">
        <w:rPr>
          <w:rFonts w:eastAsia="Calibri"/>
          <w:sz w:val="28"/>
          <w:szCs w:val="28"/>
          <w:lang w:eastAsia="en-US"/>
        </w:rPr>
        <w:t xml:space="preserve">спонукає і розширює професійні можливості </w:t>
      </w:r>
      <w:r w:rsidRPr="00BE0513">
        <w:rPr>
          <w:rFonts w:eastAsia="Calibri"/>
          <w:sz w:val="28"/>
          <w:szCs w:val="28"/>
          <w:lang w:val="ru-RU" w:eastAsia="en-US"/>
        </w:rPr>
        <w:t> </w:t>
      </w:r>
      <w:r w:rsidRPr="00BE0513">
        <w:rPr>
          <w:rFonts w:eastAsia="Calibri"/>
          <w:sz w:val="28"/>
          <w:szCs w:val="28"/>
          <w:lang w:eastAsia="en-US"/>
        </w:rPr>
        <w:t xml:space="preserve">працівників нашої установи </w:t>
      </w:r>
      <w:r w:rsidRPr="00BE0513">
        <w:rPr>
          <w:rFonts w:eastAsia="Calibri"/>
          <w:sz w:val="28"/>
          <w:szCs w:val="28"/>
          <w:lang w:val="ru-RU" w:eastAsia="en-US"/>
        </w:rPr>
        <w:t> </w:t>
      </w:r>
      <w:r w:rsidRPr="00BE0513">
        <w:rPr>
          <w:rFonts w:eastAsia="Calibri"/>
          <w:sz w:val="28"/>
          <w:szCs w:val="28"/>
          <w:lang w:eastAsia="en-US"/>
        </w:rPr>
        <w:t>у пошуку та утвердженню</w:t>
      </w:r>
      <w:r w:rsidRPr="00BE0513">
        <w:rPr>
          <w:rFonts w:eastAsia="Calibri"/>
          <w:sz w:val="28"/>
          <w:szCs w:val="28"/>
          <w:lang w:val="ru-RU" w:eastAsia="en-US"/>
        </w:rPr>
        <w:t>  </w:t>
      </w:r>
      <w:r w:rsidRPr="00BE0513">
        <w:rPr>
          <w:rFonts w:eastAsia="Calibri"/>
          <w:sz w:val="28"/>
          <w:szCs w:val="28"/>
          <w:lang w:eastAsia="en-US"/>
        </w:rPr>
        <w:t xml:space="preserve"> таких форм роботи з підвищення кваліфікації педагогів, щоб максимально можна було врахувати їх запити і потреби та наблизити надання освітніх послуг до вчителя,</w:t>
      </w:r>
      <w:r w:rsidRPr="00BE0513">
        <w:rPr>
          <w:rFonts w:eastAsia="Calibri"/>
          <w:sz w:val="28"/>
          <w:szCs w:val="28"/>
          <w:lang w:val="ru-RU" w:eastAsia="en-US"/>
        </w:rPr>
        <w:t> </w:t>
      </w:r>
      <w:r w:rsidRPr="00BE0513">
        <w:rPr>
          <w:rFonts w:eastAsia="Calibri"/>
          <w:sz w:val="28"/>
          <w:szCs w:val="28"/>
          <w:lang w:eastAsia="en-US"/>
        </w:rPr>
        <w:t xml:space="preserve">проводити курси підвищення кваліфікації для педагогів громади із </w:t>
      </w:r>
      <w:proofErr w:type="spellStart"/>
      <w:r w:rsidRPr="00BE0513">
        <w:rPr>
          <w:rFonts w:eastAsia="Calibri"/>
          <w:sz w:val="28"/>
          <w:szCs w:val="28"/>
          <w:lang w:eastAsia="en-US"/>
        </w:rPr>
        <w:t>видачею</w:t>
      </w:r>
      <w:proofErr w:type="spellEnd"/>
      <w:r w:rsidRPr="00BE0513">
        <w:rPr>
          <w:rFonts w:eastAsia="Calibri"/>
          <w:sz w:val="28"/>
          <w:szCs w:val="28"/>
          <w:lang w:eastAsia="en-US"/>
        </w:rPr>
        <w:t xml:space="preserve"> сертифікатів ВІППО, консультуватися із</w:t>
      </w:r>
      <w:r w:rsidRPr="00BE0513">
        <w:rPr>
          <w:rFonts w:eastAsia="Calibri"/>
          <w:sz w:val="28"/>
          <w:szCs w:val="28"/>
          <w:lang w:val="ru-RU" w:eastAsia="en-US"/>
        </w:rPr>
        <w:t> </w:t>
      </w:r>
      <w:r w:rsidRPr="00BE0513">
        <w:rPr>
          <w:rFonts w:eastAsia="Calibri"/>
          <w:sz w:val="28"/>
          <w:szCs w:val="28"/>
          <w:lang w:eastAsia="en-US"/>
        </w:rPr>
        <w:t>проблем сучасного розвитку освіти, організації освітнього процесу, забезпечення якості освіти у закладах освіти; здійснення інформаційного забезпечення педагогів із питань формування та підтримки</w:t>
      </w:r>
      <w:r w:rsidRPr="00BE0513">
        <w:rPr>
          <w:rFonts w:eastAsia="Calibri"/>
          <w:sz w:val="28"/>
          <w:szCs w:val="28"/>
          <w:lang w:val="ru-RU" w:eastAsia="en-US"/>
        </w:rPr>
        <w:t> </w:t>
      </w:r>
      <w:r w:rsidRPr="00BE0513">
        <w:rPr>
          <w:rFonts w:eastAsia="Calibri"/>
          <w:sz w:val="28"/>
          <w:szCs w:val="28"/>
          <w:lang w:eastAsia="en-US"/>
        </w:rPr>
        <w:t xml:space="preserve"> культури якості освіти, що базується на прозорості, </w:t>
      </w:r>
      <w:proofErr w:type="spellStart"/>
      <w:r w:rsidRPr="00BE0513">
        <w:rPr>
          <w:rFonts w:eastAsia="Calibri"/>
          <w:sz w:val="28"/>
          <w:szCs w:val="28"/>
          <w:lang w:eastAsia="en-US"/>
        </w:rPr>
        <w:t>інноваційності</w:t>
      </w:r>
      <w:proofErr w:type="spellEnd"/>
      <w:r w:rsidRPr="00BE0513">
        <w:rPr>
          <w:rFonts w:eastAsia="Calibri"/>
          <w:sz w:val="28"/>
          <w:szCs w:val="28"/>
          <w:lang w:eastAsia="en-US"/>
        </w:rPr>
        <w:t xml:space="preserve"> та партнерстві учасників освітнього процесу, з питань</w:t>
      </w:r>
      <w:r w:rsidRPr="00BE0513">
        <w:rPr>
          <w:rFonts w:eastAsia="Calibri"/>
          <w:sz w:val="28"/>
          <w:szCs w:val="28"/>
          <w:lang w:val="ru-RU" w:eastAsia="en-US"/>
        </w:rPr>
        <w:t> </w:t>
      </w:r>
      <w:r w:rsidRPr="00BE0513">
        <w:rPr>
          <w:rFonts w:eastAsia="Calibri"/>
          <w:sz w:val="28"/>
          <w:szCs w:val="28"/>
          <w:lang w:eastAsia="en-US"/>
        </w:rPr>
        <w:t xml:space="preserve"> якісної підготовки учнів до зовнішнього незалежного оцінювання та технологій</w:t>
      </w:r>
      <w:r w:rsidRPr="00BE0513">
        <w:rPr>
          <w:rFonts w:eastAsia="Calibri"/>
          <w:sz w:val="28"/>
          <w:szCs w:val="28"/>
          <w:lang w:val="ru-RU" w:eastAsia="en-US"/>
        </w:rPr>
        <w:t> </w:t>
      </w:r>
      <w:r w:rsidRPr="00BE0513">
        <w:rPr>
          <w:rFonts w:eastAsia="Calibri"/>
          <w:sz w:val="28"/>
          <w:szCs w:val="28"/>
          <w:lang w:eastAsia="en-US"/>
        </w:rPr>
        <w:t xml:space="preserve"> проведення і опрацювання результатів моніторингових досліджень,</w:t>
      </w:r>
      <w:r w:rsidRPr="00BE0513">
        <w:rPr>
          <w:rFonts w:eastAsia="Calibri"/>
          <w:sz w:val="28"/>
          <w:szCs w:val="28"/>
          <w:lang w:val="ru-RU" w:eastAsia="en-US"/>
        </w:rPr>
        <w:t> </w:t>
      </w:r>
      <w:r w:rsidRPr="00BE0513">
        <w:rPr>
          <w:rFonts w:eastAsia="Calibri"/>
          <w:sz w:val="28"/>
          <w:szCs w:val="28"/>
          <w:lang w:eastAsia="en-US"/>
        </w:rPr>
        <w:t>викладання навчальних дисциплін, управлінської діяльності. Звісно, що така співпраця Центру з вищеназваними установами та іншими суб’єктами, що провадять освітню діяльність, зокрема вищими навчальними закладами, значно підвищує рівень роботи консультантів, що, безперечно, впливає і на якість навчання учнів, оскільки реалізовується за схемою: консультант – педагог – учень.</w:t>
      </w:r>
    </w:p>
    <w:p w:rsidR="00BE0513" w:rsidRPr="00BE0513" w:rsidRDefault="00BE0513" w:rsidP="00BE0513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E0513">
        <w:rPr>
          <w:rFonts w:eastAsia="Calibri"/>
          <w:sz w:val="28"/>
          <w:szCs w:val="28"/>
          <w:lang w:eastAsia="en-US"/>
        </w:rPr>
        <w:lastRenderedPageBreak/>
        <w:t xml:space="preserve">Відповідно до наказу №155 від 15.07.2021р. «Про розподіл і використання субвенції з державного бюджету місцевим бюджетам на забезпечення якісної, сучасної та доступної загальної середньої освіти «Нова українська школа» у 2021 році» Центр взяв на себе відповідальність з реалізації підвищення кваліфікації вчителів, асистентів вчителів у закладах післядипломної педагогічної освіти комунальної форми власності, підвищення кваліфікації вчителів, які забезпечують здобуття учнями 5-11(12) класів загальної середньої освіти та проведення </w:t>
      </w:r>
      <w:proofErr w:type="spellStart"/>
      <w:r w:rsidRPr="00BE0513">
        <w:rPr>
          <w:rFonts w:eastAsia="Calibri"/>
          <w:sz w:val="28"/>
          <w:szCs w:val="28"/>
          <w:lang w:eastAsia="en-US"/>
        </w:rPr>
        <w:t>супервізії</w:t>
      </w:r>
      <w:proofErr w:type="spellEnd"/>
      <w:r w:rsidRPr="00BE0513">
        <w:rPr>
          <w:rFonts w:eastAsia="Calibri"/>
          <w:sz w:val="28"/>
          <w:szCs w:val="28"/>
          <w:lang w:eastAsia="en-US"/>
        </w:rPr>
        <w:t xml:space="preserve">. На підвищення кваліфікації педагогів НУШ кошти були використані повністю. При ВІППО підвищило кваліфікацію 302 </w:t>
      </w:r>
      <w:proofErr w:type="spellStart"/>
      <w:r w:rsidRPr="00BE0513">
        <w:rPr>
          <w:rFonts w:eastAsia="Calibri"/>
          <w:sz w:val="28"/>
          <w:szCs w:val="28"/>
          <w:lang w:eastAsia="en-US"/>
        </w:rPr>
        <w:t>падагога</w:t>
      </w:r>
      <w:proofErr w:type="spellEnd"/>
      <w:r w:rsidRPr="00BE0513">
        <w:rPr>
          <w:rFonts w:eastAsia="Calibri"/>
          <w:sz w:val="28"/>
          <w:szCs w:val="28"/>
          <w:lang w:eastAsia="en-US"/>
        </w:rPr>
        <w:t xml:space="preserve">, при РОІППО – 75 та ТОВ «Розумники» - 50. </w:t>
      </w:r>
      <w:proofErr w:type="spellStart"/>
      <w:r w:rsidRPr="00BE0513">
        <w:rPr>
          <w:rFonts w:eastAsia="Calibri"/>
          <w:sz w:val="28"/>
          <w:szCs w:val="28"/>
          <w:lang w:eastAsia="en-US"/>
        </w:rPr>
        <w:t>Супервізією</w:t>
      </w:r>
      <w:proofErr w:type="spellEnd"/>
      <w:r w:rsidRPr="00BE0513">
        <w:rPr>
          <w:rFonts w:eastAsia="Calibri"/>
          <w:sz w:val="28"/>
          <w:szCs w:val="28"/>
          <w:lang w:eastAsia="en-US"/>
        </w:rPr>
        <w:t xml:space="preserve"> в очно-дистанційному форматі були охоплені 189 педагогів: адміністрації, вчителі початкових класів та асистенти вчителів, також учителі фізичної культури всіх закладів загальної середньої освіти громади.</w:t>
      </w:r>
    </w:p>
    <w:p w:rsidR="00BE0513" w:rsidRPr="00BE0513" w:rsidRDefault="00BE0513" w:rsidP="00BE0513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E0513">
        <w:rPr>
          <w:rFonts w:eastAsia="Calibri"/>
          <w:sz w:val="28"/>
          <w:szCs w:val="28"/>
          <w:lang w:eastAsia="en-US"/>
        </w:rPr>
        <w:t>Відповідно до плану-графіку підвищення кваліфікації керівних і педагогічних кадрів закладів освіти міста на 2022 рік (наказ № 188-А від 06.12.2021р.), складеного у відповідності до замовлень закладів освіти, за різними формами навчання у ВІППО підвищили кваліфікацію 452 педагогічних працівника, переважно в дистанційному  та онлайн форматах. За додатковим замовленням 31 педагог та 4 асистента педагога пройшли підвищення кваліфікації за стандартами НУШ у червні та серпні 2022 року. 49 педагогів та керівних кадрів ЗЗСО підвищили кваліфікацію через сертифіковані семінари-тренінги.</w:t>
      </w:r>
    </w:p>
    <w:p w:rsidR="00BE0513" w:rsidRPr="00BE0513" w:rsidRDefault="00BE0513" w:rsidP="00BE0513">
      <w:pPr>
        <w:widowControl w:val="0"/>
        <w:autoSpaceDE w:val="0"/>
        <w:autoSpaceDN w:val="0"/>
        <w:spacing w:line="360" w:lineRule="auto"/>
        <w:ind w:firstLine="567"/>
        <w:jc w:val="both"/>
        <w:rPr>
          <w:rFonts w:eastAsia="Microsoft Sans Serif"/>
          <w:sz w:val="28"/>
          <w:szCs w:val="28"/>
          <w:lang w:eastAsia="en-US"/>
        </w:rPr>
      </w:pPr>
      <w:r w:rsidRPr="00BE0513">
        <w:rPr>
          <w:sz w:val="28"/>
          <w:szCs w:val="28"/>
          <w:lang w:eastAsia="ru-RU"/>
        </w:rPr>
        <w:t xml:space="preserve">З 25.11. по 29.11.2022р. четверо </w:t>
      </w:r>
      <w:r w:rsidRPr="00BE0513">
        <w:rPr>
          <w:sz w:val="28"/>
          <w:szCs w:val="28"/>
        </w:rPr>
        <w:t>учителів англійської мови ЗЗСО  Нововолинської МТГ (</w:t>
      </w:r>
      <w:r w:rsidRPr="00BE0513">
        <w:rPr>
          <w:rFonts w:eastAsia="Microsoft Sans Serif"/>
          <w:sz w:val="28"/>
          <w:szCs w:val="28"/>
          <w:lang w:eastAsia="en-US"/>
        </w:rPr>
        <w:t>Олійник</w:t>
      </w:r>
      <w:r w:rsidRPr="00BE0513">
        <w:rPr>
          <w:rFonts w:eastAsia="Microsoft Sans Serif"/>
          <w:spacing w:val="-11"/>
          <w:sz w:val="28"/>
          <w:szCs w:val="28"/>
          <w:lang w:eastAsia="en-US"/>
        </w:rPr>
        <w:t xml:space="preserve"> </w:t>
      </w:r>
      <w:r w:rsidRPr="00BE0513">
        <w:rPr>
          <w:rFonts w:eastAsia="Microsoft Sans Serif"/>
          <w:sz w:val="28"/>
          <w:szCs w:val="28"/>
          <w:lang w:eastAsia="en-US"/>
        </w:rPr>
        <w:t xml:space="preserve">Лілія, </w:t>
      </w:r>
      <w:proofErr w:type="spellStart"/>
      <w:r w:rsidRPr="00BE0513">
        <w:rPr>
          <w:rFonts w:eastAsia="Microsoft Sans Serif"/>
          <w:sz w:val="28"/>
          <w:szCs w:val="28"/>
          <w:lang w:eastAsia="en-US"/>
        </w:rPr>
        <w:t>Ягович</w:t>
      </w:r>
      <w:proofErr w:type="spellEnd"/>
      <w:r w:rsidRPr="00BE0513">
        <w:rPr>
          <w:rFonts w:eastAsia="Microsoft Sans Serif"/>
          <w:spacing w:val="-8"/>
          <w:sz w:val="28"/>
          <w:szCs w:val="28"/>
          <w:lang w:eastAsia="en-US"/>
        </w:rPr>
        <w:t xml:space="preserve"> </w:t>
      </w:r>
      <w:r w:rsidRPr="00BE0513">
        <w:rPr>
          <w:rFonts w:eastAsia="Microsoft Sans Serif"/>
          <w:sz w:val="28"/>
          <w:szCs w:val="28"/>
          <w:lang w:eastAsia="en-US"/>
        </w:rPr>
        <w:t>Людмила, Баглай</w:t>
      </w:r>
      <w:r w:rsidRPr="00BE0513">
        <w:rPr>
          <w:rFonts w:eastAsia="Microsoft Sans Serif"/>
          <w:spacing w:val="-1"/>
          <w:sz w:val="28"/>
          <w:szCs w:val="28"/>
          <w:lang w:eastAsia="en-US"/>
        </w:rPr>
        <w:t xml:space="preserve"> </w:t>
      </w:r>
      <w:r w:rsidRPr="00BE0513">
        <w:rPr>
          <w:rFonts w:eastAsia="Microsoft Sans Serif"/>
          <w:sz w:val="28"/>
          <w:szCs w:val="28"/>
          <w:lang w:eastAsia="en-US"/>
        </w:rPr>
        <w:t xml:space="preserve">Олена, </w:t>
      </w:r>
      <w:proofErr w:type="spellStart"/>
      <w:r w:rsidRPr="00BE0513">
        <w:rPr>
          <w:rFonts w:eastAsia="Microsoft Sans Serif"/>
          <w:spacing w:val="-1"/>
          <w:sz w:val="28"/>
          <w:szCs w:val="28"/>
          <w:lang w:eastAsia="en-US"/>
        </w:rPr>
        <w:t>Лопухович</w:t>
      </w:r>
      <w:proofErr w:type="spellEnd"/>
      <w:r w:rsidRPr="00BE0513">
        <w:rPr>
          <w:rFonts w:eastAsia="Microsoft Sans Serif"/>
          <w:spacing w:val="-12"/>
          <w:sz w:val="28"/>
          <w:szCs w:val="28"/>
          <w:lang w:eastAsia="en-US"/>
        </w:rPr>
        <w:t xml:space="preserve"> </w:t>
      </w:r>
      <w:r w:rsidRPr="00BE0513">
        <w:rPr>
          <w:rFonts w:eastAsia="Microsoft Sans Serif"/>
          <w:sz w:val="28"/>
          <w:szCs w:val="28"/>
          <w:lang w:eastAsia="en-US"/>
        </w:rPr>
        <w:t>Вікторія</w:t>
      </w:r>
      <w:r w:rsidRPr="00BE0513">
        <w:rPr>
          <w:sz w:val="28"/>
          <w:szCs w:val="28"/>
        </w:rPr>
        <w:t xml:space="preserve">) підвищували кваліфікацію у Республіці Польща, у </w:t>
      </w:r>
      <w:proofErr w:type="spellStart"/>
      <w:r w:rsidRPr="00BE0513">
        <w:rPr>
          <w:sz w:val="28"/>
          <w:szCs w:val="28"/>
        </w:rPr>
        <w:t>м.Варшава</w:t>
      </w:r>
      <w:proofErr w:type="spellEnd"/>
      <w:r w:rsidRPr="00BE0513">
        <w:rPr>
          <w:sz w:val="28"/>
          <w:szCs w:val="28"/>
        </w:rPr>
        <w:t>, на семінарі-тренінгу від Британської Ради «Викладання та навчання у важкі часи». Британська Рада покрила вартість навчання, проїзду та проживання, а також забезпечила харчування учасників під час проведення заходу.</w:t>
      </w:r>
    </w:p>
    <w:p w:rsidR="00BE0513" w:rsidRPr="00BE0513" w:rsidRDefault="00BE0513" w:rsidP="00BE0513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E0513">
        <w:rPr>
          <w:rFonts w:eastAsia="Calibri"/>
          <w:sz w:val="28"/>
          <w:szCs w:val="28"/>
          <w:lang w:eastAsia="en-US"/>
        </w:rPr>
        <w:t xml:space="preserve">Центр координує підвищення кваліфікації медичних сестер закладів освіти. Так, у 2022 році 4 медичні сестри ЗЗСО та 4 ЗДО підвищили </w:t>
      </w:r>
      <w:r w:rsidRPr="00BE0513">
        <w:rPr>
          <w:rFonts w:eastAsia="Calibri"/>
          <w:sz w:val="28"/>
          <w:szCs w:val="28"/>
          <w:lang w:eastAsia="en-US"/>
        </w:rPr>
        <w:lastRenderedPageBreak/>
        <w:t>кваліфікацію з використанням дистанційних технологій без відриву від виробництва.</w:t>
      </w:r>
    </w:p>
    <w:p w:rsidR="00BE0513" w:rsidRPr="00BE0513" w:rsidRDefault="00BE0513" w:rsidP="00BE0513">
      <w:pPr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E0513">
        <w:rPr>
          <w:rFonts w:eastAsiaTheme="minorHAnsi"/>
          <w:sz w:val="28"/>
          <w:szCs w:val="28"/>
          <w:lang w:eastAsia="en-US"/>
        </w:rPr>
        <w:t xml:space="preserve">Оскільки пункт 6 нормативного документа «Порядок підвищення кваліфікації педагогічних та науково-педагогічних працівників, що був затверджений постановою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Кабінету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Міністрів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України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від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21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серпня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2019 року № 300,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зі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змінами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,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внесеними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27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грудня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2019 року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постановою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Уряду № 1133»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дозволяє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участь у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семінарах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, практикумах,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тренінгах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,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вебінарах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,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майстер-класах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рішенням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педагогічної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ради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зараховувати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педагогам як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підвищення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кваліфікації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,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працівниками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Центру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розроблені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програми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семінарів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,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вебінарів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,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тренінгів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,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які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затверджені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</w:t>
      </w:r>
      <w:r w:rsidRPr="00BE0513">
        <w:rPr>
          <w:rFonts w:eastAsiaTheme="minorHAnsi"/>
          <w:sz w:val="28"/>
          <w:szCs w:val="28"/>
          <w:lang w:eastAsia="en-US"/>
        </w:rPr>
        <w:t>відповідними наказами</w:t>
      </w:r>
      <w:r w:rsidRPr="00BE0513">
        <w:rPr>
          <w:rFonts w:eastAsiaTheme="minorHAnsi"/>
          <w:sz w:val="28"/>
          <w:szCs w:val="28"/>
          <w:lang w:val="ru-RU" w:eastAsia="en-US"/>
        </w:rPr>
        <w:t xml:space="preserve"> та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опубліковані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на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сайті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Центру</w:t>
      </w:r>
      <w:r w:rsidRPr="00BE0513">
        <w:rPr>
          <w:rFonts w:eastAsiaTheme="minorHAnsi"/>
          <w:sz w:val="28"/>
          <w:szCs w:val="28"/>
          <w:lang w:eastAsia="en-US"/>
        </w:rPr>
        <w:t>, як і сертифікати, видані 257 педагогам закладів освіти Нововолинської МТГ.</w:t>
      </w:r>
    </w:p>
    <w:p w:rsidR="00BE0513" w:rsidRPr="00BE0513" w:rsidRDefault="00BE0513" w:rsidP="00BE0513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E0513">
        <w:rPr>
          <w:rFonts w:eastAsia="Calibri"/>
          <w:sz w:val="28"/>
          <w:szCs w:val="28"/>
          <w:lang w:eastAsia="en-US"/>
        </w:rPr>
        <w:t>Консультант ЦПРПП, Тарас Палій, у ролі модератора провів 8 міських предметних турнірів. Збірні команди Нововолинської МТГ взяли участь у 7-ми обласних турнірах. Збірні команди «Юні інформатики» та «Юні раціоналізатори та винахідники» завоювали відповідно І та ІІІ місця на обласному рівні.</w:t>
      </w:r>
    </w:p>
    <w:p w:rsidR="00BE0513" w:rsidRPr="00BE0513" w:rsidRDefault="00BE0513" w:rsidP="00BE0513">
      <w:pPr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BE0513">
        <w:rPr>
          <w:sz w:val="28"/>
          <w:szCs w:val="28"/>
          <w:lang w:eastAsia="ru-RU"/>
        </w:rPr>
        <w:t xml:space="preserve">Консультант ЦПРПП, Наталія </w:t>
      </w:r>
      <w:proofErr w:type="spellStart"/>
      <w:r w:rsidRPr="00BE0513">
        <w:rPr>
          <w:sz w:val="28"/>
          <w:szCs w:val="28"/>
          <w:lang w:eastAsia="ru-RU"/>
        </w:rPr>
        <w:t>Скібіцька</w:t>
      </w:r>
      <w:proofErr w:type="spellEnd"/>
      <w:r w:rsidRPr="00BE0513">
        <w:rPr>
          <w:sz w:val="28"/>
          <w:szCs w:val="28"/>
          <w:lang w:eastAsia="ru-RU"/>
        </w:rPr>
        <w:t xml:space="preserve">, організовувала проведення предметних олімпіад серед ЗЗСО </w:t>
      </w:r>
      <w:r w:rsidRPr="00BE0513">
        <w:rPr>
          <w:rFonts w:eastAsia="Calibri"/>
          <w:sz w:val="28"/>
          <w:szCs w:val="28"/>
          <w:lang w:eastAsia="en-US"/>
        </w:rPr>
        <w:t>Нововолинської МТГ.</w:t>
      </w:r>
      <w:r w:rsidRPr="00BE0513">
        <w:rPr>
          <w:sz w:val="28"/>
          <w:szCs w:val="28"/>
          <w:lang w:eastAsia="ru-RU"/>
        </w:rPr>
        <w:t xml:space="preserve"> У І етапі Всеукраїнських учнівських олімпіад із навчальних предметів взяли участь 1977 учнів 4-11 класів закладів  освіти МТГ. У ІІ етапі – 477.</w:t>
      </w:r>
    </w:p>
    <w:p w:rsidR="00BE0513" w:rsidRPr="00BE0513" w:rsidRDefault="00BE0513" w:rsidP="00BE0513">
      <w:pPr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E0513">
        <w:rPr>
          <w:sz w:val="28"/>
          <w:szCs w:val="28"/>
          <w:lang w:eastAsia="ru-RU"/>
        </w:rPr>
        <w:t xml:space="preserve">За підсумками ІІ етапу олімпіад </w:t>
      </w:r>
      <w:r w:rsidRPr="00BE0513">
        <w:rPr>
          <w:rFonts w:eastAsiaTheme="minorHAnsi"/>
          <w:sz w:val="28"/>
          <w:szCs w:val="28"/>
          <w:lang w:eastAsia="en-US"/>
        </w:rPr>
        <w:t>переможцями стали учні, зайнявши призові місця, а саме: І місце – 65 , ІІ – 73 , ІІІ – 88.</w:t>
      </w:r>
    </w:p>
    <w:p w:rsidR="00BE0513" w:rsidRPr="00BE0513" w:rsidRDefault="00BE0513" w:rsidP="00BE051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E0513">
        <w:rPr>
          <w:rFonts w:eastAsiaTheme="minorHAnsi"/>
          <w:sz w:val="28"/>
          <w:szCs w:val="28"/>
          <w:lang w:eastAsia="en-US"/>
        </w:rPr>
        <w:t xml:space="preserve">На ІІІ етапі Всеукраїнських учнівських олімпіад із навчальних предметів місто Нововолинськ представляли  школярі, а саме: 15 учнів із ліцею № 1; 13 учнів із ліцею № 2; 4 учні із ліцею № 3; 5 учнів із ліцею № 4; 6 учнів із ліцею №5; 4 учні із ліцею №6; 1 учень із ліцею №7; 8 учнів із ліцею №8; 2 учні з </w:t>
      </w:r>
      <w:proofErr w:type="spellStart"/>
      <w:r w:rsidRPr="00BE0513">
        <w:rPr>
          <w:rFonts w:eastAsiaTheme="minorHAnsi"/>
          <w:sz w:val="28"/>
          <w:szCs w:val="28"/>
          <w:lang w:eastAsia="en-US"/>
        </w:rPr>
        <w:t>Грядівського</w:t>
      </w:r>
      <w:proofErr w:type="spellEnd"/>
      <w:r w:rsidRPr="00BE0513">
        <w:rPr>
          <w:rFonts w:eastAsiaTheme="minorHAnsi"/>
          <w:sz w:val="28"/>
          <w:szCs w:val="28"/>
          <w:lang w:eastAsia="en-US"/>
        </w:rPr>
        <w:t xml:space="preserve"> ліцею.</w:t>
      </w:r>
    </w:p>
    <w:p w:rsidR="00BE0513" w:rsidRPr="00BE0513" w:rsidRDefault="00BE0513" w:rsidP="00BE0513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Переможцями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стали 31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учень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,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здобувши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38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призових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місць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,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зокрема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І </w:t>
      </w:r>
      <w:proofErr w:type="spellStart"/>
      <w:r w:rsidRPr="00BE0513">
        <w:rPr>
          <w:rFonts w:eastAsiaTheme="minorHAnsi"/>
          <w:sz w:val="28"/>
          <w:szCs w:val="28"/>
          <w:lang w:val="ru-RU" w:eastAsia="en-US"/>
        </w:rPr>
        <w:t>місце</w:t>
      </w:r>
      <w:proofErr w:type="spellEnd"/>
      <w:r w:rsidRPr="00BE0513">
        <w:rPr>
          <w:rFonts w:eastAsiaTheme="minorHAnsi"/>
          <w:sz w:val="28"/>
          <w:szCs w:val="28"/>
          <w:lang w:val="ru-RU" w:eastAsia="en-US"/>
        </w:rPr>
        <w:t xml:space="preserve"> – 6, ІІ – 19, ІІІ – 13. </w:t>
      </w:r>
    </w:p>
    <w:p w:rsidR="00BE0513" w:rsidRPr="00BE0513" w:rsidRDefault="00BE0513" w:rsidP="00BE0513">
      <w:pPr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E0513">
        <w:rPr>
          <w:rFonts w:eastAsiaTheme="minorHAnsi"/>
          <w:sz w:val="28"/>
          <w:szCs w:val="28"/>
          <w:lang w:eastAsia="en-US"/>
        </w:rPr>
        <w:lastRenderedPageBreak/>
        <w:t>Відповідно до Закону України від 24.03.2022 № 2157-</w:t>
      </w:r>
      <w:r w:rsidRPr="00BE0513">
        <w:rPr>
          <w:rFonts w:eastAsiaTheme="minorHAnsi"/>
          <w:sz w:val="28"/>
          <w:szCs w:val="28"/>
          <w:lang w:val="ru-RU" w:eastAsia="en-US"/>
        </w:rPr>
        <w:t>IX</w:t>
      </w:r>
      <w:r w:rsidRPr="00BE0513">
        <w:rPr>
          <w:rFonts w:eastAsiaTheme="minorHAnsi"/>
          <w:sz w:val="28"/>
          <w:szCs w:val="28"/>
          <w:lang w:eastAsia="en-US"/>
        </w:rPr>
        <w:t xml:space="preserve"> «Про внесення змін до деяких законів України у сфері освіти» пункт 3 розділу </w:t>
      </w:r>
      <w:r w:rsidRPr="00BE0513">
        <w:rPr>
          <w:rFonts w:eastAsiaTheme="minorHAnsi"/>
          <w:sz w:val="28"/>
          <w:szCs w:val="28"/>
          <w:lang w:val="ru-RU" w:eastAsia="en-US"/>
        </w:rPr>
        <w:t>X</w:t>
      </w:r>
      <w:r w:rsidRPr="00BE0513">
        <w:rPr>
          <w:rFonts w:eastAsiaTheme="minorHAnsi"/>
          <w:sz w:val="28"/>
          <w:szCs w:val="28"/>
          <w:lang w:eastAsia="en-US"/>
        </w:rPr>
        <w:t xml:space="preserve"> «Прикінцеві та перехідні положення» Закону України «Про повну загальну середню освіту» доповнено підпунктом 14, відповідно до якого здобувачів освіти, які завершують здобуття повної загальної середньої освіти у 2021/2022 навчальному році, звільнено від проходження державної підсумкової атестації. Вступ до закладів вищої освіти відбувся в особливому порядку: замість традиційного зовнішнього незалежного оцінювання було проведено національне </w:t>
      </w:r>
      <w:proofErr w:type="spellStart"/>
      <w:r w:rsidRPr="00BE0513">
        <w:rPr>
          <w:rFonts w:eastAsiaTheme="minorHAnsi"/>
          <w:sz w:val="28"/>
          <w:szCs w:val="28"/>
          <w:lang w:eastAsia="en-US"/>
        </w:rPr>
        <w:t>мультипредметне</w:t>
      </w:r>
      <w:proofErr w:type="spellEnd"/>
      <w:r w:rsidRPr="00BE0513">
        <w:rPr>
          <w:rFonts w:eastAsiaTheme="minorHAnsi"/>
          <w:sz w:val="28"/>
          <w:szCs w:val="28"/>
          <w:lang w:eastAsia="en-US"/>
        </w:rPr>
        <w:t xml:space="preserve"> тестування (НМТ) для вступу на перший курс для здобуття ступеня бакалавра. </w:t>
      </w:r>
    </w:p>
    <w:p w:rsidR="00BE0513" w:rsidRPr="00BE0513" w:rsidRDefault="00BE0513" w:rsidP="00BE0513">
      <w:pPr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BE0513">
        <w:rPr>
          <w:sz w:val="28"/>
          <w:szCs w:val="28"/>
          <w:lang w:eastAsia="ru-RU"/>
        </w:rPr>
        <w:t>Проведення НМТ відбувалось в ТЕЦ – тимчасові екзаменаційні центри. Вимоги до ТЕЦ (лист Міністерства освіти і науки України від 19.04.2022 №1/4262-22).</w:t>
      </w:r>
    </w:p>
    <w:p w:rsidR="00BE0513" w:rsidRPr="00BE0513" w:rsidRDefault="00BE0513" w:rsidP="00BE0513">
      <w:pPr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BE0513">
        <w:rPr>
          <w:sz w:val="28"/>
          <w:szCs w:val="28"/>
          <w:lang w:eastAsia="ru-RU"/>
        </w:rPr>
        <w:t>У Нововолинській МТГ працювало 2 ТЕЦ на базі ліцеїв № 6 та № 8. Було проведено 29 основних та 2 додаткові сесії.</w:t>
      </w:r>
    </w:p>
    <w:p w:rsidR="00BE0513" w:rsidRPr="00BE0513" w:rsidRDefault="00BE0513" w:rsidP="00BE0513">
      <w:pPr>
        <w:spacing w:after="200" w:line="360" w:lineRule="auto"/>
        <w:ind w:firstLine="426"/>
        <w:jc w:val="both"/>
        <w:rPr>
          <w:rFonts w:eastAsiaTheme="minorHAnsi"/>
          <w:bCs/>
          <w:sz w:val="28"/>
          <w:szCs w:val="28"/>
          <w:lang w:eastAsia="en-US"/>
        </w:rPr>
      </w:pPr>
      <w:r w:rsidRPr="00BE0513">
        <w:rPr>
          <w:rFonts w:eastAsiaTheme="minorHAnsi"/>
          <w:bCs/>
          <w:sz w:val="28"/>
          <w:szCs w:val="28"/>
          <w:lang w:eastAsia="en-US"/>
        </w:rPr>
        <w:t xml:space="preserve">Протягом 2022 </w:t>
      </w:r>
      <w:proofErr w:type="spellStart"/>
      <w:r w:rsidRPr="00BE0513">
        <w:rPr>
          <w:rFonts w:eastAsiaTheme="minorHAnsi"/>
          <w:bCs/>
          <w:sz w:val="28"/>
          <w:szCs w:val="28"/>
          <w:lang w:eastAsia="en-US"/>
        </w:rPr>
        <w:t>н.р</w:t>
      </w:r>
      <w:proofErr w:type="spellEnd"/>
      <w:r w:rsidRPr="00BE0513">
        <w:rPr>
          <w:rFonts w:eastAsiaTheme="minorHAnsi"/>
          <w:bCs/>
          <w:sz w:val="28"/>
          <w:szCs w:val="28"/>
          <w:lang w:eastAsia="en-US"/>
        </w:rPr>
        <w:t>. педагоги Нововолинської територіальної громади отримали сертифікатів з підвищення кваліфікації та інших послуг:</w:t>
      </w:r>
    </w:p>
    <w:p w:rsidR="00BE0513" w:rsidRPr="00BE0513" w:rsidRDefault="00BE0513" w:rsidP="00BE0513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BE0513">
        <w:rPr>
          <w:rFonts w:eastAsiaTheme="minorHAnsi"/>
          <w:bCs/>
          <w:sz w:val="28"/>
          <w:szCs w:val="28"/>
          <w:lang w:eastAsia="en-US"/>
        </w:rPr>
        <w:t>ЦПРПП – 257</w:t>
      </w:r>
    </w:p>
    <w:p w:rsidR="00BE0513" w:rsidRPr="00BE0513" w:rsidRDefault="00BE0513" w:rsidP="00BE0513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BE0513">
        <w:rPr>
          <w:rFonts w:eastAsiaTheme="minorHAnsi"/>
          <w:bCs/>
          <w:sz w:val="28"/>
          <w:szCs w:val="28"/>
          <w:lang w:eastAsia="en-US"/>
        </w:rPr>
        <w:t>ВІППО – 536</w:t>
      </w:r>
    </w:p>
    <w:p w:rsidR="00BE0513" w:rsidRPr="00BE0513" w:rsidRDefault="00BE0513" w:rsidP="00BE0513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BE0513">
        <w:rPr>
          <w:rFonts w:eastAsiaTheme="minorHAnsi"/>
          <w:bCs/>
          <w:sz w:val="28"/>
          <w:szCs w:val="28"/>
          <w:lang w:eastAsia="en-US"/>
        </w:rPr>
        <w:t>Консультацій – 3347</w:t>
      </w:r>
    </w:p>
    <w:p w:rsidR="00BE0513" w:rsidRPr="00BE0513" w:rsidRDefault="00BE0513" w:rsidP="00BE0513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BE0513">
        <w:rPr>
          <w:rFonts w:eastAsiaTheme="minorHAnsi"/>
          <w:bCs/>
          <w:sz w:val="28"/>
          <w:szCs w:val="28"/>
          <w:lang w:eastAsia="en-US"/>
        </w:rPr>
        <w:t>Психологічної допомоги – 1450</w:t>
      </w:r>
    </w:p>
    <w:p w:rsidR="00BE0513" w:rsidRPr="00BE0513" w:rsidRDefault="00BE0513" w:rsidP="00BE0513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BE0513">
        <w:rPr>
          <w:rFonts w:eastAsiaTheme="minorHAnsi"/>
          <w:bCs/>
          <w:sz w:val="28"/>
          <w:szCs w:val="28"/>
          <w:lang w:eastAsia="en-US"/>
        </w:rPr>
        <w:t>Засідань педагогічних спільнот – 97</w:t>
      </w:r>
    </w:p>
    <w:p w:rsidR="00BE0513" w:rsidRPr="00BE0513" w:rsidRDefault="00BE0513" w:rsidP="00BE0513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BE0513">
        <w:rPr>
          <w:rFonts w:eastAsiaTheme="minorHAnsi"/>
          <w:bCs/>
          <w:sz w:val="28"/>
          <w:szCs w:val="28"/>
          <w:lang w:eastAsia="en-US"/>
        </w:rPr>
        <w:t>Організація та проведення олімпіад, турнірів, конкурсів.</w:t>
      </w:r>
    </w:p>
    <w:p w:rsidR="00BE0513" w:rsidRPr="00BE0513" w:rsidRDefault="00BE0513" w:rsidP="00BE0513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BE0513">
        <w:rPr>
          <w:rFonts w:eastAsiaTheme="minorHAnsi"/>
          <w:bCs/>
          <w:sz w:val="28"/>
          <w:szCs w:val="28"/>
          <w:lang w:eastAsia="en-US"/>
        </w:rPr>
        <w:t>Організація та супровід  НМТ, атестації педагогічних працівників.</w:t>
      </w:r>
    </w:p>
    <w:p w:rsidR="006847C3" w:rsidRDefault="006847C3"/>
    <w:p w:rsidR="00EC6045" w:rsidRDefault="00EC6045" w:rsidP="000F7A27">
      <w:pPr>
        <w:pStyle w:val="ad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F7A27" w:rsidRDefault="000F7A27" w:rsidP="000F7A27">
      <w:pPr>
        <w:pStyle w:val="ad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Директор ЦПРПП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EC6045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/>
          <w:sz w:val="28"/>
          <w:szCs w:val="28"/>
          <w:lang w:val="uk-UA"/>
        </w:rPr>
        <w:tab/>
        <w:t>Ольга ЗІРКЕВИЧ</w:t>
      </w:r>
    </w:p>
    <w:p w:rsidR="000F7A27" w:rsidRPr="00A34C73" w:rsidRDefault="000F7A27" w:rsidP="000F7A27">
      <w:pPr>
        <w:jc w:val="both"/>
        <w:rPr>
          <w:sz w:val="28"/>
          <w:szCs w:val="28"/>
        </w:rPr>
      </w:pPr>
    </w:p>
    <w:p w:rsidR="000F7A27" w:rsidRDefault="000F7A27" w:rsidP="000F7A27">
      <w:pPr>
        <w:jc w:val="both"/>
        <w:rPr>
          <w:sz w:val="28"/>
        </w:rPr>
      </w:pPr>
    </w:p>
    <w:p w:rsidR="000F7A27" w:rsidRDefault="000F7A27" w:rsidP="000F7A27">
      <w:pPr>
        <w:jc w:val="both"/>
        <w:rPr>
          <w:sz w:val="28"/>
        </w:rPr>
      </w:pPr>
    </w:p>
    <w:p w:rsidR="000F7A27" w:rsidRDefault="000F7A27"/>
    <w:sectPr w:rsidR="000F7A27" w:rsidSect="00EA3DE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916F6"/>
    <w:multiLevelType w:val="hybridMultilevel"/>
    <w:tmpl w:val="21D41C86"/>
    <w:lvl w:ilvl="0" w:tplc="042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093"/>
    <w:rsid w:val="0003456F"/>
    <w:rsid w:val="00091F3C"/>
    <w:rsid w:val="000F7A27"/>
    <w:rsid w:val="001B6045"/>
    <w:rsid w:val="00220106"/>
    <w:rsid w:val="002577D3"/>
    <w:rsid w:val="002B306D"/>
    <w:rsid w:val="002B5545"/>
    <w:rsid w:val="00313774"/>
    <w:rsid w:val="0034631A"/>
    <w:rsid w:val="00467947"/>
    <w:rsid w:val="00565B0D"/>
    <w:rsid w:val="00586CB2"/>
    <w:rsid w:val="005B6C1C"/>
    <w:rsid w:val="005C60A2"/>
    <w:rsid w:val="00617662"/>
    <w:rsid w:val="00676BFB"/>
    <w:rsid w:val="006847C3"/>
    <w:rsid w:val="007E6EE2"/>
    <w:rsid w:val="0086718D"/>
    <w:rsid w:val="00901AA5"/>
    <w:rsid w:val="00993777"/>
    <w:rsid w:val="009B761C"/>
    <w:rsid w:val="00A3767C"/>
    <w:rsid w:val="00A5412B"/>
    <w:rsid w:val="00AE1C5D"/>
    <w:rsid w:val="00AE2EE5"/>
    <w:rsid w:val="00B21365"/>
    <w:rsid w:val="00B42C25"/>
    <w:rsid w:val="00B70739"/>
    <w:rsid w:val="00BA0943"/>
    <w:rsid w:val="00BE0513"/>
    <w:rsid w:val="00C162E6"/>
    <w:rsid w:val="00C55B9F"/>
    <w:rsid w:val="00D12F7F"/>
    <w:rsid w:val="00D54519"/>
    <w:rsid w:val="00DF3093"/>
    <w:rsid w:val="00E229F3"/>
    <w:rsid w:val="00EC553A"/>
    <w:rsid w:val="00EC6045"/>
    <w:rsid w:val="00FF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73881-40FD-4AAF-B702-DD4E3D63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qFormat/>
    <w:rsid w:val="00EC553A"/>
    <w:pPr>
      <w:keepNext/>
      <w:outlineLvl w:val="1"/>
    </w:pPr>
    <w:rPr>
      <w:rFonts w:eastAsia="Calibri"/>
      <w:b/>
      <w:sz w:val="4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DF3093"/>
    <w:rPr>
      <w:rFonts w:cs="Times New Roman"/>
    </w:rPr>
  </w:style>
  <w:style w:type="paragraph" w:styleId="a3">
    <w:name w:val="header"/>
    <w:basedOn w:val="a"/>
    <w:link w:val="a4"/>
    <w:rsid w:val="00DF3093"/>
    <w:pPr>
      <w:tabs>
        <w:tab w:val="center" w:pos="4153"/>
        <w:tab w:val="right" w:pos="8306"/>
      </w:tabs>
    </w:pPr>
    <w:rPr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DF30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qFormat/>
    <w:rsid w:val="00DF3093"/>
    <w:pPr>
      <w:autoSpaceDE w:val="0"/>
      <w:autoSpaceDN w:val="0"/>
      <w:ind w:left="5670" w:hanging="5670"/>
      <w:jc w:val="center"/>
    </w:pPr>
    <w:rPr>
      <w:b/>
      <w:bCs/>
      <w:sz w:val="22"/>
      <w:szCs w:val="22"/>
      <w:lang w:eastAsia="ru-RU"/>
    </w:rPr>
  </w:style>
  <w:style w:type="character" w:customStyle="1" w:styleId="a6">
    <w:name w:val="Заголовок Знак"/>
    <w:basedOn w:val="a0"/>
    <w:link w:val="a5"/>
    <w:rsid w:val="00DF3093"/>
    <w:rPr>
      <w:rFonts w:ascii="Times New Roman" w:eastAsia="Times New Roman" w:hAnsi="Times New Roman" w:cs="Times New Roman"/>
      <w:b/>
      <w:bCs/>
      <w:lang w:val="uk-UA" w:eastAsia="ru-RU"/>
    </w:rPr>
  </w:style>
  <w:style w:type="paragraph" w:styleId="a7">
    <w:name w:val="Subtitle"/>
    <w:basedOn w:val="a"/>
    <w:link w:val="a8"/>
    <w:qFormat/>
    <w:rsid w:val="00DF3093"/>
    <w:pPr>
      <w:autoSpaceDE w:val="0"/>
      <w:autoSpaceDN w:val="0"/>
      <w:jc w:val="center"/>
    </w:pPr>
    <w:rPr>
      <w:b/>
      <w:bCs/>
      <w:caps/>
      <w:sz w:val="22"/>
      <w:szCs w:val="22"/>
      <w:lang w:eastAsia="ru-RU"/>
    </w:rPr>
  </w:style>
  <w:style w:type="character" w:customStyle="1" w:styleId="a8">
    <w:name w:val="Подзаголовок Знак"/>
    <w:basedOn w:val="a0"/>
    <w:link w:val="a7"/>
    <w:rsid w:val="00DF3093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customStyle="1" w:styleId="4">
    <w:name w:val="заголовок 4"/>
    <w:basedOn w:val="a"/>
    <w:next w:val="a"/>
    <w:rsid w:val="00DF3093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F30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3093"/>
    <w:rPr>
      <w:rFonts w:ascii="Tahoma" w:eastAsia="Times New Roman" w:hAnsi="Tahoma" w:cs="Tahoma"/>
      <w:sz w:val="16"/>
      <w:szCs w:val="16"/>
      <w:lang w:val="uk-UA" w:eastAsia="uk-UA"/>
    </w:rPr>
  </w:style>
  <w:style w:type="character" w:styleId="ab">
    <w:name w:val="Hyperlink"/>
    <w:basedOn w:val="a0"/>
    <w:uiPriority w:val="99"/>
    <w:semiHidden/>
    <w:unhideWhenUsed/>
    <w:rsid w:val="002B306D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313774"/>
    <w:pPr>
      <w:spacing w:before="100" w:beforeAutospacing="1" w:after="100" w:afterAutospacing="1"/>
    </w:pPr>
    <w:rPr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EC553A"/>
    <w:rPr>
      <w:rFonts w:ascii="Times New Roman" w:eastAsia="Calibri" w:hAnsi="Times New Roman" w:cs="Times New Roman"/>
      <w:b/>
      <w:sz w:val="40"/>
      <w:szCs w:val="20"/>
      <w:u w:val="single"/>
      <w:lang w:val="uk-UA" w:eastAsia="ru-RU"/>
    </w:rPr>
  </w:style>
  <w:style w:type="paragraph" w:customStyle="1" w:styleId="1">
    <w:name w:val="Без интервала1"/>
    <w:rsid w:val="00B2136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1"/>
    <w:qFormat/>
    <w:rsid w:val="000F7A27"/>
    <w:pPr>
      <w:spacing w:after="200" w:line="252" w:lineRule="auto"/>
      <w:ind w:left="720"/>
      <w:contextualSpacing/>
    </w:pPr>
    <w:rPr>
      <w:rFonts w:ascii="Cambria" w:hAnsi="Cambria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391-2021-%D0%B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8026</Words>
  <Characters>4575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UserMK01</dc:creator>
  <cp:keywords/>
  <dc:description/>
  <cp:lastModifiedBy>User10</cp:lastModifiedBy>
  <cp:revision>3</cp:revision>
  <cp:lastPrinted>2022-03-17T09:43:00Z</cp:lastPrinted>
  <dcterms:created xsi:type="dcterms:W3CDTF">2023-04-25T05:44:00Z</dcterms:created>
  <dcterms:modified xsi:type="dcterms:W3CDTF">2023-05-01T05:20:00Z</dcterms:modified>
</cp:coreProperties>
</file>