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A7F1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783A1EE6" wp14:editId="68C0622D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A76B4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7A8D365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2C2C699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2549ADA1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8345AB" wp14:editId="42148B7C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1225" w14:textId="77777777"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96CF5C" w14:textId="77777777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329DB60B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75D919F" w14:textId="77777777" w:rsidR="00F64F04" w:rsidRPr="007455A3" w:rsidRDefault="009C6DA5" w:rsidP="00F64F04">
      <w:pPr>
        <w:ind w:right="567"/>
        <w:rPr>
          <w:sz w:val="28"/>
          <w:szCs w:val="28"/>
        </w:rPr>
      </w:pPr>
      <w:r w:rsidRPr="007455A3">
        <w:rPr>
          <w:sz w:val="28"/>
          <w:szCs w:val="28"/>
        </w:rPr>
        <w:t xml:space="preserve">  </w:t>
      </w:r>
      <w:r w:rsidR="00C06FFC">
        <w:rPr>
          <w:sz w:val="28"/>
          <w:szCs w:val="28"/>
        </w:rPr>
        <w:t xml:space="preserve">  грудня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Pr="007455A3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 xml:space="preserve"> року                   </w:t>
      </w:r>
      <w:r w:rsidR="00C06FFC">
        <w:rPr>
          <w:sz w:val="28"/>
          <w:szCs w:val="28"/>
        </w:rPr>
        <w:t xml:space="preserve">  </w:t>
      </w:r>
      <w:r w:rsidR="00F64F04" w:rsidRPr="007455A3">
        <w:rPr>
          <w:sz w:val="28"/>
          <w:szCs w:val="28"/>
        </w:rPr>
        <w:t xml:space="preserve"> м. Нововолин</w:t>
      </w:r>
      <w:r w:rsidRPr="007455A3">
        <w:rPr>
          <w:sz w:val="28"/>
          <w:szCs w:val="28"/>
        </w:rPr>
        <w:t>ськ                           №</w:t>
      </w:r>
      <w:r w:rsidR="00C06FFC">
        <w:rPr>
          <w:sz w:val="28"/>
          <w:szCs w:val="28"/>
        </w:rPr>
        <w:t xml:space="preserve"> </w:t>
      </w:r>
    </w:p>
    <w:p w14:paraId="0BA8617F" w14:textId="77777777" w:rsidR="007A11CE" w:rsidRPr="007455A3" w:rsidRDefault="007A11CE" w:rsidP="00292630">
      <w:pPr>
        <w:rPr>
          <w:sz w:val="28"/>
          <w:szCs w:val="28"/>
        </w:rPr>
      </w:pPr>
    </w:p>
    <w:p w14:paraId="55B10BB8" w14:textId="77777777"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14:paraId="041B6FBC" w14:textId="77777777" w:rsidR="00025FFC" w:rsidRPr="007455A3" w:rsidRDefault="005B6D76" w:rsidP="0029263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E65342">
        <w:rPr>
          <w:sz w:val="28"/>
          <w:szCs w:val="28"/>
        </w:rPr>
        <w:t>оварно-</w:t>
      </w:r>
      <w:r w:rsidR="00E65342" w:rsidRPr="00E65342">
        <w:rPr>
          <w:sz w:val="28"/>
          <w:szCs w:val="28"/>
        </w:rPr>
        <w:t>матеріальних цінностей</w:t>
      </w:r>
    </w:p>
    <w:p w14:paraId="2B9A2344" w14:textId="77777777" w:rsidR="00BF483C" w:rsidRPr="007455A3" w:rsidRDefault="00BF483C" w:rsidP="00292630">
      <w:pPr>
        <w:rPr>
          <w:sz w:val="28"/>
          <w:szCs w:val="28"/>
        </w:rPr>
      </w:pPr>
    </w:p>
    <w:p w14:paraId="5347A25F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7455A3">
        <w:rPr>
          <w:sz w:val="28"/>
          <w:szCs w:val="28"/>
        </w:rPr>
        <w:t>клопотан</w:t>
      </w:r>
      <w:r w:rsidR="00C06FFC">
        <w:rPr>
          <w:sz w:val="28"/>
          <w:szCs w:val="28"/>
        </w:rPr>
        <w:t>ь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C06FFC">
        <w:rPr>
          <w:sz w:val="28"/>
          <w:szCs w:val="28"/>
        </w:rPr>
        <w:t>воволинської міської ради від 30.11</w:t>
      </w:r>
      <w:r w:rsidR="00F64F04" w:rsidRPr="007455A3">
        <w:rPr>
          <w:sz w:val="28"/>
          <w:szCs w:val="28"/>
        </w:rPr>
        <w:t>.202</w:t>
      </w:r>
      <w:r w:rsidR="009C6DA5" w:rsidRPr="007455A3">
        <w:rPr>
          <w:sz w:val="28"/>
          <w:szCs w:val="28"/>
        </w:rPr>
        <w:t>3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C06FFC">
        <w:rPr>
          <w:sz w:val="28"/>
          <w:szCs w:val="28"/>
        </w:rPr>
        <w:t>06-1381, № 06-1382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7E2CF8F7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1E580F7F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3357470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364D248C" w14:textId="77777777"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для збільшення статутного капіталу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3531E6">
        <w:rPr>
          <w:sz w:val="28"/>
          <w:szCs w:val="28"/>
        </w:rPr>
        <w:t>249 963</w:t>
      </w:r>
      <w:r w:rsidR="00025FFC" w:rsidRPr="007455A3">
        <w:rPr>
          <w:sz w:val="28"/>
          <w:szCs w:val="28"/>
        </w:rPr>
        <w:t>,00 грн, згідно з додатком 1.</w:t>
      </w:r>
    </w:p>
    <w:p w14:paraId="487FE780" w14:textId="77777777" w:rsidR="006342C0" w:rsidRDefault="006342C0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для збільшення статутного капіталу на баланс та обслуговування</w:t>
      </w:r>
      <w:r>
        <w:rPr>
          <w:sz w:val="28"/>
          <w:szCs w:val="28"/>
        </w:rPr>
        <w:t xml:space="preserve"> садівничого товариства масиву «Мічурінець» електротоварів на загальну суму 296 798,0</w:t>
      </w:r>
      <w:r w:rsidR="00FA71D5">
        <w:rPr>
          <w:sz w:val="28"/>
          <w:szCs w:val="28"/>
        </w:rPr>
        <w:t>2</w:t>
      </w:r>
      <w:r>
        <w:rPr>
          <w:sz w:val="28"/>
          <w:szCs w:val="28"/>
        </w:rPr>
        <w:t xml:space="preserve"> грн, згідно з додатком 2.</w:t>
      </w:r>
    </w:p>
    <w:p w14:paraId="6DE0EEC4" w14:textId="77777777" w:rsidR="00EE375B" w:rsidRPr="007455A3" w:rsidRDefault="00EE375B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для збільшення статутного капіталу на баланс та обслуговування</w:t>
      </w:r>
      <w:r>
        <w:rPr>
          <w:sz w:val="28"/>
          <w:szCs w:val="28"/>
        </w:rPr>
        <w:t xml:space="preserve"> 3ДПРЗ ГУ ДСНС України у Волинській області спецвзуття на загальну суму 41 700,00 грн, згідно з додатком 3.</w:t>
      </w:r>
    </w:p>
    <w:p w14:paraId="6934CA2A" w14:textId="77777777" w:rsidR="003766BB" w:rsidRPr="007455A3" w:rsidRDefault="00EE375B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837F61">
        <w:rPr>
          <w:rFonts w:eastAsia="Cambria Math"/>
          <w:sz w:val="28"/>
        </w:rPr>
        <w:t>постійну комісію з питань планування бюджету, соціально-економічного розвитку та фінансів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293C9BEE" w14:textId="77777777" w:rsidR="00025FFC" w:rsidRPr="007455A3" w:rsidRDefault="00025FFC" w:rsidP="00292630">
      <w:pPr>
        <w:rPr>
          <w:sz w:val="28"/>
          <w:szCs w:val="28"/>
        </w:rPr>
      </w:pPr>
    </w:p>
    <w:p w14:paraId="1536B7CE" w14:textId="77777777" w:rsidR="00025FFC" w:rsidRPr="007455A3" w:rsidRDefault="00025FFC" w:rsidP="00292630">
      <w:pPr>
        <w:rPr>
          <w:sz w:val="28"/>
          <w:szCs w:val="28"/>
        </w:rPr>
      </w:pPr>
    </w:p>
    <w:p w14:paraId="6F36121B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08617F76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F6389D7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8ABCAE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01930869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00B6627D" w14:textId="77777777" w:rsidR="00025FFC" w:rsidRPr="007455A3" w:rsidRDefault="00025FFC" w:rsidP="00292630">
      <w:pPr>
        <w:pStyle w:val="3"/>
      </w:pPr>
    </w:p>
    <w:p w14:paraId="6FED0DAE" w14:textId="77777777" w:rsidR="00025FFC" w:rsidRPr="007455A3" w:rsidRDefault="00025FFC" w:rsidP="00025FFC"/>
    <w:p w14:paraId="7432C15B" w14:textId="77777777" w:rsidR="00025FFC" w:rsidRPr="007455A3" w:rsidRDefault="00025FFC" w:rsidP="00025FFC"/>
    <w:p w14:paraId="5A30BC5D" w14:textId="77777777" w:rsidR="00025FFC" w:rsidRPr="007455A3" w:rsidRDefault="00025FFC" w:rsidP="00025FFC"/>
    <w:p w14:paraId="1AB722D0" w14:textId="77777777" w:rsidR="00025FFC" w:rsidRPr="007455A3" w:rsidRDefault="00025FFC" w:rsidP="00025FFC"/>
    <w:p w14:paraId="7EBF5608" w14:textId="77777777" w:rsidR="00025FFC" w:rsidRPr="007455A3" w:rsidRDefault="00025FFC" w:rsidP="00025FFC"/>
    <w:p w14:paraId="0D547442" w14:textId="77777777" w:rsidR="00025FFC" w:rsidRPr="007455A3" w:rsidRDefault="00025FFC" w:rsidP="00025FFC"/>
    <w:p w14:paraId="7BFCCB7C" w14:textId="77777777" w:rsidR="00025FFC" w:rsidRPr="007455A3" w:rsidRDefault="00025FFC" w:rsidP="002970C1">
      <w:pPr>
        <w:pStyle w:val="3"/>
        <w:jc w:val="left"/>
      </w:pPr>
    </w:p>
    <w:p w14:paraId="2C174723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14:paraId="1410E38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66F69041" w14:textId="77777777" w:rsidR="00292630" w:rsidRPr="007455A3" w:rsidRDefault="003531E6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344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9C6DA5" w:rsidRPr="007455A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</w:p>
    <w:p w14:paraId="1C090D5E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22529D60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566C37A0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для збільшення статутного капіталу на баланс та обслуговування ОСББ</w:t>
      </w:r>
    </w:p>
    <w:p w14:paraId="109EE778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14:paraId="245B4286" w14:textId="77777777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B22A11D" w14:textId="77777777"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3A8BAA0E" w14:textId="77777777"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1B07B0BB" w14:textId="77777777"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1113C104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3DE06A14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655260DF" w14:textId="77777777"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14:paraId="5928B563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C13DDA7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12B3ABF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«Агат 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72795427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339E40CD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8230</w:t>
            </w:r>
          </w:p>
        </w:tc>
      </w:tr>
      <w:tr w:rsidR="007040BF" w:rsidRPr="007455A3" w14:paraId="7AC8872E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9C38AA8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DAB13E4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«Соняшник-ЗНВ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1726E8E6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4AC17594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8230</w:t>
            </w:r>
          </w:p>
        </w:tc>
      </w:tr>
      <w:tr w:rsidR="007040BF" w:rsidRPr="007455A3" w14:paraId="13AA0360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9F6D66F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D8D61BB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«Марія-</w:t>
            </w:r>
            <w:r w:rsidR="007040BF" w:rsidRPr="007455A3">
              <w:rPr>
                <w:sz w:val="24"/>
                <w:szCs w:val="24"/>
                <w:lang w:eastAsia="zh-CN"/>
              </w:rPr>
              <w:t>НВ»</w:t>
            </w:r>
          </w:p>
        </w:tc>
        <w:tc>
          <w:tcPr>
            <w:tcW w:w="2410" w:type="dxa"/>
            <w:vAlign w:val="center"/>
          </w:tcPr>
          <w:p w14:paraId="03EAEAB9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663B7FFD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16460</w:t>
            </w:r>
          </w:p>
        </w:tc>
      </w:tr>
      <w:tr w:rsidR="007040BF" w:rsidRPr="007455A3" w14:paraId="6479D4E7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C503404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BE87BDC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«Наш дім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10E46AE3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5E53047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16460</w:t>
            </w:r>
          </w:p>
        </w:tc>
      </w:tr>
      <w:tr w:rsidR="007040BF" w:rsidRPr="007455A3" w14:paraId="3F09ACDB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0E99C34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D1A3B27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«Лідер 2009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25C0CDA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6065DE2F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22287</w:t>
            </w:r>
          </w:p>
        </w:tc>
      </w:tr>
      <w:tr w:rsidR="007040BF" w:rsidRPr="007455A3" w14:paraId="09C2A00A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1392A18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3910C112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«Пентагон-НВ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52CBAE2C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6AE5B7A2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7429</w:t>
            </w:r>
          </w:p>
        </w:tc>
      </w:tr>
      <w:tr w:rsidR="007040BF" w:rsidRPr="007455A3" w14:paraId="01F613D1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A825F8D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46985560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«Містечко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5D1023B5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12" w:type="dxa"/>
            <w:vAlign w:val="center"/>
          </w:tcPr>
          <w:p w14:paraId="4F36BCCE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126293</w:t>
            </w:r>
          </w:p>
        </w:tc>
      </w:tr>
      <w:tr w:rsidR="007040BF" w:rsidRPr="007455A3" w14:paraId="53451CB3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862D865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63147F9F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«Перемоги 22-НВ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2470DAF1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12" w:type="dxa"/>
            <w:vAlign w:val="center"/>
          </w:tcPr>
          <w:p w14:paraId="188C23C6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44574</w:t>
            </w:r>
          </w:p>
        </w:tc>
      </w:tr>
    </w:tbl>
    <w:p w14:paraId="1D6ADA98" w14:textId="77777777" w:rsidR="00292630" w:rsidRPr="007455A3" w:rsidRDefault="00292630" w:rsidP="00292630">
      <w:pPr>
        <w:pStyle w:val="3"/>
      </w:pPr>
      <w:r w:rsidRPr="007455A3">
        <w:t xml:space="preserve">                      </w:t>
      </w:r>
    </w:p>
    <w:p w14:paraId="2750AB59" w14:textId="77777777" w:rsidR="00292630" w:rsidRPr="007455A3" w:rsidRDefault="00292630" w:rsidP="00292630">
      <w:pPr>
        <w:pStyle w:val="3"/>
      </w:pPr>
    </w:p>
    <w:p w14:paraId="5CCA3CAA" w14:textId="77777777" w:rsidR="003A3AA4" w:rsidRPr="007455A3" w:rsidRDefault="003A3AA4" w:rsidP="003A3AA4"/>
    <w:p w14:paraId="55861C99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1504076E" w14:textId="77777777" w:rsidR="00292630" w:rsidRPr="007455A3" w:rsidRDefault="00292630" w:rsidP="00292630">
      <w:pPr>
        <w:pStyle w:val="3"/>
      </w:pPr>
    </w:p>
    <w:p w14:paraId="569DC560" w14:textId="77777777" w:rsidR="000E0FA0" w:rsidRPr="007455A3" w:rsidRDefault="000E0FA0" w:rsidP="000E0FA0"/>
    <w:p w14:paraId="7DA9D979" w14:textId="77777777" w:rsidR="000E0FA0" w:rsidRPr="007455A3" w:rsidRDefault="000E0FA0" w:rsidP="000E0FA0"/>
    <w:p w14:paraId="780902D8" w14:textId="77777777" w:rsidR="00BF483C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0CBF1D7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ADA47F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30740CB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84D8DD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246CEF1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17DADA0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D7A7DD6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F3A42B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91F8894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9C784E2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641BA5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295F56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DF3E51A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0A9063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F612C4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DED4D2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3B5C070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EA4586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1E0982E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03ABCB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86634B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401FDFE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B79D01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B31D661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1FA2C2C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57D3ACB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045816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581F600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5C756E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B5EEF1C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407C84F" w14:textId="77777777" w:rsidR="00583DE9" w:rsidRPr="007455A3" w:rsidRDefault="00583DE9" w:rsidP="00583DE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Додаток 2</w:t>
      </w:r>
    </w:p>
    <w:p w14:paraId="499C4EF2" w14:textId="77777777" w:rsidR="00583DE9" w:rsidRPr="007455A3" w:rsidRDefault="00583DE9" w:rsidP="00583DE9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0C8D885D" w14:textId="77777777" w:rsidR="00583DE9" w:rsidRPr="007455A3" w:rsidRDefault="00583DE9" w:rsidP="00583DE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.12</w:t>
      </w:r>
      <w:r w:rsidRPr="007455A3">
        <w:rPr>
          <w:sz w:val="28"/>
          <w:szCs w:val="28"/>
        </w:rPr>
        <w:t>.2023   №</w:t>
      </w:r>
      <w:r>
        <w:rPr>
          <w:sz w:val="28"/>
          <w:szCs w:val="28"/>
        </w:rPr>
        <w:t xml:space="preserve"> </w:t>
      </w:r>
    </w:p>
    <w:p w14:paraId="2CB50139" w14:textId="77777777" w:rsidR="00583DE9" w:rsidRPr="007455A3" w:rsidRDefault="00583DE9" w:rsidP="00583DE9">
      <w:pPr>
        <w:pStyle w:val="4"/>
        <w:rPr>
          <w:sz w:val="28"/>
          <w:szCs w:val="28"/>
        </w:rPr>
      </w:pPr>
    </w:p>
    <w:p w14:paraId="36FCAC58" w14:textId="77777777" w:rsidR="00583DE9" w:rsidRPr="007455A3" w:rsidRDefault="00583DE9" w:rsidP="00583DE9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66C6E22" w14:textId="77777777" w:rsidR="00583DE9" w:rsidRPr="007455A3" w:rsidRDefault="00583DE9" w:rsidP="00583DE9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електротоварів</w:t>
      </w:r>
      <w:r w:rsidRPr="007455A3">
        <w:rPr>
          <w:sz w:val="28"/>
          <w:szCs w:val="28"/>
        </w:rPr>
        <w:t xml:space="preserve">, що передаються для збільшення статутного капіталу </w:t>
      </w:r>
      <w:r>
        <w:rPr>
          <w:sz w:val="28"/>
          <w:szCs w:val="28"/>
        </w:rPr>
        <w:t>на баланс садівничого товариства масиву «Мічурінець»</w:t>
      </w:r>
    </w:p>
    <w:p w14:paraId="58C9D0BD" w14:textId="77777777" w:rsidR="00583DE9" w:rsidRPr="007455A3" w:rsidRDefault="00583DE9" w:rsidP="00583DE9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FA0B1C" w:rsidRPr="007455A3" w14:paraId="0E128576" w14:textId="77777777" w:rsidTr="00FA0B1C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159B9F3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7A3F9091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2126" w:type="dxa"/>
            <w:vAlign w:val="center"/>
          </w:tcPr>
          <w:p w14:paraId="7399FD17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758F4347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1414F89A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0391DE87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FA0B1C" w:rsidRPr="007455A3" w14:paraId="68BF77CF" w14:textId="77777777" w:rsidTr="00FA0B1C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796BDFB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6D033646" w14:textId="77777777" w:rsidR="00FA0B1C" w:rsidRPr="00583DE9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Самонесучий провід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AsXSn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4*50</w:t>
            </w:r>
          </w:p>
        </w:tc>
        <w:tc>
          <w:tcPr>
            <w:tcW w:w="2126" w:type="dxa"/>
            <w:vAlign w:val="center"/>
          </w:tcPr>
          <w:p w14:paraId="2F461171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0,761 км</w:t>
            </w:r>
          </w:p>
        </w:tc>
        <w:tc>
          <w:tcPr>
            <w:tcW w:w="3260" w:type="dxa"/>
            <w:vAlign w:val="center"/>
          </w:tcPr>
          <w:p w14:paraId="2E17F930" w14:textId="77777777" w:rsidR="00FA0B1C" w:rsidRPr="007455A3" w:rsidRDefault="00FA0B1C" w:rsidP="00084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114894,00</w:t>
            </w:r>
          </w:p>
        </w:tc>
      </w:tr>
      <w:tr w:rsidR="00FA0B1C" w:rsidRPr="007455A3" w14:paraId="3AF8524F" w14:textId="77777777" w:rsidTr="00FA0B1C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14642415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60C8F1F9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Опори СВ 95-2(стояк вібрований)</w:t>
            </w:r>
          </w:p>
        </w:tc>
        <w:tc>
          <w:tcPr>
            <w:tcW w:w="2126" w:type="dxa"/>
            <w:vAlign w:val="center"/>
          </w:tcPr>
          <w:p w14:paraId="17F7CE14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3260" w:type="dxa"/>
            <w:vAlign w:val="center"/>
          </w:tcPr>
          <w:p w14:paraId="18A988F8" w14:textId="77777777" w:rsidR="00FA0B1C" w:rsidRPr="007455A3" w:rsidRDefault="00FA0B1C" w:rsidP="00084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181904,02</w:t>
            </w:r>
          </w:p>
        </w:tc>
      </w:tr>
    </w:tbl>
    <w:p w14:paraId="637A6DB9" w14:textId="77777777" w:rsidR="00583DE9" w:rsidRPr="007455A3" w:rsidRDefault="00583DE9" w:rsidP="00583DE9">
      <w:pPr>
        <w:pStyle w:val="3"/>
      </w:pPr>
      <w:r w:rsidRPr="007455A3">
        <w:t xml:space="preserve">                      </w:t>
      </w:r>
    </w:p>
    <w:p w14:paraId="6AD047EB" w14:textId="77777777" w:rsidR="00583DE9" w:rsidRPr="007455A3" w:rsidRDefault="00583DE9" w:rsidP="00583DE9">
      <w:pPr>
        <w:pStyle w:val="3"/>
      </w:pPr>
    </w:p>
    <w:p w14:paraId="5363E9EC" w14:textId="77777777" w:rsidR="00583DE9" w:rsidRPr="007455A3" w:rsidRDefault="00583DE9" w:rsidP="00583DE9"/>
    <w:p w14:paraId="3B11DDC6" w14:textId="77777777" w:rsidR="00583DE9" w:rsidRPr="007455A3" w:rsidRDefault="00583DE9" w:rsidP="00583DE9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3775C301" w14:textId="77777777" w:rsidR="00583DE9" w:rsidRPr="00D6463A" w:rsidRDefault="00583DE9" w:rsidP="00583DE9">
      <w:pPr>
        <w:pStyle w:val="3"/>
      </w:pPr>
    </w:p>
    <w:p w14:paraId="3BC6E18B" w14:textId="77777777" w:rsidR="00583DE9" w:rsidRPr="007455A3" w:rsidRDefault="00583DE9" w:rsidP="00583DE9"/>
    <w:p w14:paraId="57C765B7" w14:textId="77777777" w:rsidR="00583DE9" w:rsidRPr="007455A3" w:rsidRDefault="00583DE9" w:rsidP="00583DE9"/>
    <w:p w14:paraId="1795FD9E" w14:textId="77777777" w:rsidR="00583DE9" w:rsidRPr="007455A3" w:rsidRDefault="00583DE9" w:rsidP="00583DE9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702F4B9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174051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AF3714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84EC18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06281F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E202C6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3555A3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C71E8A8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8F77397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81A2A5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ED643A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CEF7DB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AB7D4E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96EF3C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08A5DE0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74032B7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4E6763E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852E13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E97F49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6903D38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68975CB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278CE88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F97EC75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2570F0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0E98205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92DF646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34DAA0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580BD2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6E4C574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177C68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B0855F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9D73A5B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0E66324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1762AC1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D52FD4F" w14:textId="77777777" w:rsidR="00EE375B" w:rsidRPr="007455A3" w:rsidRDefault="00EE375B" w:rsidP="00EE375B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Додаток 3</w:t>
      </w:r>
    </w:p>
    <w:p w14:paraId="23CCBFAE" w14:textId="77777777" w:rsidR="00EE375B" w:rsidRPr="007455A3" w:rsidRDefault="00EE375B" w:rsidP="00EE375B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00E232FB" w14:textId="77777777" w:rsidR="00EE375B" w:rsidRPr="007455A3" w:rsidRDefault="00EE375B" w:rsidP="00EE375B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.12</w:t>
      </w:r>
      <w:r w:rsidRPr="007455A3">
        <w:rPr>
          <w:sz w:val="28"/>
          <w:szCs w:val="28"/>
        </w:rPr>
        <w:t>.2023   №</w:t>
      </w:r>
      <w:r>
        <w:rPr>
          <w:sz w:val="28"/>
          <w:szCs w:val="28"/>
        </w:rPr>
        <w:t xml:space="preserve"> </w:t>
      </w:r>
    </w:p>
    <w:p w14:paraId="00CA8694" w14:textId="77777777" w:rsidR="00EE375B" w:rsidRPr="007455A3" w:rsidRDefault="00EE375B" w:rsidP="00EE375B">
      <w:pPr>
        <w:pStyle w:val="4"/>
        <w:rPr>
          <w:sz w:val="28"/>
          <w:szCs w:val="28"/>
        </w:rPr>
      </w:pPr>
    </w:p>
    <w:p w14:paraId="74998280" w14:textId="77777777" w:rsidR="00EE375B" w:rsidRPr="007455A3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403070AE" w14:textId="77777777" w:rsidR="00EE375B" w:rsidRPr="007455A3" w:rsidRDefault="00EE375B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спецвзуття, що передає</w:t>
      </w:r>
      <w:r w:rsidRPr="007455A3">
        <w:rPr>
          <w:sz w:val="28"/>
          <w:szCs w:val="28"/>
        </w:rPr>
        <w:t xml:space="preserve">ться для збільшення статутного капіталу </w:t>
      </w:r>
      <w:r>
        <w:rPr>
          <w:sz w:val="28"/>
          <w:szCs w:val="28"/>
        </w:rPr>
        <w:t>на баланс 3ДПРЗ ГУ ДСНС України у Волинській області</w:t>
      </w:r>
    </w:p>
    <w:p w14:paraId="1D5F9E67" w14:textId="77777777" w:rsidR="00EE375B" w:rsidRPr="007455A3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EE375B" w:rsidRPr="007455A3" w14:paraId="2D7CF254" w14:textId="77777777" w:rsidTr="00207C76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84C8B10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2B7FE71D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2126" w:type="dxa"/>
            <w:vAlign w:val="center"/>
          </w:tcPr>
          <w:p w14:paraId="64D21894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6B05C5D2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5783043F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5846C192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EE375B" w:rsidRPr="007455A3" w14:paraId="59694E47" w14:textId="77777777" w:rsidTr="00207C76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D6956C2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3D322CF0" w14:textId="77777777" w:rsidR="00EE375B" w:rsidRPr="00EE375B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Шкіряні пожежні черевики </w:t>
            </w:r>
            <w:r>
              <w:rPr>
                <w:sz w:val="24"/>
                <w:szCs w:val="24"/>
                <w:lang w:val="en-US" w:eastAsia="zh-CN"/>
              </w:rPr>
              <w:t>FHR 006</w:t>
            </w:r>
          </w:p>
        </w:tc>
        <w:tc>
          <w:tcPr>
            <w:tcW w:w="2126" w:type="dxa"/>
            <w:vAlign w:val="center"/>
          </w:tcPr>
          <w:p w14:paraId="48F2D292" w14:textId="77777777" w:rsidR="00EE375B" w:rsidRPr="00EE375B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3пари</w:t>
            </w:r>
          </w:p>
        </w:tc>
        <w:tc>
          <w:tcPr>
            <w:tcW w:w="3260" w:type="dxa"/>
            <w:vAlign w:val="center"/>
          </w:tcPr>
          <w:p w14:paraId="26850DA6" w14:textId="77777777" w:rsidR="00EE375B" w:rsidRPr="007455A3" w:rsidRDefault="00EE375B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14700,00</w:t>
            </w:r>
          </w:p>
        </w:tc>
      </w:tr>
      <w:tr w:rsidR="00EE375B" w:rsidRPr="007455A3" w14:paraId="1828244B" w14:textId="77777777" w:rsidTr="00207C76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7ECE3BE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15E9C3B9" w14:textId="77777777" w:rsidR="00EE375B" w:rsidRPr="00694BE4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Чоботи гумові для пожежних </w:t>
            </w:r>
            <w:r w:rsidR="00694BE4">
              <w:rPr>
                <w:sz w:val="24"/>
                <w:szCs w:val="24"/>
                <w:lang w:val="en-US" w:eastAsia="zh-CN"/>
              </w:rPr>
              <w:t>FHR</w:t>
            </w:r>
            <w:r w:rsidR="00694BE4" w:rsidRPr="00694BE4">
              <w:rPr>
                <w:sz w:val="24"/>
                <w:szCs w:val="24"/>
                <w:lang w:val="ru-RU" w:eastAsia="zh-CN"/>
              </w:rPr>
              <w:t xml:space="preserve"> 003</w:t>
            </w:r>
          </w:p>
        </w:tc>
        <w:tc>
          <w:tcPr>
            <w:tcW w:w="2126" w:type="dxa"/>
            <w:vAlign w:val="center"/>
          </w:tcPr>
          <w:p w14:paraId="44063F90" w14:textId="77777777" w:rsidR="00EE375B" w:rsidRPr="007455A3" w:rsidRDefault="00694BE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 пари</w:t>
            </w:r>
          </w:p>
        </w:tc>
        <w:tc>
          <w:tcPr>
            <w:tcW w:w="3260" w:type="dxa"/>
            <w:vAlign w:val="center"/>
          </w:tcPr>
          <w:p w14:paraId="3EC1495C" w14:textId="77777777" w:rsidR="00EE375B" w:rsidRPr="007455A3" w:rsidRDefault="00694BE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27000</w:t>
            </w:r>
            <w:r w:rsidR="00EE375B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</w:tr>
    </w:tbl>
    <w:p w14:paraId="57050ADD" w14:textId="77777777" w:rsidR="00EE375B" w:rsidRPr="007455A3" w:rsidRDefault="00EE375B" w:rsidP="00EE375B">
      <w:pPr>
        <w:pStyle w:val="3"/>
      </w:pPr>
      <w:r w:rsidRPr="007455A3">
        <w:t xml:space="preserve">                      </w:t>
      </w:r>
    </w:p>
    <w:p w14:paraId="777EB445" w14:textId="77777777" w:rsidR="00EE375B" w:rsidRPr="007455A3" w:rsidRDefault="00EE375B" w:rsidP="00EE375B">
      <w:pPr>
        <w:pStyle w:val="3"/>
      </w:pPr>
    </w:p>
    <w:p w14:paraId="52D6C229" w14:textId="77777777" w:rsidR="00EE375B" w:rsidRPr="007455A3" w:rsidRDefault="00EE375B" w:rsidP="00EE375B"/>
    <w:p w14:paraId="13E38BEB" w14:textId="77777777" w:rsidR="00EE375B" w:rsidRPr="007455A3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1B7B74DD" w14:textId="77777777" w:rsidR="00EE375B" w:rsidRPr="00D6463A" w:rsidRDefault="00EE375B" w:rsidP="00EE375B">
      <w:pPr>
        <w:pStyle w:val="3"/>
      </w:pPr>
    </w:p>
    <w:p w14:paraId="6A3F087E" w14:textId="77777777" w:rsidR="00EE375B" w:rsidRPr="007455A3" w:rsidRDefault="00EE375B" w:rsidP="00EE375B"/>
    <w:p w14:paraId="0F35AB2F" w14:textId="77777777" w:rsidR="00EE375B" w:rsidRPr="007455A3" w:rsidRDefault="00EE375B" w:rsidP="00EE375B"/>
    <w:p w14:paraId="18F4E2A6" w14:textId="77777777" w:rsidR="00EE375B" w:rsidRPr="007455A3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05A7B31B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D8EBA26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7880525" w14:textId="77777777" w:rsidR="00EE375B" w:rsidRPr="007455A3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481C" w14:textId="77777777" w:rsidR="007506FB" w:rsidRDefault="007506FB" w:rsidP="0066367A">
      <w:r>
        <w:separator/>
      </w:r>
    </w:p>
  </w:endnote>
  <w:endnote w:type="continuationSeparator" w:id="0">
    <w:p w14:paraId="5665CCA0" w14:textId="77777777" w:rsidR="007506FB" w:rsidRDefault="007506FB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3B3C" w14:textId="77777777" w:rsidR="007506FB" w:rsidRDefault="007506FB" w:rsidP="0066367A">
      <w:r>
        <w:separator/>
      </w:r>
    </w:p>
  </w:footnote>
  <w:footnote w:type="continuationSeparator" w:id="0">
    <w:p w14:paraId="3F5F69B6" w14:textId="77777777" w:rsidR="007506FB" w:rsidRDefault="007506FB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1403432">
    <w:abstractNumId w:val="1"/>
  </w:num>
  <w:num w:numId="2" w16cid:durableId="111439548">
    <w:abstractNumId w:val="0"/>
  </w:num>
  <w:num w:numId="3" w16cid:durableId="157373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0F8B"/>
    <w:rsid w:val="0015234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892"/>
    <w:rsid w:val="003A2C0C"/>
    <w:rsid w:val="003A3AA4"/>
    <w:rsid w:val="003A5432"/>
    <w:rsid w:val="003E09A4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87C49"/>
    <w:rsid w:val="0049737D"/>
    <w:rsid w:val="004A1D1B"/>
    <w:rsid w:val="004A2FA3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63891"/>
    <w:rsid w:val="00583DE9"/>
    <w:rsid w:val="00584A4C"/>
    <w:rsid w:val="00585D75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06FB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000A6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87BCE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E06493"/>
    <w:rsid w:val="00E37195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D7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2443-76B4-4D24-B4B2-C36B249E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2023-12-19T10:57:00Z</dcterms:created>
  <dcterms:modified xsi:type="dcterms:W3CDTF">2023-12-19T10:57:00Z</dcterms:modified>
</cp:coreProperties>
</file>