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379C7" w14:textId="77777777" w:rsidR="00EA5EB8" w:rsidRPr="000F4FFD" w:rsidRDefault="00EA5EB8" w:rsidP="00EA5E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4FFD">
        <w:rPr>
          <w:rFonts w:ascii="Times New Roman" w:hAnsi="Times New Roman" w:cs="Times New Roman"/>
          <w:b/>
          <w:sz w:val="28"/>
          <w:szCs w:val="28"/>
          <w:lang w:val="uk-UA"/>
        </w:rPr>
        <w:t>Інформація</w:t>
      </w:r>
    </w:p>
    <w:p w14:paraId="685388DA" w14:textId="77777777" w:rsidR="007169F4" w:rsidRDefault="00EA5EB8" w:rsidP="00EA32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  <w:r w:rsidRPr="000F4FFD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>п</w:t>
      </w:r>
      <w:proofErr w:type="spellStart"/>
      <w:r w:rsidRPr="000F4FF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ро</w:t>
      </w:r>
      <w:proofErr w:type="spellEnd"/>
      <w:r w:rsidRPr="000F4FF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EA324C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 xml:space="preserve">організацію роботи із  забезпечення безкоштовних продуктовими наборами окремих категорій громадян у </w:t>
      </w:r>
      <w:r w:rsidRPr="000F4FFD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>2023-2024 роках</w:t>
      </w:r>
    </w:p>
    <w:p w14:paraId="67B610EC" w14:textId="77777777" w:rsidR="00EA5EB8" w:rsidRDefault="00EA5EB8" w:rsidP="00EA32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</w:p>
    <w:p w14:paraId="4EB425FE" w14:textId="77777777" w:rsidR="007169F4" w:rsidRDefault="00EA5EB8" w:rsidP="00E013A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ab/>
        <w:t xml:space="preserve">Територіальний центр соціального обслуговування (надання соціальних послуг) виконавчого комітету Нововолинської міської ради надає соціальні послуги громадянам, які перебувають у складних життєвих обставинах і потребують сторонньої допомоги за місцем проживання та в умовах стаціонарного догляду для постійного проживання. </w:t>
      </w:r>
    </w:p>
    <w:p w14:paraId="70226F91" w14:textId="5D9A086D" w:rsidR="007169F4" w:rsidRDefault="007169F4" w:rsidP="00EA5E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</w:t>
      </w:r>
      <w:r w:rsidR="00E013AC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Однією із переліку соціальних послуг, є послуга натуральна допомога, яка спрямована на підтримку життя осіб, </w:t>
      </w:r>
      <w:r w:rsidR="003E1861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котрі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опинилися в складних життєвих обставинах, людей з інвалідністю та осіб, які прибули в  Нововолинську територіальну громаду із зони бойових дій. </w:t>
      </w:r>
    </w:p>
    <w:p w14:paraId="741EF5E6" w14:textId="66640D52" w:rsidR="007169F4" w:rsidRDefault="007169F4" w:rsidP="007169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  </w:t>
      </w:r>
      <w:r w:rsidR="00E013AC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  </w:t>
      </w:r>
      <w:r w:rsidR="003E1861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З метою тимчасової підтримки життєдіяльності та  покращення соціально - економічного становища незахищених верств населення Нововолинської міської територіальної громади на виконання «Цільової програми соціального захисту населення на 2021-2025 рр.» територіальним центром, за кошти міського бюджету, було закуплено 2000 продуктових наборів. </w:t>
      </w:r>
      <w:r w:rsidR="003E1861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П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рацівник</w:t>
      </w:r>
      <w:r w:rsidR="003E1861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відділення організації надання адресної натуральної та грошової допомоги  у 2023 та 2024 роках</w:t>
      </w:r>
      <w:r w:rsidR="003E1861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вида</w:t>
      </w:r>
      <w:r w:rsidR="003E1861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ли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1900 продуктових наборів малозабезпеченим жителям громади, та особам з особливими потребами. Вікова категорія для отримання продуктового набору - особи які досягли  70-річного віку, середньомісячний сукупний дохід яких не перевищує два прожиткових мінімуми, та </w:t>
      </w:r>
      <w:r w:rsidR="003E1861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котрі 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звернулися в управління соціальної та ветеранської політики з відповідними документами та заявою. Особи</w:t>
      </w:r>
      <w:r w:rsidR="003E1861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які досягли 90</w:t>
      </w:r>
      <w:r w:rsidR="003E1861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річного віку забезпечуються продуктовими наборами без урахування доходів. </w:t>
      </w:r>
    </w:p>
    <w:p w14:paraId="62CC6BDE" w14:textId="0C21B6DD" w:rsidR="007169F4" w:rsidRDefault="007169F4" w:rsidP="007169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   </w:t>
      </w:r>
      <w:r w:rsidR="003E1861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7 осіб, які звернулися  до управління соціальної та ветеранської політики </w:t>
      </w:r>
      <w:r w:rsidR="003E1861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для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отримання продуктового набору, за результатами розгляду поданих документів, середньомісячний сукупний дохід яких перевищував на невелику суму, та з підтверджуючими документами про стан здоров’я з НМЦЛ були забезпечені продуктовими наборами за рішенням засідання комісії із соціальних питань.        </w:t>
      </w:r>
    </w:p>
    <w:p w14:paraId="57531277" w14:textId="0F24A6DA" w:rsidR="007169F4" w:rsidRDefault="007169F4" w:rsidP="003E186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   </w:t>
      </w:r>
      <w:r w:rsidR="003E1861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 </w:t>
      </w:r>
      <w:r w:rsidRP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Під час війни кількість людей,  які потребують підтримки, збільшується в рази.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Територіальний центр тісно співпрацює з недержавними організаціями, а саме:</w:t>
      </w:r>
    </w:p>
    <w:p w14:paraId="28F851DF" w14:textId="040A968A" w:rsidR="007169F4" w:rsidRPr="007169F4" w:rsidRDefault="007169F4" w:rsidP="007169F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 w:eastAsia="ru-RU"/>
        </w:rPr>
      </w:pPr>
      <w:r w:rsidRPr="007169F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 w:eastAsia="ru-RU"/>
        </w:rPr>
        <w:t>Благодійний фонд «Всесвітні партнери»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 w:eastAsia="ru-RU"/>
        </w:rPr>
        <w:t>.</w:t>
      </w:r>
      <w:r w:rsidR="003E1861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З даним фондом територіальний центр працює більше 10 років.  Працівники фонду організовують та надають допомогу у вигляді продуктів харчування підопічним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терцентру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. У 2023 році було забезпечено продуктовими наборами 252 підопічних, з них 25 ВПО ( Сума наданої допомоги 168 003,36 грн). У 2024 році допомогу було надано 294 особам підопічним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терцентру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, з них 22 особи ВПО. (Сума наданої допомоги 238 875,00 грн).</w:t>
      </w:r>
    </w:p>
    <w:p w14:paraId="5969AE67" w14:textId="77777777" w:rsidR="007169F4" w:rsidRDefault="007169F4" w:rsidP="007169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 w:eastAsia="ru-RU"/>
        </w:rPr>
      </w:pPr>
    </w:p>
    <w:p w14:paraId="39DC953E" w14:textId="77777777" w:rsidR="00E013AC" w:rsidRDefault="007169F4" w:rsidP="007169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 w:eastAsia="ru-RU"/>
        </w:rPr>
        <w:t xml:space="preserve">                                                               </w:t>
      </w:r>
    </w:p>
    <w:p w14:paraId="2C70EC53" w14:textId="77777777" w:rsidR="00E013AC" w:rsidRDefault="00E013AC" w:rsidP="007169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 w:eastAsia="ru-RU"/>
        </w:rPr>
      </w:pPr>
    </w:p>
    <w:p w14:paraId="46548FD1" w14:textId="081595DE" w:rsidR="007169F4" w:rsidRPr="007169F4" w:rsidRDefault="00E013AC" w:rsidP="007169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2"/>
          <w:sz w:val="20"/>
          <w:szCs w:val="20"/>
          <w:lang w:val="uk-UA" w:eastAsia="ru-RU"/>
        </w:rPr>
        <w:lastRenderedPageBreak/>
        <w:t xml:space="preserve"> </w:t>
      </w:r>
    </w:p>
    <w:p w14:paraId="351E1C12" w14:textId="253DE54E" w:rsidR="007169F4" w:rsidRPr="007169F4" w:rsidRDefault="007169F4" w:rsidP="007169F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 w:eastAsia="ru-RU"/>
        </w:rPr>
      </w:pPr>
      <w:r w:rsidRPr="007169F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 w:eastAsia="ru-RU"/>
        </w:rPr>
        <w:t xml:space="preserve">Товариство Червоного Хреста України.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 w:eastAsia="ru-RU"/>
        </w:rPr>
        <w:t xml:space="preserve"> </w:t>
      </w:r>
      <w:r w:rsidRP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Між територіальним центром соціального обслуговування та Товариством Червоного  Хреста України</w:t>
      </w:r>
      <w:r w:rsidRPr="007169F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 w:eastAsia="ru-RU"/>
        </w:rPr>
        <w:t xml:space="preserve"> </w:t>
      </w:r>
      <w:r w:rsidRP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підписано меморандум про співпрацю у 2013 році.   Протягом 2023 року  було надано  продуктові набори  50 особам підопічним відділення соціальної допомоги вдома. У 2024 році продуктовими наборами було забезпечено  62 </w:t>
      </w:r>
      <w:r w:rsidRPr="007169F4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>особи</w:t>
      </w:r>
      <w:r w:rsidRP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, підопічних </w:t>
      </w:r>
      <w:proofErr w:type="spellStart"/>
      <w:r w:rsidRP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терцентру</w:t>
      </w:r>
      <w:proofErr w:type="spellEnd"/>
      <w:r w:rsidRP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.</w:t>
      </w:r>
    </w:p>
    <w:p w14:paraId="5F279B87" w14:textId="0FCF3991" w:rsidR="007169F4" w:rsidRPr="007169F4" w:rsidRDefault="007169F4" w:rsidP="007169F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</w:pPr>
      <w:r w:rsidRPr="007169F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 w:eastAsia="ru-RU"/>
        </w:rPr>
        <w:t xml:space="preserve">Благодійний фонд «ВОЛИНЬ ТИЛ». </w:t>
      </w:r>
      <w:r w:rsidRP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Територіальний центр соціального обслуговування (НСП) почав співпрацювати з даним благодій</w:t>
      </w:r>
      <w:r w:rsidR="003E1861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ним</w:t>
      </w:r>
      <w:r w:rsidRP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фондом у 202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3</w:t>
      </w:r>
      <w:r w:rsidRP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році. Продуктами харчування було забезпечено 62 підопічних відділення стаціонарного догляду для постійного проживання територіального центру соціального обслуговування (НСП). Сума наданої допомоги складає 63 250,00 грн. У 2024 році допомога від</w:t>
      </w:r>
      <w:r w:rsidR="003E1861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б</w:t>
      </w:r>
      <w:r w:rsidRP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лагодійного фонду є значно більшою, сума наданої допомоги складає 457 579, 30 грн. Продуктовими наборами було забезпечено підопічних територіального центру, членів сімей загиблих військових та членів сімей зниклих безвісти військових, а також осіб, які прибули в Нововолинську територіальну громаду із зони бойових дій. Всього продуктовими наборами забезпечено більш як </w:t>
      </w:r>
      <w:r w:rsidRPr="007169F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 w:eastAsia="ru-RU"/>
        </w:rPr>
        <w:t>700</w:t>
      </w:r>
      <w:r w:rsidRP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осіб . З них </w:t>
      </w:r>
      <w:r w:rsidRPr="007169F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 w:eastAsia="ru-RU"/>
        </w:rPr>
        <w:t>471</w:t>
      </w:r>
      <w:r w:rsidRP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 внутрішньо переміщена  особа, </w:t>
      </w:r>
      <w:r w:rsidRPr="007169F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 w:eastAsia="ru-RU"/>
        </w:rPr>
        <w:t>89</w:t>
      </w:r>
      <w:r w:rsidRP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членів сімей загиблих та зниклих безвісти військових</w:t>
      </w:r>
      <w:r w:rsidR="003E1861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,</w:t>
      </w:r>
      <w:r w:rsidRP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решта осіб - мешканці Нововолинської територіальної громади,  які опинилися  в складних життєвих обставинах.</w:t>
      </w:r>
    </w:p>
    <w:p w14:paraId="0D8684B4" w14:textId="4300F73E" w:rsidR="007169F4" w:rsidRPr="007169F4" w:rsidRDefault="007169F4" w:rsidP="007169F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 w:eastAsia="ru-RU"/>
        </w:rPr>
      </w:pPr>
      <w:r w:rsidRPr="007169F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 w:eastAsia="ru-RU"/>
        </w:rPr>
        <w:t>Фонд «Польський центр міжнародної допомоги»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З даним фондом була налагоджена співпраця у 2024 році. Допомога від фонду надана підопічним відділення стаціонарного догляду, а саме 44 особам у вигляді продуктів харчування на суму 8 325,00 грн. </w:t>
      </w:r>
    </w:p>
    <w:p w14:paraId="7C9DAE20" w14:textId="77777777" w:rsidR="007169F4" w:rsidRDefault="007169F4" w:rsidP="007169F4">
      <w:pPr>
        <w:pStyle w:val="a3"/>
        <w:spacing w:after="0" w:line="240" w:lineRule="auto"/>
        <w:ind w:left="426" w:firstLine="29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 w:eastAsia="ru-RU"/>
        </w:rPr>
      </w:pPr>
    </w:p>
    <w:p w14:paraId="482DFF6E" w14:textId="679BDFF7" w:rsidR="007169F4" w:rsidRDefault="00486F3F" w:rsidP="007169F4">
      <w:pPr>
        <w:pStyle w:val="a3"/>
        <w:spacing w:after="0" w:line="240" w:lineRule="auto"/>
        <w:ind w:left="426" w:firstLine="294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</w:t>
      </w:r>
      <w:r w:rsid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Між т</w:t>
      </w:r>
      <w:r w:rsidR="007169F4" w:rsidRP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ериторіальни</w:t>
      </w:r>
      <w:r w:rsid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м</w:t>
      </w:r>
      <w:r w:rsidR="007169F4" w:rsidRP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центр</w:t>
      </w:r>
      <w:r w:rsid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ом</w:t>
      </w:r>
      <w:r w:rsidR="007169F4" w:rsidRP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соціального обслуговування (надання соціальних послуг) виконавчого комітету Нововолинської міської ради</w:t>
      </w:r>
      <w:r w:rsid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 підписано угоди про співпрацю із Нововолинським Осередком Суспільної Служби України та Благодійною організацією «ГОСПОДИНЬКИ»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,</w:t>
      </w:r>
      <w:r w:rsid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через яких надається послуга 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- </w:t>
      </w:r>
      <w:r w:rsid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організація харчування, надання безкоштовних обідів одиноким, одиноко проживаючим громадянам та внутрішньо  переміщеним особам, які опинилися в складних життєвих обставинах.  </w:t>
      </w:r>
      <w:r w:rsidR="007169F4" w:rsidRPr="007169F4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</w:t>
      </w:r>
    </w:p>
    <w:p w14:paraId="27ACF7E7" w14:textId="77777777" w:rsidR="007169F4" w:rsidRDefault="007169F4" w:rsidP="007169F4">
      <w:pPr>
        <w:pStyle w:val="a3"/>
        <w:spacing w:after="0" w:line="240" w:lineRule="auto"/>
        <w:ind w:left="426" w:firstLine="294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</w:pPr>
    </w:p>
    <w:p w14:paraId="31AF23B3" w14:textId="77777777" w:rsidR="007169F4" w:rsidRPr="007169F4" w:rsidRDefault="007169F4" w:rsidP="007169F4">
      <w:pPr>
        <w:pStyle w:val="a3"/>
        <w:spacing w:after="0" w:line="240" w:lineRule="auto"/>
        <w:ind w:left="426" w:firstLine="29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 w:eastAsia="ru-RU"/>
        </w:rPr>
      </w:pPr>
      <w:r w:rsidRPr="007169F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uk-UA" w:eastAsia="ru-RU"/>
        </w:rPr>
        <w:t>Основні цілі та завдання на 2025 рік :</w:t>
      </w:r>
    </w:p>
    <w:p w14:paraId="26F94825" w14:textId="77777777" w:rsidR="007169F4" w:rsidRDefault="007169F4" w:rsidP="007169F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виявлення осіб, які опинилися в складних життєвих обставинах та  потребують допомоги;</w:t>
      </w:r>
    </w:p>
    <w:p w14:paraId="44517D2C" w14:textId="77777777" w:rsidR="007169F4" w:rsidRDefault="007169F4" w:rsidP="007169F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моніторинг інформації щодо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новоприбувших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ВПО;</w:t>
      </w:r>
    </w:p>
    <w:p w14:paraId="053BD0A3" w14:textId="17554618" w:rsidR="007169F4" w:rsidRDefault="007169F4" w:rsidP="007169F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продовження  робот</w:t>
      </w:r>
      <w:r w:rsidR="00486F3F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щодо організації із забезпечення продуктови</w:t>
      </w:r>
      <w:r w:rsidR="00486F3F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ми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 набор</w:t>
      </w:r>
      <w:r w:rsidR="00486F3F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>ами</w:t>
      </w: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  <w:t xml:space="preserve">. </w:t>
      </w:r>
    </w:p>
    <w:p w14:paraId="62BFB3E9" w14:textId="77777777" w:rsidR="007169F4" w:rsidRPr="007169F4" w:rsidRDefault="007169F4" w:rsidP="007169F4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uk-UA" w:eastAsia="ru-RU"/>
        </w:rPr>
      </w:pPr>
    </w:p>
    <w:p w14:paraId="6F65E269" w14:textId="77777777" w:rsidR="00EA5EB8" w:rsidRPr="007169F4" w:rsidRDefault="007169F4" w:rsidP="007169F4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color w:val="FF0000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      </w:t>
      </w:r>
      <w:r w:rsidR="00EA5EB8" w:rsidRPr="007169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Оксана Заболоцька 30562</w:t>
      </w:r>
    </w:p>
    <w:sectPr w:rsidR="00EA5EB8" w:rsidRPr="007169F4" w:rsidSect="00E013A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E829B" w14:textId="77777777" w:rsidR="00F56E0E" w:rsidRDefault="00F56E0E" w:rsidP="00EA5EB8">
      <w:pPr>
        <w:spacing w:after="0" w:line="240" w:lineRule="auto"/>
      </w:pPr>
      <w:r>
        <w:separator/>
      </w:r>
    </w:p>
  </w:endnote>
  <w:endnote w:type="continuationSeparator" w:id="0">
    <w:p w14:paraId="6C548BC4" w14:textId="77777777" w:rsidR="00F56E0E" w:rsidRDefault="00F56E0E" w:rsidP="00EA5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FBB35" w14:textId="77777777" w:rsidR="00F56E0E" w:rsidRDefault="00F56E0E" w:rsidP="00EA5EB8">
      <w:pPr>
        <w:spacing w:after="0" w:line="240" w:lineRule="auto"/>
      </w:pPr>
      <w:r>
        <w:separator/>
      </w:r>
    </w:p>
  </w:footnote>
  <w:footnote w:type="continuationSeparator" w:id="0">
    <w:p w14:paraId="034490AF" w14:textId="77777777" w:rsidR="00F56E0E" w:rsidRDefault="00F56E0E" w:rsidP="00EA5E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62985687"/>
      <w:docPartObj>
        <w:docPartGallery w:val="Page Numbers (Top of Page)"/>
        <w:docPartUnique/>
      </w:docPartObj>
    </w:sdtPr>
    <w:sdtContent>
      <w:p w14:paraId="46E540E5" w14:textId="79826C73" w:rsidR="00E013AC" w:rsidRDefault="00E013A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25592DBE" w14:textId="77777777" w:rsidR="00E013AC" w:rsidRDefault="00E013A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C7CEE"/>
    <w:multiLevelType w:val="hybridMultilevel"/>
    <w:tmpl w:val="D9541720"/>
    <w:lvl w:ilvl="0" w:tplc="4636FA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796723"/>
    <w:multiLevelType w:val="hybridMultilevel"/>
    <w:tmpl w:val="863C2418"/>
    <w:lvl w:ilvl="0" w:tplc="4C68A5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7F3FE6"/>
    <w:multiLevelType w:val="hybridMultilevel"/>
    <w:tmpl w:val="A320ADC4"/>
    <w:lvl w:ilvl="0" w:tplc="9B86F502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44589123">
    <w:abstractNumId w:val="0"/>
  </w:num>
  <w:num w:numId="2" w16cid:durableId="966007814">
    <w:abstractNumId w:val="2"/>
  </w:num>
  <w:num w:numId="3" w16cid:durableId="5937826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8A7"/>
    <w:rsid w:val="00045E15"/>
    <w:rsid w:val="000E3E7E"/>
    <w:rsid w:val="003E1861"/>
    <w:rsid w:val="00486F3F"/>
    <w:rsid w:val="0050736D"/>
    <w:rsid w:val="00652C35"/>
    <w:rsid w:val="006A48A7"/>
    <w:rsid w:val="007169F4"/>
    <w:rsid w:val="00844EC9"/>
    <w:rsid w:val="008C45C0"/>
    <w:rsid w:val="009256FC"/>
    <w:rsid w:val="00933D9B"/>
    <w:rsid w:val="00B6400B"/>
    <w:rsid w:val="00B82754"/>
    <w:rsid w:val="00E013AC"/>
    <w:rsid w:val="00EA324C"/>
    <w:rsid w:val="00EA5EB8"/>
    <w:rsid w:val="00F56E0E"/>
    <w:rsid w:val="00FB0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D41451"/>
  <w15:docId w15:val="{C3A966C3-146B-40A5-B337-DC27428E6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5EB8"/>
    <w:pPr>
      <w:ind w:left="720"/>
      <w:contextualSpacing/>
    </w:pPr>
  </w:style>
  <w:style w:type="table" w:styleId="a4">
    <w:name w:val="Table Grid"/>
    <w:basedOn w:val="a1"/>
    <w:uiPriority w:val="59"/>
    <w:rsid w:val="00EA5EB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EA5EB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EA5EB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33D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33D9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013A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E013AC"/>
  </w:style>
  <w:style w:type="paragraph" w:styleId="aa">
    <w:name w:val="footer"/>
    <w:basedOn w:val="a"/>
    <w:link w:val="ab"/>
    <w:uiPriority w:val="99"/>
    <w:unhideWhenUsed/>
    <w:rsid w:val="00E013A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E013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3220</Words>
  <Characters>1836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User30</cp:lastModifiedBy>
  <cp:revision>2</cp:revision>
  <cp:lastPrinted>2024-10-18T12:06:00Z</cp:lastPrinted>
  <dcterms:created xsi:type="dcterms:W3CDTF">2024-12-09T09:16:00Z</dcterms:created>
  <dcterms:modified xsi:type="dcterms:W3CDTF">2024-12-09T09:16:00Z</dcterms:modified>
</cp:coreProperties>
</file>