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D9" w:rsidRDefault="00CE5ED9">
      <w:pPr>
        <w:pStyle w:val="BodyText"/>
        <w:ind w:left="4598"/>
        <w:rPr>
          <w:sz w:val="20"/>
        </w:rPr>
      </w:pPr>
      <w:r w:rsidRPr="00CA2064">
        <w:rPr>
          <w:noProof/>
          <w:sz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33.75pt;height:47.25pt;visibility:visible">
            <v:imagedata r:id="rId5" o:title=""/>
          </v:shape>
        </w:pict>
      </w:r>
    </w:p>
    <w:p w:rsidR="00CE5ED9" w:rsidRDefault="00CE5ED9">
      <w:pPr>
        <w:spacing w:before="116" w:line="319" w:lineRule="exact"/>
        <w:ind w:left="495" w:right="484"/>
        <w:jc w:val="center"/>
        <w:rPr>
          <w:b/>
          <w:sz w:val="28"/>
        </w:rPr>
      </w:pPr>
      <w:r>
        <w:rPr>
          <w:b/>
          <w:sz w:val="28"/>
        </w:rPr>
        <w:t>ВИКОНАВЧИЙ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КОМІТЕТ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НОВОВОЛИНСЬКОЇ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РАДИ</w:t>
      </w:r>
    </w:p>
    <w:p w:rsidR="00CE5ED9" w:rsidRDefault="00CE5ED9">
      <w:pPr>
        <w:pStyle w:val="BodyText"/>
        <w:spacing w:line="319" w:lineRule="exact"/>
        <w:ind w:left="490" w:right="484"/>
        <w:jc w:val="center"/>
      </w:pPr>
      <w:r>
        <w:t>ВОЛИНСЬКОЇ</w:t>
      </w:r>
      <w:r>
        <w:rPr>
          <w:spacing w:val="-8"/>
        </w:rPr>
        <w:t xml:space="preserve"> </w:t>
      </w:r>
      <w:r>
        <w:t>ОБЛАСТІ</w:t>
      </w:r>
    </w:p>
    <w:p w:rsidR="00CE5ED9" w:rsidRDefault="00CE5ED9">
      <w:pPr>
        <w:pStyle w:val="BodyText"/>
        <w:spacing w:before="6"/>
      </w:pPr>
    </w:p>
    <w:p w:rsidR="00CE5ED9" w:rsidRDefault="00CE5ED9">
      <w:pPr>
        <w:pStyle w:val="Title"/>
      </w:pPr>
      <w:bookmarkStart w:id="0" w:name="Р_І_Ш_Е_Н_Н_Я"/>
      <w:bookmarkEnd w:id="0"/>
      <w:r>
        <w:t>Р</w:t>
      </w:r>
      <w:r>
        <w:rPr>
          <w:spacing w:val="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</w:t>
      </w:r>
      <w:r>
        <w:rPr>
          <w:spacing w:val="-4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Н</w:t>
      </w:r>
      <w:r>
        <w:rPr>
          <w:spacing w:val="3"/>
        </w:rPr>
        <w:t xml:space="preserve"> </w:t>
      </w:r>
      <w:r>
        <w:t>Я</w:t>
      </w:r>
    </w:p>
    <w:p w:rsidR="00CE5ED9" w:rsidRDefault="00CE5ED9">
      <w:pPr>
        <w:pStyle w:val="BodyText"/>
        <w:tabs>
          <w:tab w:val="left" w:pos="3668"/>
          <w:tab w:val="left" w:pos="8422"/>
        </w:tabs>
        <w:spacing w:before="185" w:line="800" w:lineRule="atLeast"/>
        <w:ind w:left="119" w:right="685" w:firstLine="72"/>
      </w:pPr>
      <w:r>
        <w:t>15</w:t>
      </w:r>
      <w:r>
        <w:rPr>
          <w:spacing w:val="68"/>
        </w:rPr>
        <w:t xml:space="preserve"> </w:t>
      </w:r>
      <w:r>
        <w:t>серпня</w:t>
      </w:r>
      <w:r>
        <w:rPr>
          <w:spacing w:val="2"/>
        </w:rPr>
        <w:t xml:space="preserve"> </w:t>
      </w:r>
      <w:r>
        <w:t>2024 року</w:t>
      </w:r>
      <w:r>
        <w:tab/>
        <w:t>м.</w:t>
      </w:r>
      <w:r>
        <w:rPr>
          <w:spacing w:val="-6"/>
        </w:rPr>
        <w:t xml:space="preserve"> </w:t>
      </w:r>
      <w:r>
        <w:t>Нововолинськ</w:t>
      </w:r>
      <w:r>
        <w:tab/>
        <w:t>№ 791</w:t>
      </w:r>
      <w:r>
        <w:rPr>
          <w:spacing w:val="-67"/>
        </w:rPr>
        <w:t xml:space="preserve"> </w:t>
      </w:r>
      <w:r>
        <w:t>Про надання</w:t>
      </w:r>
      <w:r>
        <w:rPr>
          <w:spacing w:val="2"/>
        </w:rPr>
        <w:t xml:space="preserve"> </w:t>
      </w:r>
      <w:r>
        <w:t>дозволу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продовження</w:t>
      </w:r>
    </w:p>
    <w:p w:rsidR="00CE5ED9" w:rsidRDefault="00CE5ED9">
      <w:pPr>
        <w:pStyle w:val="BodyText"/>
        <w:tabs>
          <w:tab w:val="left" w:pos="6271"/>
        </w:tabs>
        <w:spacing w:before="2"/>
        <w:ind w:left="119" w:right="3436"/>
      </w:pPr>
      <w:r>
        <w:t>терміну перебування у відділенні стаціонарного</w:t>
      </w:r>
      <w:r>
        <w:rPr>
          <w:spacing w:val="1"/>
        </w:rPr>
        <w:t xml:space="preserve"> </w:t>
      </w:r>
      <w:r>
        <w:t>догляду</w:t>
      </w:r>
      <w:r>
        <w:rPr>
          <w:spacing w:val="5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постійного</w:t>
      </w:r>
      <w:r>
        <w:rPr>
          <w:spacing w:val="9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територіального</w:t>
      </w:r>
      <w:r>
        <w:rPr>
          <w:spacing w:val="-10"/>
        </w:rPr>
        <w:t xml:space="preserve"> </w:t>
      </w:r>
      <w:r>
        <w:t>центру</w:t>
      </w:r>
      <w:r>
        <w:rPr>
          <w:spacing w:val="-12"/>
        </w:rPr>
        <w:t xml:space="preserve"> </w:t>
      </w:r>
      <w:r>
        <w:t>соціального</w:t>
      </w:r>
      <w:r>
        <w:rPr>
          <w:spacing w:val="-9"/>
        </w:rPr>
        <w:t xml:space="preserve"> </w:t>
      </w:r>
      <w:r>
        <w:t>обслуговування</w:t>
      </w:r>
      <w:r>
        <w:rPr>
          <w:spacing w:val="-67"/>
        </w:rPr>
        <w:t xml:space="preserve"> </w:t>
      </w:r>
      <w:r>
        <w:t>(надання</w:t>
      </w:r>
      <w:r>
        <w:rPr>
          <w:spacing w:val="-3"/>
        </w:rPr>
        <w:t xml:space="preserve"> </w:t>
      </w:r>
      <w:r>
        <w:t>соціальних</w:t>
      </w:r>
      <w:r>
        <w:rPr>
          <w:spacing w:val="-6"/>
        </w:rPr>
        <w:t xml:space="preserve"> </w:t>
      </w:r>
      <w:r>
        <w:t>послуг)</w:t>
      </w:r>
      <w:r>
        <w:rPr>
          <w:u w:val="single"/>
        </w:rPr>
        <w:tab/>
      </w:r>
      <w:r>
        <w:t>_</w:t>
      </w:r>
    </w:p>
    <w:p w:rsidR="00CE5ED9" w:rsidRDefault="00CE5ED9">
      <w:pPr>
        <w:pStyle w:val="BodyText"/>
        <w:rPr>
          <w:sz w:val="42"/>
        </w:rPr>
      </w:pPr>
    </w:p>
    <w:p w:rsidR="00CE5ED9" w:rsidRDefault="00CE5ED9">
      <w:pPr>
        <w:pStyle w:val="BodyText"/>
        <w:spacing w:before="1"/>
        <w:ind w:left="119" w:right="100" w:firstLine="566"/>
        <w:jc w:val="both"/>
      </w:pPr>
      <w:r>
        <w:t>Відповідно до</w:t>
      </w:r>
      <w:r>
        <w:rPr>
          <w:spacing w:val="1"/>
        </w:rPr>
        <w:t xml:space="preserve"> </w:t>
      </w:r>
      <w:r>
        <w:t>підпункту 16 пункту «б» частини першої статті 34 Закону</w:t>
      </w:r>
      <w:r>
        <w:rPr>
          <w:spacing w:val="1"/>
        </w:rPr>
        <w:t xml:space="preserve"> </w:t>
      </w:r>
      <w:r>
        <w:t>України «Про місцеве самоврядування в Україні», згідно Типового 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територіальний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послуг),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постановою</w:t>
      </w:r>
      <w:r>
        <w:rPr>
          <w:spacing w:val="1"/>
        </w:rPr>
        <w:t xml:space="preserve"> </w:t>
      </w:r>
      <w:r>
        <w:t>КМУ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29.12.2009</w:t>
      </w:r>
      <w:r>
        <w:rPr>
          <w:spacing w:val="1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1417</w:t>
      </w:r>
      <w:r>
        <w:rPr>
          <w:spacing w:val="70"/>
        </w:rPr>
        <w:t xml:space="preserve"> </w:t>
      </w:r>
      <w:r>
        <w:t>«Деякі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територіальних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соціальних послуг)»,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 зв’язку з</w:t>
      </w:r>
      <w:r>
        <w:rPr>
          <w:spacing w:val="1"/>
        </w:rPr>
        <w:t xml:space="preserve"> </w:t>
      </w:r>
      <w:r>
        <w:t>відсутністю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_______________________, що посвідчують особу та відсутністю доходів,</w:t>
      </w:r>
      <w:r>
        <w:rPr>
          <w:spacing w:val="-67"/>
        </w:rPr>
        <w:t xml:space="preserve"> </w:t>
      </w:r>
      <w:r>
        <w:t>виконавчий комітет міської</w:t>
      </w:r>
      <w:r>
        <w:rPr>
          <w:spacing w:val="-4"/>
        </w:rPr>
        <w:t xml:space="preserve"> </w:t>
      </w:r>
      <w:r>
        <w:t>ради</w:t>
      </w:r>
    </w:p>
    <w:p w:rsidR="00CE5ED9" w:rsidRDefault="00CE5ED9">
      <w:pPr>
        <w:pStyle w:val="BodyText"/>
        <w:spacing w:before="2"/>
      </w:pPr>
    </w:p>
    <w:p w:rsidR="00CE5ED9" w:rsidRDefault="00CE5ED9">
      <w:pPr>
        <w:pStyle w:val="BodyText"/>
        <w:ind w:left="119"/>
      </w:pPr>
      <w:r>
        <w:t>ВИРІШИВ:</w:t>
      </w:r>
    </w:p>
    <w:p w:rsidR="00CE5ED9" w:rsidRDefault="00CE5ED9">
      <w:pPr>
        <w:pStyle w:val="BodyText"/>
        <w:spacing w:before="10"/>
        <w:rPr>
          <w:sz w:val="27"/>
        </w:rPr>
      </w:pPr>
    </w:p>
    <w:p w:rsidR="00CE5ED9" w:rsidRDefault="00CE5ED9">
      <w:pPr>
        <w:pStyle w:val="ListParagraph"/>
        <w:numPr>
          <w:ilvl w:val="0"/>
          <w:numId w:val="1"/>
        </w:numPr>
        <w:tabs>
          <w:tab w:val="left" w:pos="831"/>
        </w:tabs>
        <w:spacing w:before="1"/>
        <w:ind w:right="109" w:firstLine="499"/>
        <w:rPr>
          <w:sz w:val="28"/>
        </w:rPr>
      </w:pPr>
      <w:r>
        <w:rPr>
          <w:sz w:val="28"/>
        </w:rPr>
        <w:t>Надати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(як</w:t>
      </w:r>
      <w:r>
        <w:rPr>
          <w:spacing w:val="1"/>
          <w:sz w:val="28"/>
        </w:rPr>
        <w:t xml:space="preserve"> </w:t>
      </w:r>
      <w:r>
        <w:rPr>
          <w:sz w:val="28"/>
        </w:rPr>
        <w:t>виняток)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кошти бюджету міської територіальної громади терміном на 4 (чотири) місяці у</w:t>
      </w:r>
      <w:r>
        <w:rPr>
          <w:spacing w:val="-67"/>
          <w:sz w:val="28"/>
        </w:rPr>
        <w:t xml:space="preserve"> </w:t>
      </w:r>
      <w:r>
        <w:rPr>
          <w:sz w:val="28"/>
        </w:rPr>
        <w:t>відділенні стаціонарного догляду для постійного проживання територіального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0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5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15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0"/>
          <w:sz w:val="28"/>
        </w:rPr>
        <w:t xml:space="preserve"> </w:t>
      </w:r>
      <w:r>
        <w:rPr>
          <w:sz w:val="28"/>
        </w:rPr>
        <w:t>послуг)</w:t>
      </w:r>
    </w:p>
    <w:p w:rsidR="00CE5ED9" w:rsidRDefault="00CE5ED9">
      <w:pPr>
        <w:pStyle w:val="BodyText"/>
        <w:tabs>
          <w:tab w:val="left" w:pos="3891"/>
        </w:tabs>
        <w:spacing w:before="3"/>
        <w:ind w:left="119" w:right="107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переміщеного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міста</w:t>
      </w:r>
      <w:r>
        <w:rPr>
          <w:spacing w:val="1"/>
        </w:rPr>
        <w:t xml:space="preserve"> </w:t>
      </w:r>
      <w:r>
        <w:t>Куп’янськ</w:t>
      </w:r>
      <w:r>
        <w:rPr>
          <w:spacing w:val="1"/>
        </w:rPr>
        <w:t xml:space="preserve"> </w:t>
      </w:r>
      <w:r>
        <w:t>Харківської</w:t>
      </w:r>
      <w:r>
        <w:rPr>
          <w:spacing w:val="-67"/>
        </w:rPr>
        <w:t xml:space="preserve"> </w:t>
      </w:r>
      <w:r>
        <w:t>області області, у зв’язку з відсутністю документів, що посвідчують особу та</w:t>
      </w:r>
      <w:r>
        <w:rPr>
          <w:spacing w:val="1"/>
        </w:rPr>
        <w:t xml:space="preserve"> </w:t>
      </w:r>
      <w:r>
        <w:t>відсутністю</w:t>
      </w:r>
      <w:r>
        <w:rPr>
          <w:spacing w:val="-1"/>
        </w:rPr>
        <w:t xml:space="preserve"> </w:t>
      </w:r>
      <w:r>
        <w:t>доходів.</w:t>
      </w:r>
    </w:p>
    <w:p w:rsidR="00CE5ED9" w:rsidRDefault="00CE5ED9">
      <w:pPr>
        <w:pStyle w:val="ListParagraph"/>
        <w:numPr>
          <w:ilvl w:val="0"/>
          <w:numId w:val="1"/>
        </w:numPr>
        <w:tabs>
          <w:tab w:val="left" w:pos="850"/>
        </w:tabs>
        <w:ind w:firstLine="427"/>
        <w:rPr>
          <w:sz w:val="28"/>
        </w:rPr>
      </w:pPr>
      <w:r>
        <w:rPr>
          <w:sz w:val="28"/>
        </w:rPr>
        <w:t>Контроль за виконанням цього рішення покласти на заступника міського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 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органів  Ніну</w:t>
      </w:r>
      <w:r>
        <w:rPr>
          <w:spacing w:val="-4"/>
          <w:sz w:val="28"/>
        </w:rPr>
        <w:t xml:space="preserve"> </w:t>
      </w:r>
      <w:r>
        <w:rPr>
          <w:sz w:val="28"/>
        </w:rPr>
        <w:t>Шумську.</w:t>
      </w:r>
    </w:p>
    <w:p w:rsidR="00CE5ED9" w:rsidRDefault="00CE5ED9">
      <w:pPr>
        <w:pStyle w:val="BodyText"/>
        <w:rPr>
          <w:sz w:val="30"/>
        </w:rPr>
      </w:pPr>
    </w:p>
    <w:p w:rsidR="00CE5ED9" w:rsidRDefault="00CE5ED9">
      <w:pPr>
        <w:pStyle w:val="BodyText"/>
        <w:rPr>
          <w:sz w:val="30"/>
        </w:rPr>
      </w:pPr>
    </w:p>
    <w:p w:rsidR="00CE5ED9" w:rsidRDefault="00CE5ED9">
      <w:pPr>
        <w:pStyle w:val="BodyText"/>
        <w:spacing w:before="9"/>
        <w:rPr>
          <w:sz w:val="23"/>
        </w:rPr>
      </w:pPr>
    </w:p>
    <w:p w:rsidR="00CE5ED9" w:rsidRDefault="00CE5ED9">
      <w:pPr>
        <w:pStyle w:val="BodyText"/>
        <w:tabs>
          <w:tab w:val="left" w:pos="7517"/>
        </w:tabs>
        <w:ind w:left="119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Борис</w:t>
      </w:r>
      <w:r>
        <w:rPr>
          <w:spacing w:val="-6"/>
        </w:rPr>
        <w:t xml:space="preserve"> </w:t>
      </w:r>
      <w:r>
        <w:t>КАРПУС</w:t>
      </w:r>
    </w:p>
    <w:p w:rsidR="00CE5ED9" w:rsidRDefault="00CE5ED9">
      <w:pPr>
        <w:pStyle w:val="BodyText"/>
        <w:rPr>
          <w:sz w:val="30"/>
        </w:rPr>
      </w:pPr>
    </w:p>
    <w:p w:rsidR="00CE5ED9" w:rsidRDefault="00CE5ED9">
      <w:pPr>
        <w:pStyle w:val="BodyText"/>
        <w:spacing w:before="10"/>
        <w:rPr>
          <w:sz w:val="25"/>
        </w:rPr>
      </w:pPr>
    </w:p>
    <w:p w:rsidR="00CE5ED9" w:rsidRDefault="00CE5ED9">
      <w:pPr>
        <w:ind w:left="119"/>
        <w:jc w:val="both"/>
        <w:rPr>
          <w:sz w:val="24"/>
        </w:rPr>
      </w:pPr>
      <w:r>
        <w:rPr>
          <w:sz w:val="24"/>
        </w:rPr>
        <w:t>Валентина</w:t>
      </w:r>
      <w:r>
        <w:rPr>
          <w:spacing w:val="-3"/>
          <w:sz w:val="24"/>
        </w:rPr>
        <w:t xml:space="preserve"> </w:t>
      </w:r>
      <w:r>
        <w:rPr>
          <w:sz w:val="24"/>
        </w:rPr>
        <w:t>Журавська</w:t>
      </w:r>
      <w:r>
        <w:rPr>
          <w:spacing w:val="1"/>
          <w:sz w:val="24"/>
        </w:rPr>
        <w:t xml:space="preserve"> </w:t>
      </w:r>
      <w:r>
        <w:rPr>
          <w:sz w:val="24"/>
        </w:rPr>
        <w:t>41070</w:t>
      </w:r>
    </w:p>
    <w:sectPr w:rsidR="00CE5ED9" w:rsidSect="00FB0458">
      <w:type w:val="continuous"/>
      <w:pgSz w:w="11910" w:h="16840"/>
      <w:pgMar w:top="340" w:right="460" w:bottom="280" w:left="15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26FB"/>
    <w:multiLevelType w:val="hybridMultilevel"/>
    <w:tmpl w:val="FFFFFFFF"/>
    <w:lvl w:ilvl="0" w:tplc="620CC680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B44CCE6">
      <w:numFmt w:val="bullet"/>
      <w:lvlText w:val="•"/>
      <w:lvlJc w:val="left"/>
      <w:pPr>
        <w:ind w:left="1094" w:hanging="212"/>
      </w:pPr>
      <w:rPr>
        <w:rFonts w:hint="default"/>
      </w:rPr>
    </w:lvl>
    <w:lvl w:ilvl="2" w:tplc="51C8F05E">
      <w:numFmt w:val="bullet"/>
      <w:lvlText w:val="•"/>
      <w:lvlJc w:val="left"/>
      <w:pPr>
        <w:ind w:left="2068" w:hanging="212"/>
      </w:pPr>
      <w:rPr>
        <w:rFonts w:hint="default"/>
      </w:rPr>
    </w:lvl>
    <w:lvl w:ilvl="3" w:tplc="FFF875EA">
      <w:numFmt w:val="bullet"/>
      <w:lvlText w:val="•"/>
      <w:lvlJc w:val="left"/>
      <w:pPr>
        <w:ind w:left="3043" w:hanging="212"/>
      </w:pPr>
      <w:rPr>
        <w:rFonts w:hint="default"/>
      </w:rPr>
    </w:lvl>
    <w:lvl w:ilvl="4" w:tplc="281C3842">
      <w:numFmt w:val="bullet"/>
      <w:lvlText w:val="•"/>
      <w:lvlJc w:val="left"/>
      <w:pPr>
        <w:ind w:left="4017" w:hanging="212"/>
      </w:pPr>
      <w:rPr>
        <w:rFonts w:hint="default"/>
      </w:rPr>
    </w:lvl>
    <w:lvl w:ilvl="5" w:tplc="959A9A72">
      <w:numFmt w:val="bullet"/>
      <w:lvlText w:val="•"/>
      <w:lvlJc w:val="left"/>
      <w:pPr>
        <w:ind w:left="4992" w:hanging="212"/>
      </w:pPr>
      <w:rPr>
        <w:rFonts w:hint="default"/>
      </w:rPr>
    </w:lvl>
    <w:lvl w:ilvl="6" w:tplc="72E64B50">
      <w:numFmt w:val="bullet"/>
      <w:lvlText w:val="•"/>
      <w:lvlJc w:val="left"/>
      <w:pPr>
        <w:ind w:left="5966" w:hanging="212"/>
      </w:pPr>
      <w:rPr>
        <w:rFonts w:hint="default"/>
      </w:rPr>
    </w:lvl>
    <w:lvl w:ilvl="7" w:tplc="A9C43078">
      <w:numFmt w:val="bullet"/>
      <w:lvlText w:val="•"/>
      <w:lvlJc w:val="left"/>
      <w:pPr>
        <w:ind w:left="6940" w:hanging="212"/>
      </w:pPr>
      <w:rPr>
        <w:rFonts w:hint="default"/>
      </w:rPr>
    </w:lvl>
    <w:lvl w:ilvl="8" w:tplc="B3C6495A">
      <w:numFmt w:val="bullet"/>
      <w:lvlText w:val="•"/>
      <w:lvlJc w:val="left"/>
      <w:pPr>
        <w:ind w:left="7915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458"/>
    <w:rsid w:val="003C6EE9"/>
    <w:rsid w:val="00CA2064"/>
    <w:rsid w:val="00CE5ED9"/>
    <w:rsid w:val="00FB0458"/>
    <w:rsid w:val="00FE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5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B045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721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FB0458"/>
    <w:pPr>
      <w:ind w:left="327" w:right="484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672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B0458"/>
    <w:pPr>
      <w:ind w:left="119" w:right="106" w:firstLine="427"/>
      <w:jc w:val="both"/>
    </w:pPr>
  </w:style>
  <w:style w:type="paragraph" w:customStyle="1" w:styleId="TableParagraph">
    <w:name w:val="Table Paragraph"/>
    <w:basedOn w:val="Normal"/>
    <w:uiPriority w:val="99"/>
    <w:rsid w:val="00FB04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938</Words>
  <Characters>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3</cp:revision>
  <dcterms:created xsi:type="dcterms:W3CDTF">2024-08-16T06:40:00Z</dcterms:created>
  <dcterms:modified xsi:type="dcterms:W3CDTF">2024-08-16T06:43:00Z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