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5E7" w:rsidRPr="008159E5" w:rsidRDefault="00F915E7" w:rsidP="00F915E7">
      <w:pPr>
        <w:spacing w:after="0" w:line="240" w:lineRule="auto"/>
        <w:jc w:val="center"/>
        <w:rPr>
          <w:rFonts w:ascii="Times New Roman" w:eastAsia="Times New Roman" w:hAnsi="Times New Roman" w:cs="Times New Roman"/>
          <w:snapToGrid w:val="0"/>
          <w:spacing w:val="8"/>
          <w:sz w:val="24"/>
          <w:szCs w:val="24"/>
          <w:lang w:val="ru-RU" w:eastAsia="ru-RU"/>
        </w:rPr>
      </w:pPr>
      <w:r>
        <w:rPr>
          <w:rFonts w:ascii="Times New Roman" w:eastAsia="Times New Roman" w:hAnsi="Times New Roman" w:cs="Times New Roman"/>
          <w:noProof/>
          <w:spacing w:val="8"/>
          <w:sz w:val="24"/>
          <w:szCs w:val="24"/>
          <w:lang w:eastAsia="uk-UA"/>
        </w:rPr>
        <w:drawing>
          <wp:inline distT="0" distB="0" distL="0" distR="0" wp14:anchorId="38F787F2" wp14:editId="0B272755">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F915E7" w:rsidRPr="008159E5" w:rsidRDefault="00F915E7" w:rsidP="00F915E7">
      <w:pPr>
        <w:spacing w:after="0" w:line="240" w:lineRule="auto"/>
        <w:ind w:firstLine="709"/>
        <w:rPr>
          <w:rFonts w:ascii="Times New Roman" w:eastAsia="Times New Roman" w:hAnsi="Times New Roman" w:cs="Times New Roman"/>
          <w:snapToGrid w:val="0"/>
          <w:spacing w:val="8"/>
          <w:sz w:val="16"/>
          <w:szCs w:val="16"/>
          <w:lang w:val="ru-RU" w:eastAsia="ru-RU"/>
        </w:rPr>
      </w:pPr>
    </w:p>
    <w:p w:rsidR="00F915E7" w:rsidRPr="008159E5" w:rsidRDefault="00F915E7" w:rsidP="00F915E7">
      <w:pPr>
        <w:spacing w:after="0" w:line="240" w:lineRule="auto"/>
        <w:ind w:firstLine="709"/>
        <w:rPr>
          <w:rFonts w:ascii="Times New Roman" w:eastAsia="Times New Roman" w:hAnsi="Times New Roman" w:cs="Times New Roman"/>
          <w:sz w:val="12"/>
          <w:szCs w:val="12"/>
          <w:lang w:eastAsia="ru-RU"/>
        </w:rPr>
      </w:pPr>
    </w:p>
    <w:p w:rsidR="00F915E7" w:rsidRDefault="00F915E7" w:rsidP="00F915E7">
      <w:pPr>
        <w:keepNext/>
        <w:spacing w:after="60" w:line="240" w:lineRule="auto"/>
        <w:jc w:val="center"/>
        <w:outlineLvl w:val="0"/>
        <w:rPr>
          <w:rFonts w:ascii="Times New Roman" w:eastAsia="Times New Roman" w:hAnsi="Times New Roman" w:cs="Arial"/>
          <w:b/>
          <w:bCs/>
          <w:kern w:val="32"/>
          <w:sz w:val="28"/>
          <w:szCs w:val="28"/>
          <w:lang w:eastAsia="ru-RU"/>
        </w:rPr>
      </w:pPr>
      <w:r>
        <w:rPr>
          <w:rFonts w:ascii="Times New Roman" w:eastAsia="Times New Roman" w:hAnsi="Times New Roman" w:cs="Arial"/>
          <w:b/>
          <w:bCs/>
          <w:kern w:val="32"/>
          <w:sz w:val="28"/>
          <w:szCs w:val="28"/>
          <w:lang w:eastAsia="ru-RU"/>
        </w:rPr>
        <w:t>НОВОВОЛИНСЬКА  МІСЬКА  РАДА</w:t>
      </w:r>
    </w:p>
    <w:p w:rsidR="00F915E7" w:rsidRDefault="00F915E7" w:rsidP="00F915E7">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ВОЛИНСЬКОЇ ОБЛАСТІ</w:t>
      </w:r>
    </w:p>
    <w:p w:rsidR="00F915E7" w:rsidRDefault="00F915E7" w:rsidP="00F915E7">
      <w:pPr>
        <w:spacing w:after="0"/>
        <w:jc w:val="center"/>
        <w:rPr>
          <w:rFonts w:ascii="Times New Roman" w:eastAsia="Times New Roman" w:hAnsi="Times New Roman" w:cs="Times New Roman"/>
          <w:b/>
          <w:sz w:val="16"/>
          <w:szCs w:val="16"/>
        </w:rPr>
      </w:pPr>
    </w:p>
    <w:p w:rsidR="00F915E7" w:rsidRDefault="00F915E7" w:rsidP="00F915E7">
      <w:pPr>
        <w:spacing w:after="0"/>
        <w:jc w:val="center"/>
        <w:rPr>
          <w:rFonts w:ascii="Times New Roman" w:eastAsia="Times New Roman" w:hAnsi="Times New Roman"/>
          <w:b/>
          <w:sz w:val="28"/>
          <w:szCs w:val="28"/>
        </w:rPr>
      </w:pPr>
      <w:r>
        <w:rPr>
          <w:rFonts w:ascii="Times New Roman" w:eastAsia="Times New Roman" w:hAnsi="Times New Roman"/>
          <w:b/>
          <w:sz w:val="28"/>
          <w:szCs w:val="28"/>
        </w:rPr>
        <w:t xml:space="preserve">ПРОТОКОЛ № </w:t>
      </w:r>
      <w:r w:rsidR="00EE0263">
        <w:rPr>
          <w:rFonts w:ascii="Times New Roman" w:eastAsia="Times New Roman" w:hAnsi="Times New Roman"/>
          <w:b/>
          <w:sz w:val="28"/>
          <w:szCs w:val="28"/>
        </w:rPr>
        <w:t>8</w:t>
      </w:r>
    </w:p>
    <w:p w:rsidR="00490441" w:rsidRPr="00490441" w:rsidRDefault="00F915E7" w:rsidP="00490441">
      <w:pPr>
        <w:spacing w:after="0"/>
        <w:jc w:val="center"/>
        <w:rPr>
          <w:rFonts w:ascii="Times New Roman" w:eastAsia="Times New Roman" w:hAnsi="Times New Roman" w:cs="Times New Roman"/>
          <w:b/>
          <w:sz w:val="28"/>
          <w:szCs w:val="28"/>
        </w:rPr>
      </w:pPr>
      <w:r w:rsidRPr="00E056C7">
        <w:rPr>
          <w:rFonts w:ascii="Times New Roman" w:eastAsia="Times New Roman" w:hAnsi="Times New Roman" w:cs="Times New Roman"/>
          <w:b/>
          <w:sz w:val="28"/>
          <w:szCs w:val="28"/>
        </w:rPr>
        <w:t xml:space="preserve">постійної комісії з питань </w:t>
      </w:r>
      <w:r w:rsidR="00490441" w:rsidRPr="00490441">
        <w:rPr>
          <w:rFonts w:ascii="Times New Roman" w:eastAsia="Times New Roman" w:hAnsi="Times New Roman" w:cs="Times New Roman"/>
          <w:b/>
          <w:sz w:val="28"/>
          <w:szCs w:val="28"/>
        </w:rPr>
        <w:t xml:space="preserve">освіти, науки, </w:t>
      </w:r>
    </w:p>
    <w:p w:rsidR="00F915E7" w:rsidRDefault="00490441" w:rsidP="00490441">
      <w:pPr>
        <w:spacing w:after="0"/>
        <w:jc w:val="center"/>
        <w:rPr>
          <w:rFonts w:ascii="Times New Roman" w:eastAsia="Times New Roman" w:hAnsi="Times New Roman" w:cs="Times New Roman"/>
          <w:b/>
          <w:sz w:val="28"/>
          <w:szCs w:val="28"/>
        </w:rPr>
      </w:pPr>
      <w:r w:rsidRPr="00490441">
        <w:rPr>
          <w:rFonts w:ascii="Times New Roman" w:eastAsia="Times New Roman" w:hAnsi="Times New Roman" w:cs="Times New Roman"/>
          <w:b/>
          <w:sz w:val="28"/>
          <w:szCs w:val="28"/>
        </w:rPr>
        <w:t>культури, молоді, спорту та інформаційної політики</w:t>
      </w:r>
    </w:p>
    <w:p w:rsidR="00F915E7" w:rsidRDefault="00F915E7" w:rsidP="00F915E7">
      <w:pPr>
        <w:spacing w:after="0"/>
        <w:ind w:firstLine="709"/>
        <w:jc w:val="center"/>
        <w:rPr>
          <w:rFonts w:ascii="Times New Roman" w:eastAsia="Times New Roman" w:hAnsi="Times New Roman" w:cs="Times New Roman"/>
          <w:sz w:val="16"/>
          <w:szCs w:val="16"/>
        </w:rPr>
      </w:pPr>
    </w:p>
    <w:p w:rsidR="00F915E7" w:rsidRPr="00B175FA" w:rsidRDefault="00F915E7" w:rsidP="00F915E7">
      <w:pPr>
        <w:spacing w:after="0"/>
        <w:ind w:firstLine="709"/>
        <w:jc w:val="center"/>
        <w:rPr>
          <w:rFonts w:ascii="Times New Roman" w:eastAsia="Times New Roman" w:hAnsi="Times New Roman" w:cs="Times New Roman"/>
          <w:sz w:val="16"/>
          <w:szCs w:val="16"/>
        </w:rPr>
      </w:pPr>
    </w:p>
    <w:p w:rsidR="00F915E7" w:rsidRPr="00A44CB3" w:rsidRDefault="00EE0263" w:rsidP="00F915E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01 липня</w:t>
      </w:r>
      <w:r w:rsidR="00F915E7" w:rsidRPr="00A44CB3">
        <w:rPr>
          <w:rFonts w:ascii="Times New Roman" w:eastAsia="Times New Roman" w:hAnsi="Times New Roman" w:cs="Times New Roman"/>
          <w:sz w:val="28"/>
          <w:szCs w:val="28"/>
        </w:rPr>
        <w:t xml:space="preserve"> 202</w:t>
      </w:r>
      <w:r w:rsidR="00F915E7">
        <w:rPr>
          <w:rFonts w:ascii="Times New Roman" w:eastAsia="Times New Roman" w:hAnsi="Times New Roman" w:cs="Times New Roman"/>
          <w:sz w:val="28"/>
          <w:szCs w:val="28"/>
        </w:rPr>
        <w:t>4</w:t>
      </w:r>
      <w:r w:rsidR="00F915E7" w:rsidRPr="00A44CB3">
        <w:rPr>
          <w:rFonts w:ascii="Times New Roman" w:eastAsia="Times New Roman" w:hAnsi="Times New Roman" w:cs="Times New Roman"/>
          <w:sz w:val="28"/>
          <w:szCs w:val="28"/>
        </w:rPr>
        <w:t xml:space="preserve"> року </w:t>
      </w:r>
      <w:r w:rsidR="00F915E7" w:rsidRPr="00A44CB3">
        <w:rPr>
          <w:rFonts w:ascii="Times New Roman" w:eastAsia="Times New Roman" w:hAnsi="Times New Roman" w:cs="Times New Roman"/>
          <w:sz w:val="28"/>
          <w:szCs w:val="28"/>
        </w:rPr>
        <w:tab/>
        <w:t xml:space="preserve">     </w:t>
      </w:r>
      <w:r w:rsidR="00F915E7" w:rsidRPr="00A44CB3">
        <w:rPr>
          <w:rFonts w:ascii="Times New Roman" w:eastAsia="Times New Roman" w:hAnsi="Times New Roman" w:cs="Times New Roman"/>
          <w:sz w:val="28"/>
          <w:szCs w:val="28"/>
        </w:rPr>
        <w:tab/>
      </w:r>
      <w:r w:rsidR="00F915E7" w:rsidRPr="00A44CB3">
        <w:rPr>
          <w:rFonts w:ascii="Times New Roman" w:eastAsia="Times New Roman" w:hAnsi="Times New Roman" w:cs="Times New Roman"/>
          <w:sz w:val="28"/>
          <w:szCs w:val="28"/>
        </w:rPr>
        <w:tab/>
      </w:r>
      <w:r w:rsidR="00F915E7" w:rsidRPr="00A44CB3">
        <w:rPr>
          <w:rFonts w:ascii="Times New Roman" w:eastAsia="Times New Roman" w:hAnsi="Times New Roman" w:cs="Times New Roman"/>
          <w:sz w:val="28"/>
          <w:szCs w:val="28"/>
        </w:rPr>
        <w:tab/>
      </w:r>
      <w:r w:rsidR="00F915E7" w:rsidRPr="00A44CB3">
        <w:rPr>
          <w:rFonts w:ascii="Times New Roman" w:eastAsia="Times New Roman" w:hAnsi="Times New Roman" w:cs="Times New Roman"/>
          <w:sz w:val="28"/>
          <w:szCs w:val="28"/>
        </w:rPr>
        <w:tab/>
        <w:t xml:space="preserve">                    Початок о 1</w:t>
      </w:r>
      <w:r>
        <w:rPr>
          <w:rFonts w:ascii="Times New Roman" w:eastAsia="Times New Roman" w:hAnsi="Times New Roman" w:cs="Times New Roman"/>
          <w:sz w:val="28"/>
          <w:szCs w:val="28"/>
        </w:rPr>
        <w:t>1</w:t>
      </w:r>
      <w:r w:rsidR="00F915E7" w:rsidRPr="00A44CB3">
        <w:rPr>
          <w:rFonts w:ascii="Times New Roman" w:eastAsia="Times New Roman" w:hAnsi="Times New Roman" w:cs="Times New Roman"/>
          <w:sz w:val="28"/>
          <w:szCs w:val="28"/>
        </w:rPr>
        <w:t>.</w:t>
      </w:r>
      <w:r w:rsidR="00490441">
        <w:rPr>
          <w:rFonts w:ascii="Times New Roman" w:eastAsia="Times New Roman" w:hAnsi="Times New Roman" w:cs="Times New Roman"/>
          <w:sz w:val="28"/>
          <w:szCs w:val="28"/>
        </w:rPr>
        <w:t>0</w:t>
      </w:r>
      <w:r w:rsidR="00F915E7" w:rsidRPr="00A44CB3">
        <w:rPr>
          <w:rFonts w:ascii="Times New Roman" w:eastAsia="Times New Roman" w:hAnsi="Times New Roman" w:cs="Times New Roman"/>
          <w:sz w:val="28"/>
          <w:szCs w:val="28"/>
        </w:rPr>
        <w:t>0</w:t>
      </w:r>
    </w:p>
    <w:p w:rsidR="00F915E7" w:rsidRPr="00A44CB3" w:rsidRDefault="00F915E7" w:rsidP="00F915E7">
      <w:pPr>
        <w:spacing w:after="0" w:line="240" w:lineRule="auto"/>
        <w:rPr>
          <w:rFonts w:ascii="Times New Roman" w:eastAsia="Times New Roman" w:hAnsi="Times New Roman" w:cs="Times New Roman"/>
          <w:sz w:val="28"/>
          <w:szCs w:val="28"/>
        </w:rPr>
      </w:pPr>
    </w:p>
    <w:p w:rsidR="00F915E7" w:rsidRPr="00A44CB3" w:rsidRDefault="00F915E7" w:rsidP="00F915E7">
      <w:pPr>
        <w:spacing w:after="0" w:line="240" w:lineRule="auto"/>
        <w:rPr>
          <w:rFonts w:ascii="Times New Roman" w:eastAsia="Times New Roman" w:hAnsi="Times New Roman" w:cs="Times New Roman"/>
          <w:b/>
          <w:sz w:val="28"/>
          <w:szCs w:val="28"/>
        </w:rPr>
      </w:pPr>
      <w:r w:rsidRPr="00A44CB3">
        <w:rPr>
          <w:rFonts w:ascii="Times New Roman" w:eastAsia="Times New Roman" w:hAnsi="Times New Roman" w:cs="Times New Roman"/>
          <w:b/>
          <w:sz w:val="28"/>
          <w:szCs w:val="28"/>
        </w:rPr>
        <w:t>Взяли участь у засіданні:</w:t>
      </w:r>
    </w:p>
    <w:p w:rsidR="00F915E7" w:rsidRPr="00A44CB3" w:rsidRDefault="00490441" w:rsidP="00F915E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Вихор І.В.</w:t>
      </w:r>
      <w:r w:rsidR="00F915E7" w:rsidRPr="00A44CB3">
        <w:rPr>
          <w:rFonts w:ascii="Times New Roman" w:eastAsia="Times New Roman" w:hAnsi="Times New Roman" w:cs="Times New Roman"/>
          <w:sz w:val="28"/>
          <w:szCs w:val="28"/>
        </w:rPr>
        <w:t xml:space="preserve"> – голова комісії;</w:t>
      </w:r>
    </w:p>
    <w:p w:rsidR="00F915E7" w:rsidRPr="00A44CB3" w:rsidRDefault="00490441" w:rsidP="00F915E7">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Спиридонов</w:t>
      </w:r>
      <w:proofErr w:type="spellEnd"/>
      <w:r>
        <w:rPr>
          <w:rFonts w:ascii="Times New Roman" w:eastAsia="Times New Roman" w:hAnsi="Times New Roman" w:cs="Times New Roman"/>
          <w:sz w:val="28"/>
          <w:szCs w:val="28"/>
        </w:rPr>
        <w:t xml:space="preserve"> В.В.</w:t>
      </w:r>
    </w:p>
    <w:p w:rsidR="00F915E7" w:rsidRDefault="00490441" w:rsidP="00F915E7">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Томчук</w:t>
      </w:r>
      <w:proofErr w:type="spellEnd"/>
      <w:r>
        <w:rPr>
          <w:rFonts w:ascii="Times New Roman" w:eastAsia="Times New Roman" w:hAnsi="Times New Roman" w:cs="Times New Roman"/>
          <w:sz w:val="28"/>
          <w:szCs w:val="28"/>
        </w:rPr>
        <w:t xml:space="preserve"> В.В.</w:t>
      </w:r>
    </w:p>
    <w:p w:rsidR="00F915E7" w:rsidRPr="00A44CB3" w:rsidRDefault="00490441" w:rsidP="00F915E7">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Трофимчук</w:t>
      </w:r>
      <w:proofErr w:type="spellEnd"/>
      <w:r>
        <w:rPr>
          <w:rFonts w:ascii="Times New Roman" w:eastAsia="Times New Roman" w:hAnsi="Times New Roman" w:cs="Times New Roman"/>
          <w:sz w:val="28"/>
          <w:szCs w:val="28"/>
        </w:rPr>
        <w:t xml:space="preserve"> С.О.</w:t>
      </w:r>
    </w:p>
    <w:p w:rsidR="00F915E7" w:rsidRDefault="00F915E7" w:rsidP="00F915E7">
      <w:pPr>
        <w:spacing w:after="0" w:line="240" w:lineRule="auto"/>
        <w:rPr>
          <w:rFonts w:ascii="Times New Roman" w:eastAsia="Times New Roman" w:hAnsi="Times New Roman" w:cs="Times New Roman"/>
          <w:b/>
          <w:sz w:val="28"/>
          <w:szCs w:val="28"/>
        </w:rPr>
      </w:pPr>
    </w:p>
    <w:p w:rsidR="00F915E7" w:rsidRPr="00A44CB3" w:rsidRDefault="00F915E7" w:rsidP="00F915E7">
      <w:pPr>
        <w:spacing w:after="0" w:line="240" w:lineRule="auto"/>
        <w:rPr>
          <w:rFonts w:ascii="Times New Roman" w:eastAsia="Times New Roman" w:hAnsi="Times New Roman" w:cs="Times New Roman"/>
          <w:b/>
          <w:sz w:val="28"/>
          <w:szCs w:val="28"/>
        </w:rPr>
      </w:pPr>
      <w:r w:rsidRPr="00A44CB3">
        <w:rPr>
          <w:rFonts w:ascii="Times New Roman" w:eastAsia="Times New Roman" w:hAnsi="Times New Roman" w:cs="Times New Roman"/>
          <w:b/>
          <w:sz w:val="28"/>
          <w:szCs w:val="28"/>
        </w:rPr>
        <w:t xml:space="preserve">Відсутні: </w:t>
      </w:r>
    </w:p>
    <w:p w:rsidR="00490441" w:rsidRPr="00A44CB3" w:rsidRDefault="00490441" w:rsidP="00F915E7">
      <w:pPr>
        <w:tabs>
          <w:tab w:val="left" w:pos="540"/>
        </w:tabs>
        <w:spacing w:after="0" w:line="240" w:lineRule="auto"/>
        <w:jc w:val="both"/>
        <w:rPr>
          <w:rFonts w:ascii="Times New Roman" w:eastAsia="Times New Roman" w:hAnsi="Times New Roman" w:cs="Times New Roman"/>
          <w:sz w:val="28"/>
          <w:szCs w:val="28"/>
        </w:rPr>
      </w:pPr>
      <w:proofErr w:type="spellStart"/>
      <w:r w:rsidRPr="00490441">
        <w:rPr>
          <w:rFonts w:ascii="Times New Roman" w:eastAsia="Times New Roman" w:hAnsi="Times New Roman" w:cs="Times New Roman"/>
          <w:sz w:val="28"/>
          <w:szCs w:val="28"/>
        </w:rPr>
        <w:t>Станицька</w:t>
      </w:r>
      <w:proofErr w:type="spellEnd"/>
      <w:r w:rsidRPr="00490441">
        <w:rPr>
          <w:rFonts w:ascii="Times New Roman" w:eastAsia="Times New Roman" w:hAnsi="Times New Roman" w:cs="Times New Roman"/>
          <w:sz w:val="28"/>
          <w:szCs w:val="28"/>
        </w:rPr>
        <w:t xml:space="preserve"> Н.Д.</w:t>
      </w:r>
    </w:p>
    <w:p w:rsidR="00686144" w:rsidRDefault="00F915E7" w:rsidP="00F915E7">
      <w:pPr>
        <w:tabs>
          <w:tab w:val="left" w:pos="540"/>
        </w:tabs>
        <w:spacing w:after="0" w:line="240" w:lineRule="auto"/>
        <w:ind w:right="42" w:firstLine="567"/>
        <w:jc w:val="both"/>
        <w:rPr>
          <w:rFonts w:ascii="Times New Roman" w:eastAsia="Times New Roman" w:hAnsi="Times New Roman" w:cs="Times New Roman"/>
          <w:b/>
          <w:sz w:val="28"/>
          <w:szCs w:val="28"/>
        </w:rPr>
      </w:pPr>
      <w:r w:rsidRPr="00A44CB3">
        <w:rPr>
          <w:rFonts w:ascii="Times New Roman" w:eastAsia="Times New Roman" w:hAnsi="Times New Roman" w:cs="Times New Roman"/>
          <w:b/>
          <w:sz w:val="28"/>
          <w:szCs w:val="28"/>
        </w:rPr>
        <w:t xml:space="preserve"> </w:t>
      </w:r>
    </w:p>
    <w:p w:rsidR="000B1DDF" w:rsidRPr="00A44CB3" w:rsidRDefault="000B1DDF" w:rsidP="000B1DDF">
      <w:pPr>
        <w:tabs>
          <w:tab w:val="left" w:pos="540"/>
        </w:tabs>
        <w:spacing w:after="0" w:line="240" w:lineRule="auto"/>
        <w:ind w:right="42" w:firstLine="567"/>
        <w:jc w:val="both"/>
        <w:rPr>
          <w:rFonts w:ascii="Times New Roman" w:hAnsi="Times New Roman" w:cs="Times New Roman"/>
          <w:sz w:val="28"/>
          <w:szCs w:val="28"/>
        </w:rPr>
      </w:pPr>
      <w:r w:rsidRPr="00A44CB3">
        <w:rPr>
          <w:rFonts w:ascii="Times New Roman" w:hAnsi="Times New Roman" w:cs="Times New Roman"/>
          <w:sz w:val="28"/>
          <w:szCs w:val="28"/>
        </w:rPr>
        <w:t xml:space="preserve">Відповідно до Закону України «Про місцеве самоврядування в Україні», регламенту Нововолинської міської ради восьмого скликання  засідання постійної комісії є правомочним, якщо в ньому бере участь </w:t>
      </w:r>
      <w:r w:rsidRPr="001D4F33">
        <w:rPr>
          <w:rFonts w:ascii="Times New Roman" w:hAnsi="Times New Roman" w:cs="Times New Roman"/>
          <w:sz w:val="28"/>
          <w:szCs w:val="28"/>
        </w:rPr>
        <w:t>більше половини депутатів від загального складу комісії</w:t>
      </w:r>
      <w:r w:rsidRPr="00A44CB3">
        <w:rPr>
          <w:rFonts w:ascii="Times New Roman" w:hAnsi="Times New Roman" w:cs="Times New Roman"/>
          <w:sz w:val="28"/>
          <w:szCs w:val="28"/>
        </w:rPr>
        <w:t xml:space="preserve">. </w:t>
      </w:r>
      <w:r>
        <w:rPr>
          <w:rFonts w:ascii="Times New Roman" w:hAnsi="Times New Roman" w:cs="Times New Roman"/>
          <w:sz w:val="28"/>
          <w:szCs w:val="28"/>
        </w:rPr>
        <w:t xml:space="preserve">На засіданні присутні </w:t>
      </w:r>
      <w:r w:rsidR="00D233B4">
        <w:rPr>
          <w:rFonts w:ascii="Times New Roman" w:hAnsi="Times New Roman" w:cs="Times New Roman"/>
          <w:sz w:val="28"/>
          <w:szCs w:val="28"/>
        </w:rPr>
        <w:t>чотири</w:t>
      </w:r>
      <w:r>
        <w:rPr>
          <w:rFonts w:ascii="Times New Roman" w:hAnsi="Times New Roman" w:cs="Times New Roman"/>
          <w:sz w:val="28"/>
          <w:szCs w:val="28"/>
        </w:rPr>
        <w:t xml:space="preserve"> депутат</w:t>
      </w:r>
      <w:r w:rsidR="00D233B4">
        <w:rPr>
          <w:rFonts w:ascii="Times New Roman" w:hAnsi="Times New Roman" w:cs="Times New Roman"/>
          <w:sz w:val="28"/>
          <w:szCs w:val="28"/>
        </w:rPr>
        <w:t xml:space="preserve">и </w:t>
      </w:r>
      <w:r>
        <w:rPr>
          <w:rFonts w:ascii="Times New Roman" w:hAnsi="Times New Roman" w:cs="Times New Roman"/>
          <w:sz w:val="28"/>
          <w:szCs w:val="28"/>
        </w:rPr>
        <w:t xml:space="preserve">з </w:t>
      </w:r>
      <w:proofErr w:type="spellStart"/>
      <w:r w:rsidR="0045523D">
        <w:rPr>
          <w:rFonts w:ascii="Times New Roman" w:hAnsi="Times New Roman" w:cs="Times New Roman"/>
          <w:sz w:val="28"/>
          <w:szCs w:val="28"/>
        </w:rPr>
        <w:t>пꞌяти</w:t>
      </w:r>
      <w:proofErr w:type="spellEnd"/>
      <w:r>
        <w:rPr>
          <w:rFonts w:ascii="Times New Roman" w:hAnsi="Times New Roman" w:cs="Times New Roman"/>
          <w:sz w:val="28"/>
          <w:szCs w:val="28"/>
        </w:rPr>
        <w:t>,</w:t>
      </w:r>
      <w:r w:rsidRPr="00A44CB3">
        <w:rPr>
          <w:rFonts w:ascii="Times New Roman" w:hAnsi="Times New Roman" w:cs="Times New Roman"/>
          <w:sz w:val="28"/>
          <w:szCs w:val="28"/>
        </w:rPr>
        <w:t xml:space="preserve"> тому комісія є правомочна</w:t>
      </w:r>
      <w:r>
        <w:rPr>
          <w:rFonts w:ascii="Times New Roman" w:hAnsi="Times New Roman" w:cs="Times New Roman"/>
          <w:sz w:val="28"/>
          <w:szCs w:val="28"/>
        </w:rPr>
        <w:t>. Висновки</w:t>
      </w:r>
      <w:r w:rsidRPr="001D4F33">
        <w:rPr>
          <w:rFonts w:ascii="Times New Roman" w:hAnsi="Times New Roman" w:cs="Times New Roman"/>
          <w:sz w:val="28"/>
          <w:szCs w:val="28"/>
        </w:rPr>
        <w:t xml:space="preserve"> і рекомендації постійної комісії</w:t>
      </w:r>
      <w:r>
        <w:rPr>
          <w:rFonts w:ascii="Times New Roman" w:hAnsi="Times New Roman" w:cs="Times New Roman"/>
          <w:sz w:val="28"/>
          <w:szCs w:val="28"/>
        </w:rPr>
        <w:t xml:space="preserve"> </w:t>
      </w:r>
      <w:r w:rsidRPr="001D4F33">
        <w:rPr>
          <w:rFonts w:ascii="Times New Roman" w:hAnsi="Times New Roman" w:cs="Times New Roman"/>
          <w:sz w:val="28"/>
          <w:szCs w:val="28"/>
        </w:rPr>
        <w:t>приймаються відкритим поіменним голосуванням більшістю голосів від</w:t>
      </w:r>
      <w:r>
        <w:rPr>
          <w:rFonts w:ascii="Times New Roman" w:hAnsi="Times New Roman" w:cs="Times New Roman"/>
          <w:sz w:val="28"/>
          <w:szCs w:val="28"/>
        </w:rPr>
        <w:t xml:space="preserve"> </w:t>
      </w:r>
      <w:r w:rsidRPr="001D4F33">
        <w:rPr>
          <w:rFonts w:ascii="Times New Roman" w:hAnsi="Times New Roman" w:cs="Times New Roman"/>
          <w:sz w:val="28"/>
          <w:szCs w:val="28"/>
        </w:rPr>
        <w:t>загального складу комісії</w:t>
      </w:r>
      <w:r>
        <w:rPr>
          <w:rFonts w:ascii="Times New Roman" w:hAnsi="Times New Roman" w:cs="Times New Roman"/>
          <w:sz w:val="28"/>
          <w:szCs w:val="28"/>
        </w:rPr>
        <w:t>.</w:t>
      </w:r>
      <w:r w:rsidRPr="00A44CB3">
        <w:rPr>
          <w:rFonts w:ascii="Times New Roman" w:hAnsi="Times New Roman" w:cs="Times New Roman"/>
          <w:sz w:val="28"/>
          <w:szCs w:val="28"/>
        </w:rPr>
        <w:t xml:space="preserve">  </w:t>
      </w:r>
    </w:p>
    <w:p w:rsidR="00F915E7" w:rsidRDefault="00F915E7" w:rsidP="00F915E7">
      <w:pPr>
        <w:spacing w:after="0"/>
        <w:rPr>
          <w:rFonts w:ascii="Times New Roman" w:eastAsia="Times New Roman" w:hAnsi="Times New Roman" w:cs="Times New Roman"/>
          <w:b/>
          <w:sz w:val="28"/>
          <w:szCs w:val="28"/>
        </w:rPr>
      </w:pPr>
      <w:bookmarkStart w:id="0" w:name="_GoBack"/>
      <w:bookmarkEnd w:id="0"/>
    </w:p>
    <w:p w:rsidR="00F915E7" w:rsidRPr="00A44CB3" w:rsidRDefault="00F915E7" w:rsidP="00F915E7">
      <w:pPr>
        <w:spacing w:after="0" w:line="240" w:lineRule="auto"/>
        <w:rPr>
          <w:rFonts w:ascii="Times New Roman" w:eastAsia="Times New Roman" w:hAnsi="Times New Roman" w:cs="Times New Roman"/>
          <w:b/>
          <w:sz w:val="28"/>
          <w:szCs w:val="28"/>
        </w:rPr>
      </w:pPr>
      <w:r w:rsidRPr="00A44CB3">
        <w:rPr>
          <w:rFonts w:ascii="Times New Roman" w:eastAsia="Times New Roman" w:hAnsi="Times New Roman" w:cs="Times New Roman"/>
          <w:b/>
          <w:sz w:val="28"/>
          <w:szCs w:val="28"/>
        </w:rPr>
        <w:t>Присутні на засіданні:</w:t>
      </w:r>
    </w:p>
    <w:p w:rsidR="00F915E7" w:rsidRPr="00A44CB3" w:rsidRDefault="00F915E7" w:rsidP="00F915E7">
      <w:pPr>
        <w:spacing w:after="0" w:line="240" w:lineRule="auto"/>
        <w:rPr>
          <w:rFonts w:ascii="Times New Roman" w:eastAsia="Times New Roman" w:hAnsi="Times New Roman" w:cs="Times New Roman"/>
          <w:b/>
          <w:sz w:val="28"/>
          <w:szCs w:val="28"/>
        </w:rPr>
      </w:pPr>
    </w:p>
    <w:tbl>
      <w:tblPr>
        <w:tblStyle w:val="a5"/>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938"/>
      </w:tblGrid>
      <w:tr w:rsidR="00F915E7" w:rsidRPr="00A44CB3" w:rsidTr="00613316">
        <w:tc>
          <w:tcPr>
            <w:tcW w:w="2127" w:type="dxa"/>
          </w:tcPr>
          <w:p w:rsidR="00F915E7" w:rsidRPr="00A44CB3" w:rsidRDefault="00F915E7" w:rsidP="00F915E7">
            <w:pPr>
              <w:ind w:hanging="108"/>
              <w:rPr>
                <w:rFonts w:ascii="Times New Roman" w:hAnsi="Times New Roman" w:cs="Times New Roman"/>
                <w:sz w:val="28"/>
                <w:szCs w:val="28"/>
              </w:rPr>
            </w:pPr>
            <w:r w:rsidRPr="00A44CB3">
              <w:rPr>
                <w:rFonts w:ascii="Times New Roman" w:hAnsi="Times New Roman" w:cs="Times New Roman"/>
                <w:sz w:val="28"/>
                <w:szCs w:val="28"/>
              </w:rPr>
              <w:t xml:space="preserve">  Жук Н.А.</w:t>
            </w:r>
          </w:p>
        </w:tc>
        <w:tc>
          <w:tcPr>
            <w:tcW w:w="7938" w:type="dxa"/>
          </w:tcPr>
          <w:p w:rsidR="00F915E7" w:rsidRPr="00A44CB3" w:rsidRDefault="00F915E7" w:rsidP="00F915E7">
            <w:pPr>
              <w:rPr>
                <w:rFonts w:ascii="Times New Roman" w:eastAsia="Times New Roman" w:hAnsi="Times New Roman" w:cs="Times New Roman"/>
                <w:sz w:val="28"/>
                <w:szCs w:val="28"/>
                <w:lang w:eastAsia="ru-RU"/>
              </w:rPr>
            </w:pPr>
            <w:r w:rsidRPr="00A44CB3">
              <w:rPr>
                <w:rFonts w:ascii="Times New Roman" w:eastAsia="Times New Roman" w:hAnsi="Times New Roman" w:cs="Times New Roman"/>
                <w:sz w:val="28"/>
                <w:szCs w:val="28"/>
                <w:lang w:eastAsia="ru-RU"/>
              </w:rPr>
              <w:t xml:space="preserve">- </w:t>
            </w:r>
            <w:r w:rsidR="000B1DDF">
              <w:rPr>
                <w:rFonts w:ascii="Times New Roman" w:eastAsia="Times New Roman" w:hAnsi="Times New Roman" w:cs="Times New Roman"/>
                <w:sz w:val="28"/>
                <w:szCs w:val="28"/>
                <w:lang w:eastAsia="ru-RU"/>
              </w:rPr>
              <w:t xml:space="preserve">  </w:t>
            </w:r>
            <w:r w:rsidRPr="00A44CB3">
              <w:rPr>
                <w:rFonts w:ascii="Times New Roman" w:eastAsia="Times New Roman" w:hAnsi="Times New Roman" w:cs="Times New Roman"/>
                <w:sz w:val="28"/>
                <w:szCs w:val="28"/>
                <w:lang w:eastAsia="ru-RU"/>
              </w:rPr>
              <w:t xml:space="preserve">секретар міської ради; </w:t>
            </w:r>
          </w:p>
        </w:tc>
      </w:tr>
      <w:tr w:rsidR="00F915E7" w:rsidRPr="00A44CB3" w:rsidTr="00613316">
        <w:tc>
          <w:tcPr>
            <w:tcW w:w="2127" w:type="dxa"/>
          </w:tcPr>
          <w:p w:rsidR="00F915E7" w:rsidRPr="00A44CB3" w:rsidRDefault="00F915E7" w:rsidP="00F915E7">
            <w:pPr>
              <w:ind w:hanging="108"/>
              <w:rPr>
                <w:rFonts w:ascii="Times New Roman" w:hAnsi="Times New Roman" w:cs="Times New Roman"/>
                <w:sz w:val="28"/>
                <w:szCs w:val="28"/>
              </w:rPr>
            </w:pPr>
            <w:r w:rsidRPr="00A44CB3">
              <w:rPr>
                <w:rFonts w:ascii="Times New Roman" w:hAnsi="Times New Roman" w:cs="Times New Roman"/>
                <w:sz w:val="28"/>
                <w:szCs w:val="28"/>
              </w:rPr>
              <w:t xml:space="preserve">  </w:t>
            </w:r>
            <w:proofErr w:type="spellStart"/>
            <w:r w:rsidRPr="00A44CB3">
              <w:rPr>
                <w:rFonts w:ascii="Times New Roman" w:hAnsi="Times New Roman" w:cs="Times New Roman"/>
                <w:sz w:val="28"/>
                <w:szCs w:val="28"/>
              </w:rPr>
              <w:t>Бурочук</w:t>
            </w:r>
            <w:proofErr w:type="spellEnd"/>
            <w:r w:rsidRPr="00A44CB3">
              <w:rPr>
                <w:rFonts w:ascii="Times New Roman" w:hAnsi="Times New Roman" w:cs="Times New Roman"/>
                <w:sz w:val="28"/>
                <w:szCs w:val="28"/>
              </w:rPr>
              <w:t xml:space="preserve"> Г.В. </w:t>
            </w:r>
          </w:p>
        </w:tc>
        <w:tc>
          <w:tcPr>
            <w:tcW w:w="7938" w:type="dxa"/>
          </w:tcPr>
          <w:p w:rsidR="00F915E7" w:rsidRPr="00A44CB3" w:rsidRDefault="00F915E7" w:rsidP="00F915E7">
            <w:pPr>
              <w:rPr>
                <w:rFonts w:ascii="Times New Roman" w:eastAsia="Times New Roman" w:hAnsi="Times New Roman" w:cs="Times New Roman"/>
                <w:sz w:val="28"/>
                <w:szCs w:val="28"/>
                <w:lang w:eastAsia="ru-RU"/>
              </w:rPr>
            </w:pPr>
            <w:r w:rsidRPr="00A44CB3">
              <w:rPr>
                <w:rFonts w:ascii="Times New Roman" w:eastAsia="Times New Roman" w:hAnsi="Times New Roman" w:cs="Times New Roman"/>
                <w:sz w:val="28"/>
                <w:szCs w:val="28"/>
                <w:lang w:eastAsia="ru-RU"/>
              </w:rPr>
              <w:t xml:space="preserve">- </w:t>
            </w:r>
            <w:r w:rsidR="000B1DDF">
              <w:rPr>
                <w:rFonts w:ascii="Times New Roman" w:eastAsia="Times New Roman" w:hAnsi="Times New Roman" w:cs="Times New Roman"/>
                <w:sz w:val="28"/>
                <w:szCs w:val="28"/>
                <w:lang w:eastAsia="ru-RU"/>
              </w:rPr>
              <w:t xml:space="preserve">  </w:t>
            </w:r>
            <w:r w:rsidRPr="00A44CB3">
              <w:rPr>
                <w:rFonts w:ascii="Times New Roman" w:eastAsia="Times New Roman" w:hAnsi="Times New Roman" w:cs="Times New Roman"/>
                <w:sz w:val="28"/>
                <w:szCs w:val="28"/>
                <w:lang w:eastAsia="ru-RU"/>
              </w:rPr>
              <w:t>начальник фінансового управління;</w:t>
            </w:r>
          </w:p>
        </w:tc>
      </w:tr>
      <w:tr w:rsidR="00EE0263" w:rsidRPr="00A44CB3" w:rsidTr="00613316">
        <w:tblPrEx>
          <w:shd w:val="clear" w:color="auto" w:fill="FFFFFF" w:themeFill="background1"/>
        </w:tblPrEx>
        <w:trPr>
          <w:trHeight w:val="312"/>
        </w:trPr>
        <w:tc>
          <w:tcPr>
            <w:tcW w:w="2127" w:type="dxa"/>
            <w:shd w:val="clear" w:color="auto" w:fill="FFFFFF" w:themeFill="background1"/>
          </w:tcPr>
          <w:p w:rsidR="00EE0263" w:rsidRDefault="00EE0263" w:rsidP="00F915E7">
            <w:pP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Душук</w:t>
            </w:r>
            <w:proofErr w:type="spellEnd"/>
            <w:r>
              <w:rPr>
                <w:rFonts w:ascii="Times New Roman" w:eastAsia="Times New Roman" w:hAnsi="Times New Roman" w:cs="Times New Roman"/>
                <w:sz w:val="28"/>
                <w:szCs w:val="28"/>
              </w:rPr>
              <w:t xml:space="preserve"> М.Ю. </w:t>
            </w:r>
          </w:p>
        </w:tc>
        <w:tc>
          <w:tcPr>
            <w:tcW w:w="7938" w:type="dxa"/>
            <w:shd w:val="clear" w:color="auto" w:fill="FFFFFF" w:themeFill="background1"/>
          </w:tcPr>
          <w:p w:rsidR="00EE0263" w:rsidRPr="00956EA5" w:rsidRDefault="00956EA5" w:rsidP="00956EA5">
            <w:pPr>
              <w:ind w:left="-5"/>
              <w:rPr>
                <w:rFonts w:ascii="Times New Roman" w:eastAsia="Times New Roman" w:hAnsi="Times New Roman" w:cs="Times New Roman"/>
                <w:sz w:val="28"/>
                <w:szCs w:val="28"/>
              </w:rPr>
            </w:pPr>
            <w:r w:rsidRPr="00956EA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EE0263" w:rsidRPr="00956EA5">
              <w:rPr>
                <w:rFonts w:ascii="Times New Roman" w:eastAsia="Times New Roman" w:hAnsi="Times New Roman" w:cs="Times New Roman"/>
                <w:sz w:val="28"/>
                <w:szCs w:val="28"/>
              </w:rPr>
              <w:t xml:space="preserve"> начальник відділу культури;</w:t>
            </w:r>
          </w:p>
        </w:tc>
      </w:tr>
      <w:tr w:rsidR="00490441" w:rsidRPr="00A44CB3" w:rsidTr="00613316">
        <w:tblPrEx>
          <w:shd w:val="clear" w:color="auto" w:fill="FFFFFF" w:themeFill="background1"/>
        </w:tblPrEx>
        <w:trPr>
          <w:trHeight w:val="312"/>
        </w:trPr>
        <w:tc>
          <w:tcPr>
            <w:tcW w:w="2127" w:type="dxa"/>
            <w:shd w:val="clear" w:color="auto" w:fill="FFFFFF" w:themeFill="background1"/>
          </w:tcPr>
          <w:p w:rsidR="00490441" w:rsidRDefault="00490441" w:rsidP="00F915E7">
            <w:pP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Дячук</w:t>
            </w:r>
            <w:proofErr w:type="spellEnd"/>
            <w:r>
              <w:rPr>
                <w:rFonts w:ascii="Times New Roman" w:eastAsia="Times New Roman" w:hAnsi="Times New Roman" w:cs="Times New Roman"/>
                <w:sz w:val="28"/>
                <w:szCs w:val="28"/>
              </w:rPr>
              <w:t xml:space="preserve"> Н.В.</w:t>
            </w:r>
          </w:p>
        </w:tc>
        <w:tc>
          <w:tcPr>
            <w:tcW w:w="7938" w:type="dxa"/>
            <w:shd w:val="clear" w:color="auto" w:fill="FFFFFF" w:themeFill="background1"/>
          </w:tcPr>
          <w:p w:rsidR="00490441" w:rsidRPr="000B1DDF" w:rsidRDefault="00490441" w:rsidP="000B1DDF">
            <w:pPr>
              <w:pStyle w:val="a6"/>
              <w:numPr>
                <w:ilvl w:val="0"/>
                <w:numId w:val="2"/>
              </w:numPr>
              <w:rPr>
                <w:rFonts w:ascii="Times New Roman" w:eastAsia="Times New Roman" w:hAnsi="Times New Roman" w:cs="Times New Roman"/>
                <w:sz w:val="28"/>
                <w:szCs w:val="28"/>
              </w:rPr>
            </w:pPr>
            <w:r w:rsidRPr="000B1DDF">
              <w:rPr>
                <w:rFonts w:ascii="Times New Roman" w:eastAsia="Times New Roman" w:hAnsi="Times New Roman" w:cs="Times New Roman"/>
                <w:sz w:val="28"/>
                <w:szCs w:val="28"/>
              </w:rPr>
              <w:t>начальник відділу молоді та спорту;</w:t>
            </w:r>
          </w:p>
        </w:tc>
      </w:tr>
      <w:tr w:rsidR="00EE0263" w:rsidRPr="00A44CB3" w:rsidTr="00613316">
        <w:tblPrEx>
          <w:shd w:val="clear" w:color="auto" w:fill="FFFFFF" w:themeFill="background1"/>
        </w:tblPrEx>
        <w:trPr>
          <w:trHeight w:val="434"/>
        </w:trPr>
        <w:tc>
          <w:tcPr>
            <w:tcW w:w="2127" w:type="dxa"/>
            <w:shd w:val="clear" w:color="auto" w:fill="FFFFFF" w:themeFill="background1"/>
          </w:tcPr>
          <w:p w:rsidR="00EE0263" w:rsidRPr="00A44CB3" w:rsidRDefault="00EE0263" w:rsidP="00F915E7">
            <w:pPr>
              <w:rPr>
                <w:rFonts w:ascii="Times New Roman" w:eastAsia="Times New Roman" w:hAnsi="Times New Roman" w:cs="Times New Roman"/>
                <w:sz w:val="28"/>
                <w:szCs w:val="28"/>
              </w:rPr>
            </w:pPr>
            <w:r>
              <w:rPr>
                <w:rFonts w:ascii="Times New Roman" w:eastAsia="Times New Roman" w:hAnsi="Times New Roman" w:cs="Times New Roman"/>
                <w:sz w:val="28"/>
                <w:szCs w:val="28"/>
              </w:rPr>
              <w:t>Лаврентій Ю.В.</w:t>
            </w:r>
          </w:p>
        </w:tc>
        <w:tc>
          <w:tcPr>
            <w:tcW w:w="7938" w:type="dxa"/>
            <w:shd w:val="clear" w:color="auto" w:fill="FFFFFF" w:themeFill="background1"/>
          </w:tcPr>
          <w:p w:rsidR="00EE0263" w:rsidRPr="00EE0263" w:rsidRDefault="00EE0263" w:rsidP="00EE0263">
            <w:pPr>
              <w:pStyle w:val="a6"/>
              <w:numPr>
                <w:ilvl w:val="0"/>
                <w:numId w:val="2"/>
              </w:numPr>
              <w:rPr>
                <w:rFonts w:ascii="Times New Roman" w:eastAsia="Times New Roman" w:hAnsi="Times New Roman" w:cs="Times New Roman"/>
                <w:sz w:val="28"/>
                <w:szCs w:val="28"/>
              </w:rPr>
            </w:pPr>
            <w:r>
              <w:rPr>
                <w:rFonts w:ascii="Times New Roman" w:eastAsia="Times New Roman" w:hAnsi="Times New Roman" w:cs="Times New Roman"/>
                <w:sz w:val="28"/>
                <w:szCs w:val="28"/>
              </w:rPr>
              <w:t>заступник начальника управління економічної політики;</w:t>
            </w:r>
          </w:p>
        </w:tc>
      </w:tr>
      <w:tr w:rsidR="00F915E7" w:rsidRPr="00A44CB3" w:rsidTr="00613316">
        <w:tblPrEx>
          <w:shd w:val="clear" w:color="auto" w:fill="FFFFFF" w:themeFill="background1"/>
        </w:tblPrEx>
        <w:trPr>
          <w:trHeight w:val="661"/>
        </w:trPr>
        <w:tc>
          <w:tcPr>
            <w:tcW w:w="2127" w:type="dxa"/>
            <w:shd w:val="clear" w:color="auto" w:fill="FFFFFF" w:themeFill="background1"/>
          </w:tcPr>
          <w:p w:rsidR="00F915E7" w:rsidRPr="00A44CB3" w:rsidRDefault="00F915E7" w:rsidP="00F915E7">
            <w:pPr>
              <w:rPr>
                <w:rFonts w:ascii="Times New Roman" w:eastAsia="Times New Roman" w:hAnsi="Times New Roman" w:cs="Times New Roman"/>
                <w:sz w:val="28"/>
                <w:szCs w:val="28"/>
              </w:rPr>
            </w:pPr>
            <w:r w:rsidRPr="00A44CB3">
              <w:rPr>
                <w:rFonts w:ascii="Times New Roman" w:eastAsia="Times New Roman" w:hAnsi="Times New Roman" w:cs="Times New Roman"/>
                <w:sz w:val="28"/>
                <w:szCs w:val="28"/>
              </w:rPr>
              <w:t>Новікова О.О.</w:t>
            </w:r>
          </w:p>
        </w:tc>
        <w:tc>
          <w:tcPr>
            <w:tcW w:w="7938" w:type="dxa"/>
            <w:shd w:val="clear" w:color="auto" w:fill="FFFFFF" w:themeFill="background1"/>
          </w:tcPr>
          <w:p w:rsidR="00F915E7" w:rsidRPr="00A44CB3" w:rsidRDefault="00490441" w:rsidP="00F915E7">
            <w:pPr>
              <w:ind w:hanging="35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15E7" w:rsidRPr="00A44CB3">
              <w:rPr>
                <w:rFonts w:ascii="Times New Roman" w:eastAsia="Times New Roman" w:hAnsi="Times New Roman" w:cs="Times New Roman"/>
                <w:sz w:val="28"/>
                <w:szCs w:val="28"/>
              </w:rPr>
              <w:t xml:space="preserve">   - </w:t>
            </w:r>
            <w:r w:rsidR="000B1DDF">
              <w:rPr>
                <w:rFonts w:ascii="Times New Roman" w:eastAsia="Times New Roman" w:hAnsi="Times New Roman" w:cs="Times New Roman"/>
                <w:sz w:val="28"/>
                <w:szCs w:val="28"/>
              </w:rPr>
              <w:t xml:space="preserve">   г</w:t>
            </w:r>
            <w:r w:rsidR="00F915E7" w:rsidRPr="00A44CB3">
              <w:rPr>
                <w:rFonts w:ascii="Times New Roman" w:eastAsia="Times New Roman" w:hAnsi="Times New Roman" w:cs="Times New Roman"/>
                <w:sz w:val="28"/>
                <w:szCs w:val="28"/>
              </w:rPr>
              <w:t xml:space="preserve">оловний спеціаліст організаційно-виконавчого відділу </w:t>
            </w:r>
          </w:p>
          <w:p w:rsidR="00F915E7" w:rsidRPr="00A44CB3" w:rsidRDefault="00F915E7" w:rsidP="00F915E7">
            <w:pPr>
              <w:ind w:hanging="350"/>
              <w:rPr>
                <w:rFonts w:ascii="Times New Roman" w:eastAsia="Times New Roman" w:hAnsi="Times New Roman" w:cs="Times New Roman"/>
                <w:sz w:val="28"/>
                <w:szCs w:val="28"/>
              </w:rPr>
            </w:pPr>
            <w:r w:rsidRPr="00A44CB3">
              <w:rPr>
                <w:rFonts w:ascii="Times New Roman" w:eastAsia="Times New Roman" w:hAnsi="Times New Roman" w:cs="Times New Roman"/>
                <w:sz w:val="28"/>
                <w:szCs w:val="28"/>
              </w:rPr>
              <w:t xml:space="preserve">     </w:t>
            </w:r>
            <w:r w:rsidR="00956EA5">
              <w:rPr>
                <w:rFonts w:ascii="Times New Roman" w:eastAsia="Times New Roman" w:hAnsi="Times New Roman" w:cs="Times New Roman"/>
                <w:sz w:val="28"/>
                <w:szCs w:val="28"/>
              </w:rPr>
              <w:t xml:space="preserve">     </w:t>
            </w:r>
            <w:r w:rsidRPr="00A44CB3">
              <w:rPr>
                <w:rFonts w:ascii="Times New Roman" w:eastAsia="Times New Roman" w:hAnsi="Times New Roman" w:cs="Times New Roman"/>
                <w:sz w:val="28"/>
                <w:szCs w:val="28"/>
              </w:rPr>
              <w:t>ради;</w:t>
            </w:r>
          </w:p>
        </w:tc>
      </w:tr>
      <w:tr w:rsidR="00490441" w:rsidRPr="00A44CB3" w:rsidTr="00613316">
        <w:tblPrEx>
          <w:shd w:val="clear" w:color="auto" w:fill="FFFFFF" w:themeFill="background1"/>
        </w:tblPrEx>
        <w:trPr>
          <w:trHeight w:val="416"/>
        </w:trPr>
        <w:tc>
          <w:tcPr>
            <w:tcW w:w="2127" w:type="dxa"/>
            <w:shd w:val="clear" w:color="auto" w:fill="FFFFFF" w:themeFill="background1"/>
          </w:tcPr>
          <w:p w:rsidR="00490441" w:rsidRPr="00A44CB3" w:rsidRDefault="00490441" w:rsidP="00F915E7">
            <w:pP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Римарчук</w:t>
            </w:r>
            <w:proofErr w:type="spellEnd"/>
            <w:r>
              <w:rPr>
                <w:rFonts w:ascii="Times New Roman" w:eastAsia="Times New Roman" w:hAnsi="Times New Roman" w:cs="Times New Roman"/>
                <w:sz w:val="28"/>
                <w:szCs w:val="28"/>
              </w:rPr>
              <w:t xml:space="preserve"> В.А.</w:t>
            </w:r>
          </w:p>
        </w:tc>
        <w:tc>
          <w:tcPr>
            <w:tcW w:w="7938" w:type="dxa"/>
            <w:shd w:val="clear" w:color="auto" w:fill="FFFFFF" w:themeFill="background1"/>
          </w:tcPr>
          <w:p w:rsidR="00490441" w:rsidRPr="00490441" w:rsidRDefault="00490441" w:rsidP="00490441">
            <w:pPr>
              <w:ind w:hanging="350"/>
              <w:rPr>
                <w:rFonts w:ascii="Times New Roman" w:eastAsia="Times New Roman" w:hAnsi="Times New Roman" w:cs="Times New Roman"/>
                <w:sz w:val="28"/>
                <w:szCs w:val="28"/>
              </w:rPr>
            </w:pPr>
            <w:r w:rsidRPr="0049044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 </w:t>
            </w:r>
            <w:r w:rsidR="000B1DD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заступник начальника управління освіти</w:t>
            </w:r>
            <w:r w:rsidR="00F30632">
              <w:rPr>
                <w:rFonts w:ascii="Times New Roman" w:eastAsia="Times New Roman" w:hAnsi="Times New Roman" w:cs="Times New Roman"/>
                <w:sz w:val="28"/>
                <w:szCs w:val="28"/>
              </w:rPr>
              <w:t>;</w:t>
            </w:r>
          </w:p>
        </w:tc>
      </w:tr>
      <w:tr w:rsidR="00956EA5" w:rsidRPr="00A44CB3" w:rsidTr="00613316">
        <w:tblPrEx>
          <w:shd w:val="clear" w:color="auto" w:fill="FFFFFF" w:themeFill="background1"/>
        </w:tblPrEx>
        <w:trPr>
          <w:trHeight w:val="416"/>
        </w:trPr>
        <w:tc>
          <w:tcPr>
            <w:tcW w:w="2127" w:type="dxa"/>
            <w:shd w:val="clear" w:color="auto" w:fill="FFFFFF" w:themeFill="background1"/>
          </w:tcPr>
          <w:p w:rsidR="00956EA5" w:rsidRDefault="00771221" w:rsidP="00F915E7">
            <w:pP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w:t>
            </w:r>
            <w:r w:rsidR="00956EA5">
              <w:rPr>
                <w:rFonts w:ascii="Times New Roman" w:eastAsia="Times New Roman" w:hAnsi="Times New Roman" w:cs="Times New Roman"/>
                <w:sz w:val="28"/>
                <w:szCs w:val="28"/>
              </w:rPr>
              <w:t>тепюк</w:t>
            </w:r>
            <w:proofErr w:type="spellEnd"/>
            <w:r w:rsidR="00956EA5">
              <w:rPr>
                <w:rFonts w:ascii="Times New Roman" w:eastAsia="Times New Roman" w:hAnsi="Times New Roman" w:cs="Times New Roman"/>
                <w:sz w:val="28"/>
                <w:szCs w:val="28"/>
              </w:rPr>
              <w:t xml:space="preserve"> В.В.</w:t>
            </w:r>
          </w:p>
        </w:tc>
        <w:tc>
          <w:tcPr>
            <w:tcW w:w="7938" w:type="dxa"/>
            <w:shd w:val="clear" w:color="auto" w:fill="FFFFFF" w:themeFill="background1"/>
          </w:tcPr>
          <w:p w:rsidR="00956EA5" w:rsidRPr="00956EA5" w:rsidRDefault="00956EA5" w:rsidP="00956EA5">
            <w:pPr>
              <w:ind w:hanging="35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56EA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 </w:t>
            </w:r>
            <w:r w:rsidRPr="00956EA5">
              <w:rPr>
                <w:rFonts w:ascii="Times New Roman" w:eastAsia="Times New Roman" w:hAnsi="Times New Roman" w:cs="Times New Roman"/>
                <w:sz w:val="28"/>
                <w:szCs w:val="28"/>
              </w:rPr>
              <w:t xml:space="preserve">   керуюча справами міськвиконкому; </w:t>
            </w:r>
          </w:p>
        </w:tc>
      </w:tr>
      <w:tr w:rsidR="00F915E7" w:rsidRPr="00182181" w:rsidTr="00613316">
        <w:tblPrEx>
          <w:shd w:val="clear" w:color="auto" w:fill="FFFFFF" w:themeFill="background1"/>
        </w:tblPrEx>
        <w:trPr>
          <w:trHeight w:val="661"/>
        </w:trPr>
        <w:tc>
          <w:tcPr>
            <w:tcW w:w="2127" w:type="dxa"/>
            <w:shd w:val="clear" w:color="auto" w:fill="FFFFFF" w:themeFill="background1"/>
          </w:tcPr>
          <w:p w:rsidR="00F915E7" w:rsidRPr="00A44CB3" w:rsidRDefault="00F915E7" w:rsidP="00F915E7">
            <w:pPr>
              <w:rPr>
                <w:rFonts w:ascii="Times New Roman" w:eastAsia="Times New Roman" w:hAnsi="Times New Roman" w:cs="Times New Roman"/>
                <w:sz w:val="28"/>
                <w:szCs w:val="28"/>
              </w:rPr>
            </w:pPr>
            <w:proofErr w:type="spellStart"/>
            <w:r w:rsidRPr="00BD49F6">
              <w:rPr>
                <w:rFonts w:ascii="Times New Roman" w:eastAsia="Times New Roman" w:hAnsi="Times New Roman" w:cs="Times New Roman"/>
                <w:sz w:val="28"/>
                <w:szCs w:val="28"/>
              </w:rPr>
              <w:lastRenderedPageBreak/>
              <w:t>Шумська</w:t>
            </w:r>
            <w:proofErr w:type="spellEnd"/>
            <w:r w:rsidRPr="00BD49F6">
              <w:rPr>
                <w:rFonts w:ascii="Times New Roman" w:eastAsia="Times New Roman" w:hAnsi="Times New Roman" w:cs="Times New Roman"/>
                <w:sz w:val="28"/>
                <w:szCs w:val="28"/>
              </w:rPr>
              <w:t xml:space="preserve"> Н.Й.</w:t>
            </w:r>
          </w:p>
        </w:tc>
        <w:tc>
          <w:tcPr>
            <w:tcW w:w="7938" w:type="dxa"/>
            <w:shd w:val="clear" w:color="auto" w:fill="FFFFFF" w:themeFill="background1"/>
          </w:tcPr>
          <w:p w:rsidR="00F915E7" w:rsidRPr="000F3EAC" w:rsidRDefault="000F3EAC" w:rsidP="000F3EAC">
            <w:pPr>
              <w:ind w:hanging="175"/>
              <w:rPr>
                <w:rFonts w:ascii="Times New Roman" w:eastAsia="Times New Roman" w:hAnsi="Times New Roman" w:cs="Times New Roman"/>
                <w:sz w:val="28"/>
                <w:szCs w:val="28"/>
              </w:rPr>
            </w:pPr>
            <w:r w:rsidRPr="000F3EA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F915E7" w:rsidRPr="000F3EAC">
              <w:rPr>
                <w:rFonts w:ascii="Times New Roman" w:eastAsia="Times New Roman" w:hAnsi="Times New Roman" w:cs="Times New Roman"/>
                <w:sz w:val="28"/>
                <w:szCs w:val="28"/>
              </w:rPr>
              <w:t xml:space="preserve"> заступник міського голови з питань діяльності виконавчих                                                                                                              </w:t>
            </w:r>
            <w:r w:rsidR="00D233B4">
              <w:rPr>
                <w:rFonts w:ascii="Times New Roman" w:eastAsia="Times New Roman" w:hAnsi="Times New Roman" w:cs="Times New Roman"/>
                <w:sz w:val="28"/>
                <w:szCs w:val="28"/>
              </w:rPr>
              <w:t xml:space="preserve">     </w:t>
            </w:r>
            <w:r w:rsidR="00F915E7" w:rsidRPr="000F3EAC">
              <w:rPr>
                <w:rFonts w:ascii="Times New Roman" w:eastAsia="Times New Roman" w:hAnsi="Times New Roman" w:cs="Times New Roman"/>
                <w:sz w:val="28"/>
                <w:szCs w:val="28"/>
              </w:rPr>
              <w:t>органів міської ради;</w:t>
            </w:r>
          </w:p>
        </w:tc>
      </w:tr>
      <w:tr w:rsidR="0054204A" w:rsidRPr="00182181" w:rsidTr="00613316">
        <w:tblPrEx>
          <w:shd w:val="clear" w:color="auto" w:fill="FFFFFF" w:themeFill="background1"/>
        </w:tblPrEx>
        <w:trPr>
          <w:trHeight w:val="661"/>
        </w:trPr>
        <w:tc>
          <w:tcPr>
            <w:tcW w:w="2127" w:type="dxa"/>
            <w:shd w:val="clear" w:color="auto" w:fill="FFFFFF" w:themeFill="background1"/>
          </w:tcPr>
          <w:p w:rsidR="0054204A" w:rsidRPr="00BD49F6" w:rsidRDefault="0054204A" w:rsidP="00F915E7">
            <w:pP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Янюк</w:t>
            </w:r>
            <w:proofErr w:type="spellEnd"/>
            <w:r>
              <w:rPr>
                <w:rFonts w:ascii="Times New Roman" w:eastAsia="Times New Roman" w:hAnsi="Times New Roman" w:cs="Times New Roman"/>
                <w:sz w:val="28"/>
                <w:szCs w:val="28"/>
              </w:rPr>
              <w:t xml:space="preserve"> О.В.</w:t>
            </w:r>
          </w:p>
        </w:tc>
        <w:tc>
          <w:tcPr>
            <w:tcW w:w="7938" w:type="dxa"/>
            <w:shd w:val="clear" w:color="auto" w:fill="FFFFFF" w:themeFill="background1"/>
          </w:tcPr>
          <w:p w:rsidR="0054204A" w:rsidRPr="0054204A" w:rsidRDefault="0054204A" w:rsidP="0054204A">
            <w:pPr>
              <w:ind w:hanging="17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4204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4204A">
              <w:rPr>
                <w:rFonts w:ascii="Times New Roman" w:eastAsia="Times New Roman" w:hAnsi="Times New Roman" w:cs="Times New Roman"/>
                <w:sz w:val="28"/>
                <w:szCs w:val="28"/>
              </w:rPr>
              <w:t>начальник управління освіти</w:t>
            </w:r>
          </w:p>
        </w:tc>
      </w:tr>
    </w:tbl>
    <w:p w:rsidR="00A07E7E" w:rsidRDefault="00A07E7E" w:rsidP="00F915E7">
      <w:pPr>
        <w:spacing w:after="0" w:line="240" w:lineRule="auto"/>
        <w:rPr>
          <w:rFonts w:ascii="Times New Roman" w:hAnsi="Times New Roman" w:cs="Times New Roman"/>
          <w:b/>
          <w:sz w:val="28"/>
          <w:szCs w:val="28"/>
        </w:rPr>
      </w:pPr>
    </w:p>
    <w:p w:rsidR="00F915E7" w:rsidRDefault="00F915E7" w:rsidP="00F915E7">
      <w:pPr>
        <w:spacing w:after="0" w:line="240" w:lineRule="auto"/>
        <w:rPr>
          <w:rFonts w:ascii="Times New Roman" w:hAnsi="Times New Roman" w:cs="Times New Roman"/>
          <w:b/>
          <w:sz w:val="28"/>
          <w:szCs w:val="28"/>
        </w:rPr>
      </w:pPr>
      <w:r w:rsidRPr="00A44CB3">
        <w:rPr>
          <w:rFonts w:ascii="Times New Roman" w:hAnsi="Times New Roman" w:cs="Times New Roman"/>
          <w:b/>
          <w:sz w:val="28"/>
          <w:szCs w:val="28"/>
        </w:rPr>
        <w:t>ПИТАННЯ ПОРЯДКУ ДЕННОГО:</w:t>
      </w:r>
    </w:p>
    <w:p w:rsidR="00AE2AD4" w:rsidRDefault="00AE2AD4" w:rsidP="00F915E7">
      <w:pPr>
        <w:spacing w:after="0" w:line="240" w:lineRule="auto"/>
        <w:rPr>
          <w:rFonts w:ascii="Times New Roman" w:hAnsi="Times New Roman" w:cs="Times New Roman"/>
          <w:b/>
          <w:sz w:val="28"/>
          <w:szCs w:val="28"/>
        </w:rPr>
      </w:pPr>
    </w:p>
    <w:tbl>
      <w:tblPr>
        <w:tblStyle w:val="a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8930"/>
      </w:tblGrid>
      <w:tr w:rsidR="00A07E7E" w:rsidRPr="00A07E7E" w:rsidTr="00613316">
        <w:tc>
          <w:tcPr>
            <w:tcW w:w="817" w:type="dxa"/>
          </w:tcPr>
          <w:p w:rsidR="00A07E7E" w:rsidRPr="00A07E7E" w:rsidRDefault="00A07E7E" w:rsidP="00A07E7E">
            <w:pPr>
              <w:numPr>
                <w:ilvl w:val="0"/>
                <w:numId w:val="4"/>
              </w:numPr>
              <w:contextualSpacing/>
              <w:jc w:val="center"/>
              <w:rPr>
                <w:rFonts w:ascii="Times New Roman" w:hAnsi="Times New Roman" w:cs="Times New Roman"/>
                <w:sz w:val="28"/>
                <w:szCs w:val="28"/>
              </w:rPr>
            </w:pPr>
          </w:p>
        </w:tc>
        <w:tc>
          <w:tcPr>
            <w:tcW w:w="8930" w:type="dxa"/>
          </w:tcPr>
          <w:p w:rsidR="00A07E7E" w:rsidRPr="00A07E7E" w:rsidRDefault="00A07E7E" w:rsidP="00A07E7E">
            <w:pPr>
              <w:jc w:val="both"/>
              <w:rPr>
                <w:rFonts w:ascii="Times New Roman" w:hAnsi="Times New Roman" w:cs="Times New Roman"/>
                <w:b/>
                <w:sz w:val="32"/>
                <w:szCs w:val="32"/>
              </w:rPr>
            </w:pPr>
            <w:r w:rsidRPr="00A07E7E">
              <w:rPr>
                <w:rFonts w:ascii="Times New Roman" w:hAnsi="Times New Roman" w:cs="Times New Roman"/>
                <w:sz w:val="28"/>
                <w:szCs w:val="28"/>
              </w:rPr>
              <w:t>Про внесення змін до рішення міської ради від 20 грудня 2023 року № 29/19 «Про бюджет Нововолинської міської територіальної громади на 2024 рік»</w:t>
            </w:r>
          </w:p>
        </w:tc>
      </w:tr>
      <w:tr w:rsidR="00A07E7E" w:rsidRPr="00A07E7E" w:rsidTr="00613316">
        <w:tc>
          <w:tcPr>
            <w:tcW w:w="817" w:type="dxa"/>
          </w:tcPr>
          <w:p w:rsidR="00A07E7E" w:rsidRPr="00A07E7E" w:rsidRDefault="00A07E7E" w:rsidP="00A07E7E">
            <w:pPr>
              <w:numPr>
                <w:ilvl w:val="0"/>
                <w:numId w:val="4"/>
              </w:numPr>
              <w:contextualSpacing/>
              <w:jc w:val="center"/>
              <w:rPr>
                <w:rFonts w:ascii="Times New Roman" w:hAnsi="Times New Roman" w:cs="Times New Roman"/>
                <w:sz w:val="28"/>
                <w:szCs w:val="28"/>
              </w:rPr>
            </w:pPr>
          </w:p>
        </w:tc>
        <w:tc>
          <w:tcPr>
            <w:tcW w:w="8930" w:type="dxa"/>
          </w:tcPr>
          <w:p w:rsidR="00A07E7E" w:rsidRPr="00A07E7E" w:rsidRDefault="00A07E7E" w:rsidP="00A07E7E">
            <w:pPr>
              <w:jc w:val="both"/>
              <w:rPr>
                <w:rFonts w:ascii="Times New Roman" w:hAnsi="Times New Roman" w:cs="Times New Roman"/>
                <w:b/>
                <w:sz w:val="32"/>
                <w:szCs w:val="32"/>
              </w:rPr>
            </w:pPr>
            <w:r w:rsidRPr="00A07E7E">
              <w:rPr>
                <w:rFonts w:ascii="Times New Roman" w:hAnsi="Times New Roman" w:cs="Times New Roman"/>
                <w:sz w:val="28"/>
                <w:szCs w:val="28"/>
              </w:rPr>
              <w:t>Про  надання згоди на передачу  в оренду майна комунальної власності та включення цього об’єкту до Переліку об’єктів оренди другого типу</w:t>
            </w:r>
          </w:p>
        </w:tc>
      </w:tr>
      <w:tr w:rsidR="00A07E7E" w:rsidRPr="00A07E7E" w:rsidTr="00613316">
        <w:tc>
          <w:tcPr>
            <w:tcW w:w="817" w:type="dxa"/>
          </w:tcPr>
          <w:p w:rsidR="00A07E7E" w:rsidRPr="00A07E7E" w:rsidRDefault="00A07E7E" w:rsidP="00A07E7E">
            <w:pPr>
              <w:numPr>
                <w:ilvl w:val="0"/>
                <w:numId w:val="4"/>
              </w:numPr>
              <w:contextualSpacing/>
              <w:jc w:val="center"/>
              <w:rPr>
                <w:rFonts w:ascii="Times New Roman" w:hAnsi="Times New Roman" w:cs="Times New Roman"/>
                <w:sz w:val="28"/>
                <w:szCs w:val="28"/>
              </w:rPr>
            </w:pPr>
          </w:p>
        </w:tc>
        <w:tc>
          <w:tcPr>
            <w:tcW w:w="8930" w:type="dxa"/>
          </w:tcPr>
          <w:p w:rsidR="00A07E7E" w:rsidRPr="00A07E7E" w:rsidRDefault="00A07E7E" w:rsidP="00A07E7E">
            <w:pPr>
              <w:suppressAutoHyphens/>
              <w:jc w:val="both"/>
              <w:rPr>
                <w:rFonts w:ascii="Times New Roman" w:hAnsi="Times New Roman" w:cs="Times New Roman"/>
                <w:b/>
                <w:sz w:val="32"/>
                <w:szCs w:val="32"/>
              </w:rPr>
            </w:pPr>
            <w:r w:rsidRPr="00A07E7E">
              <w:rPr>
                <w:rFonts w:ascii="Times New Roman" w:eastAsia="Calibri" w:hAnsi="Times New Roman" w:cs="Times New Roman"/>
                <w:sz w:val="28"/>
                <w:szCs w:val="28"/>
                <w:lang w:eastAsia="zh-CN"/>
              </w:rPr>
              <w:t>Про перейменування   Нововолинської централізованої бібліотечної системи та затвердження Статуту Нововолинської публічної бібліотеки, створення філій публічної бібліотеки</w:t>
            </w:r>
          </w:p>
        </w:tc>
      </w:tr>
      <w:tr w:rsidR="00A07E7E" w:rsidRPr="00A07E7E" w:rsidTr="00613316">
        <w:tc>
          <w:tcPr>
            <w:tcW w:w="817" w:type="dxa"/>
          </w:tcPr>
          <w:p w:rsidR="00A07E7E" w:rsidRPr="00A07E7E" w:rsidRDefault="00A07E7E" w:rsidP="00A07E7E">
            <w:pPr>
              <w:numPr>
                <w:ilvl w:val="0"/>
                <w:numId w:val="4"/>
              </w:numPr>
              <w:contextualSpacing/>
              <w:jc w:val="center"/>
              <w:rPr>
                <w:rFonts w:ascii="Times New Roman" w:hAnsi="Times New Roman" w:cs="Times New Roman"/>
                <w:sz w:val="28"/>
                <w:szCs w:val="28"/>
              </w:rPr>
            </w:pPr>
          </w:p>
        </w:tc>
        <w:tc>
          <w:tcPr>
            <w:tcW w:w="8930" w:type="dxa"/>
          </w:tcPr>
          <w:p w:rsidR="00A07E7E" w:rsidRPr="00A07E7E" w:rsidRDefault="00A07E7E" w:rsidP="00A07E7E">
            <w:pPr>
              <w:suppressAutoHyphens/>
              <w:jc w:val="both"/>
              <w:rPr>
                <w:rFonts w:ascii="Times New Roman" w:hAnsi="Times New Roman" w:cs="Times New Roman"/>
                <w:b/>
                <w:sz w:val="32"/>
                <w:szCs w:val="32"/>
              </w:rPr>
            </w:pPr>
            <w:r w:rsidRPr="00A07E7E">
              <w:rPr>
                <w:rFonts w:ascii="Times New Roman" w:eastAsia="Calibri" w:hAnsi="Times New Roman" w:cs="Times New Roman"/>
                <w:sz w:val="28"/>
                <w:szCs w:val="28"/>
                <w:lang w:eastAsia="zh-CN"/>
              </w:rPr>
              <w:t>Про внесення змін та затвердження Положення про «Молодіжний центр «4.0» Нововолинської міської ради» у новій редакції</w:t>
            </w:r>
          </w:p>
        </w:tc>
      </w:tr>
      <w:tr w:rsidR="00A07E7E" w:rsidRPr="00A07E7E" w:rsidTr="00613316">
        <w:tc>
          <w:tcPr>
            <w:tcW w:w="817" w:type="dxa"/>
          </w:tcPr>
          <w:p w:rsidR="00A07E7E" w:rsidRPr="00A07E7E" w:rsidRDefault="00A07E7E" w:rsidP="00A07E7E">
            <w:pPr>
              <w:numPr>
                <w:ilvl w:val="0"/>
                <w:numId w:val="4"/>
              </w:numPr>
              <w:contextualSpacing/>
              <w:jc w:val="center"/>
              <w:rPr>
                <w:rFonts w:ascii="Times New Roman" w:hAnsi="Times New Roman" w:cs="Times New Roman"/>
                <w:sz w:val="28"/>
                <w:szCs w:val="28"/>
              </w:rPr>
            </w:pPr>
          </w:p>
        </w:tc>
        <w:tc>
          <w:tcPr>
            <w:tcW w:w="8930" w:type="dxa"/>
          </w:tcPr>
          <w:p w:rsidR="00A07E7E" w:rsidRPr="00A07E7E" w:rsidRDefault="00A07E7E" w:rsidP="00A07E7E">
            <w:pPr>
              <w:suppressAutoHyphens/>
              <w:jc w:val="both"/>
              <w:rPr>
                <w:rFonts w:ascii="Times New Roman" w:hAnsi="Times New Roman" w:cs="Times New Roman"/>
                <w:b/>
                <w:sz w:val="32"/>
                <w:szCs w:val="32"/>
              </w:rPr>
            </w:pPr>
            <w:r w:rsidRPr="00A07E7E">
              <w:rPr>
                <w:rFonts w:ascii="Times New Roman" w:eastAsia="Calibri" w:hAnsi="Times New Roman" w:cs="Times New Roman"/>
                <w:sz w:val="28"/>
                <w:szCs w:val="28"/>
                <w:lang w:eastAsia="zh-CN"/>
              </w:rPr>
              <w:t xml:space="preserve">Про внесення змін та затвердження Положення про відділ молоді та порту Нововолинської міської ради </w:t>
            </w:r>
            <w:r w:rsidRPr="00A07E7E">
              <w:rPr>
                <w:rFonts w:ascii="Times New Roman" w:eastAsia="Calibri" w:hAnsi="Times New Roman" w:cs="Times New Roman"/>
                <w:bCs/>
                <w:sz w:val="28"/>
                <w:szCs w:val="28"/>
                <w:lang w:eastAsia="ru-RU"/>
              </w:rPr>
              <w:t>Волинської області у новій редакції</w:t>
            </w:r>
          </w:p>
        </w:tc>
      </w:tr>
    </w:tbl>
    <w:p w:rsidR="00F915E7" w:rsidRDefault="00F915E7" w:rsidP="00F915E7">
      <w:pPr>
        <w:spacing w:after="0" w:line="240" w:lineRule="auto"/>
        <w:rPr>
          <w:rFonts w:ascii="Times New Roman" w:hAnsi="Times New Roman" w:cs="Times New Roman"/>
          <w:b/>
          <w:sz w:val="28"/>
          <w:szCs w:val="28"/>
        </w:rPr>
      </w:pPr>
    </w:p>
    <w:p w:rsidR="00F915E7" w:rsidRPr="00A44CB3" w:rsidRDefault="00F915E7" w:rsidP="00F915E7">
      <w:pPr>
        <w:spacing w:after="0" w:line="240" w:lineRule="auto"/>
        <w:jc w:val="both"/>
        <w:rPr>
          <w:rFonts w:ascii="Times New Roman" w:hAnsi="Times New Roman" w:cs="Times New Roman"/>
          <w:sz w:val="28"/>
          <w:szCs w:val="28"/>
        </w:rPr>
      </w:pPr>
      <w:r w:rsidRPr="00A44CB3">
        <w:rPr>
          <w:rFonts w:ascii="Times New Roman" w:hAnsi="Times New Roman" w:cs="Times New Roman"/>
          <w:sz w:val="28"/>
          <w:szCs w:val="28"/>
        </w:rPr>
        <w:t xml:space="preserve">СЛУХАЛИ: </w:t>
      </w:r>
      <w:r w:rsidR="00ED0FA3">
        <w:rPr>
          <w:rFonts w:ascii="Times New Roman" w:hAnsi="Times New Roman" w:cs="Times New Roman"/>
          <w:sz w:val="28"/>
          <w:szCs w:val="28"/>
        </w:rPr>
        <w:t>Вихор І.В.</w:t>
      </w:r>
      <w:r w:rsidRPr="00A44CB3">
        <w:rPr>
          <w:rFonts w:ascii="Times New Roman" w:hAnsi="Times New Roman" w:cs="Times New Roman"/>
          <w:sz w:val="28"/>
          <w:szCs w:val="28"/>
        </w:rPr>
        <w:t xml:space="preserve"> повідомила про необхідність затвердження порядку денного засідання постійної комісії, ознайомила присутніх з переліком питань. Змін і доповнень до порядку денного не було. </w:t>
      </w:r>
    </w:p>
    <w:p w:rsidR="00F915E7" w:rsidRPr="00A44CB3" w:rsidRDefault="00F915E7" w:rsidP="00F915E7">
      <w:pPr>
        <w:spacing w:after="0" w:line="240" w:lineRule="auto"/>
        <w:jc w:val="both"/>
        <w:rPr>
          <w:rFonts w:ascii="Times New Roman" w:hAnsi="Times New Roman" w:cs="Times New Roman"/>
          <w:sz w:val="28"/>
          <w:szCs w:val="28"/>
        </w:rPr>
      </w:pPr>
      <w:r w:rsidRPr="00A44CB3">
        <w:rPr>
          <w:rFonts w:ascii="Times New Roman" w:hAnsi="Times New Roman" w:cs="Times New Roman"/>
          <w:sz w:val="28"/>
          <w:szCs w:val="28"/>
        </w:rPr>
        <w:t xml:space="preserve">Головуюча запропонувала проголосувати за </w:t>
      </w:r>
      <w:proofErr w:type="spellStart"/>
      <w:r w:rsidRPr="00A44CB3">
        <w:rPr>
          <w:rFonts w:ascii="Times New Roman" w:hAnsi="Times New Roman" w:cs="Times New Roman"/>
          <w:sz w:val="28"/>
          <w:szCs w:val="28"/>
        </w:rPr>
        <w:t>проєкт</w:t>
      </w:r>
      <w:proofErr w:type="spellEnd"/>
      <w:r w:rsidRPr="00A44CB3">
        <w:rPr>
          <w:rFonts w:ascii="Times New Roman" w:hAnsi="Times New Roman" w:cs="Times New Roman"/>
          <w:sz w:val="28"/>
          <w:szCs w:val="28"/>
        </w:rPr>
        <w:t xml:space="preserve"> Порядку денного засідання постійної комісії</w:t>
      </w:r>
    </w:p>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2351"/>
        <w:gridCol w:w="1135"/>
        <w:gridCol w:w="2475"/>
        <w:gridCol w:w="1480"/>
      </w:tblGrid>
      <w:tr w:rsidR="00A07E7E" w:rsidRPr="00A07E7E" w:rsidTr="00A07E7E">
        <w:tc>
          <w:tcPr>
            <w:tcW w:w="2448" w:type="dxa"/>
          </w:tcPr>
          <w:p w:rsidR="00A07E7E" w:rsidRPr="00A07E7E" w:rsidRDefault="00A07E7E" w:rsidP="00A07E7E">
            <w:pPr>
              <w:jc w:val="both"/>
              <w:rPr>
                <w:rFonts w:ascii="Times New Roman" w:hAnsi="Times New Roman" w:cs="Times New Roman"/>
                <w:sz w:val="28"/>
                <w:szCs w:val="28"/>
              </w:rPr>
            </w:pPr>
            <w:r w:rsidRPr="00A07E7E">
              <w:rPr>
                <w:rFonts w:ascii="Times New Roman" w:hAnsi="Times New Roman" w:cs="Times New Roman"/>
                <w:sz w:val="28"/>
                <w:szCs w:val="28"/>
              </w:rPr>
              <w:t>ГОЛОСУВАЛИ:</w:t>
            </w:r>
          </w:p>
        </w:tc>
        <w:tc>
          <w:tcPr>
            <w:tcW w:w="2351" w:type="dxa"/>
          </w:tcPr>
          <w:p w:rsidR="00A07E7E" w:rsidRPr="00A07E7E" w:rsidRDefault="00A07E7E" w:rsidP="00A07E7E">
            <w:pPr>
              <w:jc w:val="both"/>
              <w:rPr>
                <w:rFonts w:ascii="Times New Roman" w:hAnsi="Times New Roman" w:cs="Times New Roman"/>
                <w:sz w:val="28"/>
                <w:szCs w:val="28"/>
              </w:rPr>
            </w:pPr>
            <w:r w:rsidRPr="00A07E7E">
              <w:rPr>
                <w:rFonts w:ascii="Times New Roman" w:hAnsi="Times New Roman" w:cs="Times New Roman"/>
                <w:sz w:val="28"/>
                <w:szCs w:val="28"/>
              </w:rPr>
              <w:t xml:space="preserve">Вихор І.В. </w:t>
            </w:r>
          </w:p>
        </w:tc>
        <w:tc>
          <w:tcPr>
            <w:tcW w:w="1135" w:type="dxa"/>
          </w:tcPr>
          <w:p w:rsidR="00A07E7E" w:rsidRPr="00A07E7E" w:rsidRDefault="00A07E7E" w:rsidP="00A07E7E">
            <w:pPr>
              <w:jc w:val="both"/>
              <w:rPr>
                <w:rFonts w:ascii="Times New Roman" w:hAnsi="Times New Roman" w:cs="Times New Roman"/>
                <w:sz w:val="28"/>
                <w:szCs w:val="28"/>
              </w:rPr>
            </w:pPr>
            <w:r w:rsidRPr="00A07E7E">
              <w:rPr>
                <w:rFonts w:ascii="Times New Roman" w:hAnsi="Times New Roman" w:cs="Times New Roman"/>
                <w:sz w:val="28"/>
                <w:szCs w:val="28"/>
              </w:rPr>
              <w:t>за</w:t>
            </w:r>
          </w:p>
        </w:tc>
        <w:tc>
          <w:tcPr>
            <w:tcW w:w="2475" w:type="dxa"/>
          </w:tcPr>
          <w:p w:rsidR="00A07E7E" w:rsidRPr="00A07E7E" w:rsidRDefault="00A07E7E" w:rsidP="00A07E7E">
            <w:pPr>
              <w:jc w:val="both"/>
              <w:rPr>
                <w:rFonts w:ascii="Times New Roman" w:hAnsi="Times New Roman" w:cs="Times New Roman"/>
                <w:sz w:val="28"/>
                <w:szCs w:val="28"/>
              </w:rPr>
            </w:pPr>
            <w:proofErr w:type="spellStart"/>
            <w:r w:rsidRPr="00A07E7E">
              <w:rPr>
                <w:rFonts w:ascii="Times New Roman" w:hAnsi="Times New Roman" w:cs="Times New Roman"/>
                <w:sz w:val="28"/>
                <w:szCs w:val="28"/>
              </w:rPr>
              <w:t>Томчук</w:t>
            </w:r>
            <w:proofErr w:type="spellEnd"/>
            <w:r w:rsidRPr="00A07E7E">
              <w:rPr>
                <w:rFonts w:ascii="Times New Roman" w:hAnsi="Times New Roman" w:cs="Times New Roman"/>
                <w:sz w:val="28"/>
                <w:szCs w:val="28"/>
              </w:rPr>
              <w:t xml:space="preserve"> В.В.     </w:t>
            </w:r>
          </w:p>
        </w:tc>
        <w:tc>
          <w:tcPr>
            <w:tcW w:w="1480" w:type="dxa"/>
          </w:tcPr>
          <w:p w:rsidR="00A07E7E" w:rsidRPr="00A07E7E" w:rsidRDefault="00A07E7E" w:rsidP="00A07E7E">
            <w:pPr>
              <w:jc w:val="both"/>
              <w:rPr>
                <w:rFonts w:ascii="Times New Roman" w:hAnsi="Times New Roman" w:cs="Times New Roman"/>
                <w:sz w:val="28"/>
                <w:szCs w:val="28"/>
              </w:rPr>
            </w:pPr>
            <w:r w:rsidRPr="00A07E7E">
              <w:rPr>
                <w:rFonts w:ascii="Times New Roman" w:hAnsi="Times New Roman" w:cs="Times New Roman"/>
                <w:sz w:val="28"/>
                <w:szCs w:val="28"/>
              </w:rPr>
              <w:t>за</w:t>
            </w:r>
          </w:p>
        </w:tc>
      </w:tr>
      <w:tr w:rsidR="00A07E7E" w:rsidRPr="00A07E7E" w:rsidTr="00A07E7E">
        <w:tc>
          <w:tcPr>
            <w:tcW w:w="2448" w:type="dxa"/>
          </w:tcPr>
          <w:p w:rsidR="00A07E7E" w:rsidRPr="00A07E7E" w:rsidRDefault="00A07E7E" w:rsidP="00A07E7E">
            <w:pPr>
              <w:jc w:val="both"/>
              <w:rPr>
                <w:rFonts w:ascii="Times New Roman" w:hAnsi="Times New Roman" w:cs="Times New Roman"/>
                <w:sz w:val="28"/>
                <w:szCs w:val="28"/>
              </w:rPr>
            </w:pPr>
          </w:p>
        </w:tc>
        <w:tc>
          <w:tcPr>
            <w:tcW w:w="2351" w:type="dxa"/>
          </w:tcPr>
          <w:p w:rsidR="00A07E7E" w:rsidRPr="00A07E7E" w:rsidRDefault="00A07E7E" w:rsidP="00A07E7E">
            <w:pPr>
              <w:jc w:val="both"/>
              <w:rPr>
                <w:rFonts w:ascii="Times New Roman" w:hAnsi="Times New Roman" w:cs="Times New Roman"/>
                <w:sz w:val="28"/>
                <w:szCs w:val="28"/>
              </w:rPr>
            </w:pPr>
            <w:proofErr w:type="spellStart"/>
            <w:r w:rsidRPr="00A07E7E">
              <w:rPr>
                <w:rFonts w:ascii="Times New Roman" w:hAnsi="Times New Roman" w:cs="Times New Roman"/>
                <w:sz w:val="28"/>
                <w:szCs w:val="28"/>
              </w:rPr>
              <w:t>Спиридонов</w:t>
            </w:r>
            <w:proofErr w:type="spellEnd"/>
            <w:r w:rsidRPr="00A07E7E">
              <w:rPr>
                <w:rFonts w:ascii="Times New Roman" w:hAnsi="Times New Roman" w:cs="Times New Roman"/>
                <w:sz w:val="28"/>
                <w:szCs w:val="28"/>
              </w:rPr>
              <w:t xml:space="preserve"> В.В.   </w:t>
            </w:r>
          </w:p>
        </w:tc>
        <w:tc>
          <w:tcPr>
            <w:tcW w:w="1135" w:type="dxa"/>
          </w:tcPr>
          <w:p w:rsidR="00A07E7E" w:rsidRPr="00A07E7E" w:rsidRDefault="00A07E7E" w:rsidP="00A07E7E">
            <w:pPr>
              <w:jc w:val="both"/>
              <w:rPr>
                <w:rFonts w:ascii="Times New Roman" w:hAnsi="Times New Roman" w:cs="Times New Roman"/>
                <w:sz w:val="28"/>
                <w:szCs w:val="28"/>
              </w:rPr>
            </w:pPr>
            <w:r w:rsidRPr="00A07E7E">
              <w:rPr>
                <w:rFonts w:ascii="Times New Roman" w:hAnsi="Times New Roman" w:cs="Times New Roman"/>
                <w:sz w:val="28"/>
                <w:szCs w:val="28"/>
              </w:rPr>
              <w:t>за</w:t>
            </w:r>
          </w:p>
        </w:tc>
        <w:tc>
          <w:tcPr>
            <w:tcW w:w="2475" w:type="dxa"/>
          </w:tcPr>
          <w:p w:rsidR="00A07E7E" w:rsidRPr="00A07E7E" w:rsidRDefault="00A07E7E" w:rsidP="00A07E7E">
            <w:pPr>
              <w:jc w:val="both"/>
              <w:rPr>
                <w:rFonts w:ascii="Times New Roman" w:hAnsi="Times New Roman" w:cs="Times New Roman"/>
                <w:sz w:val="28"/>
                <w:szCs w:val="28"/>
              </w:rPr>
            </w:pPr>
            <w:proofErr w:type="spellStart"/>
            <w:r w:rsidRPr="00A07E7E">
              <w:rPr>
                <w:rFonts w:ascii="Times New Roman" w:hAnsi="Times New Roman" w:cs="Times New Roman"/>
                <w:sz w:val="28"/>
                <w:szCs w:val="28"/>
              </w:rPr>
              <w:t>Трофимчук</w:t>
            </w:r>
            <w:proofErr w:type="spellEnd"/>
            <w:r w:rsidRPr="00A07E7E">
              <w:rPr>
                <w:rFonts w:ascii="Times New Roman" w:hAnsi="Times New Roman" w:cs="Times New Roman"/>
                <w:sz w:val="28"/>
                <w:szCs w:val="28"/>
              </w:rPr>
              <w:t xml:space="preserve"> С.О.</w:t>
            </w:r>
          </w:p>
        </w:tc>
        <w:tc>
          <w:tcPr>
            <w:tcW w:w="1480" w:type="dxa"/>
          </w:tcPr>
          <w:p w:rsidR="00A07E7E" w:rsidRPr="00A07E7E" w:rsidRDefault="00A07E7E" w:rsidP="00A07E7E">
            <w:pPr>
              <w:jc w:val="both"/>
              <w:rPr>
                <w:rFonts w:ascii="Times New Roman" w:hAnsi="Times New Roman" w:cs="Times New Roman"/>
                <w:sz w:val="28"/>
                <w:szCs w:val="28"/>
              </w:rPr>
            </w:pPr>
            <w:r w:rsidRPr="00A07E7E">
              <w:rPr>
                <w:rFonts w:ascii="Times New Roman" w:hAnsi="Times New Roman" w:cs="Times New Roman"/>
                <w:sz w:val="28"/>
                <w:szCs w:val="28"/>
              </w:rPr>
              <w:t>за</w:t>
            </w:r>
          </w:p>
        </w:tc>
      </w:tr>
      <w:tr w:rsidR="00A07E7E" w:rsidRPr="00A07E7E" w:rsidTr="00A07E7E">
        <w:tc>
          <w:tcPr>
            <w:tcW w:w="2448" w:type="dxa"/>
          </w:tcPr>
          <w:p w:rsidR="00A07E7E" w:rsidRPr="00A07E7E" w:rsidRDefault="00A07E7E" w:rsidP="00A07E7E">
            <w:pPr>
              <w:jc w:val="both"/>
              <w:rPr>
                <w:rFonts w:ascii="Times New Roman" w:hAnsi="Times New Roman" w:cs="Times New Roman"/>
                <w:sz w:val="28"/>
                <w:szCs w:val="28"/>
              </w:rPr>
            </w:pPr>
          </w:p>
        </w:tc>
        <w:tc>
          <w:tcPr>
            <w:tcW w:w="7441" w:type="dxa"/>
            <w:gridSpan w:val="4"/>
          </w:tcPr>
          <w:p w:rsidR="00A07E7E" w:rsidRPr="00A07E7E" w:rsidRDefault="00A07E7E" w:rsidP="00A07E7E">
            <w:pPr>
              <w:jc w:val="both"/>
              <w:rPr>
                <w:rFonts w:ascii="Times New Roman" w:hAnsi="Times New Roman" w:cs="Times New Roman"/>
                <w:sz w:val="28"/>
                <w:szCs w:val="28"/>
              </w:rPr>
            </w:pPr>
            <w:r w:rsidRPr="00A07E7E">
              <w:rPr>
                <w:rFonts w:ascii="Times New Roman" w:hAnsi="Times New Roman" w:cs="Times New Roman"/>
                <w:sz w:val="28"/>
                <w:szCs w:val="28"/>
              </w:rPr>
              <w:t>За – 4; проти – 0; утрималися – 0</w:t>
            </w:r>
          </w:p>
        </w:tc>
      </w:tr>
    </w:tbl>
    <w:p w:rsidR="00F915E7" w:rsidRPr="00A44CB3" w:rsidRDefault="00F915E7" w:rsidP="00F915E7">
      <w:pPr>
        <w:spacing w:after="0" w:line="240" w:lineRule="auto"/>
        <w:jc w:val="both"/>
        <w:rPr>
          <w:rFonts w:ascii="Times New Roman" w:hAnsi="Times New Roman" w:cs="Times New Roman"/>
          <w:sz w:val="28"/>
          <w:szCs w:val="28"/>
        </w:rPr>
      </w:pPr>
      <w:r w:rsidRPr="00A44CB3">
        <w:rPr>
          <w:rFonts w:ascii="Times New Roman" w:hAnsi="Times New Roman" w:cs="Times New Roman"/>
          <w:sz w:val="28"/>
          <w:szCs w:val="28"/>
        </w:rPr>
        <w:t>ВИРІШИЛИ: Затвердили порядок денний засідання постійної комісії.</w:t>
      </w:r>
    </w:p>
    <w:p w:rsidR="00F915E7" w:rsidRPr="00A44CB3" w:rsidRDefault="00F915E7" w:rsidP="00F915E7">
      <w:pPr>
        <w:spacing w:after="0"/>
        <w:rPr>
          <w:rFonts w:ascii="Times New Roman" w:eastAsia="Times New Roman" w:hAnsi="Times New Roman" w:cs="Times New Roman"/>
          <w:sz w:val="28"/>
          <w:szCs w:val="28"/>
        </w:rPr>
      </w:pPr>
    </w:p>
    <w:p w:rsidR="00031F31" w:rsidRDefault="00031F31" w:rsidP="00F915E7">
      <w:pPr>
        <w:spacing w:after="0" w:line="240" w:lineRule="auto"/>
        <w:jc w:val="both"/>
        <w:rPr>
          <w:rFonts w:ascii="Times New Roman" w:hAnsi="Times New Roman" w:cs="Times New Roman"/>
          <w:b/>
          <w:sz w:val="28"/>
          <w:szCs w:val="28"/>
        </w:rPr>
      </w:pPr>
    </w:p>
    <w:p w:rsidR="00F915E7" w:rsidRDefault="00F915E7" w:rsidP="00F915E7">
      <w:pPr>
        <w:spacing w:after="0" w:line="240" w:lineRule="auto"/>
        <w:jc w:val="both"/>
        <w:rPr>
          <w:rFonts w:ascii="Times New Roman" w:hAnsi="Times New Roman" w:cs="Times New Roman"/>
          <w:b/>
          <w:sz w:val="28"/>
          <w:szCs w:val="28"/>
        </w:rPr>
      </w:pPr>
      <w:r w:rsidRPr="00A44CB3">
        <w:rPr>
          <w:rFonts w:ascii="Times New Roman" w:hAnsi="Times New Roman" w:cs="Times New Roman"/>
          <w:b/>
          <w:sz w:val="28"/>
          <w:szCs w:val="28"/>
        </w:rPr>
        <w:t>РОЗГЛЯД ПИТАНЬ ПОРЯДКУ ДЕННОГО:</w:t>
      </w:r>
    </w:p>
    <w:p w:rsidR="00446FFD" w:rsidRPr="00A44CB3" w:rsidRDefault="00446FFD" w:rsidP="00F915E7">
      <w:pPr>
        <w:spacing w:after="0" w:line="240" w:lineRule="auto"/>
        <w:jc w:val="both"/>
        <w:rPr>
          <w:rFonts w:ascii="Times New Roman" w:hAnsi="Times New Roman" w:cs="Times New Roman"/>
          <w:b/>
          <w:sz w:val="28"/>
          <w:szCs w:val="28"/>
        </w:rPr>
      </w:pPr>
    </w:p>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2351"/>
        <w:gridCol w:w="1135"/>
        <w:gridCol w:w="2396"/>
        <w:gridCol w:w="79"/>
        <w:gridCol w:w="1480"/>
      </w:tblGrid>
      <w:tr w:rsidR="00446FFD" w:rsidRPr="00446FFD" w:rsidTr="00D65097">
        <w:tc>
          <w:tcPr>
            <w:tcW w:w="2448" w:type="dxa"/>
          </w:tcPr>
          <w:p w:rsidR="00446FFD" w:rsidRPr="00446FFD" w:rsidRDefault="00446FFD" w:rsidP="00CA4750">
            <w:pPr>
              <w:rPr>
                <w:rFonts w:ascii="Times New Roman" w:hAnsi="Times New Roman" w:cs="Times New Roman"/>
                <w:b/>
                <w:sz w:val="28"/>
                <w:szCs w:val="28"/>
              </w:rPr>
            </w:pPr>
            <w:bookmarkStart w:id="1" w:name="_Hlk161425136"/>
            <w:r w:rsidRPr="00446FFD">
              <w:rPr>
                <w:rFonts w:ascii="Times New Roman" w:hAnsi="Times New Roman" w:cs="Times New Roman"/>
                <w:b/>
                <w:sz w:val="28"/>
                <w:szCs w:val="28"/>
              </w:rPr>
              <w:t>СЛУХАЛИ: 1.</w:t>
            </w:r>
          </w:p>
          <w:p w:rsidR="00446FFD" w:rsidRPr="00446FFD" w:rsidRDefault="00446FFD" w:rsidP="00CA4750">
            <w:pPr>
              <w:rPr>
                <w:rFonts w:ascii="Times New Roman" w:hAnsi="Times New Roman" w:cs="Times New Roman"/>
                <w:b/>
                <w:sz w:val="28"/>
                <w:szCs w:val="28"/>
              </w:rPr>
            </w:pPr>
          </w:p>
        </w:tc>
        <w:tc>
          <w:tcPr>
            <w:tcW w:w="7441" w:type="dxa"/>
            <w:gridSpan w:val="5"/>
          </w:tcPr>
          <w:p w:rsidR="00446FFD" w:rsidRPr="00506DF3" w:rsidRDefault="00446FFD" w:rsidP="000E1A4A">
            <w:pPr>
              <w:widowControl w:val="0"/>
              <w:autoSpaceDE w:val="0"/>
              <w:autoSpaceDN w:val="0"/>
              <w:ind w:left="33" w:right="136"/>
              <w:jc w:val="both"/>
              <w:rPr>
                <w:rFonts w:ascii="Times New Roman" w:hAnsi="Times New Roman" w:cs="Times New Roman"/>
                <w:b/>
                <w:sz w:val="28"/>
                <w:szCs w:val="28"/>
              </w:rPr>
            </w:pPr>
            <w:r w:rsidRPr="00506DF3">
              <w:rPr>
                <w:rFonts w:ascii="Times New Roman" w:eastAsia="Times New Roman" w:hAnsi="Times New Roman" w:cs="Times New Roman"/>
                <w:b/>
                <w:sz w:val="28"/>
                <w:szCs w:val="28"/>
              </w:rPr>
              <w:t>Про внесення змін  до рішення міської ради від 20 грудня 2023 року №29/19 «Про бюджет Нововолинської  міської територіальної громади  на  2024 рік».</w:t>
            </w:r>
          </w:p>
        </w:tc>
      </w:tr>
      <w:tr w:rsidR="00446FFD" w:rsidRPr="00446FFD" w:rsidTr="00D65097">
        <w:tc>
          <w:tcPr>
            <w:tcW w:w="2448" w:type="dxa"/>
          </w:tcPr>
          <w:p w:rsidR="00446FFD" w:rsidRPr="00446FFD" w:rsidRDefault="00446FFD" w:rsidP="00CA4750">
            <w:pPr>
              <w:rPr>
                <w:rFonts w:ascii="Times New Roman" w:hAnsi="Times New Roman" w:cs="Times New Roman"/>
                <w:sz w:val="28"/>
                <w:szCs w:val="28"/>
              </w:rPr>
            </w:pPr>
            <w:r w:rsidRPr="00446FFD">
              <w:rPr>
                <w:rFonts w:ascii="Times New Roman" w:hAnsi="Times New Roman" w:cs="Times New Roman"/>
                <w:sz w:val="28"/>
                <w:szCs w:val="28"/>
              </w:rPr>
              <w:t>ДОПОВІДАЧ:</w:t>
            </w:r>
          </w:p>
        </w:tc>
        <w:tc>
          <w:tcPr>
            <w:tcW w:w="7441" w:type="dxa"/>
            <w:gridSpan w:val="5"/>
          </w:tcPr>
          <w:p w:rsidR="00446FFD" w:rsidRPr="00446FFD" w:rsidRDefault="00446FFD" w:rsidP="003E5B02">
            <w:pPr>
              <w:pStyle w:val="a6"/>
              <w:ind w:left="33" w:firstLine="43"/>
              <w:jc w:val="both"/>
              <w:rPr>
                <w:rFonts w:ascii="Times New Roman" w:hAnsi="Times New Roman" w:cs="Times New Roman"/>
                <w:sz w:val="28"/>
                <w:szCs w:val="28"/>
              </w:rPr>
            </w:pPr>
            <w:proofErr w:type="spellStart"/>
            <w:r w:rsidRPr="00446FFD">
              <w:rPr>
                <w:rFonts w:ascii="Times New Roman" w:hAnsi="Times New Roman" w:cs="Times New Roman"/>
                <w:sz w:val="28"/>
                <w:szCs w:val="28"/>
              </w:rPr>
              <w:t>Бурочук</w:t>
            </w:r>
            <w:proofErr w:type="spellEnd"/>
            <w:r w:rsidRPr="00446FFD">
              <w:rPr>
                <w:rFonts w:ascii="Times New Roman" w:hAnsi="Times New Roman" w:cs="Times New Roman"/>
                <w:sz w:val="28"/>
                <w:szCs w:val="28"/>
              </w:rPr>
              <w:t xml:space="preserve"> Г.В. - начальник фінансового управління</w:t>
            </w:r>
          </w:p>
        </w:tc>
      </w:tr>
      <w:tr w:rsidR="00EB0B13" w:rsidRPr="00446FFD" w:rsidTr="00D65097">
        <w:tc>
          <w:tcPr>
            <w:tcW w:w="9889" w:type="dxa"/>
            <w:gridSpan w:val="6"/>
          </w:tcPr>
          <w:p w:rsidR="00EB0B13" w:rsidRDefault="00EB0B13" w:rsidP="00EB0B13">
            <w:pPr>
              <w:rPr>
                <w:rFonts w:ascii="Times New Roman" w:hAnsi="Times New Roman" w:cs="Times New Roman"/>
                <w:sz w:val="28"/>
                <w:szCs w:val="28"/>
              </w:rPr>
            </w:pPr>
            <w:r>
              <w:rPr>
                <w:rFonts w:ascii="Times New Roman" w:hAnsi="Times New Roman" w:cs="Times New Roman"/>
                <w:sz w:val="28"/>
                <w:szCs w:val="28"/>
              </w:rPr>
              <w:t xml:space="preserve">ВИСТУПИЛИ:          </w:t>
            </w:r>
            <w:proofErr w:type="spellStart"/>
            <w:r w:rsidRPr="00EB0B13">
              <w:rPr>
                <w:rFonts w:ascii="Times New Roman" w:hAnsi="Times New Roman" w:cs="Times New Roman"/>
                <w:b/>
                <w:sz w:val="28"/>
                <w:szCs w:val="28"/>
              </w:rPr>
              <w:t>Томчука</w:t>
            </w:r>
            <w:proofErr w:type="spellEnd"/>
            <w:r w:rsidRPr="00EB0B13">
              <w:rPr>
                <w:rFonts w:ascii="Times New Roman" w:hAnsi="Times New Roman" w:cs="Times New Roman"/>
                <w:b/>
                <w:sz w:val="28"/>
                <w:szCs w:val="28"/>
              </w:rPr>
              <w:t xml:space="preserve"> В.В.</w:t>
            </w:r>
            <w:r>
              <w:rPr>
                <w:rFonts w:ascii="Times New Roman" w:hAnsi="Times New Roman" w:cs="Times New Roman"/>
                <w:sz w:val="28"/>
                <w:szCs w:val="28"/>
              </w:rPr>
              <w:t xml:space="preserve"> цікавило питання виконання бюджету;</w:t>
            </w:r>
          </w:p>
          <w:p w:rsidR="00EB0B13" w:rsidRDefault="00EB0B13" w:rsidP="00361DE6">
            <w:pPr>
              <w:pStyle w:val="a6"/>
              <w:ind w:left="33" w:firstLine="43"/>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EB0B13">
              <w:rPr>
                <w:rFonts w:ascii="Times New Roman" w:hAnsi="Times New Roman" w:cs="Times New Roman"/>
                <w:b/>
                <w:sz w:val="28"/>
                <w:szCs w:val="28"/>
              </w:rPr>
              <w:t>Бурочук</w:t>
            </w:r>
            <w:proofErr w:type="spellEnd"/>
            <w:r w:rsidRPr="00EB0B13">
              <w:rPr>
                <w:rFonts w:ascii="Times New Roman" w:hAnsi="Times New Roman" w:cs="Times New Roman"/>
                <w:b/>
                <w:sz w:val="28"/>
                <w:szCs w:val="28"/>
              </w:rPr>
              <w:t xml:space="preserve"> Г.В.</w:t>
            </w:r>
            <w:r>
              <w:rPr>
                <w:rFonts w:ascii="Times New Roman" w:hAnsi="Times New Roman" w:cs="Times New Roman"/>
                <w:sz w:val="28"/>
                <w:szCs w:val="28"/>
              </w:rPr>
              <w:t xml:space="preserve"> повідомила, що дуже мінімальна частинка </w:t>
            </w:r>
            <w:r w:rsidR="00771221">
              <w:rPr>
                <w:rFonts w:ascii="Times New Roman" w:hAnsi="Times New Roman" w:cs="Times New Roman"/>
                <w:sz w:val="28"/>
                <w:szCs w:val="28"/>
              </w:rPr>
              <w:t xml:space="preserve">перевиконання бюджету </w:t>
            </w:r>
            <w:r>
              <w:rPr>
                <w:rFonts w:ascii="Times New Roman" w:hAnsi="Times New Roman" w:cs="Times New Roman"/>
                <w:sz w:val="28"/>
                <w:szCs w:val="28"/>
              </w:rPr>
              <w:t>є</w:t>
            </w:r>
            <w:r w:rsidR="00771221">
              <w:rPr>
                <w:rFonts w:ascii="Times New Roman" w:hAnsi="Times New Roman" w:cs="Times New Roman"/>
                <w:sz w:val="28"/>
                <w:szCs w:val="28"/>
              </w:rPr>
              <w:t xml:space="preserve"> </w:t>
            </w:r>
            <w:r>
              <w:rPr>
                <w:rFonts w:ascii="Times New Roman" w:hAnsi="Times New Roman" w:cs="Times New Roman"/>
                <w:sz w:val="28"/>
                <w:szCs w:val="28"/>
              </w:rPr>
              <w:t xml:space="preserve"> за рахунок освітньої субвенції, трохи пізніше до кінця місяця будемо розуміти буде виконання і яке;</w:t>
            </w:r>
          </w:p>
          <w:p w:rsidR="00EB0B13" w:rsidRPr="00361DE6" w:rsidRDefault="00EB0B13" w:rsidP="00361DE6">
            <w:pPr>
              <w:pStyle w:val="a6"/>
              <w:ind w:left="33" w:firstLine="43"/>
              <w:jc w:val="both"/>
              <w:rPr>
                <w:rFonts w:ascii="Times New Roman" w:hAnsi="Times New Roman" w:cs="Times New Roman"/>
                <w:sz w:val="28"/>
                <w:szCs w:val="28"/>
              </w:rPr>
            </w:pPr>
            <w:r w:rsidRPr="00EB0B13">
              <w:rPr>
                <w:rFonts w:ascii="Times New Roman" w:hAnsi="Times New Roman" w:cs="Times New Roman"/>
                <w:b/>
                <w:sz w:val="28"/>
                <w:szCs w:val="28"/>
              </w:rPr>
              <w:t>Вихор І.В.</w:t>
            </w:r>
            <w:r w:rsidRPr="00361DE6">
              <w:rPr>
                <w:rFonts w:ascii="Times New Roman" w:hAnsi="Times New Roman" w:cs="Times New Roman"/>
                <w:sz w:val="28"/>
                <w:szCs w:val="28"/>
              </w:rPr>
              <w:t xml:space="preserve"> зауважила, що попередньо було</w:t>
            </w:r>
            <w:r>
              <w:rPr>
                <w:rFonts w:ascii="Times New Roman" w:hAnsi="Times New Roman" w:cs="Times New Roman"/>
                <w:sz w:val="28"/>
                <w:szCs w:val="28"/>
              </w:rPr>
              <w:t xml:space="preserve"> </w:t>
            </w:r>
            <w:r w:rsidRPr="00361DE6">
              <w:rPr>
                <w:rFonts w:ascii="Times New Roman" w:hAnsi="Times New Roman" w:cs="Times New Roman"/>
                <w:sz w:val="28"/>
                <w:szCs w:val="28"/>
              </w:rPr>
              <w:t>обговорення питання щодо виділення коштів для школи № 3 на ремонт туалетів</w:t>
            </w:r>
            <w:r w:rsidR="00771221">
              <w:rPr>
                <w:rFonts w:ascii="Times New Roman" w:hAnsi="Times New Roman" w:cs="Times New Roman"/>
                <w:sz w:val="28"/>
                <w:szCs w:val="28"/>
              </w:rPr>
              <w:t>. Т</w:t>
            </w:r>
            <w:r w:rsidRPr="00361DE6">
              <w:rPr>
                <w:rFonts w:ascii="Times New Roman" w:hAnsi="Times New Roman" w:cs="Times New Roman"/>
                <w:sz w:val="28"/>
                <w:szCs w:val="28"/>
              </w:rPr>
              <w:t xml:space="preserve">оді кошти не виділили, </w:t>
            </w:r>
            <w:r w:rsidRPr="00361DE6">
              <w:rPr>
                <w:rFonts w:ascii="Times New Roman" w:hAnsi="Times New Roman" w:cs="Times New Roman"/>
                <w:sz w:val="28"/>
                <w:szCs w:val="28"/>
              </w:rPr>
              <w:lastRenderedPageBreak/>
              <w:t xml:space="preserve">але батьки звертаються і там дійсно є потреба ремонту туалетів. В кінці року в школах проводиться анкетування серед батьків і аналізувавши можна зробити висновок, що батьки дуже звертають увагу на забезпечення першочергових умов для навчання і для елементарних </w:t>
            </w:r>
            <w:r w:rsidR="00771221">
              <w:rPr>
                <w:rFonts w:ascii="Times New Roman" w:hAnsi="Times New Roman" w:cs="Times New Roman"/>
                <w:sz w:val="28"/>
                <w:szCs w:val="28"/>
              </w:rPr>
              <w:t xml:space="preserve">особистих </w:t>
            </w:r>
            <w:r w:rsidRPr="00361DE6">
              <w:rPr>
                <w:rFonts w:ascii="Times New Roman" w:hAnsi="Times New Roman" w:cs="Times New Roman"/>
                <w:sz w:val="28"/>
                <w:szCs w:val="28"/>
              </w:rPr>
              <w:t xml:space="preserve"> потреб </w:t>
            </w:r>
            <w:r w:rsidR="00771221">
              <w:rPr>
                <w:rFonts w:ascii="Times New Roman" w:hAnsi="Times New Roman" w:cs="Times New Roman"/>
                <w:sz w:val="28"/>
                <w:szCs w:val="28"/>
              </w:rPr>
              <w:t>учнів</w:t>
            </w:r>
            <w:r w:rsidRPr="00361DE6">
              <w:rPr>
                <w:rFonts w:ascii="Times New Roman" w:hAnsi="Times New Roman" w:cs="Times New Roman"/>
                <w:sz w:val="28"/>
                <w:szCs w:val="28"/>
              </w:rPr>
              <w:t xml:space="preserve">. </w:t>
            </w:r>
            <w:r w:rsidR="00771221">
              <w:rPr>
                <w:rFonts w:ascii="Times New Roman" w:hAnsi="Times New Roman" w:cs="Times New Roman"/>
                <w:sz w:val="28"/>
                <w:szCs w:val="28"/>
              </w:rPr>
              <w:t>Д</w:t>
            </w:r>
            <w:r w:rsidRPr="00361DE6">
              <w:rPr>
                <w:rFonts w:ascii="Times New Roman" w:hAnsi="Times New Roman" w:cs="Times New Roman"/>
                <w:sz w:val="28"/>
                <w:szCs w:val="28"/>
              </w:rPr>
              <w:t xml:space="preserve">ітям не комфортно і вдома все це обговорюється, відповідно батьки звертаються, а на це потрібні кошти. Висловила прохання, що як тільки знайдуться кошти, то звернути увагу на </w:t>
            </w:r>
            <w:r w:rsidR="00771221" w:rsidRPr="00361DE6">
              <w:rPr>
                <w:rFonts w:ascii="Times New Roman" w:hAnsi="Times New Roman" w:cs="Times New Roman"/>
                <w:sz w:val="28"/>
                <w:szCs w:val="28"/>
              </w:rPr>
              <w:t>третю</w:t>
            </w:r>
            <w:r w:rsidRPr="00361DE6">
              <w:rPr>
                <w:rFonts w:ascii="Times New Roman" w:hAnsi="Times New Roman" w:cs="Times New Roman"/>
                <w:sz w:val="28"/>
                <w:szCs w:val="28"/>
              </w:rPr>
              <w:t xml:space="preserve"> школу.</w:t>
            </w:r>
          </w:p>
          <w:p w:rsidR="00EB0B13" w:rsidRPr="00446FFD" w:rsidRDefault="00EB0B13" w:rsidP="00361DE6">
            <w:pPr>
              <w:pStyle w:val="a6"/>
              <w:ind w:left="33" w:firstLine="43"/>
              <w:jc w:val="both"/>
              <w:rPr>
                <w:rFonts w:ascii="Times New Roman" w:hAnsi="Times New Roman" w:cs="Times New Roman"/>
                <w:sz w:val="28"/>
                <w:szCs w:val="28"/>
              </w:rPr>
            </w:pPr>
            <w:proofErr w:type="spellStart"/>
            <w:r w:rsidRPr="00EB0B13">
              <w:rPr>
                <w:rFonts w:ascii="Times New Roman" w:hAnsi="Times New Roman" w:cs="Times New Roman"/>
                <w:b/>
                <w:sz w:val="28"/>
                <w:szCs w:val="28"/>
              </w:rPr>
              <w:t>Бурочук</w:t>
            </w:r>
            <w:proofErr w:type="spellEnd"/>
            <w:r w:rsidRPr="00EB0B13">
              <w:rPr>
                <w:rFonts w:ascii="Times New Roman" w:hAnsi="Times New Roman" w:cs="Times New Roman"/>
                <w:b/>
                <w:sz w:val="28"/>
                <w:szCs w:val="28"/>
              </w:rPr>
              <w:t xml:space="preserve"> Г.В.</w:t>
            </w:r>
            <w:r w:rsidRPr="00361DE6">
              <w:rPr>
                <w:rFonts w:ascii="Times New Roman" w:hAnsi="Times New Roman" w:cs="Times New Roman"/>
                <w:sz w:val="28"/>
                <w:szCs w:val="28"/>
              </w:rPr>
              <w:t xml:space="preserve"> повідомила, що листи є від кожного розпорядника коштів на суму 110 </w:t>
            </w:r>
            <w:proofErr w:type="spellStart"/>
            <w:r w:rsidRPr="00361DE6">
              <w:rPr>
                <w:rFonts w:ascii="Times New Roman" w:hAnsi="Times New Roman" w:cs="Times New Roman"/>
                <w:sz w:val="28"/>
                <w:szCs w:val="28"/>
              </w:rPr>
              <w:t>млн</w:t>
            </w:r>
            <w:proofErr w:type="spellEnd"/>
            <w:r w:rsidRPr="00361DE6">
              <w:rPr>
                <w:rFonts w:ascii="Times New Roman" w:hAnsi="Times New Roman" w:cs="Times New Roman"/>
                <w:sz w:val="28"/>
                <w:szCs w:val="28"/>
              </w:rPr>
              <w:t xml:space="preserve"> грн., але якщо і буде перевиконання бюджету, то на незначну суму. Бюджетний кодекс гласить, що першочергово виділяти кошти на заробітну плату і енергоносії</w:t>
            </w:r>
          </w:p>
        </w:tc>
      </w:tr>
      <w:tr w:rsidR="00446FFD" w:rsidRPr="00446FFD" w:rsidTr="00D65097">
        <w:tc>
          <w:tcPr>
            <w:tcW w:w="2448" w:type="dxa"/>
          </w:tcPr>
          <w:p w:rsidR="00446FFD" w:rsidRPr="00446FFD" w:rsidRDefault="00446FFD" w:rsidP="00CA4750">
            <w:pPr>
              <w:rPr>
                <w:rFonts w:ascii="Times New Roman" w:hAnsi="Times New Roman" w:cs="Times New Roman"/>
                <w:sz w:val="28"/>
                <w:szCs w:val="28"/>
              </w:rPr>
            </w:pPr>
            <w:r w:rsidRPr="00446FFD">
              <w:rPr>
                <w:rFonts w:ascii="Times New Roman" w:hAnsi="Times New Roman" w:cs="Times New Roman"/>
                <w:sz w:val="28"/>
                <w:szCs w:val="28"/>
              </w:rPr>
              <w:lastRenderedPageBreak/>
              <w:t>ПРОПОЗИЦІЯ:</w:t>
            </w:r>
          </w:p>
          <w:p w:rsidR="00446FFD" w:rsidRPr="00446FFD" w:rsidRDefault="00446FFD" w:rsidP="00CA4750">
            <w:pPr>
              <w:rPr>
                <w:rFonts w:ascii="Times New Roman" w:hAnsi="Times New Roman" w:cs="Times New Roman"/>
                <w:sz w:val="28"/>
                <w:szCs w:val="28"/>
              </w:rPr>
            </w:pPr>
          </w:p>
        </w:tc>
        <w:tc>
          <w:tcPr>
            <w:tcW w:w="7441" w:type="dxa"/>
            <w:gridSpan w:val="5"/>
          </w:tcPr>
          <w:p w:rsidR="00446FFD" w:rsidRPr="00446FFD" w:rsidRDefault="00446FFD" w:rsidP="00B63417">
            <w:pPr>
              <w:ind w:left="33" w:right="136"/>
              <w:jc w:val="both"/>
              <w:rPr>
                <w:rFonts w:ascii="Times New Roman" w:hAnsi="Times New Roman" w:cs="Times New Roman"/>
                <w:sz w:val="28"/>
                <w:szCs w:val="28"/>
              </w:rPr>
            </w:pPr>
            <w:r w:rsidRPr="00446FFD">
              <w:rPr>
                <w:rFonts w:ascii="Times New Roman" w:hAnsi="Times New Roman" w:cs="Times New Roman"/>
                <w:iCs/>
                <w:sz w:val="28"/>
                <w:szCs w:val="28"/>
              </w:rPr>
              <w:t xml:space="preserve">Головуюча: рекомендувати на розгляд сесії </w:t>
            </w:r>
            <w:proofErr w:type="spellStart"/>
            <w:r w:rsidRPr="00446FFD">
              <w:rPr>
                <w:rFonts w:ascii="Times New Roman" w:hAnsi="Times New Roman" w:cs="Times New Roman"/>
                <w:iCs/>
                <w:sz w:val="28"/>
                <w:szCs w:val="28"/>
              </w:rPr>
              <w:t>проєкт</w:t>
            </w:r>
            <w:proofErr w:type="spellEnd"/>
            <w:r w:rsidRPr="00446FFD">
              <w:rPr>
                <w:rFonts w:ascii="Times New Roman" w:hAnsi="Times New Roman" w:cs="Times New Roman"/>
                <w:iCs/>
                <w:sz w:val="28"/>
                <w:szCs w:val="28"/>
              </w:rPr>
              <w:t xml:space="preserve"> рішення</w:t>
            </w:r>
            <w:r w:rsidRPr="00446FFD">
              <w:rPr>
                <w:rFonts w:ascii="Times New Roman" w:hAnsi="Times New Roman" w:cs="Times New Roman"/>
                <w:sz w:val="28"/>
                <w:szCs w:val="28"/>
              </w:rPr>
              <w:t xml:space="preserve">  «</w:t>
            </w:r>
            <w:r w:rsidRPr="00446FFD">
              <w:rPr>
                <w:rFonts w:ascii="Times New Roman" w:eastAsia="Times New Roman" w:hAnsi="Times New Roman" w:cs="Times New Roman"/>
                <w:sz w:val="28"/>
                <w:szCs w:val="28"/>
              </w:rPr>
              <w:t>Про внесення змін  до рішення міської ради від 20 грудня 2023 року №29/19 «Про бюджет Нововолинської  міської територіальної громади  на  2024 рік».</w:t>
            </w:r>
          </w:p>
        </w:tc>
      </w:tr>
      <w:tr w:rsidR="00EB0B13" w:rsidRPr="00446FFD" w:rsidTr="00D65097">
        <w:tc>
          <w:tcPr>
            <w:tcW w:w="2448" w:type="dxa"/>
          </w:tcPr>
          <w:p w:rsidR="00EB0B13" w:rsidRPr="00446FFD" w:rsidRDefault="00EB0B13" w:rsidP="00F05DB9">
            <w:pPr>
              <w:rPr>
                <w:rFonts w:ascii="Times New Roman" w:hAnsi="Times New Roman" w:cs="Times New Roman"/>
                <w:sz w:val="28"/>
                <w:szCs w:val="28"/>
              </w:rPr>
            </w:pPr>
            <w:r w:rsidRPr="00925466">
              <w:rPr>
                <w:rFonts w:ascii="Times New Roman" w:hAnsi="Times New Roman" w:cs="Times New Roman"/>
                <w:sz w:val="28"/>
                <w:szCs w:val="28"/>
              </w:rPr>
              <w:t>ГОЛОСУВАЛИ:</w:t>
            </w:r>
          </w:p>
        </w:tc>
        <w:tc>
          <w:tcPr>
            <w:tcW w:w="2351" w:type="dxa"/>
          </w:tcPr>
          <w:p w:rsidR="00EB0B13" w:rsidRPr="00446FFD" w:rsidRDefault="00EB0B13" w:rsidP="00F05DB9">
            <w:pPr>
              <w:rPr>
                <w:rFonts w:ascii="Times New Roman" w:hAnsi="Times New Roman" w:cs="Times New Roman"/>
                <w:sz w:val="28"/>
                <w:szCs w:val="28"/>
              </w:rPr>
            </w:pPr>
            <w:r>
              <w:rPr>
                <w:rFonts w:ascii="Times New Roman" w:hAnsi="Times New Roman" w:cs="Times New Roman"/>
                <w:sz w:val="28"/>
                <w:szCs w:val="28"/>
              </w:rPr>
              <w:t xml:space="preserve">Вихор І.В. </w:t>
            </w:r>
          </w:p>
        </w:tc>
        <w:tc>
          <w:tcPr>
            <w:tcW w:w="1135" w:type="dxa"/>
          </w:tcPr>
          <w:p w:rsidR="00EB0B13" w:rsidRPr="00EB0B13" w:rsidRDefault="00EB0B13" w:rsidP="00F05DB9">
            <w:pPr>
              <w:ind w:left="-121"/>
              <w:rPr>
                <w:rFonts w:ascii="Times New Roman" w:hAnsi="Times New Roman" w:cs="Times New Roman"/>
                <w:sz w:val="28"/>
                <w:szCs w:val="28"/>
              </w:rPr>
            </w:pPr>
            <w:r w:rsidRPr="00EB0B13">
              <w:rPr>
                <w:rFonts w:ascii="Times New Roman" w:hAnsi="Times New Roman" w:cs="Times New Roman"/>
                <w:sz w:val="28"/>
                <w:szCs w:val="28"/>
              </w:rPr>
              <w:t>-</w:t>
            </w:r>
            <w:r>
              <w:rPr>
                <w:rFonts w:ascii="Times New Roman" w:hAnsi="Times New Roman" w:cs="Times New Roman"/>
                <w:sz w:val="28"/>
                <w:szCs w:val="28"/>
              </w:rPr>
              <w:t xml:space="preserve"> </w:t>
            </w:r>
            <w:r w:rsidRPr="00EB0B13">
              <w:rPr>
                <w:rFonts w:ascii="Times New Roman" w:hAnsi="Times New Roman" w:cs="Times New Roman"/>
                <w:sz w:val="28"/>
                <w:szCs w:val="28"/>
              </w:rPr>
              <w:t>за</w:t>
            </w:r>
          </w:p>
        </w:tc>
        <w:tc>
          <w:tcPr>
            <w:tcW w:w="2396" w:type="dxa"/>
          </w:tcPr>
          <w:p w:rsidR="00EB0B13" w:rsidRPr="00446FFD" w:rsidRDefault="00EB0B13" w:rsidP="00F05DB9">
            <w:pPr>
              <w:ind w:left="33" w:firstLine="43"/>
              <w:rPr>
                <w:rFonts w:ascii="Times New Roman" w:hAnsi="Times New Roman" w:cs="Times New Roman"/>
                <w:sz w:val="28"/>
                <w:szCs w:val="28"/>
              </w:rPr>
            </w:pPr>
            <w:proofErr w:type="spellStart"/>
            <w:r w:rsidRPr="00EB1805">
              <w:rPr>
                <w:rFonts w:ascii="Times New Roman" w:hAnsi="Times New Roman" w:cs="Times New Roman"/>
                <w:sz w:val="28"/>
                <w:szCs w:val="28"/>
              </w:rPr>
              <w:t>Томчук</w:t>
            </w:r>
            <w:proofErr w:type="spellEnd"/>
            <w:r w:rsidRPr="00EB1805">
              <w:rPr>
                <w:rFonts w:ascii="Times New Roman" w:hAnsi="Times New Roman" w:cs="Times New Roman"/>
                <w:sz w:val="28"/>
                <w:szCs w:val="28"/>
              </w:rPr>
              <w:t xml:space="preserve"> В.В.     </w:t>
            </w:r>
          </w:p>
        </w:tc>
        <w:tc>
          <w:tcPr>
            <w:tcW w:w="1559" w:type="dxa"/>
            <w:gridSpan w:val="2"/>
          </w:tcPr>
          <w:p w:rsidR="00EB0B13" w:rsidRPr="00EB0B13" w:rsidRDefault="00EB0B13" w:rsidP="00F05DB9">
            <w:pPr>
              <w:ind w:left="-108"/>
              <w:jc w:val="both"/>
              <w:rPr>
                <w:rFonts w:ascii="Times New Roman" w:hAnsi="Times New Roman" w:cs="Times New Roman"/>
                <w:sz w:val="26"/>
                <w:szCs w:val="26"/>
              </w:rPr>
            </w:pPr>
            <w:r w:rsidRPr="00EB0B13">
              <w:rPr>
                <w:rFonts w:ascii="Times New Roman" w:hAnsi="Times New Roman" w:cs="Times New Roman"/>
                <w:sz w:val="26"/>
                <w:szCs w:val="26"/>
              </w:rPr>
              <w:t>-</w:t>
            </w:r>
            <w:r>
              <w:rPr>
                <w:rFonts w:ascii="Times New Roman" w:hAnsi="Times New Roman" w:cs="Times New Roman"/>
                <w:sz w:val="26"/>
                <w:szCs w:val="26"/>
              </w:rPr>
              <w:t xml:space="preserve"> </w:t>
            </w:r>
            <w:r w:rsidRPr="00EB0B13">
              <w:rPr>
                <w:rFonts w:ascii="Times New Roman" w:hAnsi="Times New Roman" w:cs="Times New Roman"/>
                <w:sz w:val="26"/>
                <w:szCs w:val="26"/>
              </w:rPr>
              <w:t>за</w:t>
            </w:r>
          </w:p>
        </w:tc>
      </w:tr>
      <w:tr w:rsidR="00EB0B13" w:rsidRPr="00446FFD" w:rsidTr="00D65097">
        <w:tc>
          <w:tcPr>
            <w:tcW w:w="2448" w:type="dxa"/>
          </w:tcPr>
          <w:p w:rsidR="00EB0B13" w:rsidRPr="00446FFD" w:rsidRDefault="00EB0B13" w:rsidP="00F05DB9">
            <w:pPr>
              <w:rPr>
                <w:rFonts w:ascii="Times New Roman" w:hAnsi="Times New Roman" w:cs="Times New Roman"/>
                <w:sz w:val="28"/>
                <w:szCs w:val="28"/>
              </w:rPr>
            </w:pPr>
          </w:p>
        </w:tc>
        <w:tc>
          <w:tcPr>
            <w:tcW w:w="2351" w:type="dxa"/>
          </w:tcPr>
          <w:p w:rsidR="00EB0B13" w:rsidRPr="00446FFD" w:rsidRDefault="00EB0B13" w:rsidP="00F05DB9">
            <w:pPr>
              <w:rPr>
                <w:rFonts w:ascii="Times New Roman" w:hAnsi="Times New Roman" w:cs="Times New Roman"/>
                <w:sz w:val="28"/>
                <w:szCs w:val="28"/>
              </w:rPr>
            </w:pPr>
            <w:proofErr w:type="spellStart"/>
            <w:r w:rsidRPr="00EB1805">
              <w:rPr>
                <w:rFonts w:ascii="Times New Roman" w:hAnsi="Times New Roman" w:cs="Times New Roman"/>
                <w:sz w:val="28"/>
                <w:szCs w:val="28"/>
              </w:rPr>
              <w:t>Спиридонов</w:t>
            </w:r>
            <w:proofErr w:type="spellEnd"/>
            <w:r w:rsidRPr="00EB1805">
              <w:rPr>
                <w:rFonts w:ascii="Times New Roman" w:hAnsi="Times New Roman" w:cs="Times New Roman"/>
                <w:sz w:val="28"/>
                <w:szCs w:val="28"/>
              </w:rPr>
              <w:t xml:space="preserve"> В.В.   </w:t>
            </w:r>
          </w:p>
        </w:tc>
        <w:tc>
          <w:tcPr>
            <w:tcW w:w="1135" w:type="dxa"/>
          </w:tcPr>
          <w:p w:rsidR="00EB0B13" w:rsidRPr="00EB0B13" w:rsidRDefault="00EB0B13" w:rsidP="00F05DB9">
            <w:pPr>
              <w:ind w:left="-121"/>
              <w:rPr>
                <w:rFonts w:ascii="Times New Roman" w:hAnsi="Times New Roman" w:cs="Times New Roman"/>
                <w:sz w:val="26"/>
                <w:szCs w:val="26"/>
              </w:rPr>
            </w:pPr>
            <w:r w:rsidRPr="00EB0B13">
              <w:rPr>
                <w:rFonts w:ascii="Times New Roman" w:hAnsi="Times New Roman" w:cs="Times New Roman"/>
                <w:sz w:val="28"/>
                <w:szCs w:val="28"/>
              </w:rPr>
              <w:t>-</w:t>
            </w:r>
            <w:r>
              <w:rPr>
                <w:rFonts w:ascii="Times New Roman" w:hAnsi="Times New Roman" w:cs="Times New Roman"/>
                <w:sz w:val="28"/>
                <w:szCs w:val="28"/>
              </w:rPr>
              <w:t xml:space="preserve"> </w:t>
            </w:r>
            <w:r w:rsidRPr="00EB0B13">
              <w:rPr>
                <w:rFonts w:ascii="Times New Roman" w:hAnsi="Times New Roman" w:cs="Times New Roman"/>
                <w:sz w:val="28"/>
                <w:szCs w:val="28"/>
              </w:rPr>
              <w:t>за</w:t>
            </w:r>
          </w:p>
        </w:tc>
        <w:tc>
          <w:tcPr>
            <w:tcW w:w="2396" w:type="dxa"/>
          </w:tcPr>
          <w:p w:rsidR="00EB0B13" w:rsidRPr="00446FFD" w:rsidRDefault="00EB0B13" w:rsidP="00F05DB9">
            <w:pPr>
              <w:ind w:left="33" w:firstLine="43"/>
              <w:rPr>
                <w:rFonts w:ascii="Times New Roman" w:hAnsi="Times New Roman" w:cs="Times New Roman"/>
                <w:sz w:val="28"/>
                <w:szCs w:val="28"/>
              </w:rPr>
            </w:pPr>
            <w:proofErr w:type="spellStart"/>
            <w:r w:rsidRPr="00EB1805">
              <w:rPr>
                <w:rFonts w:ascii="Times New Roman" w:hAnsi="Times New Roman" w:cs="Times New Roman"/>
                <w:sz w:val="28"/>
                <w:szCs w:val="28"/>
              </w:rPr>
              <w:t>Трофимчук</w:t>
            </w:r>
            <w:proofErr w:type="spellEnd"/>
            <w:r w:rsidRPr="00EB1805">
              <w:rPr>
                <w:rFonts w:ascii="Times New Roman" w:hAnsi="Times New Roman" w:cs="Times New Roman"/>
                <w:sz w:val="28"/>
                <w:szCs w:val="28"/>
              </w:rPr>
              <w:t xml:space="preserve"> С.О.</w:t>
            </w:r>
          </w:p>
        </w:tc>
        <w:tc>
          <w:tcPr>
            <w:tcW w:w="1559" w:type="dxa"/>
            <w:gridSpan w:val="2"/>
          </w:tcPr>
          <w:p w:rsidR="00EB0B13" w:rsidRPr="00EB0B13" w:rsidRDefault="00EB0B13" w:rsidP="00F05DB9">
            <w:pPr>
              <w:ind w:left="33" w:hanging="141"/>
              <w:jc w:val="both"/>
              <w:rPr>
                <w:rFonts w:ascii="Times New Roman" w:hAnsi="Times New Roman" w:cs="Times New Roman"/>
                <w:sz w:val="28"/>
                <w:szCs w:val="28"/>
              </w:rPr>
            </w:pPr>
            <w:r w:rsidRPr="00EB0B13">
              <w:rPr>
                <w:rFonts w:ascii="Times New Roman" w:hAnsi="Times New Roman" w:cs="Times New Roman"/>
                <w:sz w:val="28"/>
                <w:szCs w:val="28"/>
              </w:rPr>
              <w:t>-</w:t>
            </w:r>
            <w:r>
              <w:rPr>
                <w:rFonts w:ascii="Times New Roman" w:hAnsi="Times New Roman" w:cs="Times New Roman"/>
                <w:sz w:val="28"/>
                <w:szCs w:val="28"/>
              </w:rPr>
              <w:t xml:space="preserve"> </w:t>
            </w:r>
            <w:r w:rsidRPr="00EB0B13">
              <w:rPr>
                <w:rFonts w:ascii="Times New Roman" w:hAnsi="Times New Roman" w:cs="Times New Roman"/>
                <w:sz w:val="28"/>
                <w:szCs w:val="28"/>
              </w:rPr>
              <w:t>за</w:t>
            </w:r>
          </w:p>
        </w:tc>
      </w:tr>
      <w:tr w:rsidR="00EB0B13" w:rsidRPr="00446FFD" w:rsidTr="00D65097">
        <w:tc>
          <w:tcPr>
            <w:tcW w:w="2448" w:type="dxa"/>
          </w:tcPr>
          <w:p w:rsidR="00EB0B13" w:rsidRPr="00446FFD" w:rsidRDefault="00EB0B13" w:rsidP="00F05DB9">
            <w:pPr>
              <w:rPr>
                <w:rFonts w:ascii="Times New Roman" w:hAnsi="Times New Roman" w:cs="Times New Roman"/>
                <w:sz w:val="28"/>
                <w:szCs w:val="28"/>
              </w:rPr>
            </w:pPr>
          </w:p>
        </w:tc>
        <w:tc>
          <w:tcPr>
            <w:tcW w:w="7441" w:type="dxa"/>
            <w:gridSpan w:val="5"/>
          </w:tcPr>
          <w:p w:rsidR="00EB0B13" w:rsidRPr="00446FFD" w:rsidRDefault="00EB0B13" w:rsidP="00F05DB9">
            <w:pPr>
              <w:jc w:val="both"/>
              <w:rPr>
                <w:rFonts w:ascii="Times New Roman" w:hAnsi="Times New Roman" w:cs="Times New Roman"/>
                <w:sz w:val="28"/>
                <w:szCs w:val="28"/>
              </w:rPr>
            </w:pPr>
            <w:r w:rsidRPr="00031F31">
              <w:rPr>
                <w:rFonts w:ascii="Times New Roman" w:hAnsi="Times New Roman" w:cs="Times New Roman"/>
                <w:sz w:val="28"/>
                <w:szCs w:val="28"/>
              </w:rPr>
              <w:t xml:space="preserve">За – </w:t>
            </w:r>
            <w:r>
              <w:rPr>
                <w:rFonts w:ascii="Times New Roman" w:hAnsi="Times New Roman" w:cs="Times New Roman"/>
                <w:sz w:val="28"/>
                <w:szCs w:val="28"/>
              </w:rPr>
              <w:t>4; проти – 0; утрималися – 0</w:t>
            </w:r>
          </w:p>
        </w:tc>
      </w:tr>
      <w:tr w:rsidR="00446FFD" w:rsidRPr="00446FFD" w:rsidTr="00D65097">
        <w:tc>
          <w:tcPr>
            <w:tcW w:w="2448" w:type="dxa"/>
          </w:tcPr>
          <w:p w:rsidR="00446FFD" w:rsidRPr="00446FFD" w:rsidRDefault="00446FFD" w:rsidP="00CA4750">
            <w:pPr>
              <w:rPr>
                <w:rFonts w:ascii="Times New Roman" w:hAnsi="Times New Roman" w:cs="Times New Roman"/>
                <w:sz w:val="28"/>
                <w:szCs w:val="28"/>
              </w:rPr>
            </w:pPr>
            <w:r w:rsidRPr="00446FFD">
              <w:rPr>
                <w:rFonts w:ascii="Times New Roman" w:hAnsi="Times New Roman" w:cs="Times New Roman"/>
                <w:sz w:val="28"/>
                <w:szCs w:val="28"/>
              </w:rPr>
              <w:t>ВИРІШИЛИ:</w:t>
            </w:r>
          </w:p>
        </w:tc>
        <w:tc>
          <w:tcPr>
            <w:tcW w:w="7441" w:type="dxa"/>
            <w:gridSpan w:val="5"/>
          </w:tcPr>
          <w:p w:rsidR="00446FFD" w:rsidRPr="00446FFD" w:rsidRDefault="00446FFD" w:rsidP="00B63417">
            <w:pPr>
              <w:widowControl w:val="0"/>
              <w:shd w:val="clear" w:color="auto" w:fill="FFFFFF"/>
              <w:tabs>
                <w:tab w:val="left" w:pos="4661"/>
              </w:tabs>
              <w:autoSpaceDE w:val="0"/>
              <w:ind w:right="1"/>
              <w:jc w:val="both"/>
              <w:rPr>
                <w:rFonts w:ascii="Times New Roman" w:hAnsi="Times New Roman" w:cs="Times New Roman"/>
                <w:iCs/>
                <w:sz w:val="28"/>
                <w:szCs w:val="28"/>
              </w:rPr>
            </w:pPr>
            <w:r w:rsidRPr="00446FFD">
              <w:rPr>
                <w:rFonts w:ascii="Times New Roman" w:hAnsi="Times New Roman" w:cs="Times New Roman"/>
                <w:iCs/>
                <w:sz w:val="28"/>
                <w:szCs w:val="28"/>
              </w:rPr>
              <w:t>Пропозиція прийнята.</w:t>
            </w:r>
          </w:p>
        </w:tc>
      </w:tr>
      <w:tr w:rsidR="00506DF3" w:rsidRPr="00446FFD" w:rsidTr="00D65097">
        <w:tc>
          <w:tcPr>
            <w:tcW w:w="2448" w:type="dxa"/>
          </w:tcPr>
          <w:p w:rsidR="00506DF3" w:rsidRPr="00446FFD" w:rsidRDefault="00506DF3" w:rsidP="00CA4750">
            <w:pPr>
              <w:rPr>
                <w:rFonts w:ascii="Times New Roman" w:hAnsi="Times New Roman" w:cs="Times New Roman"/>
                <w:sz w:val="28"/>
                <w:szCs w:val="28"/>
              </w:rPr>
            </w:pPr>
          </w:p>
        </w:tc>
        <w:tc>
          <w:tcPr>
            <w:tcW w:w="7441" w:type="dxa"/>
            <w:gridSpan w:val="5"/>
          </w:tcPr>
          <w:p w:rsidR="00506DF3" w:rsidRPr="00446FFD" w:rsidRDefault="00506DF3" w:rsidP="003E5B02">
            <w:pPr>
              <w:widowControl w:val="0"/>
              <w:shd w:val="clear" w:color="auto" w:fill="FFFFFF"/>
              <w:tabs>
                <w:tab w:val="left" w:pos="4661"/>
              </w:tabs>
              <w:autoSpaceDE w:val="0"/>
              <w:ind w:left="33" w:right="1" w:firstLine="43"/>
              <w:jc w:val="both"/>
              <w:rPr>
                <w:rFonts w:ascii="Times New Roman" w:hAnsi="Times New Roman" w:cs="Times New Roman"/>
                <w:iCs/>
                <w:sz w:val="28"/>
                <w:szCs w:val="28"/>
              </w:rPr>
            </w:pPr>
          </w:p>
        </w:tc>
      </w:tr>
      <w:tr w:rsidR="00506DF3" w:rsidRPr="00446FFD" w:rsidTr="00D65097">
        <w:tc>
          <w:tcPr>
            <w:tcW w:w="2448" w:type="dxa"/>
          </w:tcPr>
          <w:p w:rsidR="00506DF3" w:rsidRPr="00446FFD" w:rsidRDefault="00506DF3" w:rsidP="00CA4750">
            <w:pPr>
              <w:rPr>
                <w:rFonts w:ascii="Times New Roman" w:hAnsi="Times New Roman" w:cs="Times New Roman"/>
                <w:b/>
                <w:sz w:val="28"/>
                <w:szCs w:val="28"/>
              </w:rPr>
            </w:pPr>
            <w:r w:rsidRPr="00446FFD">
              <w:rPr>
                <w:rFonts w:ascii="Times New Roman" w:hAnsi="Times New Roman" w:cs="Times New Roman"/>
                <w:b/>
                <w:sz w:val="28"/>
                <w:szCs w:val="28"/>
              </w:rPr>
              <w:t xml:space="preserve">СЛУХАЛИ: </w:t>
            </w:r>
            <w:r>
              <w:rPr>
                <w:rFonts w:ascii="Times New Roman" w:hAnsi="Times New Roman" w:cs="Times New Roman"/>
                <w:b/>
                <w:sz w:val="28"/>
                <w:szCs w:val="28"/>
              </w:rPr>
              <w:t>2</w:t>
            </w:r>
            <w:r w:rsidRPr="00446FFD">
              <w:rPr>
                <w:rFonts w:ascii="Times New Roman" w:hAnsi="Times New Roman" w:cs="Times New Roman"/>
                <w:b/>
                <w:sz w:val="28"/>
                <w:szCs w:val="28"/>
              </w:rPr>
              <w:t>.</w:t>
            </w:r>
          </w:p>
          <w:p w:rsidR="00506DF3" w:rsidRPr="00446FFD" w:rsidRDefault="00506DF3" w:rsidP="00CA4750">
            <w:pPr>
              <w:rPr>
                <w:rFonts w:ascii="Times New Roman" w:hAnsi="Times New Roman" w:cs="Times New Roman"/>
                <w:b/>
                <w:sz w:val="28"/>
                <w:szCs w:val="28"/>
              </w:rPr>
            </w:pPr>
          </w:p>
        </w:tc>
        <w:tc>
          <w:tcPr>
            <w:tcW w:w="7441" w:type="dxa"/>
            <w:gridSpan w:val="5"/>
          </w:tcPr>
          <w:p w:rsidR="00506DF3" w:rsidRPr="000E1A4A" w:rsidRDefault="0091222C" w:rsidP="00B63417">
            <w:pPr>
              <w:widowControl w:val="0"/>
              <w:autoSpaceDE w:val="0"/>
              <w:autoSpaceDN w:val="0"/>
              <w:ind w:right="136"/>
              <w:jc w:val="both"/>
              <w:rPr>
                <w:rFonts w:ascii="Times New Roman" w:hAnsi="Times New Roman" w:cs="Times New Roman"/>
                <w:b/>
                <w:sz w:val="28"/>
                <w:szCs w:val="28"/>
              </w:rPr>
            </w:pPr>
            <w:r w:rsidRPr="0091222C">
              <w:rPr>
                <w:rFonts w:ascii="Times New Roman" w:hAnsi="Times New Roman" w:cs="Times New Roman"/>
                <w:b/>
                <w:sz w:val="28"/>
                <w:szCs w:val="28"/>
              </w:rPr>
              <w:t>Про  надання згоди на передачу  в оренду майна комунальної власності та включення цього об’єкту до Переліку об’єктів оренди другого типу</w:t>
            </w:r>
          </w:p>
        </w:tc>
      </w:tr>
      <w:tr w:rsidR="00506DF3" w:rsidRPr="00446FFD" w:rsidTr="00D65097">
        <w:tc>
          <w:tcPr>
            <w:tcW w:w="2448" w:type="dxa"/>
          </w:tcPr>
          <w:p w:rsidR="00506DF3" w:rsidRPr="00446FFD" w:rsidRDefault="00506DF3" w:rsidP="00CA4750">
            <w:pPr>
              <w:rPr>
                <w:rFonts w:ascii="Times New Roman" w:hAnsi="Times New Roman" w:cs="Times New Roman"/>
                <w:sz w:val="28"/>
                <w:szCs w:val="28"/>
              </w:rPr>
            </w:pPr>
            <w:r w:rsidRPr="00446FFD">
              <w:rPr>
                <w:rFonts w:ascii="Times New Roman" w:hAnsi="Times New Roman" w:cs="Times New Roman"/>
                <w:sz w:val="28"/>
                <w:szCs w:val="28"/>
              </w:rPr>
              <w:t>ДОПОВІДАЧ:</w:t>
            </w:r>
          </w:p>
        </w:tc>
        <w:tc>
          <w:tcPr>
            <w:tcW w:w="7441" w:type="dxa"/>
            <w:gridSpan w:val="5"/>
          </w:tcPr>
          <w:p w:rsidR="00506DF3" w:rsidRPr="00B63417" w:rsidRDefault="009261F0" w:rsidP="0091222C">
            <w:pPr>
              <w:jc w:val="both"/>
              <w:rPr>
                <w:rFonts w:ascii="Times New Roman" w:hAnsi="Times New Roman" w:cs="Times New Roman"/>
                <w:sz w:val="28"/>
                <w:szCs w:val="28"/>
              </w:rPr>
            </w:pPr>
            <w:r>
              <w:rPr>
                <w:rFonts w:ascii="Times New Roman" w:hAnsi="Times New Roman" w:cs="Times New Roman"/>
                <w:sz w:val="28"/>
                <w:szCs w:val="28"/>
              </w:rPr>
              <w:t>Лаврентій Ю.В.</w:t>
            </w:r>
            <w:r w:rsidR="0091222C" w:rsidRPr="0091222C">
              <w:rPr>
                <w:rFonts w:ascii="Times New Roman" w:hAnsi="Times New Roman" w:cs="Times New Roman"/>
                <w:sz w:val="28"/>
                <w:szCs w:val="28"/>
              </w:rPr>
              <w:t xml:space="preserve"> – </w:t>
            </w:r>
            <w:r>
              <w:rPr>
                <w:rFonts w:ascii="Times New Roman" w:hAnsi="Times New Roman" w:cs="Times New Roman"/>
                <w:sz w:val="28"/>
                <w:szCs w:val="28"/>
              </w:rPr>
              <w:t xml:space="preserve">заступник </w:t>
            </w:r>
            <w:r w:rsidR="0091222C" w:rsidRPr="0091222C">
              <w:rPr>
                <w:rFonts w:ascii="Times New Roman" w:hAnsi="Times New Roman" w:cs="Times New Roman"/>
                <w:sz w:val="28"/>
                <w:szCs w:val="28"/>
              </w:rPr>
              <w:t>начальник</w:t>
            </w:r>
            <w:r>
              <w:rPr>
                <w:rFonts w:ascii="Times New Roman" w:hAnsi="Times New Roman" w:cs="Times New Roman"/>
                <w:sz w:val="28"/>
                <w:szCs w:val="28"/>
              </w:rPr>
              <w:t>а</w:t>
            </w:r>
            <w:r w:rsidR="0091222C" w:rsidRPr="0091222C">
              <w:rPr>
                <w:rFonts w:ascii="Times New Roman" w:hAnsi="Times New Roman" w:cs="Times New Roman"/>
                <w:sz w:val="28"/>
                <w:szCs w:val="28"/>
              </w:rPr>
              <w:t xml:space="preserve"> управління економічної політики</w:t>
            </w:r>
          </w:p>
        </w:tc>
      </w:tr>
      <w:tr w:rsidR="00965A64" w:rsidRPr="00446FFD" w:rsidTr="00D65097">
        <w:tc>
          <w:tcPr>
            <w:tcW w:w="9889" w:type="dxa"/>
            <w:gridSpan w:val="6"/>
          </w:tcPr>
          <w:p w:rsidR="00965A64" w:rsidRPr="00446FFD" w:rsidRDefault="00613316" w:rsidP="00771221">
            <w:pPr>
              <w:jc w:val="both"/>
              <w:rPr>
                <w:rFonts w:ascii="Times New Roman" w:hAnsi="Times New Roman" w:cs="Times New Roman"/>
                <w:iCs/>
                <w:sz w:val="28"/>
                <w:szCs w:val="28"/>
              </w:rPr>
            </w:pPr>
            <w:r>
              <w:rPr>
                <w:rFonts w:ascii="Times New Roman" w:hAnsi="Times New Roman" w:cs="Times New Roman"/>
                <w:sz w:val="28"/>
                <w:szCs w:val="28"/>
              </w:rPr>
              <w:t xml:space="preserve">ОБГОВОРЕННЯ: </w:t>
            </w:r>
            <w:r w:rsidR="00F16574">
              <w:rPr>
                <w:rFonts w:ascii="Times New Roman" w:hAnsi="Times New Roman" w:cs="Times New Roman"/>
                <w:sz w:val="28"/>
                <w:szCs w:val="28"/>
              </w:rPr>
              <w:t xml:space="preserve">  </w:t>
            </w:r>
            <w:proofErr w:type="spellStart"/>
            <w:r w:rsidR="00F16574" w:rsidRPr="00771221">
              <w:rPr>
                <w:rFonts w:ascii="Times New Roman" w:hAnsi="Times New Roman" w:cs="Times New Roman"/>
                <w:b/>
                <w:sz w:val="28"/>
                <w:szCs w:val="28"/>
              </w:rPr>
              <w:t>Шумська</w:t>
            </w:r>
            <w:proofErr w:type="spellEnd"/>
            <w:r w:rsidR="00F16574" w:rsidRPr="00771221">
              <w:rPr>
                <w:rFonts w:ascii="Times New Roman" w:hAnsi="Times New Roman" w:cs="Times New Roman"/>
                <w:b/>
                <w:sz w:val="28"/>
                <w:szCs w:val="28"/>
              </w:rPr>
              <w:t xml:space="preserve"> Н.Й</w:t>
            </w:r>
            <w:r w:rsidR="00F16574">
              <w:rPr>
                <w:rFonts w:ascii="Times New Roman" w:hAnsi="Times New Roman" w:cs="Times New Roman"/>
                <w:sz w:val="28"/>
                <w:szCs w:val="28"/>
              </w:rPr>
              <w:t xml:space="preserve"> доповнила, що в навчальному корпусі, що знаходиться </w:t>
            </w:r>
            <w:r w:rsidR="00771221">
              <w:rPr>
                <w:rFonts w:ascii="Times New Roman" w:hAnsi="Times New Roman" w:cs="Times New Roman"/>
                <w:sz w:val="28"/>
                <w:szCs w:val="28"/>
              </w:rPr>
              <w:t>за адресою:</w:t>
            </w:r>
            <w:r w:rsidR="00F16574">
              <w:rPr>
                <w:rFonts w:ascii="Times New Roman" w:hAnsi="Times New Roman" w:cs="Times New Roman"/>
                <w:sz w:val="28"/>
                <w:szCs w:val="28"/>
              </w:rPr>
              <w:t xml:space="preserve"> Луцьк</w:t>
            </w:r>
            <w:r w:rsidR="00771221">
              <w:rPr>
                <w:rFonts w:ascii="Times New Roman" w:hAnsi="Times New Roman" w:cs="Times New Roman"/>
                <w:sz w:val="28"/>
                <w:szCs w:val="28"/>
              </w:rPr>
              <w:t>а</w:t>
            </w:r>
            <w:r w:rsidR="00F16574">
              <w:rPr>
                <w:rFonts w:ascii="Times New Roman" w:hAnsi="Times New Roman" w:cs="Times New Roman"/>
                <w:sz w:val="28"/>
                <w:szCs w:val="28"/>
              </w:rPr>
              <w:t>, 24 планується</w:t>
            </w:r>
            <w:r w:rsidR="00771221">
              <w:rPr>
                <w:rFonts w:ascii="Times New Roman" w:hAnsi="Times New Roman" w:cs="Times New Roman"/>
                <w:sz w:val="28"/>
                <w:szCs w:val="28"/>
              </w:rPr>
              <w:t>,</w:t>
            </w:r>
            <w:r w:rsidR="00F16574">
              <w:rPr>
                <w:rFonts w:ascii="Times New Roman" w:hAnsi="Times New Roman" w:cs="Times New Roman"/>
                <w:sz w:val="28"/>
                <w:szCs w:val="28"/>
              </w:rPr>
              <w:t xml:space="preserve"> що в одному навчальному корпусі, буде знаходитись три навчальних заклади. Вони </w:t>
            </w:r>
            <w:r w:rsidR="00771221">
              <w:rPr>
                <w:rFonts w:ascii="Times New Roman" w:hAnsi="Times New Roman" w:cs="Times New Roman"/>
                <w:sz w:val="28"/>
                <w:szCs w:val="28"/>
              </w:rPr>
              <w:t>планують</w:t>
            </w:r>
            <w:r w:rsidR="00F16574">
              <w:rPr>
                <w:rFonts w:ascii="Times New Roman" w:hAnsi="Times New Roman" w:cs="Times New Roman"/>
                <w:sz w:val="28"/>
                <w:szCs w:val="28"/>
              </w:rPr>
              <w:t xml:space="preserve"> все відремонтувати за свої кошти, ремонтні роботи будуть виконувати підприємства, що знаходяться на території Нововолинської територіальної громади</w:t>
            </w:r>
            <w:r w:rsidR="002A3C22">
              <w:rPr>
                <w:rFonts w:ascii="Times New Roman" w:hAnsi="Times New Roman" w:cs="Times New Roman"/>
                <w:sz w:val="28"/>
                <w:szCs w:val="28"/>
              </w:rPr>
              <w:t xml:space="preserve">. </w:t>
            </w:r>
            <w:r w:rsidR="00771221">
              <w:rPr>
                <w:rFonts w:ascii="Times New Roman" w:hAnsi="Times New Roman" w:cs="Times New Roman"/>
                <w:sz w:val="28"/>
                <w:szCs w:val="28"/>
              </w:rPr>
              <w:t>Представники закладів</w:t>
            </w:r>
            <w:r w:rsidR="002A3C22">
              <w:rPr>
                <w:rFonts w:ascii="Times New Roman" w:hAnsi="Times New Roman" w:cs="Times New Roman"/>
                <w:sz w:val="28"/>
                <w:szCs w:val="28"/>
              </w:rPr>
              <w:t xml:space="preserve"> сказали, що їм все підходить, але ставлять умову, що зроблять ремонт і щоб за рік їх не попросили звільнити приміщення. Навчальні заклади приїдуть разом зі своїми викладачами, якщо не буде вистачати своїх, то будуть залучати місцевих викладачів. Професії, яким вони будуть обучати, трохи перепл</w:t>
            </w:r>
            <w:r w:rsidR="00C02873">
              <w:rPr>
                <w:rFonts w:ascii="Times New Roman" w:hAnsi="Times New Roman" w:cs="Times New Roman"/>
                <w:sz w:val="28"/>
                <w:szCs w:val="28"/>
              </w:rPr>
              <w:t>і</w:t>
            </w:r>
            <w:r w:rsidR="002A3C22">
              <w:rPr>
                <w:rFonts w:ascii="Times New Roman" w:hAnsi="Times New Roman" w:cs="Times New Roman"/>
                <w:sz w:val="28"/>
                <w:szCs w:val="28"/>
              </w:rPr>
              <w:t xml:space="preserve">таються з тими, що готує наше профтехучилище, але за той час, коли навчальні заклади знаходились на </w:t>
            </w:r>
            <w:proofErr w:type="spellStart"/>
            <w:r w:rsidR="002A3C22">
              <w:rPr>
                <w:rFonts w:ascii="Times New Roman" w:hAnsi="Times New Roman" w:cs="Times New Roman"/>
                <w:sz w:val="28"/>
                <w:szCs w:val="28"/>
              </w:rPr>
              <w:t>онлайн-освіті</w:t>
            </w:r>
            <w:proofErr w:type="spellEnd"/>
            <w:r w:rsidR="002A3C22">
              <w:rPr>
                <w:rFonts w:ascii="Times New Roman" w:hAnsi="Times New Roman" w:cs="Times New Roman"/>
                <w:sz w:val="28"/>
                <w:szCs w:val="28"/>
              </w:rPr>
              <w:t xml:space="preserve"> викладачі здобувати освіту, яка «іде в ногу с часом», готовили сертифікацію по інших професіях</w:t>
            </w:r>
            <w:r w:rsidR="00771221">
              <w:rPr>
                <w:rFonts w:ascii="Times New Roman" w:hAnsi="Times New Roman" w:cs="Times New Roman"/>
                <w:sz w:val="28"/>
                <w:szCs w:val="28"/>
              </w:rPr>
              <w:t>. В</w:t>
            </w:r>
            <w:r w:rsidR="002A3C22">
              <w:rPr>
                <w:rFonts w:ascii="Times New Roman" w:hAnsi="Times New Roman" w:cs="Times New Roman"/>
                <w:sz w:val="28"/>
                <w:szCs w:val="28"/>
              </w:rPr>
              <w:t xml:space="preserve">же вони </w:t>
            </w:r>
            <w:proofErr w:type="spellStart"/>
            <w:r w:rsidR="002A3C22">
              <w:rPr>
                <w:rFonts w:ascii="Times New Roman" w:hAnsi="Times New Roman" w:cs="Times New Roman"/>
                <w:sz w:val="28"/>
                <w:szCs w:val="28"/>
              </w:rPr>
              <w:t>прцюють</w:t>
            </w:r>
            <w:proofErr w:type="spellEnd"/>
            <w:r w:rsidR="002A3C22">
              <w:rPr>
                <w:rFonts w:ascii="Times New Roman" w:hAnsi="Times New Roman" w:cs="Times New Roman"/>
                <w:sz w:val="28"/>
                <w:szCs w:val="28"/>
              </w:rPr>
              <w:t xml:space="preserve"> над тим, що будуть три</w:t>
            </w:r>
            <w:r w:rsidR="00FA20ED">
              <w:rPr>
                <w:rFonts w:ascii="Times New Roman" w:hAnsi="Times New Roman" w:cs="Times New Roman"/>
                <w:sz w:val="28"/>
                <w:szCs w:val="28"/>
                <w:lang w:val="en-US"/>
              </w:rPr>
              <w:t>D</w:t>
            </w:r>
            <w:r w:rsidR="002A3C22">
              <w:rPr>
                <w:rFonts w:ascii="Times New Roman" w:hAnsi="Times New Roman" w:cs="Times New Roman"/>
                <w:sz w:val="28"/>
                <w:szCs w:val="28"/>
              </w:rPr>
              <w:t xml:space="preserve"> технології, управління </w:t>
            </w:r>
            <w:proofErr w:type="spellStart"/>
            <w:r w:rsidR="002A3C22">
              <w:rPr>
                <w:rFonts w:ascii="Times New Roman" w:hAnsi="Times New Roman" w:cs="Times New Roman"/>
                <w:sz w:val="28"/>
                <w:szCs w:val="28"/>
              </w:rPr>
              <w:t>дронами</w:t>
            </w:r>
            <w:proofErr w:type="spellEnd"/>
            <w:r w:rsidR="002A3C22">
              <w:rPr>
                <w:rFonts w:ascii="Times New Roman" w:hAnsi="Times New Roman" w:cs="Times New Roman"/>
                <w:sz w:val="28"/>
                <w:szCs w:val="28"/>
              </w:rPr>
              <w:t xml:space="preserve">, збір </w:t>
            </w:r>
            <w:proofErr w:type="spellStart"/>
            <w:r w:rsidR="002A3C22">
              <w:rPr>
                <w:rFonts w:ascii="Times New Roman" w:hAnsi="Times New Roman" w:cs="Times New Roman"/>
                <w:sz w:val="28"/>
                <w:szCs w:val="28"/>
              </w:rPr>
              <w:t>дронів</w:t>
            </w:r>
            <w:proofErr w:type="spellEnd"/>
            <w:r w:rsidR="002A3C22">
              <w:rPr>
                <w:rFonts w:ascii="Times New Roman" w:hAnsi="Times New Roman" w:cs="Times New Roman"/>
                <w:sz w:val="28"/>
                <w:szCs w:val="28"/>
              </w:rPr>
              <w:t>, встановлення сонячних панелей</w:t>
            </w:r>
            <w:r w:rsidR="00C02873">
              <w:rPr>
                <w:rFonts w:ascii="Times New Roman" w:hAnsi="Times New Roman" w:cs="Times New Roman"/>
                <w:sz w:val="28"/>
                <w:szCs w:val="28"/>
              </w:rPr>
              <w:t>. Зараз дане приміщення знаходиться на балансі управління освіти міжшкільного ресурсного центр</w:t>
            </w:r>
            <w:r w:rsidR="00771221">
              <w:rPr>
                <w:rFonts w:ascii="Times New Roman" w:hAnsi="Times New Roman" w:cs="Times New Roman"/>
                <w:sz w:val="28"/>
                <w:szCs w:val="28"/>
              </w:rPr>
              <w:t>у</w:t>
            </w:r>
            <w:r w:rsidR="00C02873">
              <w:rPr>
                <w:rFonts w:ascii="Times New Roman" w:hAnsi="Times New Roman" w:cs="Times New Roman"/>
                <w:sz w:val="28"/>
                <w:szCs w:val="28"/>
              </w:rPr>
              <w:t>.</w:t>
            </w:r>
          </w:p>
        </w:tc>
      </w:tr>
      <w:tr w:rsidR="00506DF3" w:rsidRPr="00446FFD" w:rsidTr="00D65097">
        <w:tc>
          <w:tcPr>
            <w:tcW w:w="2448" w:type="dxa"/>
          </w:tcPr>
          <w:p w:rsidR="00506DF3" w:rsidRPr="00446FFD" w:rsidRDefault="00506DF3" w:rsidP="00CA4750">
            <w:pPr>
              <w:rPr>
                <w:rFonts w:ascii="Times New Roman" w:hAnsi="Times New Roman" w:cs="Times New Roman"/>
                <w:sz w:val="28"/>
                <w:szCs w:val="28"/>
              </w:rPr>
            </w:pPr>
            <w:r w:rsidRPr="00446FFD">
              <w:rPr>
                <w:rFonts w:ascii="Times New Roman" w:hAnsi="Times New Roman" w:cs="Times New Roman"/>
                <w:sz w:val="28"/>
                <w:szCs w:val="28"/>
              </w:rPr>
              <w:t>ПРОПОЗИЦІЯ:</w:t>
            </w:r>
          </w:p>
          <w:p w:rsidR="00506DF3" w:rsidRPr="00446FFD" w:rsidRDefault="00506DF3" w:rsidP="00CA4750">
            <w:pPr>
              <w:rPr>
                <w:rFonts w:ascii="Times New Roman" w:hAnsi="Times New Roman" w:cs="Times New Roman"/>
                <w:sz w:val="28"/>
                <w:szCs w:val="28"/>
              </w:rPr>
            </w:pPr>
          </w:p>
        </w:tc>
        <w:tc>
          <w:tcPr>
            <w:tcW w:w="7441" w:type="dxa"/>
            <w:gridSpan w:val="5"/>
          </w:tcPr>
          <w:p w:rsidR="00506DF3" w:rsidRPr="00446FFD" w:rsidRDefault="00506DF3" w:rsidP="00925466">
            <w:pPr>
              <w:ind w:right="136"/>
              <w:jc w:val="both"/>
              <w:rPr>
                <w:rFonts w:ascii="Times New Roman" w:hAnsi="Times New Roman" w:cs="Times New Roman"/>
                <w:sz w:val="28"/>
                <w:szCs w:val="28"/>
              </w:rPr>
            </w:pPr>
            <w:r w:rsidRPr="00446FFD">
              <w:rPr>
                <w:rFonts w:ascii="Times New Roman" w:hAnsi="Times New Roman" w:cs="Times New Roman"/>
                <w:iCs/>
                <w:sz w:val="28"/>
                <w:szCs w:val="28"/>
              </w:rPr>
              <w:t xml:space="preserve">Головуюча: рекомендувати на розгляд сесії </w:t>
            </w:r>
            <w:proofErr w:type="spellStart"/>
            <w:r w:rsidRPr="00446FFD">
              <w:rPr>
                <w:rFonts w:ascii="Times New Roman" w:hAnsi="Times New Roman" w:cs="Times New Roman"/>
                <w:iCs/>
                <w:sz w:val="28"/>
                <w:szCs w:val="28"/>
              </w:rPr>
              <w:t>проєкт</w:t>
            </w:r>
            <w:proofErr w:type="spellEnd"/>
            <w:r w:rsidRPr="00446FFD">
              <w:rPr>
                <w:rFonts w:ascii="Times New Roman" w:hAnsi="Times New Roman" w:cs="Times New Roman"/>
                <w:iCs/>
                <w:sz w:val="28"/>
                <w:szCs w:val="28"/>
              </w:rPr>
              <w:t xml:space="preserve"> рішення</w:t>
            </w:r>
            <w:r w:rsidRPr="00446FFD">
              <w:rPr>
                <w:rFonts w:ascii="Times New Roman" w:hAnsi="Times New Roman" w:cs="Times New Roman"/>
                <w:sz w:val="28"/>
                <w:szCs w:val="28"/>
              </w:rPr>
              <w:t xml:space="preserve">  «</w:t>
            </w:r>
            <w:r w:rsidR="0091222C" w:rsidRPr="0091222C">
              <w:rPr>
                <w:rFonts w:ascii="Times New Roman" w:hAnsi="Times New Roman" w:cs="Times New Roman"/>
                <w:sz w:val="28"/>
                <w:szCs w:val="28"/>
              </w:rPr>
              <w:t xml:space="preserve">Про  надання згоди на передачу  в оренду майна комунальної власності та включення цього об’єкту до </w:t>
            </w:r>
            <w:r w:rsidR="0091222C" w:rsidRPr="0091222C">
              <w:rPr>
                <w:rFonts w:ascii="Times New Roman" w:hAnsi="Times New Roman" w:cs="Times New Roman"/>
                <w:sz w:val="28"/>
                <w:szCs w:val="28"/>
              </w:rPr>
              <w:lastRenderedPageBreak/>
              <w:t>Переліку об’єктів оренди другого типу</w:t>
            </w:r>
            <w:r>
              <w:rPr>
                <w:rFonts w:ascii="Times New Roman" w:eastAsia="Times New Roman" w:hAnsi="Times New Roman" w:cs="Times New Roman"/>
                <w:sz w:val="28"/>
                <w:szCs w:val="28"/>
              </w:rPr>
              <w:t>»</w:t>
            </w:r>
          </w:p>
        </w:tc>
      </w:tr>
      <w:tr w:rsidR="00EB0B13" w:rsidRPr="00446FFD" w:rsidTr="00D65097">
        <w:tc>
          <w:tcPr>
            <w:tcW w:w="2448" w:type="dxa"/>
          </w:tcPr>
          <w:p w:rsidR="00EB0B13" w:rsidRPr="00446FFD" w:rsidRDefault="00EB0B13" w:rsidP="00F05DB9">
            <w:pPr>
              <w:rPr>
                <w:rFonts w:ascii="Times New Roman" w:hAnsi="Times New Roman" w:cs="Times New Roman"/>
                <w:sz w:val="28"/>
                <w:szCs w:val="28"/>
              </w:rPr>
            </w:pPr>
            <w:r w:rsidRPr="00925466">
              <w:rPr>
                <w:rFonts w:ascii="Times New Roman" w:hAnsi="Times New Roman" w:cs="Times New Roman"/>
                <w:sz w:val="28"/>
                <w:szCs w:val="28"/>
              </w:rPr>
              <w:lastRenderedPageBreak/>
              <w:t>ГОЛОСУВАЛИ:</w:t>
            </w:r>
          </w:p>
        </w:tc>
        <w:tc>
          <w:tcPr>
            <w:tcW w:w="2351" w:type="dxa"/>
          </w:tcPr>
          <w:p w:rsidR="00EB0B13" w:rsidRPr="00446FFD" w:rsidRDefault="00EB0B13" w:rsidP="00F05DB9">
            <w:pPr>
              <w:rPr>
                <w:rFonts w:ascii="Times New Roman" w:hAnsi="Times New Roman" w:cs="Times New Roman"/>
                <w:sz w:val="28"/>
                <w:szCs w:val="28"/>
              </w:rPr>
            </w:pPr>
            <w:r>
              <w:rPr>
                <w:rFonts w:ascii="Times New Roman" w:hAnsi="Times New Roman" w:cs="Times New Roman"/>
                <w:sz w:val="28"/>
                <w:szCs w:val="28"/>
              </w:rPr>
              <w:t xml:space="preserve">Вихор І.В. </w:t>
            </w:r>
          </w:p>
        </w:tc>
        <w:tc>
          <w:tcPr>
            <w:tcW w:w="1135" w:type="dxa"/>
          </w:tcPr>
          <w:p w:rsidR="00EB0B13" w:rsidRPr="00EB0B13" w:rsidRDefault="00EB0B13" w:rsidP="00F05DB9">
            <w:pPr>
              <w:ind w:left="-121"/>
              <w:rPr>
                <w:rFonts w:ascii="Times New Roman" w:hAnsi="Times New Roman" w:cs="Times New Roman"/>
                <w:sz w:val="28"/>
                <w:szCs w:val="28"/>
              </w:rPr>
            </w:pPr>
            <w:r w:rsidRPr="00EB0B13">
              <w:rPr>
                <w:rFonts w:ascii="Times New Roman" w:hAnsi="Times New Roman" w:cs="Times New Roman"/>
                <w:sz w:val="28"/>
                <w:szCs w:val="28"/>
              </w:rPr>
              <w:t>-</w:t>
            </w:r>
            <w:r>
              <w:rPr>
                <w:rFonts w:ascii="Times New Roman" w:hAnsi="Times New Roman" w:cs="Times New Roman"/>
                <w:sz w:val="28"/>
                <w:szCs w:val="28"/>
              </w:rPr>
              <w:t xml:space="preserve"> </w:t>
            </w:r>
            <w:r w:rsidRPr="00EB0B13">
              <w:rPr>
                <w:rFonts w:ascii="Times New Roman" w:hAnsi="Times New Roman" w:cs="Times New Roman"/>
                <w:sz w:val="28"/>
                <w:szCs w:val="28"/>
              </w:rPr>
              <w:t>за</w:t>
            </w:r>
          </w:p>
        </w:tc>
        <w:tc>
          <w:tcPr>
            <w:tcW w:w="2396" w:type="dxa"/>
          </w:tcPr>
          <w:p w:rsidR="00EB0B13" w:rsidRPr="00446FFD" w:rsidRDefault="00EB0B13" w:rsidP="00F05DB9">
            <w:pPr>
              <w:ind w:left="33" w:firstLine="43"/>
              <w:rPr>
                <w:rFonts w:ascii="Times New Roman" w:hAnsi="Times New Roman" w:cs="Times New Roman"/>
                <w:sz w:val="28"/>
                <w:szCs w:val="28"/>
              </w:rPr>
            </w:pPr>
            <w:proofErr w:type="spellStart"/>
            <w:r w:rsidRPr="00EB1805">
              <w:rPr>
                <w:rFonts w:ascii="Times New Roman" w:hAnsi="Times New Roman" w:cs="Times New Roman"/>
                <w:sz w:val="28"/>
                <w:szCs w:val="28"/>
              </w:rPr>
              <w:t>Томчук</w:t>
            </w:r>
            <w:proofErr w:type="spellEnd"/>
            <w:r w:rsidRPr="00EB1805">
              <w:rPr>
                <w:rFonts w:ascii="Times New Roman" w:hAnsi="Times New Roman" w:cs="Times New Roman"/>
                <w:sz w:val="28"/>
                <w:szCs w:val="28"/>
              </w:rPr>
              <w:t xml:space="preserve"> В.В.     </w:t>
            </w:r>
          </w:p>
        </w:tc>
        <w:tc>
          <w:tcPr>
            <w:tcW w:w="1559" w:type="dxa"/>
            <w:gridSpan w:val="2"/>
          </w:tcPr>
          <w:p w:rsidR="00EB0B13" w:rsidRPr="00EB0B13" w:rsidRDefault="00EB0B13" w:rsidP="00F05DB9">
            <w:pPr>
              <w:ind w:left="-108"/>
              <w:jc w:val="both"/>
              <w:rPr>
                <w:rFonts w:ascii="Times New Roman" w:hAnsi="Times New Roman" w:cs="Times New Roman"/>
                <w:sz w:val="26"/>
                <w:szCs w:val="26"/>
              </w:rPr>
            </w:pPr>
            <w:r w:rsidRPr="00EB0B13">
              <w:rPr>
                <w:rFonts w:ascii="Times New Roman" w:hAnsi="Times New Roman" w:cs="Times New Roman"/>
                <w:sz w:val="26"/>
                <w:szCs w:val="26"/>
              </w:rPr>
              <w:t>-</w:t>
            </w:r>
            <w:r>
              <w:rPr>
                <w:rFonts w:ascii="Times New Roman" w:hAnsi="Times New Roman" w:cs="Times New Roman"/>
                <w:sz w:val="26"/>
                <w:szCs w:val="26"/>
              </w:rPr>
              <w:t xml:space="preserve"> </w:t>
            </w:r>
            <w:r w:rsidRPr="00EB0B13">
              <w:rPr>
                <w:rFonts w:ascii="Times New Roman" w:hAnsi="Times New Roman" w:cs="Times New Roman"/>
                <w:sz w:val="26"/>
                <w:szCs w:val="26"/>
              </w:rPr>
              <w:t>за</w:t>
            </w:r>
          </w:p>
        </w:tc>
      </w:tr>
      <w:tr w:rsidR="00EB0B13" w:rsidRPr="00446FFD" w:rsidTr="00D65097">
        <w:tc>
          <w:tcPr>
            <w:tcW w:w="2448" w:type="dxa"/>
          </w:tcPr>
          <w:p w:rsidR="00EB0B13" w:rsidRPr="00446FFD" w:rsidRDefault="00EB0B13" w:rsidP="00F05DB9">
            <w:pPr>
              <w:rPr>
                <w:rFonts w:ascii="Times New Roman" w:hAnsi="Times New Roman" w:cs="Times New Roman"/>
                <w:sz w:val="28"/>
                <w:szCs w:val="28"/>
              </w:rPr>
            </w:pPr>
          </w:p>
        </w:tc>
        <w:tc>
          <w:tcPr>
            <w:tcW w:w="2351" w:type="dxa"/>
          </w:tcPr>
          <w:p w:rsidR="00EB0B13" w:rsidRPr="00446FFD" w:rsidRDefault="00EB0B13" w:rsidP="00F05DB9">
            <w:pPr>
              <w:rPr>
                <w:rFonts w:ascii="Times New Roman" w:hAnsi="Times New Roman" w:cs="Times New Roman"/>
                <w:sz w:val="28"/>
                <w:szCs w:val="28"/>
              </w:rPr>
            </w:pPr>
            <w:proofErr w:type="spellStart"/>
            <w:r w:rsidRPr="00EB1805">
              <w:rPr>
                <w:rFonts w:ascii="Times New Roman" w:hAnsi="Times New Roman" w:cs="Times New Roman"/>
                <w:sz w:val="28"/>
                <w:szCs w:val="28"/>
              </w:rPr>
              <w:t>Спиридонов</w:t>
            </w:r>
            <w:proofErr w:type="spellEnd"/>
            <w:r w:rsidRPr="00EB1805">
              <w:rPr>
                <w:rFonts w:ascii="Times New Roman" w:hAnsi="Times New Roman" w:cs="Times New Roman"/>
                <w:sz w:val="28"/>
                <w:szCs w:val="28"/>
              </w:rPr>
              <w:t xml:space="preserve"> В.В.   </w:t>
            </w:r>
          </w:p>
        </w:tc>
        <w:tc>
          <w:tcPr>
            <w:tcW w:w="1135" w:type="dxa"/>
          </w:tcPr>
          <w:p w:rsidR="00EB0B13" w:rsidRPr="00EB0B13" w:rsidRDefault="00EB0B13" w:rsidP="00F05DB9">
            <w:pPr>
              <w:ind w:left="-121"/>
              <w:rPr>
                <w:rFonts w:ascii="Times New Roman" w:hAnsi="Times New Roman" w:cs="Times New Roman"/>
                <w:sz w:val="26"/>
                <w:szCs w:val="26"/>
              </w:rPr>
            </w:pPr>
            <w:r w:rsidRPr="00EB0B13">
              <w:rPr>
                <w:rFonts w:ascii="Times New Roman" w:hAnsi="Times New Roman" w:cs="Times New Roman"/>
                <w:sz w:val="28"/>
                <w:szCs w:val="28"/>
              </w:rPr>
              <w:t>-</w:t>
            </w:r>
            <w:r>
              <w:rPr>
                <w:rFonts w:ascii="Times New Roman" w:hAnsi="Times New Roman" w:cs="Times New Roman"/>
                <w:sz w:val="28"/>
                <w:szCs w:val="28"/>
              </w:rPr>
              <w:t xml:space="preserve"> </w:t>
            </w:r>
            <w:r w:rsidRPr="00EB0B13">
              <w:rPr>
                <w:rFonts w:ascii="Times New Roman" w:hAnsi="Times New Roman" w:cs="Times New Roman"/>
                <w:sz w:val="28"/>
                <w:szCs w:val="28"/>
              </w:rPr>
              <w:t>за</w:t>
            </w:r>
          </w:p>
        </w:tc>
        <w:tc>
          <w:tcPr>
            <w:tcW w:w="2396" w:type="dxa"/>
          </w:tcPr>
          <w:p w:rsidR="00EB0B13" w:rsidRPr="00446FFD" w:rsidRDefault="00EB0B13" w:rsidP="00F05DB9">
            <w:pPr>
              <w:ind w:left="33" w:firstLine="43"/>
              <w:rPr>
                <w:rFonts w:ascii="Times New Roman" w:hAnsi="Times New Roman" w:cs="Times New Roman"/>
                <w:sz w:val="28"/>
                <w:szCs w:val="28"/>
              </w:rPr>
            </w:pPr>
            <w:proofErr w:type="spellStart"/>
            <w:r w:rsidRPr="00EB1805">
              <w:rPr>
                <w:rFonts w:ascii="Times New Roman" w:hAnsi="Times New Roman" w:cs="Times New Roman"/>
                <w:sz w:val="28"/>
                <w:szCs w:val="28"/>
              </w:rPr>
              <w:t>Трофимчук</w:t>
            </w:r>
            <w:proofErr w:type="spellEnd"/>
            <w:r w:rsidRPr="00EB1805">
              <w:rPr>
                <w:rFonts w:ascii="Times New Roman" w:hAnsi="Times New Roman" w:cs="Times New Roman"/>
                <w:sz w:val="28"/>
                <w:szCs w:val="28"/>
              </w:rPr>
              <w:t xml:space="preserve"> С.О.</w:t>
            </w:r>
          </w:p>
        </w:tc>
        <w:tc>
          <w:tcPr>
            <w:tcW w:w="1559" w:type="dxa"/>
            <w:gridSpan w:val="2"/>
          </w:tcPr>
          <w:p w:rsidR="00EB0B13" w:rsidRPr="00EB0B13" w:rsidRDefault="00EB0B13" w:rsidP="00F05DB9">
            <w:pPr>
              <w:ind w:left="33" w:hanging="141"/>
              <w:jc w:val="both"/>
              <w:rPr>
                <w:rFonts w:ascii="Times New Roman" w:hAnsi="Times New Roman" w:cs="Times New Roman"/>
                <w:sz w:val="28"/>
                <w:szCs w:val="28"/>
              </w:rPr>
            </w:pPr>
            <w:r w:rsidRPr="00EB0B13">
              <w:rPr>
                <w:rFonts w:ascii="Times New Roman" w:hAnsi="Times New Roman" w:cs="Times New Roman"/>
                <w:sz w:val="28"/>
                <w:szCs w:val="28"/>
              </w:rPr>
              <w:t>-</w:t>
            </w:r>
            <w:r>
              <w:rPr>
                <w:rFonts w:ascii="Times New Roman" w:hAnsi="Times New Roman" w:cs="Times New Roman"/>
                <w:sz w:val="28"/>
                <w:szCs w:val="28"/>
              </w:rPr>
              <w:t xml:space="preserve"> </w:t>
            </w:r>
            <w:r w:rsidRPr="00EB0B13">
              <w:rPr>
                <w:rFonts w:ascii="Times New Roman" w:hAnsi="Times New Roman" w:cs="Times New Roman"/>
                <w:sz w:val="28"/>
                <w:szCs w:val="28"/>
              </w:rPr>
              <w:t>за</w:t>
            </w:r>
          </w:p>
        </w:tc>
      </w:tr>
      <w:tr w:rsidR="00EB0B13" w:rsidRPr="00446FFD" w:rsidTr="00D65097">
        <w:tc>
          <w:tcPr>
            <w:tcW w:w="2448" w:type="dxa"/>
          </w:tcPr>
          <w:p w:rsidR="00EB0B13" w:rsidRPr="00446FFD" w:rsidRDefault="00EB0B13" w:rsidP="00F05DB9">
            <w:pPr>
              <w:rPr>
                <w:rFonts w:ascii="Times New Roman" w:hAnsi="Times New Roman" w:cs="Times New Roman"/>
                <w:sz w:val="28"/>
                <w:szCs w:val="28"/>
              </w:rPr>
            </w:pPr>
          </w:p>
        </w:tc>
        <w:tc>
          <w:tcPr>
            <w:tcW w:w="7441" w:type="dxa"/>
            <w:gridSpan w:val="5"/>
          </w:tcPr>
          <w:p w:rsidR="00EB0B13" w:rsidRPr="00446FFD" w:rsidRDefault="00EB0B13" w:rsidP="00F05DB9">
            <w:pPr>
              <w:jc w:val="both"/>
              <w:rPr>
                <w:rFonts w:ascii="Times New Roman" w:hAnsi="Times New Roman" w:cs="Times New Roman"/>
                <w:sz w:val="28"/>
                <w:szCs w:val="28"/>
              </w:rPr>
            </w:pPr>
            <w:r w:rsidRPr="00031F31">
              <w:rPr>
                <w:rFonts w:ascii="Times New Roman" w:hAnsi="Times New Roman" w:cs="Times New Roman"/>
                <w:sz w:val="28"/>
                <w:szCs w:val="28"/>
              </w:rPr>
              <w:t xml:space="preserve">За – </w:t>
            </w:r>
            <w:r>
              <w:rPr>
                <w:rFonts w:ascii="Times New Roman" w:hAnsi="Times New Roman" w:cs="Times New Roman"/>
                <w:sz w:val="28"/>
                <w:szCs w:val="28"/>
              </w:rPr>
              <w:t>4; проти – 0; утрималися – 0</w:t>
            </w:r>
          </w:p>
        </w:tc>
      </w:tr>
      <w:tr w:rsidR="00506DF3" w:rsidRPr="00446FFD" w:rsidTr="00D65097">
        <w:tc>
          <w:tcPr>
            <w:tcW w:w="2448" w:type="dxa"/>
          </w:tcPr>
          <w:p w:rsidR="00506DF3" w:rsidRPr="00446FFD" w:rsidRDefault="00506DF3" w:rsidP="00CA4750">
            <w:pPr>
              <w:rPr>
                <w:rFonts w:ascii="Times New Roman" w:hAnsi="Times New Roman" w:cs="Times New Roman"/>
                <w:sz w:val="28"/>
                <w:szCs w:val="28"/>
              </w:rPr>
            </w:pPr>
            <w:r w:rsidRPr="00446FFD">
              <w:rPr>
                <w:rFonts w:ascii="Times New Roman" w:hAnsi="Times New Roman" w:cs="Times New Roman"/>
                <w:sz w:val="28"/>
                <w:szCs w:val="28"/>
              </w:rPr>
              <w:t>ВИРІШИЛИ:</w:t>
            </w:r>
          </w:p>
        </w:tc>
        <w:tc>
          <w:tcPr>
            <w:tcW w:w="7441" w:type="dxa"/>
            <w:gridSpan w:val="5"/>
          </w:tcPr>
          <w:p w:rsidR="00506DF3" w:rsidRPr="00446FFD" w:rsidRDefault="00506DF3" w:rsidP="003E5B02">
            <w:pPr>
              <w:widowControl w:val="0"/>
              <w:shd w:val="clear" w:color="auto" w:fill="FFFFFF"/>
              <w:tabs>
                <w:tab w:val="left" w:pos="4661"/>
              </w:tabs>
              <w:autoSpaceDE w:val="0"/>
              <w:ind w:left="33" w:right="1" w:firstLine="43"/>
              <w:jc w:val="both"/>
              <w:rPr>
                <w:rFonts w:ascii="Times New Roman" w:hAnsi="Times New Roman" w:cs="Times New Roman"/>
                <w:iCs/>
                <w:sz w:val="28"/>
                <w:szCs w:val="28"/>
              </w:rPr>
            </w:pPr>
            <w:r w:rsidRPr="00446FFD">
              <w:rPr>
                <w:rFonts w:ascii="Times New Roman" w:hAnsi="Times New Roman" w:cs="Times New Roman"/>
                <w:iCs/>
                <w:sz w:val="28"/>
                <w:szCs w:val="28"/>
              </w:rPr>
              <w:t>Пропозиція прийнята.</w:t>
            </w:r>
          </w:p>
        </w:tc>
      </w:tr>
      <w:tr w:rsidR="00506DF3" w:rsidRPr="00446FFD" w:rsidTr="00D65097">
        <w:tc>
          <w:tcPr>
            <w:tcW w:w="2448" w:type="dxa"/>
          </w:tcPr>
          <w:p w:rsidR="00506DF3" w:rsidRPr="00446FFD" w:rsidRDefault="00506DF3" w:rsidP="00CA4750">
            <w:pPr>
              <w:rPr>
                <w:rFonts w:ascii="Times New Roman" w:hAnsi="Times New Roman" w:cs="Times New Roman"/>
                <w:sz w:val="28"/>
                <w:szCs w:val="28"/>
              </w:rPr>
            </w:pPr>
          </w:p>
        </w:tc>
        <w:tc>
          <w:tcPr>
            <w:tcW w:w="7441" w:type="dxa"/>
            <w:gridSpan w:val="5"/>
          </w:tcPr>
          <w:p w:rsidR="00506DF3" w:rsidRPr="00446FFD" w:rsidRDefault="00506DF3" w:rsidP="003E5B02">
            <w:pPr>
              <w:widowControl w:val="0"/>
              <w:shd w:val="clear" w:color="auto" w:fill="FFFFFF"/>
              <w:tabs>
                <w:tab w:val="left" w:pos="4661"/>
              </w:tabs>
              <w:autoSpaceDE w:val="0"/>
              <w:ind w:left="33" w:right="1" w:firstLine="43"/>
              <w:jc w:val="both"/>
              <w:rPr>
                <w:rFonts w:ascii="Times New Roman" w:hAnsi="Times New Roman" w:cs="Times New Roman"/>
                <w:iCs/>
                <w:sz w:val="28"/>
                <w:szCs w:val="28"/>
              </w:rPr>
            </w:pPr>
          </w:p>
        </w:tc>
      </w:tr>
      <w:tr w:rsidR="00862FDF" w:rsidRPr="00446FFD" w:rsidTr="00D65097">
        <w:tc>
          <w:tcPr>
            <w:tcW w:w="2448" w:type="dxa"/>
          </w:tcPr>
          <w:p w:rsidR="00862FDF" w:rsidRPr="00446FFD" w:rsidRDefault="00862FDF" w:rsidP="00CA4750">
            <w:pPr>
              <w:rPr>
                <w:rFonts w:ascii="Times New Roman" w:hAnsi="Times New Roman" w:cs="Times New Roman"/>
                <w:b/>
                <w:sz w:val="28"/>
                <w:szCs w:val="28"/>
              </w:rPr>
            </w:pPr>
            <w:r w:rsidRPr="00446FFD">
              <w:rPr>
                <w:rFonts w:ascii="Times New Roman" w:hAnsi="Times New Roman" w:cs="Times New Roman"/>
                <w:b/>
                <w:sz w:val="28"/>
                <w:szCs w:val="28"/>
              </w:rPr>
              <w:t xml:space="preserve">СЛУХАЛИ: </w:t>
            </w:r>
            <w:r>
              <w:rPr>
                <w:rFonts w:ascii="Times New Roman" w:hAnsi="Times New Roman" w:cs="Times New Roman"/>
                <w:b/>
                <w:sz w:val="28"/>
                <w:szCs w:val="28"/>
              </w:rPr>
              <w:t>3</w:t>
            </w:r>
            <w:r w:rsidRPr="00446FFD">
              <w:rPr>
                <w:rFonts w:ascii="Times New Roman" w:hAnsi="Times New Roman" w:cs="Times New Roman"/>
                <w:b/>
                <w:sz w:val="28"/>
                <w:szCs w:val="28"/>
              </w:rPr>
              <w:t>.</w:t>
            </w:r>
          </w:p>
          <w:p w:rsidR="00862FDF" w:rsidRPr="00446FFD" w:rsidRDefault="00862FDF" w:rsidP="00CA4750">
            <w:pPr>
              <w:rPr>
                <w:rFonts w:ascii="Times New Roman" w:hAnsi="Times New Roman" w:cs="Times New Roman"/>
                <w:b/>
                <w:sz w:val="28"/>
                <w:szCs w:val="28"/>
              </w:rPr>
            </w:pPr>
          </w:p>
        </w:tc>
        <w:tc>
          <w:tcPr>
            <w:tcW w:w="7441" w:type="dxa"/>
            <w:gridSpan w:val="5"/>
          </w:tcPr>
          <w:p w:rsidR="00862FDF" w:rsidRPr="00130B00" w:rsidRDefault="0091222C" w:rsidP="00130B00">
            <w:pPr>
              <w:widowControl w:val="0"/>
              <w:autoSpaceDE w:val="0"/>
              <w:autoSpaceDN w:val="0"/>
              <w:ind w:left="33" w:right="136"/>
              <w:jc w:val="both"/>
              <w:rPr>
                <w:rFonts w:ascii="Times New Roman" w:hAnsi="Times New Roman" w:cs="Times New Roman"/>
                <w:b/>
                <w:sz w:val="28"/>
                <w:szCs w:val="28"/>
              </w:rPr>
            </w:pPr>
            <w:r w:rsidRPr="0091222C">
              <w:rPr>
                <w:rFonts w:ascii="Times New Roman" w:hAnsi="Times New Roman" w:cs="Times New Roman"/>
                <w:b/>
                <w:sz w:val="28"/>
                <w:szCs w:val="28"/>
              </w:rPr>
              <w:t>Про перейменування   Нововолинської централізованої бібліотечної системи та затвердження Статуту Нововолинської публічної бібліотеки, створення філій публічної бібліотеки</w:t>
            </w:r>
          </w:p>
        </w:tc>
      </w:tr>
      <w:tr w:rsidR="00862FDF" w:rsidRPr="00446FFD" w:rsidTr="00D65097">
        <w:tc>
          <w:tcPr>
            <w:tcW w:w="2448" w:type="dxa"/>
          </w:tcPr>
          <w:p w:rsidR="00862FDF" w:rsidRPr="00446FFD" w:rsidRDefault="00862FDF" w:rsidP="00CA4750">
            <w:pPr>
              <w:rPr>
                <w:rFonts w:ascii="Times New Roman" w:hAnsi="Times New Roman" w:cs="Times New Roman"/>
                <w:sz w:val="28"/>
                <w:szCs w:val="28"/>
              </w:rPr>
            </w:pPr>
            <w:r w:rsidRPr="00446FFD">
              <w:rPr>
                <w:rFonts w:ascii="Times New Roman" w:hAnsi="Times New Roman" w:cs="Times New Roman"/>
                <w:sz w:val="28"/>
                <w:szCs w:val="28"/>
              </w:rPr>
              <w:t>ДОПОВІДАЧ:</w:t>
            </w:r>
          </w:p>
        </w:tc>
        <w:tc>
          <w:tcPr>
            <w:tcW w:w="7441" w:type="dxa"/>
            <w:gridSpan w:val="5"/>
          </w:tcPr>
          <w:p w:rsidR="00862FDF" w:rsidRPr="00B63417" w:rsidRDefault="0091222C" w:rsidP="0091222C">
            <w:pPr>
              <w:jc w:val="both"/>
              <w:rPr>
                <w:rFonts w:ascii="Times New Roman" w:hAnsi="Times New Roman" w:cs="Times New Roman"/>
                <w:sz w:val="28"/>
                <w:szCs w:val="28"/>
              </w:rPr>
            </w:pPr>
            <w:proofErr w:type="spellStart"/>
            <w:r w:rsidRPr="0091222C">
              <w:rPr>
                <w:rFonts w:ascii="Times New Roman" w:hAnsi="Times New Roman" w:cs="Times New Roman"/>
                <w:sz w:val="28"/>
                <w:szCs w:val="28"/>
              </w:rPr>
              <w:t>Душук</w:t>
            </w:r>
            <w:proofErr w:type="spellEnd"/>
            <w:r w:rsidRPr="0091222C">
              <w:rPr>
                <w:rFonts w:ascii="Times New Roman" w:hAnsi="Times New Roman" w:cs="Times New Roman"/>
                <w:sz w:val="28"/>
                <w:szCs w:val="28"/>
              </w:rPr>
              <w:t xml:space="preserve"> М</w:t>
            </w:r>
            <w:r>
              <w:rPr>
                <w:rFonts w:ascii="Times New Roman" w:hAnsi="Times New Roman" w:cs="Times New Roman"/>
                <w:sz w:val="28"/>
                <w:szCs w:val="28"/>
              </w:rPr>
              <w:t>.</w:t>
            </w:r>
            <w:r w:rsidRPr="0091222C">
              <w:rPr>
                <w:rFonts w:ascii="Times New Roman" w:hAnsi="Times New Roman" w:cs="Times New Roman"/>
                <w:sz w:val="28"/>
                <w:szCs w:val="28"/>
              </w:rPr>
              <w:t>Ю</w:t>
            </w:r>
            <w:r>
              <w:rPr>
                <w:rFonts w:ascii="Times New Roman" w:hAnsi="Times New Roman" w:cs="Times New Roman"/>
                <w:sz w:val="28"/>
                <w:szCs w:val="28"/>
              </w:rPr>
              <w:t>.</w:t>
            </w:r>
            <w:r w:rsidRPr="0091222C">
              <w:rPr>
                <w:rFonts w:ascii="Times New Roman" w:hAnsi="Times New Roman" w:cs="Times New Roman"/>
                <w:sz w:val="28"/>
                <w:szCs w:val="28"/>
              </w:rPr>
              <w:t xml:space="preserve"> – начальник відділу культури</w:t>
            </w:r>
          </w:p>
        </w:tc>
      </w:tr>
      <w:tr w:rsidR="00862FDF" w:rsidRPr="00446FFD" w:rsidTr="00D65097">
        <w:tc>
          <w:tcPr>
            <w:tcW w:w="2448" w:type="dxa"/>
          </w:tcPr>
          <w:p w:rsidR="00862FDF" w:rsidRPr="00446FFD" w:rsidRDefault="00862FDF" w:rsidP="00CA4750">
            <w:pPr>
              <w:rPr>
                <w:rFonts w:ascii="Times New Roman" w:hAnsi="Times New Roman" w:cs="Times New Roman"/>
                <w:sz w:val="28"/>
                <w:szCs w:val="28"/>
              </w:rPr>
            </w:pPr>
            <w:r w:rsidRPr="00446FFD">
              <w:rPr>
                <w:rFonts w:ascii="Times New Roman" w:hAnsi="Times New Roman" w:cs="Times New Roman"/>
                <w:sz w:val="28"/>
                <w:szCs w:val="28"/>
              </w:rPr>
              <w:t>ПРОПОЗИЦІЯ:</w:t>
            </w:r>
          </w:p>
          <w:p w:rsidR="00862FDF" w:rsidRPr="00446FFD" w:rsidRDefault="00862FDF" w:rsidP="00CA4750">
            <w:pPr>
              <w:rPr>
                <w:rFonts w:ascii="Times New Roman" w:hAnsi="Times New Roman" w:cs="Times New Roman"/>
                <w:sz w:val="28"/>
                <w:szCs w:val="28"/>
              </w:rPr>
            </w:pPr>
          </w:p>
        </w:tc>
        <w:tc>
          <w:tcPr>
            <w:tcW w:w="7441" w:type="dxa"/>
            <w:gridSpan w:val="5"/>
          </w:tcPr>
          <w:p w:rsidR="00862FDF" w:rsidRPr="00446FFD" w:rsidRDefault="00862FDF" w:rsidP="00925466">
            <w:pPr>
              <w:ind w:right="136"/>
              <w:jc w:val="both"/>
              <w:rPr>
                <w:rFonts w:ascii="Times New Roman" w:hAnsi="Times New Roman" w:cs="Times New Roman"/>
                <w:sz w:val="28"/>
                <w:szCs w:val="28"/>
              </w:rPr>
            </w:pPr>
            <w:r w:rsidRPr="00446FFD">
              <w:rPr>
                <w:rFonts w:ascii="Times New Roman" w:hAnsi="Times New Roman" w:cs="Times New Roman"/>
                <w:iCs/>
                <w:sz w:val="28"/>
                <w:szCs w:val="28"/>
              </w:rPr>
              <w:t xml:space="preserve">Головуюча: </w:t>
            </w:r>
            <w:r w:rsidR="00925466" w:rsidRPr="00925466">
              <w:rPr>
                <w:rFonts w:ascii="Times New Roman" w:hAnsi="Times New Roman" w:cs="Times New Roman"/>
                <w:iCs/>
                <w:sz w:val="28"/>
                <w:szCs w:val="28"/>
              </w:rPr>
              <w:t xml:space="preserve">рекомендувати на розгляд сесії </w:t>
            </w:r>
            <w:proofErr w:type="spellStart"/>
            <w:r w:rsidR="00925466" w:rsidRPr="00925466">
              <w:rPr>
                <w:rFonts w:ascii="Times New Roman" w:hAnsi="Times New Roman" w:cs="Times New Roman"/>
                <w:iCs/>
                <w:sz w:val="28"/>
                <w:szCs w:val="28"/>
              </w:rPr>
              <w:t>проєкт</w:t>
            </w:r>
            <w:proofErr w:type="spellEnd"/>
            <w:r w:rsidR="00925466" w:rsidRPr="00925466">
              <w:rPr>
                <w:rFonts w:ascii="Times New Roman" w:hAnsi="Times New Roman" w:cs="Times New Roman"/>
                <w:iCs/>
                <w:sz w:val="28"/>
                <w:szCs w:val="28"/>
              </w:rPr>
              <w:t xml:space="preserve"> рішення  «</w:t>
            </w:r>
            <w:r w:rsidR="0091222C" w:rsidRPr="0091222C">
              <w:rPr>
                <w:rFonts w:ascii="Times New Roman" w:hAnsi="Times New Roman" w:cs="Times New Roman"/>
                <w:iCs/>
                <w:sz w:val="28"/>
                <w:szCs w:val="28"/>
              </w:rPr>
              <w:t>Про перейменування   Нововолинської централізованої бібліотечної системи та затвердження Статуту Нововолинської публічної бібліотеки, створення філій публічної бібліотеки</w:t>
            </w:r>
            <w:r w:rsidR="00925466" w:rsidRPr="00925466">
              <w:rPr>
                <w:rFonts w:ascii="Times New Roman" w:hAnsi="Times New Roman" w:cs="Times New Roman"/>
                <w:iCs/>
                <w:sz w:val="28"/>
                <w:szCs w:val="28"/>
              </w:rPr>
              <w:t>»</w:t>
            </w:r>
          </w:p>
        </w:tc>
      </w:tr>
      <w:tr w:rsidR="00EB0B13" w:rsidRPr="00446FFD" w:rsidTr="00D65097">
        <w:tc>
          <w:tcPr>
            <w:tcW w:w="2448" w:type="dxa"/>
          </w:tcPr>
          <w:p w:rsidR="00EB0B13" w:rsidRPr="00446FFD" w:rsidRDefault="00EB0B13" w:rsidP="00F05DB9">
            <w:pPr>
              <w:rPr>
                <w:rFonts w:ascii="Times New Roman" w:hAnsi="Times New Roman" w:cs="Times New Roman"/>
                <w:sz w:val="28"/>
                <w:szCs w:val="28"/>
              </w:rPr>
            </w:pPr>
            <w:r w:rsidRPr="00925466">
              <w:rPr>
                <w:rFonts w:ascii="Times New Roman" w:hAnsi="Times New Roman" w:cs="Times New Roman"/>
                <w:sz w:val="28"/>
                <w:szCs w:val="28"/>
              </w:rPr>
              <w:t>ГОЛОСУВАЛИ:</w:t>
            </w:r>
          </w:p>
        </w:tc>
        <w:tc>
          <w:tcPr>
            <w:tcW w:w="2351" w:type="dxa"/>
          </w:tcPr>
          <w:p w:rsidR="00EB0B13" w:rsidRPr="00446FFD" w:rsidRDefault="00EB0B13" w:rsidP="00F05DB9">
            <w:pPr>
              <w:rPr>
                <w:rFonts w:ascii="Times New Roman" w:hAnsi="Times New Roman" w:cs="Times New Roman"/>
                <w:sz w:val="28"/>
                <w:szCs w:val="28"/>
              </w:rPr>
            </w:pPr>
            <w:r>
              <w:rPr>
                <w:rFonts w:ascii="Times New Roman" w:hAnsi="Times New Roman" w:cs="Times New Roman"/>
                <w:sz w:val="28"/>
                <w:szCs w:val="28"/>
              </w:rPr>
              <w:t xml:space="preserve">Вихор І.В. </w:t>
            </w:r>
          </w:p>
        </w:tc>
        <w:tc>
          <w:tcPr>
            <w:tcW w:w="1135" w:type="dxa"/>
          </w:tcPr>
          <w:p w:rsidR="00EB0B13" w:rsidRPr="00EB0B13" w:rsidRDefault="00EB0B13" w:rsidP="00F05DB9">
            <w:pPr>
              <w:ind w:left="-121"/>
              <w:rPr>
                <w:rFonts w:ascii="Times New Roman" w:hAnsi="Times New Roman" w:cs="Times New Roman"/>
                <w:sz w:val="28"/>
                <w:szCs w:val="28"/>
              </w:rPr>
            </w:pPr>
            <w:r w:rsidRPr="00EB0B13">
              <w:rPr>
                <w:rFonts w:ascii="Times New Roman" w:hAnsi="Times New Roman" w:cs="Times New Roman"/>
                <w:sz w:val="28"/>
                <w:szCs w:val="28"/>
              </w:rPr>
              <w:t>-</w:t>
            </w:r>
            <w:r>
              <w:rPr>
                <w:rFonts w:ascii="Times New Roman" w:hAnsi="Times New Roman" w:cs="Times New Roman"/>
                <w:sz w:val="28"/>
                <w:szCs w:val="28"/>
              </w:rPr>
              <w:t xml:space="preserve"> </w:t>
            </w:r>
            <w:r w:rsidRPr="00EB0B13">
              <w:rPr>
                <w:rFonts w:ascii="Times New Roman" w:hAnsi="Times New Roman" w:cs="Times New Roman"/>
                <w:sz w:val="28"/>
                <w:szCs w:val="28"/>
              </w:rPr>
              <w:t>за</w:t>
            </w:r>
          </w:p>
        </w:tc>
        <w:tc>
          <w:tcPr>
            <w:tcW w:w="2396" w:type="dxa"/>
          </w:tcPr>
          <w:p w:rsidR="00EB0B13" w:rsidRPr="00446FFD" w:rsidRDefault="00EB0B13" w:rsidP="00F05DB9">
            <w:pPr>
              <w:ind w:left="33" w:firstLine="43"/>
              <w:rPr>
                <w:rFonts w:ascii="Times New Roman" w:hAnsi="Times New Roman" w:cs="Times New Roman"/>
                <w:sz w:val="28"/>
                <w:szCs w:val="28"/>
              </w:rPr>
            </w:pPr>
            <w:proofErr w:type="spellStart"/>
            <w:r w:rsidRPr="00EB1805">
              <w:rPr>
                <w:rFonts w:ascii="Times New Roman" w:hAnsi="Times New Roman" w:cs="Times New Roman"/>
                <w:sz w:val="28"/>
                <w:szCs w:val="28"/>
              </w:rPr>
              <w:t>Томчук</w:t>
            </w:r>
            <w:proofErr w:type="spellEnd"/>
            <w:r w:rsidRPr="00EB1805">
              <w:rPr>
                <w:rFonts w:ascii="Times New Roman" w:hAnsi="Times New Roman" w:cs="Times New Roman"/>
                <w:sz w:val="28"/>
                <w:szCs w:val="28"/>
              </w:rPr>
              <w:t xml:space="preserve"> В.В.     </w:t>
            </w:r>
          </w:p>
        </w:tc>
        <w:tc>
          <w:tcPr>
            <w:tcW w:w="1559" w:type="dxa"/>
            <w:gridSpan w:val="2"/>
          </w:tcPr>
          <w:p w:rsidR="00EB0B13" w:rsidRPr="00EB0B13" w:rsidRDefault="00EB0B13" w:rsidP="00F05DB9">
            <w:pPr>
              <w:ind w:left="-108"/>
              <w:jc w:val="both"/>
              <w:rPr>
                <w:rFonts w:ascii="Times New Roman" w:hAnsi="Times New Roman" w:cs="Times New Roman"/>
                <w:sz w:val="26"/>
                <w:szCs w:val="26"/>
              </w:rPr>
            </w:pPr>
            <w:r w:rsidRPr="00EB0B13">
              <w:rPr>
                <w:rFonts w:ascii="Times New Roman" w:hAnsi="Times New Roman" w:cs="Times New Roman"/>
                <w:sz w:val="26"/>
                <w:szCs w:val="26"/>
              </w:rPr>
              <w:t>-</w:t>
            </w:r>
            <w:r>
              <w:rPr>
                <w:rFonts w:ascii="Times New Roman" w:hAnsi="Times New Roman" w:cs="Times New Roman"/>
                <w:sz w:val="26"/>
                <w:szCs w:val="26"/>
              </w:rPr>
              <w:t xml:space="preserve"> </w:t>
            </w:r>
            <w:r w:rsidRPr="00EB0B13">
              <w:rPr>
                <w:rFonts w:ascii="Times New Roman" w:hAnsi="Times New Roman" w:cs="Times New Roman"/>
                <w:sz w:val="26"/>
                <w:szCs w:val="26"/>
              </w:rPr>
              <w:t>за</w:t>
            </w:r>
          </w:p>
        </w:tc>
      </w:tr>
      <w:tr w:rsidR="00EB0B13" w:rsidRPr="00446FFD" w:rsidTr="00D65097">
        <w:tc>
          <w:tcPr>
            <w:tcW w:w="2448" w:type="dxa"/>
          </w:tcPr>
          <w:p w:rsidR="00EB0B13" w:rsidRPr="00446FFD" w:rsidRDefault="00EB0B13" w:rsidP="00F05DB9">
            <w:pPr>
              <w:rPr>
                <w:rFonts w:ascii="Times New Roman" w:hAnsi="Times New Roman" w:cs="Times New Roman"/>
                <w:sz w:val="28"/>
                <w:szCs w:val="28"/>
              </w:rPr>
            </w:pPr>
          </w:p>
        </w:tc>
        <w:tc>
          <w:tcPr>
            <w:tcW w:w="2351" w:type="dxa"/>
          </w:tcPr>
          <w:p w:rsidR="00EB0B13" w:rsidRPr="00446FFD" w:rsidRDefault="00EB0B13" w:rsidP="00F05DB9">
            <w:pPr>
              <w:rPr>
                <w:rFonts w:ascii="Times New Roman" w:hAnsi="Times New Roman" w:cs="Times New Roman"/>
                <w:sz w:val="28"/>
                <w:szCs w:val="28"/>
              </w:rPr>
            </w:pPr>
            <w:proofErr w:type="spellStart"/>
            <w:r w:rsidRPr="00EB1805">
              <w:rPr>
                <w:rFonts w:ascii="Times New Roman" w:hAnsi="Times New Roman" w:cs="Times New Roman"/>
                <w:sz w:val="28"/>
                <w:szCs w:val="28"/>
              </w:rPr>
              <w:t>Спиридонов</w:t>
            </w:r>
            <w:proofErr w:type="spellEnd"/>
            <w:r w:rsidRPr="00EB1805">
              <w:rPr>
                <w:rFonts w:ascii="Times New Roman" w:hAnsi="Times New Roman" w:cs="Times New Roman"/>
                <w:sz w:val="28"/>
                <w:szCs w:val="28"/>
              </w:rPr>
              <w:t xml:space="preserve"> В.В.   </w:t>
            </w:r>
          </w:p>
        </w:tc>
        <w:tc>
          <w:tcPr>
            <w:tcW w:w="1135" w:type="dxa"/>
          </w:tcPr>
          <w:p w:rsidR="00EB0B13" w:rsidRPr="00EB0B13" w:rsidRDefault="00EB0B13" w:rsidP="00F05DB9">
            <w:pPr>
              <w:ind w:left="-121"/>
              <w:rPr>
                <w:rFonts w:ascii="Times New Roman" w:hAnsi="Times New Roman" w:cs="Times New Roman"/>
                <w:sz w:val="26"/>
                <w:szCs w:val="26"/>
              </w:rPr>
            </w:pPr>
            <w:r w:rsidRPr="00EB0B13">
              <w:rPr>
                <w:rFonts w:ascii="Times New Roman" w:hAnsi="Times New Roman" w:cs="Times New Roman"/>
                <w:sz w:val="28"/>
                <w:szCs w:val="28"/>
              </w:rPr>
              <w:t>-</w:t>
            </w:r>
            <w:r>
              <w:rPr>
                <w:rFonts w:ascii="Times New Roman" w:hAnsi="Times New Roman" w:cs="Times New Roman"/>
                <w:sz w:val="28"/>
                <w:szCs w:val="28"/>
              </w:rPr>
              <w:t xml:space="preserve"> </w:t>
            </w:r>
            <w:r w:rsidRPr="00EB0B13">
              <w:rPr>
                <w:rFonts w:ascii="Times New Roman" w:hAnsi="Times New Roman" w:cs="Times New Roman"/>
                <w:sz w:val="28"/>
                <w:szCs w:val="28"/>
              </w:rPr>
              <w:t>за</w:t>
            </w:r>
          </w:p>
        </w:tc>
        <w:tc>
          <w:tcPr>
            <w:tcW w:w="2396" w:type="dxa"/>
          </w:tcPr>
          <w:p w:rsidR="00EB0B13" w:rsidRPr="00446FFD" w:rsidRDefault="00EB0B13" w:rsidP="00F05DB9">
            <w:pPr>
              <w:ind w:left="33" w:firstLine="43"/>
              <w:rPr>
                <w:rFonts w:ascii="Times New Roman" w:hAnsi="Times New Roman" w:cs="Times New Roman"/>
                <w:sz w:val="28"/>
                <w:szCs w:val="28"/>
              </w:rPr>
            </w:pPr>
            <w:proofErr w:type="spellStart"/>
            <w:r w:rsidRPr="00EB1805">
              <w:rPr>
                <w:rFonts w:ascii="Times New Roman" w:hAnsi="Times New Roman" w:cs="Times New Roman"/>
                <w:sz w:val="28"/>
                <w:szCs w:val="28"/>
              </w:rPr>
              <w:t>Трофимчук</w:t>
            </w:r>
            <w:proofErr w:type="spellEnd"/>
            <w:r w:rsidRPr="00EB1805">
              <w:rPr>
                <w:rFonts w:ascii="Times New Roman" w:hAnsi="Times New Roman" w:cs="Times New Roman"/>
                <w:sz w:val="28"/>
                <w:szCs w:val="28"/>
              </w:rPr>
              <w:t xml:space="preserve"> С.О.</w:t>
            </w:r>
          </w:p>
        </w:tc>
        <w:tc>
          <w:tcPr>
            <w:tcW w:w="1559" w:type="dxa"/>
            <w:gridSpan w:val="2"/>
          </w:tcPr>
          <w:p w:rsidR="00EB0B13" w:rsidRPr="00EB0B13" w:rsidRDefault="00EB0B13" w:rsidP="00F05DB9">
            <w:pPr>
              <w:ind w:left="33" w:hanging="141"/>
              <w:jc w:val="both"/>
              <w:rPr>
                <w:rFonts w:ascii="Times New Roman" w:hAnsi="Times New Roman" w:cs="Times New Roman"/>
                <w:sz w:val="28"/>
                <w:szCs w:val="28"/>
              </w:rPr>
            </w:pPr>
            <w:r w:rsidRPr="00EB0B13">
              <w:rPr>
                <w:rFonts w:ascii="Times New Roman" w:hAnsi="Times New Roman" w:cs="Times New Roman"/>
                <w:sz w:val="28"/>
                <w:szCs w:val="28"/>
              </w:rPr>
              <w:t>-</w:t>
            </w:r>
            <w:r>
              <w:rPr>
                <w:rFonts w:ascii="Times New Roman" w:hAnsi="Times New Roman" w:cs="Times New Roman"/>
                <w:sz w:val="28"/>
                <w:szCs w:val="28"/>
              </w:rPr>
              <w:t xml:space="preserve"> </w:t>
            </w:r>
            <w:r w:rsidRPr="00EB0B13">
              <w:rPr>
                <w:rFonts w:ascii="Times New Roman" w:hAnsi="Times New Roman" w:cs="Times New Roman"/>
                <w:sz w:val="28"/>
                <w:szCs w:val="28"/>
              </w:rPr>
              <w:t>за</w:t>
            </w:r>
          </w:p>
        </w:tc>
      </w:tr>
      <w:tr w:rsidR="00EB0B13" w:rsidRPr="00446FFD" w:rsidTr="00D65097">
        <w:tc>
          <w:tcPr>
            <w:tcW w:w="2448" w:type="dxa"/>
          </w:tcPr>
          <w:p w:rsidR="00EB0B13" w:rsidRPr="00446FFD" w:rsidRDefault="00EB0B13" w:rsidP="00F05DB9">
            <w:pPr>
              <w:rPr>
                <w:rFonts w:ascii="Times New Roman" w:hAnsi="Times New Roman" w:cs="Times New Roman"/>
                <w:sz w:val="28"/>
                <w:szCs w:val="28"/>
              </w:rPr>
            </w:pPr>
          </w:p>
        </w:tc>
        <w:tc>
          <w:tcPr>
            <w:tcW w:w="7441" w:type="dxa"/>
            <w:gridSpan w:val="5"/>
          </w:tcPr>
          <w:p w:rsidR="00EB0B13" w:rsidRPr="00446FFD" w:rsidRDefault="00EB0B13" w:rsidP="00F05DB9">
            <w:pPr>
              <w:jc w:val="both"/>
              <w:rPr>
                <w:rFonts w:ascii="Times New Roman" w:hAnsi="Times New Roman" w:cs="Times New Roman"/>
                <w:sz w:val="28"/>
                <w:szCs w:val="28"/>
              </w:rPr>
            </w:pPr>
            <w:r w:rsidRPr="00031F31">
              <w:rPr>
                <w:rFonts w:ascii="Times New Roman" w:hAnsi="Times New Roman" w:cs="Times New Roman"/>
                <w:sz w:val="28"/>
                <w:szCs w:val="28"/>
              </w:rPr>
              <w:t xml:space="preserve">За – </w:t>
            </w:r>
            <w:r>
              <w:rPr>
                <w:rFonts w:ascii="Times New Roman" w:hAnsi="Times New Roman" w:cs="Times New Roman"/>
                <w:sz w:val="28"/>
                <w:szCs w:val="28"/>
              </w:rPr>
              <w:t>4; проти – 0; утрималися – 0</w:t>
            </w:r>
          </w:p>
        </w:tc>
      </w:tr>
      <w:tr w:rsidR="00862FDF" w:rsidRPr="00446FFD" w:rsidTr="00D65097">
        <w:tc>
          <w:tcPr>
            <w:tcW w:w="2448" w:type="dxa"/>
          </w:tcPr>
          <w:p w:rsidR="00862FDF" w:rsidRPr="00446FFD" w:rsidRDefault="00862FDF" w:rsidP="00CA4750">
            <w:pPr>
              <w:rPr>
                <w:rFonts w:ascii="Times New Roman" w:hAnsi="Times New Roman" w:cs="Times New Roman"/>
                <w:sz w:val="28"/>
                <w:szCs w:val="28"/>
              </w:rPr>
            </w:pPr>
            <w:r w:rsidRPr="00446FFD">
              <w:rPr>
                <w:rFonts w:ascii="Times New Roman" w:hAnsi="Times New Roman" w:cs="Times New Roman"/>
                <w:sz w:val="28"/>
                <w:szCs w:val="28"/>
              </w:rPr>
              <w:t>ВИРІШИЛИ:</w:t>
            </w:r>
          </w:p>
        </w:tc>
        <w:tc>
          <w:tcPr>
            <w:tcW w:w="7441" w:type="dxa"/>
            <w:gridSpan w:val="5"/>
          </w:tcPr>
          <w:p w:rsidR="00862FDF" w:rsidRPr="00446FFD" w:rsidRDefault="00862FDF" w:rsidP="00B63417">
            <w:pPr>
              <w:widowControl w:val="0"/>
              <w:shd w:val="clear" w:color="auto" w:fill="FFFFFF"/>
              <w:tabs>
                <w:tab w:val="left" w:pos="4661"/>
              </w:tabs>
              <w:autoSpaceDE w:val="0"/>
              <w:ind w:right="1"/>
              <w:jc w:val="both"/>
              <w:rPr>
                <w:rFonts w:ascii="Times New Roman" w:hAnsi="Times New Roman" w:cs="Times New Roman"/>
                <w:iCs/>
                <w:sz w:val="28"/>
                <w:szCs w:val="28"/>
              </w:rPr>
            </w:pPr>
            <w:r w:rsidRPr="00446FFD">
              <w:rPr>
                <w:rFonts w:ascii="Times New Roman" w:hAnsi="Times New Roman" w:cs="Times New Roman"/>
                <w:iCs/>
                <w:sz w:val="28"/>
                <w:szCs w:val="28"/>
              </w:rPr>
              <w:t>Пропозиція прийнята.</w:t>
            </w:r>
          </w:p>
        </w:tc>
      </w:tr>
      <w:tr w:rsidR="00167396" w:rsidRPr="00446FFD" w:rsidTr="00D65097">
        <w:tc>
          <w:tcPr>
            <w:tcW w:w="2448" w:type="dxa"/>
          </w:tcPr>
          <w:p w:rsidR="00167396" w:rsidRPr="00446FFD" w:rsidRDefault="00167396" w:rsidP="00CA4750">
            <w:pPr>
              <w:rPr>
                <w:rFonts w:ascii="Times New Roman" w:hAnsi="Times New Roman" w:cs="Times New Roman"/>
                <w:sz w:val="28"/>
                <w:szCs w:val="28"/>
              </w:rPr>
            </w:pPr>
          </w:p>
        </w:tc>
        <w:tc>
          <w:tcPr>
            <w:tcW w:w="7441" w:type="dxa"/>
            <w:gridSpan w:val="5"/>
          </w:tcPr>
          <w:p w:rsidR="00167396" w:rsidRPr="00446FFD" w:rsidRDefault="00167396" w:rsidP="003E5B02">
            <w:pPr>
              <w:widowControl w:val="0"/>
              <w:shd w:val="clear" w:color="auto" w:fill="FFFFFF"/>
              <w:tabs>
                <w:tab w:val="left" w:pos="4661"/>
              </w:tabs>
              <w:autoSpaceDE w:val="0"/>
              <w:ind w:left="33" w:right="1" w:firstLine="43"/>
              <w:jc w:val="both"/>
              <w:rPr>
                <w:rFonts w:ascii="Times New Roman" w:hAnsi="Times New Roman" w:cs="Times New Roman"/>
                <w:iCs/>
                <w:sz w:val="28"/>
                <w:szCs w:val="28"/>
              </w:rPr>
            </w:pPr>
          </w:p>
        </w:tc>
      </w:tr>
      <w:tr w:rsidR="00862FDF" w:rsidRPr="00446FFD" w:rsidTr="00D65097">
        <w:tc>
          <w:tcPr>
            <w:tcW w:w="2448" w:type="dxa"/>
          </w:tcPr>
          <w:p w:rsidR="00862FDF" w:rsidRPr="00446FFD" w:rsidRDefault="00862FDF" w:rsidP="00CA4750">
            <w:pPr>
              <w:rPr>
                <w:rFonts w:ascii="Times New Roman" w:hAnsi="Times New Roman" w:cs="Times New Roman"/>
                <w:b/>
                <w:sz w:val="28"/>
                <w:szCs w:val="28"/>
              </w:rPr>
            </w:pPr>
            <w:r w:rsidRPr="00446FFD">
              <w:rPr>
                <w:rFonts w:ascii="Times New Roman" w:hAnsi="Times New Roman" w:cs="Times New Roman"/>
                <w:b/>
                <w:sz w:val="28"/>
                <w:szCs w:val="28"/>
              </w:rPr>
              <w:t xml:space="preserve">СЛУХАЛИ: </w:t>
            </w:r>
            <w:r w:rsidR="003E5B02">
              <w:rPr>
                <w:rFonts w:ascii="Times New Roman" w:hAnsi="Times New Roman" w:cs="Times New Roman"/>
                <w:b/>
                <w:sz w:val="28"/>
                <w:szCs w:val="28"/>
              </w:rPr>
              <w:t>4</w:t>
            </w:r>
            <w:r w:rsidRPr="00446FFD">
              <w:rPr>
                <w:rFonts w:ascii="Times New Roman" w:hAnsi="Times New Roman" w:cs="Times New Roman"/>
                <w:b/>
                <w:sz w:val="28"/>
                <w:szCs w:val="28"/>
              </w:rPr>
              <w:t>.</w:t>
            </w:r>
          </w:p>
          <w:p w:rsidR="00862FDF" w:rsidRPr="00446FFD" w:rsidRDefault="00862FDF" w:rsidP="00CA4750">
            <w:pPr>
              <w:rPr>
                <w:rFonts w:ascii="Times New Roman" w:hAnsi="Times New Roman" w:cs="Times New Roman"/>
                <w:b/>
                <w:sz w:val="28"/>
                <w:szCs w:val="28"/>
              </w:rPr>
            </w:pPr>
          </w:p>
        </w:tc>
        <w:tc>
          <w:tcPr>
            <w:tcW w:w="7441" w:type="dxa"/>
            <w:gridSpan w:val="5"/>
          </w:tcPr>
          <w:p w:rsidR="00862FDF" w:rsidRPr="00506DF3" w:rsidRDefault="0091222C" w:rsidP="00B63417">
            <w:pPr>
              <w:widowControl w:val="0"/>
              <w:autoSpaceDE w:val="0"/>
              <w:autoSpaceDN w:val="0"/>
              <w:ind w:right="136"/>
              <w:jc w:val="both"/>
              <w:rPr>
                <w:rFonts w:ascii="Times New Roman" w:hAnsi="Times New Roman" w:cs="Times New Roman"/>
                <w:b/>
                <w:sz w:val="28"/>
                <w:szCs w:val="28"/>
              </w:rPr>
            </w:pPr>
            <w:r w:rsidRPr="0091222C">
              <w:rPr>
                <w:rFonts w:ascii="Times New Roman" w:hAnsi="Times New Roman" w:cs="Times New Roman"/>
                <w:b/>
                <w:sz w:val="28"/>
                <w:szCs w:val="28"/>
              </w:rPr>
              <w:t>Про внесення змін та затвердження Положення про «Молодіжний центр «4.0» Нововолинської міської ради» у новій редакції</w:t>
            </w:r>
          </w:p>
        </w:tc>
      </w:tr>
      <w:tr w:rsidR="00862FDF" w:rsidRPr="00446FFD" w:rsidTr="00D65097">
        <w:tc>
          <w:tcPr>
            <w:tcW w:w="2448" w:type="dxa"/>
          </w:tcPr>
          <w:p w:rsidR="00862FDF" w:rsidRPr="00446FFD" w:rsidRDefault="00862FDF" w:rsidP="00CA4750">
            <w:pPr>
              <w:rPr>
                <w:rFonts w:ascii="Times New Roman" w:hAnsi="Times New Roman" w:cs="Times New Roman"/>
                <w:sz w:val="28"/>
                <w:szCs w:val="28"/>
              </w:rPr>
            </w:pPr>
            <w:r w:rsidRPr="00446FFD">
              <w:rPr>
                <w:rFonts w:ascii="Times New Roman" w:hAnsi="Times New Roman" w:cs="Times New Roman"/>
                <w:sz w:val="28"/>
                <w:szCs w:val="28"/>
              </w:rPr>
              <w:t>ДОПОВІДАЧ:</w:t>
            </w:r>
          </w:p>
        </w:tc>
        <w:tc>
          <w:tcPr>
            <w:tcW w:w="7441" w:type="dxa"/>
            <w:gridSpan w:val="5"/>
          </w:tcPr>
          <w:p w:rsidR="00862FDF" w:rsidRPr="00B63417" w:rsidRDefault="0091222C" w:rsidP="00B63417">
            <w:pPr>
              <w:jc w:val="both"/>
              <w:rPr>
                <w:rFonts w:ascii="Times New Roman" w:hAnsi="Times New Roman" w:cs="Times New Roman"/>
                <w:sz w:val="28"/>
                <w:szCs w:val="28"/>
              </w:rPr>
            </w:pPr>
            <w:proofErr w:type="spellStart"/>
            <w:r w:rsidRPr="0091222C">
              <w:rPr>
                <w:rFonts w:ascii="Times New Roman" w:hAnsi="Times New Roman" w:cs="Times New Roman"/>
                <w:sz w:val="28"/>
                <w:szCs w:val="28"/>
              </w:rPr>
              <w:t>Дячук</w:t>
            </w:r>
            <w:proofErr w:type="spellEnd"/>
            <w:r w:rsidRPr="0091222C">
              <w:rPr>
                <w:rFonts w:ascii="Times New Roman" w:hAnsi="Times New Roman" w:cs="Times New Roman"/>
                <w:sz w:val="28"/>
                <w:szCs w:val="28"/>
              </w:rPr>
              <w:t xml:space="preserve"> Н.В. - начальник відділу молоді та спорту</w:t>
            </w:r>
          </w:p>
        </w:tc>
      </w:tr>
      <w:tr w:rsidR="00361DE6" w:rsidRPr="00446FFD" w:rsidTr="00D65097">
        <w:tc>
          <w:tcPr>
            <w:tcW w:w="9889" w:type="dxa"/>
            <w:gridSpan w:val="6"/>
          </w:tcPr>
          <w:p w:rsidR="00361DE6" w:rsidRDefault="00361DE6" w:rsidP="00361DE6">
            <w:pPr>
              <w:rPr>
                <w:rFonts w:ascii="Times New Roman" w:hAnsi="Times New Roman" w:cs="Times New Roman"/>
                <w:sz w:val="28"/>
                <w:szCs w:val="28"/>
              </w:rPr>
            </w:pPr>
            <w:r>
              <w:rPr>
                <w:rFonts w:ascii="Times New Roman" w:hAnsi="Times New Roman" w:cs="Times New Roman"/>
                <w:sz w:val="28"/>
                <w:szCs w:val="28"/>
              </w:rPr>
              <w:t xml:space="preserve">ОБГОВОРЕННЯ:     </w:t>
            </w:r>
            <w:r w:rsidRPr="00361DE6">
              <w:rPr>
                <w:rFonts w:ascii="Times New Roman" w:hAnsi="Times New Roman" w:cs="Times New Roman"/>
                <w:b/>
                <w:sz w:val="28"/>
                <w:szCs w:val="28"/>
              </w:rPr>
              <w:t>Спиридонова В.В.</w:t>
            </w:r>
            <w:r>
              <w:rPr>
                <w:rFonts w:ascii="Times New Roman" w:hAnsi="Times New Roman" w:cs="Times New Roman"/>
                <w:sz w:val="28"/>
                <w:szCs w:val="28"/>
              </w:rPr>
              <w:t xml:space="preserve"> цікавило питання статусу Молодіжного </w:t>
            </w:r>
          </w:p>
          <w:p w:rsidR="00361DE6" w:rsidRDefault="00361DE6" w:rsidP="00361DE6">
            <w:pPr>
              <w:rPr>
                <w:rFonts w:ascii="Times New Roman" w:hAnsi="Times New Roman" w:cs="Times New Roman"/>
                <w:sz w:val="28"/>
                <w:szCs w:val="28"/>
              </w:rPr>
            </w:pPr>
            <w:r>
              <w:rPr>
                <w:rFonts w:ascii="Times New Roman" w:hAnsi="Times New Roman" w:cs="Times New Roman"/>
                <w:sz w:val="28"/>
                <w:szCs w:val="28"/>
              </w:rPr>
              <w:t xml:space="preserve">                                    центру, як юридичної особи;</w:t>
            </w:r>
          </w:p>
          <w:p w:rsidR="00361DE6" w:rsidRPr="00B63417" w:rsidRDefault="00361DE6" w:rsidP="00361DE6">
            <w:pPr>
              <w:jc w:val="both"/>
              <w:rPr>
                <w:rFonts w:ascii="Times New Roman" w:hAnsi="Times New Roman" w:cs="Times New Roman"/>
                <w:sz w:val="28"/>
                <w:szCs w:val="28"/>
              </w:rPr>
            </w:pPr>
            <w:proofErr w:type="spellStart"/>
            <w:r w:rsidRPr="00361DE6">
              <w:rPr>
                <w:rFonts w:ascii="Times New Roman" w:hAnsi="Times New Roman" w:cs="Times New Roman"/>
                <w:b/>
                <w:sz w:val="28"/>
                <w:szCs w:val="28"/>
              </w:rPr>
              <w:t>Дячук</w:t>
            </w:r>
            <w:proofErr w:type="spellEnd"/>
            <w:r w:rsidRPr="00361DE6">
              <w:rPr>
                <w:rFonts w:ascii="Times New Roman" w:hAnsi="Times New Roman" w:cs="Times New Roman"/>
                <w:b/>
                <w:sz w:val="28"/>
                <w:szCs w:val="28"/>
              </w:rPr>
              <w:t xml:space="preserve"> Н.В</w:t>
            </w:r>
            <w:r>
              <w:rPr>
                <w:rFonts w:ascii="Times New Roman" w:hAnsi="Times New Roman" w:cs="Times New Roman"/>
                <w:sz w:val="28"/>
                <w:szCs w:val="28"/>
              </w:rPr>
              <w:t>. відповіла, що Молодіжний центр зареєстрований як юридична особа, але не самостійне</w:t>
            </w:r>
          </w:p>
        </w:tc>
      </w:tr>
      <w:tr w:rsidR="00862FDF" w:rsidRPr="00446FFD" w:rsidTr="00D65097">
        <w:tc>
          <w:tcPr>
            <w:tcW w:w="2448" w:type="dxa"/>
          </w:tcPr>
          <w:p w:rsidR="00862FDF" w:rsidRPr="00446FFD" w:rsidRDefault="00862FDF" w:rsidP="00CA4750">
            <w:pPr>
              <w:rPr>
                <w:rFonts w:ascii="Times New Roman" w:hAnsi="Times New Roman" w:cs="Times New Roman"/>
                <w:sz w:val="28"/>
                <w:szCs w:val="28"/>
              </w:rPr>
            </w:pPr>
            <w:r w:rsidRPr="00446FFD">
              <w:rPr>
                <w:rFonts w:ascii="Times New Roman" w:hAnsi="Times New Roman" w:cs="Times New Roman"/>
                <w:sz w:val="28"/>
                <w:szCs w:val="28"/>
              </w:rPr>
              <w:t>ПРОПОЗИЦІЯ:</w:t>
            </w:r>
          </w:p>
          <w:p w:rsidR="00862FDF" w:rsidRPr="00446FFD" w:rsidRDefault="00862FDF" w:rsidP="00CA4750">
            <w:pPr>
              <w:rPr>
                <w:rFonts w:ascii="Times New Roman" w:hAnsi="Times New Roman" w:cs="Times New Roman"/>
                <w:sz w:val="28"/>
                <w:szCs w:val="28"/>
              </w:rPr>
            </w:pPr>
          </w:p>
        </w:tc>
        <w:tc>
          <w:tcPr>
            <w:tcW w:w="7441" w:type="dxa"/>
            <w:gridSpan w:val="5"/>
          </w:tcPr>
          <w:p w:rsidR="00862FDF" w:rsidRPr="00446FFD" w:rsidRDefault="00862FDF" w:rsidP="00925466">
            <w:pPr>
              <w:ind w:left="33" w:right="136"/>
              <w:jc w:val="both"/>
              <w:rPr>
                <w:rFonts w:ascii="Times New Roman" w:hAnsi="Times New Roman" w:cs="Times New Roman"/>
                <w:sz w:val="28"/>
                <w:szCs w:val="28"/>
              </w:rPr>
            </w:pPr>
            <w:r w:rsidRPr="00446FFD">
              <w:rPr>
                <w:rFonts w:ascii="Times New Roman" w:hAnsi="Times New Roman" w:cs="Times New Roman"/>
                <w:iCs/>
                <w:sz w:val="28"/>
                <w:szCs w:val="28"/>
              </w:rPr>
              <w:t xml:space="preserve">Головуюча: </w:t>
            </w:r>
            <w:r w:rsidR="00925466" w:rsidRPr="00925466">
              <w:rPr>
                <w:rFonts w:ascii="Times New Roman" w:hAnsi="Times New Roman" w:cs="Times New Roman"/>
                <w:iCs/>
                <w:sz w:val="28"/>
                <w:szCs w:val="28"/>
              </w:rPr>
              <w:t xml:space="preserve">рекомендувати на розгляд сесії </w:t>
            </w:r>
            <w:proofErr w:type="spellStart"/>
            <w:r w:rsidR="00925466" w:rsidRPr="00925466">
              <w:rPr>
                <w:rFonts w:ascii="Times New Roman" w:hAnsi="Times New Roman" w:cs="Times New Roman"/>
                <w:iCs/>
                <w:sz w:val="28"/>
                <w:szCs w:val="28"/>
              </w:rPr>
              <w:t>проєкт</w:t>
            </w:r>
            <w:proofErr w:type="spellEnd"/>
            <w:r w:rsidR="00925466" w:rsidRPr="00925466">
              <w:rPr>
                <w:rFonts w:ascii="Times New Roman" w:hAnsi="Times New Roman" w:cs="Times New Roman"/>
                <w:iCs/>
                <w:sz w:val="28"/>
                <w:szCs w:val="28"/>
              </w:rPr>
              <w:t xml:space="preserve"> рішення  «</w:t>
            </w:r>
            <w:r w:rsidR="0091222C" w:rsidRPr="0091222C">
              <w:rPr>
                <w:rFonts w:ascii="Times New Roman" w:hAnsi="Times New Roman" w:cs="Times New Roman"/>
                <w:iCs/>
                <w:sz w:val="28"/>
                <w:szCs w:val="28"/>
              </w:rPr>
              <w:t>Про внесення змін та затвердження Положення про «Молодіжний центр «4.0» Нововолинської міської ради» у новій редакції</w:t>
            </w:r>
            <w:r w:rsidR="00925466" w:rsidRPr="00925466">
              <w:rPr>
                <w:rFonts w:ascii="Times New Roman" w:hAnsi="Times New Roman" w:cs="Times New Roman"/>
                <w:iCs/>
                <w:sz w:val="28"/>
                <w:szCs w:val="28"/>
              </w:rPr>
              <w:t>»</w:t>
            </w:r>
          </w:p>
        </w:tc>
      </w:tr>
      <w:tr w:rsidR="00D44EF3" w:rsidRPr="00446FFD" w:rsidTr="00D65097">
        <w:tc>
          <w:tcPr>
            <w:tcW w:w="2448" w:type="dxa"/>
          </w:tcPr>
          <w:p w:rsidR="00D44EF3" w:rsidRPr="00446FFD" w:rsidRDefault="00925466" w:rsidP="00CA4750">
            <w:pPr>
              <w:rPr>
                <w:rFonts w:ascii="Times New Roman" w:hAnsi="Times New Roman" w:cs="Times New Roman"/>
                <w:sz w:val="28"/>
                <w:szCs w:val="28"/>
              </w:rPr>
            </w:pPr>
            <w:r w:rsidRPr="00925466">
              <w:rPr>
                <w:rFonts w:ascii="Times New Roman" w:hAnsi="Times New Roman" w:cs="Times New Roman"/>
                <w:sz w:val="28"/>
                <w:szCs w:val="28"/>
              </w:rPr>
              <w:t>ГОЛОСУВАЛИ:</w:t>
            </w:r>
          </w:p>
        </w:tc>
        <w:tc>
          <w:tcPr>
            <w:tcW w:w="2351" w:type="dxa"/>
          </w:tcPr>
          <w:p w:rsidR="00D44EF3" w:rsidRPr="00446FFD" w:rsidRDefault="00D44EF3" w:rsidP="00B63417">
            <w:pPr>
              <w:rPr>
                <w:rFonts w:ascii="Times New Roman" w:hAnsi="Times New Roman" w:cs="Times New Roman"/>
                <w:sz w:val="28"/>
                <w:szCs w:val="28"/>
              </w:rPr>
            </w:pPr>
            <w:r>
              <w:rPr>
                <w:rFonts w:ascii="Times New Roman" w:hAnsi="Times New Roman" w:cs="Times New Roman"/>
                <w:sz w:val="28"/>
                <w:szCs w:val="28"/>
              </w:rPr>
              <w:t xml:space="preserve">Вихор І.В. </w:t>
            </w:r>
          </w:p>
        </w:tc>
        <w:tc>
          <w:tcPr>
            <w:tcW w:w="1135" w:type="dxa"/>
          </w:tcPr>
          <w:p w:rsidR="00D44EF3" w:rsidRPr="00EB0B13" w:rsidRDefault="00EB0B13" w:rsidP="00EB0B13">
            <w:pPr>
              <w:ind w:left="-121"/>
              <w:rPr>
                <w:rFonts w:ascii="Times New Roman" w:hAnsi="Times New Roman" w:cs="Times New Roman"/>
                <w:sz w:val="28"/>
                <w:szCs w:val="28"/>
              </w:rPr>
            </w:pPr>
            <w:r w:rsidRPr="00EB0B13">
              <w:rPr>
                <w:rFonts w:ascii="Times New Roman" w:hAnsi="Times New Roman" w:cs="Times New Roman"/>
                <w:sz w:val="28"/>
                <w:szCs w:val="28"/>
              </w:rPr>
              <w:t>-</w:t>
            </w:r>
            <w:r>
              <w:rPr>
                <w:rFonts w:ascii="Times New Roman" w:hAnsi="Times New Roman" w:cs="Times New Roman"/>
                <w:sz w:val="28"/>
                <w:szCs w:val="28"/>
              </w:rPr>
              <w:t xml:space="preserve"> </w:t>
            </w:r>
            <w:r w:rsidR="00D44EF3" w:rsidRPr="00EB0B13">
              <w:rPr>
                <w:rFonts w:ascii="Times New Roman" w:hAnsi="Times New Roman" w:cs="Times New Roman"/>
                <w:sz w:val="28"/>
                <w:szCs w:val="28"/>
              </w:rPr>
              <w:t>за</w:t>
            </w:r>
          </w:p>
        </w:tc>
        <w:tc>
          <w:tcPr>
            <w:tcW w:w="2396" w:type="dxa"/>
          </w:tcPr>
          <w:p w:rsidR="00D44EF3" w:rsidRPr="00446FFD" w:rsidRDefault="00D44EF3" w:rsidP="00CA4750">
            <w:pPr>
              <w:ind w:left="33" w:firstLine="43"/>
              <w:rPr>
                <w:rFonts w:ascii="Times New Roman" w:hAnsi="Times New Roman" w:cs="Times New Roman"/>
                <w:sz w:val="28"/>
                <w:szCs w:val="28"/>
              </w:rPr>
            </w:pPr>
            <w:proofErr w:type="spellStart"/>
            <w:r w:rsidRPr="00EB1805">
              <w:rPr>
                <w:rFonts w:ascii="Times New Roman" w:hAnsi="Times New Roman" w:cs="Times New Roman"/>
                <w:sz w:val="28"/>
                <w:szCs w:val="28"/>
              </w:rPr>
              <w:t>Томчук</w:t>
            </w:r>
            <w:proofErr w:type="spellEnd"/>
            <w:r w:rsidRPr="00EB1805">
              <w:rPr>
                <w:rFonts w:ascii="Times New Roman" w:hAnsi="Times New Roman" w:cs="Times New Roman"/>
                <w:sz w:val="28"/>
                <w:szCs w:val="28"/>
              </w:rPr>
              <w:t xml:space="preserve"> В.В.     </w:t>
            </w:r>
          </w:p>
        </w:tc>
        <w:tc>
          <w:tcPr>
            <w:tcW w:w="1559" w:type="dxa"/>
            <w:gridSpan w:val="2"/>
          </w:tcPr>
          <w:p w:rsidR="00D44EF3" w:rsidRPr="00EB0B13" w:rsidRDefault="00EB0B13" w:rsidP="00EB0B13">
            <w:pPr>
              <w:ind w:left="-108"/>
              <w:jc w:val="both"/>
              <w:rPr>
                <w:rFonts w:ascii="Times New Roman" w:hAnsi="Times New Roman" w:cs="Times New Roman"/>
                <w:sz w:val="26"/>
                <w:szCs w:val="26"/>
              </w:rPr>
            </w:pPr>
            <w:r w:rsidRPr="00EB0B13">
              <w:rPr>
                <w:rFonts w:ascii="Times New Roman" w:hAnsi="Times New Roman" w:cs="Times New Roman"/>
                <w:sz w:val="26"/>
                <w:szCs w:val="26"/>
              </w:rPr>
              <w:t>-</w:t>
            </w:r>
            <w:r>
              <w:rPr>
                <w:rFonts w:ascii="Times New Roman" w:hAnsi="Times New Roman" w:cs="Times New Roman"/>
                <w:sz w:val="26"/>
                <w:szCs w:val="26"/>
              </w:rPr>
              <w:t xml:space="preserve"> </w:t>
            </w:r>
            <w:r w:rsidR="00D44EF3" w:rsidRPr="00EB0B13">
              <w:rPr>
                <w:rFonts w:ascii="Times New Roman" w:hAnsi="Times New Roman" w:cs="Times New Roman"/>
                <w:sz w:val="26"/>
                <w:szCs w:val="26"/>
              </w:rPr>
              <w:t>за</w:t>
            </w:r>
          </w:p>
        </w:tc>
      </w:tr>
      <w:tr w:rsidR="00D44EF3" w:rsidRPr="00446FFD" w:rsidTr="00D65097">
        <w:tc>
          <w:tcPr>
            <w:tcW w:w="2448" w:type="dxa"/>
          </w:tcPr>
          <w:p w:rsidR="00D44EF3" w:rsidRPr="00446FFD" w:rsidRDefault="00D44EF3" w:rsidP="00CA4750">
            <w:pPr>
              <w:rPr>
                <w:rFonts w:ascii="Times New Roman" w:hAnsi="Times New Roman" w:cs="Times New Roman"/>
                <w:sz w:val="28"/>
                <w:szCs w:val="28"/>
              </w:rPr>
            </w:pPr>
          </w:p>
        </w:tc>
        <w:tc>
          <w:tcPr>
            <w:tcW w:w="2351" w:type="dxa"/>
          </w:tcPr>
          <w:p w:rsidR="00D44EF3" w:rsidRPr="00446FFD" w:rsidRDefault="00D44EF3" w:rsidP="00B63417">
            <w:pPr>
              <w:rPr>
                <w:rFonts w:ascii="Times New Roman" w:hAnsi="Times New Roman" w:cs="Times New Roman"/>
                <w:sz w:val="28"/>
                <w:szCs w:val="28"/>
              </w:rPr>
            </w:pPr>
            <w:proofErr w:type="spellStart"/>
            <w:r w:rsidRPr="00EB1805">
              <w:rPr>
                <w:rFonts w:ascii="Times New Roman" w:hAnsi="Times New Roman" w:cs="Times New Roman"/>
                <w:sz w:val="28"/>
                <w:szCs w:val="28"/>
              </w:rPr>
              <w:t>Спиридонов</w:t>
            </w:r>
            <w:proofErr w:type="spellEnd"/>
            <w:r w:rsidRPr="00EB1805">
              <w:rPr>
                <w:rFonts w:ascii="Times New Roman" w:hAnsi="Times New Roman" w:cs="Times New Roman"/>
                <w:sz w:val="28"/>
                <w:szCs w:val="28"/>
              </w:rPr>
              <w:t xml:space="preserve"> В.В.   </w:t>
            </w:r>
          </w:p>
        </w:tc>
        <w:tc>
          <w:tcPr>
            <w:tcW w:w="1135" w:type="dxa"/>
          </w:tcPr>
          <w:p w:rsidR="00D44EF3" w:rsidRPr="00EB0B13" w:rsidRDefault="00EB0B13" w:rsidP="00EB0B13">
            <w:pPr>
              <w:ind w:left="-121"/>
              <w:rPr>
                <w:rFonts w:ascii="Times New Roman" w:hAnsi="Times New Roman" w:cs="Times New Roman"/>
                <w:sz w:val="26"/>
                <w:szCs w:val="26"/>
              </w:rPr>
            </w:pPr>
            <w:r w:rsidRPr="00EB0B13">
              <w:rPr>
                <w:rFonts w:ascii="Times New Roman" w:hAnsi="Times New Roman" w:cs="Times New Roman"/>
                <w:sz w:val="28"/>
                <w:szCs w:val="28"/>
              </w:rPr>
              <w:t>-</w:t>
            </w:r>
            <w:r>
              <w:rPr>
                <w:rFonts w:ascii="Times New Roman" w:hAnsi="Times New Roman" w:cs="Times New Roman"/>
                <w:sz w:val="28"/>
                <w:szCs w:val="28"/>
              </w:rPr>
              <w:t xml:space="preserve"> </w:t>
            </w:r>
            <w:r w:rsidR="00D44EF3" w:rsidRPr="00EB0B13">
              <w:rPr>
                <w:rFonts w:ascii="Times New Roman" w:hAnsi="Times New Roman" w:cs="Times New Roman"/>
                <w:sz w:val="28"/>
                <w:szCs w:val="28"/>
              </w:rPr>
              <w:t>за</w:t>
            </w:r>
          </w:p>
        </w:tc>
        <w:tc>
          <w:tcPr>
            <w:tcW w:w="2396" w:type="dxa"/>
          </w:tcPr>
          <w:p w:rsidR="00D44EF3" w:rsidRPr="00446FFD" w:rsidRDefault="00D44EF3" w:rsidP="00CA4750">
            <w:pPr>
              <w:ind w:left="33" w:firstLine="43"/>
              <w:rPr>
                <w:rFonts w:ascii="Times New Roman" w:hAnsi="Times New Roman" w:cs="Times New Roman"/>
                <w:sz w:val="28"/>
                <w:szCs w:val="28"/>
              </w:rPr>
            </w:pPr>
            <w:proofErr w:type="spellStart"/>
            <w:r w:rsidRPr="00EB1805">
              <w:rPr>
                <w:rFonts w:ascii="Times New Roman" w:hAnsi="Times New Roman" w:cs="Times New Roman"/>
                <w:sz w:val="28"/>
                <w:szCs w:val="28"/>
              </w:rPr>
              <w:t>Трофимчук</w:t>
            </w:r>
            <w:proofErr w:type="spellEnd"/>
            <w:r w:rsidRPr="00EB1805">
              <w:rPr>
                <w:rFonts w:ascii="Times New Roman" w:hAnsi="Times New Roman" w:cs="Times New Roman"/>
                <w:sz w:val="28"/>
                <w:szCs w:val="28"/>
              </w:rPr>
              <w:t xml:space="preserve"> С.О.</w:t>
            </w:r>
          </w:p>
        </w:tc>
        <w:tc>
          <w:tcPr>
            <w:tcW w:w="1559" w:type="dxa"/>
            <w:gridSpan w:val="2"/>
          </w:tcPr>
          <w:p w:rsidR="00D44EF3" w:rsidRPr="00EB0B13" w:rsidRDefault="00EB0B13" w:rsidP="00EB0B13">
            <w:pPr>
              <w:ind w:left="33" w:hanging="141"/>
              <w:jc w:val="both"/>
              <w:rPr>
                <w:rFonts w:ascii="Times New Roman" w:hAnsi="Times New Roman" w:cs="Times New Roman"/>
                <w:sz w:val="28"/>
                <w:szCs w:val="28"/>
              </w:rPr>
            </w:pPr>
            <w:r w:rsidRPr="00EB0B13">
              <w:rPr>
                <w:rFonts w:ascii="Times New Roman" w:hAnsi="Times New Roman" w:cs="Times New Roman"/>
                <w:sz w:val="28"/>
                <w:szCs w:val="28"/>
              </w:rPr>
              <w:t>-</w:t>
            </w:r>
            <w:r>
              <w:rPr>
                <w:rFonts w:ascii="Times New Roman" w:hAnsi="Times New Roman" w:cs="Times New Roman"/>
                <w:sz w:val="28"/>
                <w:szCs w:val="28"/>
              </w:rPr>
              <w:t xml:space="preserve"> </w:t>
            </w:r>
            <w:r w:rsidR="00D44EF3" w:rsidRPr="00EB0B13">
              <w:rPr>
                <w:rFonts w:ascii="Times New Roman" w:hAnsi="Times New Roman" w:cs="Times New Roman"/>
                <w:sz w:val="28"/>
                <w:szCs w:val="28"/>
              </w:rPr>
              <w:t>за</w:t>
            </w:r>
          </w:p>
        </w:tc>
      </w:tr>
      <w:tr w:rsidR="00D44EF3" w:rsidRPr="00446FFD" w:rsidTr="00D65097">
        <w:tc>
          <w:tcPr>
            <w:tcW w:w="2448" w:type="dxa"/>
          </w:tcPr>
          <w:p w:rsidR="00D44EF3" w:rsidRPr="00446FFD" w:rsidRDefault="00D44EF3" w:rsidP="00CA4750">
            <w:pPr>
              <w:rPr>
                <w:rFonts w:ascii="Times New Roman" w:hAnsi="Times New Roman" w:cs="Times New Roman"/>
                <w:sz w:val="28"/>
                <w:szCs w:val="28"/>
              </w:rPr>
            </w:pPr>
          </w:p>
        </w:tc>
        <w:tc>
          <w:tcPr>
            <w:tcW w:w="7441" w:type="dxa"/>
            <w:gridSpan w:val="5"/>
          </w:tcPr>
          <w:p w:rsidR="00D44EF3" w:rsidRPr="00446FFD" w:rsidRDefault="00D44EF3" w:rsidP="00B63417">
            <w:pPr>
              <w:jc w:val="both"/>
              <w:rPr>
                <w:rFonts w:ascii="Times New Roman" w:hAnsi="Times New Roman" w:cs="Times New Roman"/>
                <w:sz w:val="28"/>
                <w:szCs w:val="28"/>
              </w:rPr>
            </w:pPr>
            <w:r w:rsidRPr="00031F31">
              <w:rPr>
                <w:rFonts w:ascii="Times New Roman" w:hAnsi="Times New Roman" w:cs="Times New Roman"/>
                <w:sz w:val="28"/>
                <w:szCs w:val="28"/>
              </w:rPr>
              <w:t xml:space="preserve">За – </w:t>
            </w:r>
            <w:r>
              <w:rPr>
                <w:rFonts w:ascii="Times New Roman" w:hAnsi="Times New Roman" w:cs="Times New Roman"/>
                <w:sz w:val="28"/>
                <w:szCs w:val="28"/>
              </w:rPr>
              <w:t>4; проти – 0; утрималися – 0</w:t>
            </w:r>
          </w:p>
        </w:tc>
      </w:tr>
      <w:tr w:rsidR="00862FDF" w:rsidRPr="00446FFD" w:rsidTr="00D65097">
        <w:tc>
          <w:tcPr>
            <w:tcW w:w="2448" w:type="dxa"/>
          </w:tcPr>
          <w:p w:rsidR="00862FDF" w:rsidRPr="00446FFD" w:rsidRDefault="00862FDF" w:rsidP="00CA4750">
            <w:pPr>
              <w:rPr>
                <w:rFonts w:ascii="Times New Roman" w:hAnsi="Times New Roman" w:cs="Times New Roman"/>
                <w:sz w:val="28"/>
                <w:szCs w:val="28"/>
              </w:rPr>
            </w:pPr>
            <w:r w:rsidRPr="00446FFD">
              <w:rPr>
                <w:rFonts w:ascii="Times New Roman" w:hAnsi="Times New Roman" w:cs="Times New Roman"/>
                <w:sz w:val="28"/>
                <w:szCs w:val="28"/>
              </w:rPr>
              <w:t>ВИРІШИЛИ:</w:t>
            </w:r>
          </w:p>
        </w:tc>
        <w:tc>
          <w:tcPr>
            <w:tcW w:w="7441" w:type="dxa"/>
            <w:gridSpan w:val="5"/>
          </w:tcPr>
          <w:p w:rsidR="00862FDF" w:rsidRPr="00446FFD" w:rsidRDefault="00862FDF" w:rsidP="003E5B02">
            <w:pPr>
              <w:widowControl w:val="0"/>
              <w:shd w:val="clear" w:color="auto" w:fill="FFFFFF"/>
              <w:tabs>
                <w:tab w:val="left" w:pos="4661"/>
              </w:tabs>
              <w:autoSpaceDE w:val="0"/>
              <w:ind w:left="33" w:right="1" w:firstLine="43"/>
              <w:jc w:val="both"/>
              <w:rPr>
                <w:rFonts w:ascii="Times New Roman" w:hAnsi="Times New Roman" w:cs="Times New Roman"/>
                <w:iCs/>
                <w:sz w:val="28"/>
                <w:szCs w:val="28"/>
              </w:rPr>
            </w:pPr>
            <w:r w:rsidRPr="00446FFD">
              <w:rPr>
                <w:rFonts w:ascii="Times New Roman" w:hAnsi="Times New Roman" w:cs="Times New Roman"/>
                <w:iCs/>
                <w:sz w:val="28"/>
                <w:szCs w:val="28"/>
              </w:rPr>
              <w:t>Пропозиція прийнята.</w:t>
            </w:r>
          </w:p>
        </w:tc>
      </w:tr>
      <w:tr w:rsidR="00B34D55" w:rsidRPr="00446FFD" w:rsidTr="00D65097">
        <w:tc>
          <w:tcPr>
            <w:tcW w:w="2448" w:type="dxa"/>
          </w:tcPr>
          <w:p w:rsidR="00B34D55" w:rsidRPr="00446FFD" w:rsidRDefault="00B34D55" w:rsidP="00CA4750">
            <w:pPr>
              <w:rPr>
                <w:rFonts w:ascii="Times New Roman" w:hAnsi="Times New Roman" w:cs="Times New Roman"/>
                <w:sz w:val="28"/>
                <w:szCs w:val="28"/>
              </w:rPr>
            </w:pPr>
          </w:p>
        </w:tc>
        <w:tc>
          <w:tcPr>
            <w:tcW w:w="7441" w:type="dxa"/>
            <w:gridSpan w:val="5"/>
          </w:tcPr>
          <w:p w:rsidR="00B34D55" w:rsidRPr="00446FFD" w:rsidRDefault="00B34D55" w:rsidP="003E5B02">
            <w:pPr>
              <w:widowControl w:val="0"/>
              <w:shd w:val="clear" w:color="auto" w:fill="FFFFFF"/>
              <w:tabs>
                <w:tab w:val="left" w:pos="4661"/>
              </w:tabs>
              <w:autoSpaceDE w:val="0"/>
              <w:ind w:left="33" w:right="1" w:firstLine="43"/>
              <w:jc w:val="both"/>
              <w:rPr>
                <w:rFonts w:ascii="Times New Roman" w:hAnsi="Times New Roman" w:cs="Times New Roman"/>
                <w:iCs/>
                <w:sz w:val="28"/>
                <w:szCs w:val="28"/>
              </w:rPr>
            </w:pPr>
          </w:p>
        </w:tc>
      </w:tr>
      <w:tr w:rsidR="00F9207F" w:rsidRPr="00446FFD" w:rsidTr="00D65097">
        <w:tc>
          <w:tcPr>
            <w:tcW w:w="2448" w:type="dxa"/>
          </w:tcPr>
          <w:p w:rsidR="00F9207F" w:rsidRPr="00446FFD" w:rsidRDefault="00F9207F" w:rsidP="00CA4750">
            <w:pPr>
              <w:rPr>
                <w:rFonts w:ascii="Times New Roman" w:hAnsi="Times New Roman" w:cs="Times New Roman"/>
                <w:b/>
                <w:sz w:val="28"/>
                <w:szCs w:val="28"/>
              </w:rPr>
            </w:pPr>
            <w:r w:rsidRPr="00446FFD">
              <w:rPr>
                <w:rFonts w:ascii="Times New Roman" w:hAnsi="Times New Roman" w:cs="Times New Roman"/>
                <w:b/>
                <w:sz w:val="28"/>
                <w:szCs w:val="28"/>
              </w:rPr>
              <w:t xml:space="preserve">СЛУХАЛИ: </w:t>
            </w:r>
            <w:r w:rsidR="00167396">
              <w:rPr>
                <w:rFonts w:ascii="Times New Roman" w:hAnsi="Times New Roman" w:cs="Times New Roman"/>
                <w:b/>
                <w:sz w:val="28"/>
                <w:szCs w:val="28"/>
              </w:rPr>
              <w:t>5</w:t>
            </w:r>
            <w:r w:rsidRPr="00446FFD">
              <w:rPr>
                <w:rFonts w:ascii="Times New Roman" w:hAnsi="Times New Roman" w:cs="Times New Roman"/>
                <w:b/>
                <w:sz w:val="28"/>
                <w:szCs w:val="28"/>
              </w:rPr>
              <w:t>.</w:t>
            </w:r>
          </w:p>
          <w:p w:rsidR="00F9207F" w:rsidRPr="00446FFD" w:rsidRDefault="00F9207F" w:rsidP="00CA4750">
            <w:pPr>
              <w:rPr>
                <w:rFonts w:ascii="Times New Roman" w:hAnsi="Times New Roman" w:cs="Times New Roman"/>
                <w:b/>
                <w:sz w:val="28"/>
                <w:szCs w:val="28"/>
              </w:rPr>
            </w:pPr>
          </w:p>
        </w:tc>
        <w:tc>
          <w:tcPr>
            <w:tcW w:w="7441" w:type="dxa"/>
            <w:gridSpan w:val="5"/>
          </w:tcPr>
          <w:p w:rsidR="00F9207F" w:rsidRPr="00130B00" w:rsidRDefault="0091222C" w:rsidP="00F9207F">
            <w:pPr>
              <w:widowControl w:val="0"/>
              <w:autoSpaceDE w:val="0"/>
              <w:autoSpaceDN w:val="0"/>
              <w:ind w:left="33" w:right="136"/>
              <w:jc w:val="both"/>
              <w:rPr>
                <w:rFonts w:ascii="Times New Roman" w:hAnsi="Times New Roman" w:cs="Times New Roman"/>
                <w:b/>
                <w:sz w:val="28"/>
                <w:szCs w:val="28"/>
              </w:rPr>
            </w:pPr>
            <w:r w:rsidRPr="0091222C">
              <w:rPr>
                <w:rFonts w:ascii="Times New Roman" w:hAnsi="Times New Roman" w:cs="Times New Roman"/>
                <w:b/>
                <w:sz w:val="28"/>
                <w:szCs w:val="28"/>
              </w:rPr>
              <w:t>Про внесення змін та затвердження Положення про відділ молоді та порту Нововолинської міської ради Волинської області у новій редакції</w:t>
            </w:r>
          </w:p>
        </w:tc>
      </w:tr>
      <w:tr w:rsidR="00F9207F" w:rsidRPr="00446FFD" w:rsidTr="00D65097">
        <w:tc>
          <w:tcPr>
            <w:tcW w:w="2448" w:type="dxa"/>
          </w:tcPr>
          <w:p w:rsidR="00F9207F" w:rsidRPr="00446FFD" w:rsidRDefault="00F9207F" w:rsidP="00CA4750">
            <w:pPr>
              <w:rPr>
                <w:rFonts w:ascii="Times New Roman" w:hAnsi="Times New Roman" w:cs="Times New Roman"/>
                <w:sz w:val="28"/>
                <w:szCs w:val="28"/>
              </w:rPr>
            </w:pPr>
            <w:r w:rsidRPr="00446FFD">
              <w:rPr>
                <w:rFonts w:ascii="Times New Roman" w:hAnsi="Times New Roman" w:cs="Times New Roman"/>
                <w:sz w:val="28"/>
                <w:szCs w:val="28"/>
              </w:rPr>
              <w:t>ДОПОВІДАЧ:</w:t>
            </w:r>
          </w:p>
        </w:tc>
        <w:tc>
          <w:tcPr>
            <w:tcW w:w="7441" w:type="dxa"/>
            <w:gridSpan w:val="5"/>
          </w:tcPr>
          <w:p w:rsidR="00F9207F" w:rsidRPr="00B63417" w:rsidRDefault="0091222C" w:rsidP="00B63417">
            <w:pPr>
              <w:jc w:val="both"/>
              <w:rPr>
                <w:rFonts w:ascii="Times New Roman" w:hAnsi="Times New Roman" w:cs="Times New Roman"/>
                <w:sz w:val="28"/>
                <w:szCs w:val="28"/>
              </w:rPr>
            </w:pPr>
            <w:proofErr w:type="spellStart"/>
            <w:r w:rsidRPr="0091222C">
              <w:rPr>
                <w:rFonts w:ascii="Times New Roman" w:hAnsi="Times New Roman" w:cs="Times New Roman"/>
                <w:sz w:val="28"/>
                <w:szCs w:val="28"/>
              </w:rPr>
              <w:t>Дячук</w:t>
            </w:r>
            <w:proofErr w:type="spellEnd"/>
            <w:r w:rsidRPr="0091222C">
              <w:rPr>
                <w:rFonts w:ascii="Times New Roman" w:hAnsi="Times New Roman" w:cs="Times New Roman"/>
                <w:sz w:val="28"/>
                <w:szCs w:val="28"/>
              </w:rPr>
              <w:t xml:space="preserve"> Н.В. - начальник відділу молоді та спорту</w:t>
            </w:r>
          </w:p>
        </w:tc>
      </w:tr>
      <w:tr w:rsidR="00F9207F" w:rsidRPr="00446FFD" w:rsidTr="00D65097">
        <w:tc>
          <w:tcPr>
            <w:tcW w:w="2448" w:type="dxa"/>
          </w:tcPr>
          <w:p w:rsidR="00F9207F" w:rsidRPr="00446FFD" w:rsidRDefault="00F9207F" w:rsidP="00CA4750">
            <w:pPr>
              <w:rPr>
                <w:rFonts w:ascii="Times New Roman" w:hAnsi="Times New Roman" w:cs="Times New Roman"/>
                <w:sz w:val="28"/>
                <w:szCs w:val="28"/>
              </w:rPr>
            </w:pPr>
            <w:r w:rsidRPr="00446FFD">
              <w:rPr>
                <w:rFonts w:ascii="Times New Roman" w:hAnsi="Times New Roman" w:cs="Times New Roman"/>
                <w:sz w:val="28"/>
                <w:szCs w:val="28"/>
              </w:rPr>
              <w:t>ПРОПОЗИЦІЯ:</w:t>
            </w:r>
          </w:p>
          <w:p w:rsidR="00F9207F" w:rsidRPr="00446FFD" w:rsidRDefault="00F9207F" w:rsidP="00CA4750">
            <w:pPr>
              <w:rPr>
                <w:rFonts w:ascii="Times New Roman" w:hAnsi="Times New Roman" w:cs="Times New Roman"/>
                <w:sz w:val="28"/>
                <w:szCs w:val="28"/>
              </w:rPr>
            </w:pPr>
          </w:p>
        </w:tc>
        <w:tc>
          <w:tcPr>
            <w:tcW w:w="7441" w:type="dxa"/>
            <w:gridSpan w:val="5"/>
          </w:tcPr>
          <w:p w:rsidR="00F9207F" w:rsidRPr="00446FFD" w:rsidRDefault="00925466" w:rsidP="002E34D7">
            <w:pPr>
              <w:ind w:left="33" w:right="136"/>
              <w:jc w:val="both"/>
              <w:rPr>
                <w:rFonts w:ascii="Times New Roman" w:hAnsi="Times New Roman" w:cs="Times New Roman"/>
                <w:sz w:val="28"/>
                <w:szCs w:val="28"/>
              </w:rPr>
            </w:pPr>
            <w:r w:rsidRPr="00925466">
              <w:rPr>
                <w:rFonts w:ascii="Times New Roman" w:hAnsi="Times New Roman" w:cs="Times New Roman"/>
                <w:sz w:val="28"/>
                <w:szCs w:val="28"/>
              </w:rPr>
              <w:t xml:space="preserve">Головуюча: рекомендувати на розгляд сесії </w:t>
            </w:r>
            <w:proofErr w:type="spellStart"/>
            <w:r w:rsidRPr="00925466">
              <w:rPr>
                <w:rFonts w:ascii="Times New Roman" w:hAnsi="Times New Roman" w:cs="Times New Roman"/>
                <w:sz w:val="28"/>
                <w:szCs w:val="28"/>
              </w:rPr>
              <w:t>проєкт</w:t>
            </w:r>
            <w:proofErr w:type="spellEnd"/>
            <w:r w:rsidRPr="00925466">
              <w:rPr>
                <w:rFonts w:ascii="Times New Roman" w:hAnsi="Times New Roman" w:cs="Times New Roman"/>
                <w:sz w:val="28"/>
                <w:szCs w:val="28"/>
              </w:rPr>
              <w:t xml:space="preserve"> рішення  «</w:t>
            </w:r>
            <w:r w:rsidR="0091222C" w:rsidRPr="0091222C">
              <w:rPr>
                <w:rFonts w:ascii="Times New Roman" w:hAnsi="Times New Roman" w:cs="Times New Roman"/>
                <w:sz w:val="28"/>
                <w:szCs w:val="28"/>
              </w:rPr>
              <w:t xml:space="preserve">Про внесення змін та затвердження Положення </w:t>
            </w:r>
            <w:r w:rsidR="0091222C" w:rsidRPr="0091222C">
              <w:rPr>
                <w:rFonts w:ascii="Times New Roman" w:hAnsi="Times New Roman" w:cs="Times New Roman"/>
                <w:sz w:val="28"/>
                <w:szCs w:val="28"/>
              </w:rPr>
              <w:lastRenderedPageBreak/>
              <w:t>про відділ молоді та порту Нововолинської міської ради Волинської області у новій редакції</w:t>
            </w:r>
            <w:r w:rsidRPr="00925466">
              <w:rPr>
                <w:rFonts w:ascii="Times New Roman" w:hAnsi="Times New Roman" w:cs="Times New Roman"/>
                <w:sz w:val="28"/>
                <w:szCs w:val="28"/>
              </w:rPr>
              <w:t>»</w:t>
            </w:r>
          </w:p>
        </w:tc>
      </w:tr>
      <w:tr w:rsidR="00F9207F" w:rsidRPr="00446FFD" w:rsidTr="00D65097">
        <w:tc>
          <w:tcPr>
            <w:tcW w:w="2448" w:type="dxa"/>
          </w:tcPr>
          <w:p w:rsidR="00F9207F" w:rsidRPr="00446FFD" w:rsidRDefault="00925466" w:rsidP="00CA4750">
            <w:pPr>
              <w:rPr>
                <w:rFonts w:ascii="Times New Roman" w:hAnsi="Times New Roman" w:cs="Times New Roman"/>
                <w:sz w:val="28"/>
                <w:szCs w:val="28"/>
              </w:rPr>
            </w:pPr>
            <w:r w:rsidRPr="00925466">
              <w:rPr>
                <w:rFonts w:ascii="Times New Roman" w:hAnsi="Times New Roman" w:cs="Times New Roman"/>
                <w:sz w:val="28"/>
                <w:szCs w:val="28"/>
              </w:rPr>
              <w:lastRenderedPageBreak/>
              <w:t>ГОЛОСУВАЛИ:</w:t>
            </w:r>
          </w:p>
        </w:tc>
        <w:tc>
          <w:tcPr>
            <w:tcW w:w="2351" w:type="dxa"/>
          </w:tcPr>
          <w:p w:rsidR="00F9207F" w:rsidRPr="00446FFD" w:rsidRDefault="00F9207F" w:rsidP="00B63417">
            <w:pPr>
              <w:rPr>
                <w:rFonts w:ascii="Times New Roman" w:hAnsi="Times New Roman" w:cs="Times New Roman"/>
                <w:sz w:val="28"/>
                <w:szCs w:val="28"/>
              </w:rPr>
            </w:pPr>
            <w:r>
              <w:rPr>
                <w:rFonts w:ascii="Times New Roman" w:hAnsi="Times New Roman" w:cs="Times New Roman"/>
                <w:sz w:val="28"/>
                <w:szCs w:val="28"/>
              </w:rPr>
              <w:t xml:space="preserve">Вихор І.В. </w:t>
            </w:r>
          </w:p>
        </w:tc>
        <w:tc>
          <w:tcPr>
            <w:tcW w:w="1135" w:type="dxa"/>
          </w:tcPr>
          <w:p w:rsidR="00F9207F" w:rsidRPr="00446FFD" w:rsidRDefault="00F9207F" w:rsidP="00CA4750">
            <w:pPr>
              <w:rPr>
                <w:rFonts w:ascii="Times New Roman" w:hAnsi="Times New Roman" w:cs="Times New Roman"/>
                <w:sz w:val="28"/>
                <w:szCs w:val="28"/>
              </w:rPr>
            </w:pPr>
            <w:r>
              <w:rPr>
                <w:rFonts w:ascii="Times New Roman" w:hAnsi="Times New Roman" w:cs="Times New Roman"/>
                <w:sz w:val="28"/>
                <w:szCs w:val="28"/>
              </w:rPr>
              <w:t>за</w:t>
            </w:r>
          </w:p>
        </w:tc>
        <w:tc>
          <w:tcPr>
            <w:tcW w:w="2475" w:type="dxa"/>
            <w:gridSpan w:val="2"/>
          </w:tcPr>
          <w:p w:rsidR="00F9207F" w:rsidRPr="00446FFD" w:rsidRDefault="00F9207F" w:rsidP="00CA4750">
            <w:pPr>
              <w:ind w:left="33" w:firstLine="43"/>
              <w:rPr>
                <w:rFonts w:ascii="Times New Roman" w:hAnsi="Times New Roman" w:cs="Times New Roman"/>
                <w:sz w:val="28"/>
                <w:szCs w:val="28"/>
              </w:rPr>
            </w:pPr>
            <w:proofErr w:type="spellStart"/>
            <w:r w:rsidRPr="00EB1805">
              <w:rPr>
                <w:rFonts w:ascii="Times New Roman" w:hAnsi="Times New Roman" w:cs="Times New Roman"/>
                <w:sz w:val="28"/>
                <w:szCs w:val="28"/>
              </w:rPr>
              <w:t>Томчук</w:t>
            </w:r>
            <w:proofErr w:type="spellEnd"/>
            <w:r w:rsidRPr="00EB1805">
              <w:rPr>
                <w:rFonts w:ascii="Times New Roman" w:hAnsi="Times New Roman" w:cs="Times New Roman"/>
                <w:sz w:val="28"/>
                <w:szCs w:val="28"/>
              </w:rPr>
              <w:t xml:space="preserve"> В.В.     </w:t>
            </w:r>
          </w:p>
        </w:tc>
        <w:tc>
          <w:tcPr>
            <w:tcW w:w="1480" w:type="dxa"/>
          </w:tcPr>
          <w:p w:rsidR="00F9207F" w:rsidRPr="00FE46D4" w:rsidRDefault="00F9207F" w:rsidP="00CA4750">
            <w:pPr>
              <w:ind w:left="33" w:firstLine="43"/>
              <w:jc w:val="both"/>
              <w:rPr>
                <w:rFonts w:ascii="Times New Roman" w:hAnsi="Times New Roman" w:cs="Times New Roman"/>
                <w:sz w:val="26"/>
                <w:szCs w:val="26"/>
              </w:rPr>
            </w:pPr>
            <w:r w:rsidRPr="00EB1805">
              <w:rPr>
                <w:rFonts w:ascii="Times New Roman" w:hAnsi="Times New Roman" w:cs="Times New Roman"/>
                <w:sz w:val="26"/>
                <w:szCs w:val="26"/>
              </w:rPr>
              <w:t>за</w:t>
            </w:r>
          </w:p>
        </w:tc>
      </w:tr>
      <w:tr w:rsidR="00F9207F" w:rsidRPr="00446FFD" w:rsidTr="00D65097">
        <w:tc>
          <w:tcPr>
            <w:tcW w:w="2448" w:type="dxa"/>
          </w:tcPr>
          <w:p w:rsidR="00F9207F" w:rsidRPr="00446FFD" w:rsidRDefault="00F9207F" w:rsidP="00CA4750">
            <w:pPr>
              <w:rPr>
                <w:rFonts w:ascii="Times New Roman" w:hAnsi="Times New Roman" w:cs="Times New Roman"/>
                <w:sz w:val="28"/>
                <w:szCs w:val="28"/>
              </w:rPr>
            </w:pPr>
          </w:p>
        </w:tc>
        <w:tc>
          <w:tcPr>
            <w:tcW w:w="2351" w:type="dxa"/>
          </w:tcPr>
          <w:p w:rsidR="00F9207F" w:rsidRPr="00446FFD" w:rsidRDefault="00F9207F" w:rsidP="00B63417">
            <w:pPr>
              <w:rPr>
                <w:rFonts w:ascii="Times New Roman" w:hAnsi="Times New Roman" w:cs="Times New Roman"/>
                <w:sz w:val="28"/>
                <w:szCs w:val="28"/>
              </w:rPr>
            </w:pPr>
            <w:proofErr w:type="spellStart"/>
            <w:r w:rsidRPr="00EB1805">
              <w:rPr>
                <w:rFonts w:ascii="Times New Roman" w:hAnsi="Times New Roman" w:cs="Times New Roman"/>
                <w:sz w:val="28"/>
                <w:szCs w:val="28"/>
              </w:rPr>
              <w:t>Спиридонов</w:t>
            </w:r>
            <w:proofErr w:type="spellEnd"/>
            <w:r w:rsidRPr="00EB1805">
              <w:rPr>
                <w:rFonts w:ascii="Times New Roman" w:hAnsi="Times New Roman" w:cs="Times New Roman"/>
                <w:sz w:val="28"/>
                <w:szCs w:val="28"/>
              </w:rPr>
              <w:t xml:space="preserve"> В.В.   </w:t>
            </w:r>
          </w:p>
        </w:tc>
        <w:tc>
          <w:tcPr>
            <w:tcW w:w="1135" w:type="dxa"/>
          </w:tcPr>
          <w:p w:rsidR="00F9207F" w:rsidRPr="00FE46D4" w:rsidRDefault="00F9207F" w:rsidP="00CA4750">
            <w:pPr>
              <w:rPr>
                <w:rFonts w:ascii="Times New Roman" w:hAnsi="Times New Roman" w:cs="Times New Roman"/>
                <w:sz w:val="26"/>
                <w:szCs w:val="26"/>
              </w:rPr>
            </w:pPr>
            <w:r>
              <w:rPr>
                <w:rFonts w:ascii="Times New Roman" w:hAnsi="Times New Roman" w:cs="Times New Roman"/>
                <w:sz w:val="28"/>
                <w:szCs w:val="28"/>
              </w:rPr>
              <w:t>за</w:t>
            </w:r>
          </w:p>
        </w:tc>
        <w:tc>
          <w:tcPr>
            <w:tcW w:w="2475" w:type="dxa"/>
            <w:gridSpan w:val="2"/>
          </w:tcPr>
          <w:p w:rsidR="00F9207F" w:rsidRPr="00446FFD" w:rsidRDefault="00F9207F" w:rsidP="00CA4750">
            <w:pPr>
              <w:ind w:left="33" w:firstLine="43"/>
              <w:rPr>
                <w:rFonts w:ascii="Times New Roman" w:hAnsi="Times New Roman" w:cs="Times New Roman"/>
                <w:sz w:val="28"/>
                <w:szCs w:val="28"/>
              </w:rPr>
            </w:pPr>
            <w:proofErr w:type="spellStart"/>
            <w:r w:rsidRPr="00EB1805">
              <w:rPr>
                <w:rFonts w:ascii="Times New Roman" w:hAnsi="Times New Roman" w:cs="Times New Roman"/>
                <w:sz w:val="28"/>
                <w:szCs w:val="28"/>
              </w:rPr>
              <w:t>Трофимчук</w:t>
            </w:r>
            <w:proofErr w:type="spellEnd"/>
            <w:r w:rsidRPr="00EB1805">
              <w:rPr>
                <w:rFonts w:ascii="Times New Roman" w:hAnsi="Times New Roman" w:cs="Times New Roman"/>
                <w:sz w:val="28"/>
                <w:szCs w:val="28"/>
              </w:rPr>
              <w:t xml:space="preserve"> С.О.</w:t>
            </w:r>
          </w:p>
        </w:tc>
        <w:tc>
          <w:tcPr>
            <w:tcW w:w="1480" w:type="dxa"/>
          </w:tcPr>
          <w:p w:rsidR="00F9207F" w:rsidRPr="00446FFD" w:rsidRDefault="00F9207F" w:rsidP="00CA4750">
            <w:pPr>
              <w:ind w:left="33" w:firstLine="43"/>
              <w:jc w:val="both"/>
              <w:rPr>
                <w:rFonts w:ascii="Times New Roman" w:hAnsi="Times New Roman" w:cs="Times New Roman"/>
                <w:sz w:val="28"/>
                <w:szCs w:val="28"/>
              </w:rPr>
            </w:pPr>
            <w:r>
              <w:rPr>
                <w:rFonts w:ascii="Times New Roman" w:hAnsi="Times New Roman" w:cs="Times New Roman"/>
                <w:sz w:val="28"/>
                <w:szCs w:val="28"/>
              </w:rPr>
              <w:t>за</w:t>
            </w:r>
          </w:p>
        </w:tc>
      </w:tr>
      <w:tr w:rsidR="00F9207F" w:rsidRPr="00446FFD" w:rsidTr="00D65097">
        <w:tc>
          <w:tcPr>
            <w:tcW w:w="2448" w:type="dxa"/>
          </w:tcPr>
          <w:p w:rsidR="00F9207F" w:rsidRPr="00446FFD" w:rsidRDefault="00F9207F" w:rsidP="00CA4750">
            <w:pPr>
              <w:rPr>
                <w:rFonts w:ascii="Times New Roman" w:hAnsi="Times New Roman" w:cs="Times New Roman"/>
                <w:sz w:val="28"/>
                <w:szCs w:val="28"/>
              </w:rPr>
            </w:pPr>
          </w:p>
        </w:tc>
        <w:tc>
          <w:tcPr>
            <w:tcW w:w="7441" w:type="dxa"/>
            <w:gridSpan w:val="5"/>
          </w:tcPr>
          <w:p w:rsidR="00F9207F" w:rsidRPr="00446FFD" w:rsidRDefault="00F9207F" w:rsidP="00B63417">
            <w:pPr>
              <w:jc w:val="both"/>
              <w:rPr>
                <w:rFonts w:ascii="Times New Roman" w:hAnsi="Times New Roman" w:cs="Times New Roman"/>
                <w:sz w:val="28"/>
                <w:szCs w:val="28"/>
              </w:rPr>
            </w:pPr>
            <w:r w:rsidRPr="00031F31">
              <w:rPr>
                <w:rFonts w:ascii="Times New Roman" w:hAnsi="Times New Roman" w:cs="Times New Roman"/>
                <w:sz w:val="28"/>
                <w:szCs w:val="28"/>
              </w:rPr>
              <w:t xml:space="preserve">За – </w:t>
            </w:r>
            <w:r>
              <w:rPr>
                <w:rFonts w:ascii="Times New Roman" w:hAnsi="Times New Roman" w:cs="Times New Roman"/>
                <w:sz w:val="28"/>
                <w:szCs w:val="28"/>
              </w:rPr>
              <w:t>4; проти – 0; утрималися – 0</w:t>
            </w:r>
          </w:p>
        </w:tc>
      </w:tr>
      <w:tr w:rsidR="00F9207F" w:rsidRPr="00446FFD" w:rsidTr="00D65097">
        <w:tc>
          <w:tcPr>
            <w:tcW w:w="2448" w:type="dxa"/>
          </w:tcPr>
          <w:p w:rsidR="00F9207F" w:rsidRPr="00446FFD" w:rsidRDefault="00F9207F" w:rsidP="00CA4750">
            <w:pPr>
              <w:rPr>
                <w:rFonts w:ascii="Times New Roman" w:hAnsi="Times New Roman" w:cs="Times New Roman"/>
                <w:sz w:val="28"/>
                <w:szCs w:val="28"/>
              </w:rPr>
            </w:pPr>
            <w:r w:rsidRPr="00446FFD">
              <w:rPr>
                <w:rFonts w:ascii="Times New Roman" w:hAnsi="Times New Roman" w:cs="Times New Roman"/>
                <w:sz w:val="28"/>
                <w:szCs w:val="28"/>
              </w:rPr>
              <w:t>ВИРІШИЛИ:</w:t>
            </w:r>
          </w:p>
        </w:tc>
        <w:tc>
          <w:tcPr>
            <w:tcW w:w="7441" w:type="dxa"/>
            <w:gridSpan w:val="5"/>
          </w:tcPr>
          <w:p w:rsidR="00F9207F" w:rsidRPr="00446FFD" w:rsidRDefault="00F9207F" w:rsidP="00B63417">
            <w:pPr>
              <w:widowControl w:val="0"/>
              <w:shd w:val="clear" w:color="auto" w:fill="FFFFFF"/>
              <w:tabs>
                <w:tab w:val="left" w:pos="4661"/>
              </w:tabs>
              <w:autoSpaceDE w:val="0"/>
              <w:ind w:right="1"/>
              <w:jc w:val="both"/>
              <w:rPr>
                <w:rFonts w:ascii="Times New Roman" w:hAnsi="Times New Roman" w:cs="Times New Roman"/>
                <w:iCs/>
                <w:sz w:val="28"/>
                <w:szCs w:val="28"/>
              </w:rPr>
            </w:pPr>
            <w:r w:rsidRPr="00446FFD">
              <w:rPr>
                <w:rFonts w:ascii="Times New Roman" w:hAnsi="Times New Roman" w:cs="Times New Roman"/>
                <w:iCs/>
                <w:sz w:val="28"/>
                <w:szCs w:val="28"/>
              </w:rPr>
              <w:t>Пропозиція прийнята.</w:t>
            </w:r>
          </w:p>
        </w:tc>
      </w:tr>
      <w:tr w:rsidR="00AD49D3" w:rsidRPr="00446FFD" w:rsidTr="00D65097">
        <w:tc>
          <w:tcPr>
            <w:tcW w:w="2448" w:type="dxa"/>
          </w:tcPr>
          <w:p w:rsidR="00AD49D3" w:rsidRPr="00446FFD" w:rsidRDefault="00AD49D3" w:rsidP="00CA4750">
            <w:pPr>
              <w:rPr>
                <w:rFonts w:ascii="Times New Roman" w:hAnsi="Times New Roman" w:cs="Times New Roman"/>
                <w:sz w:val="28"/>
                <w:szCs w:val="28"/>
              </w:rPr>
            </w:pPr>
          </w:p>
        </w:tc>
        <w:tc>
          <w:tcPr>
            <w:tcW w:w="7441" w:type="dxa"/>
            <w:gridSpan w:val="5"/>
          </w:tcPr>
          <w:p w:rsidR="00AD49D3" w:rsidRPr="00446FFD" w:rsidRDefault="00AD49D3" w:rsidP="00CA4750">
            <w:pPr>
              <w:widowControl w:val="0"/>
              <w:shd w:val="clear" w:color="auto" w:fill="FFFFFF"/>
              <w:tabs>
                <w:tab w:val="left" w:pos="4661"/>
              </w:tabs>
              <w:autoSpaceDE w:val="0"/>
              <w:ind w:left="33" w:right="1" w:firstLine="43"/>
              <w:jc w:val="both"/>
              <w:rPr>
                <w:rFonts w:ascii="Times New Roman" w:hAnsi="Times New Roman" w:cs="Times New Roman"/>
                <w:iCs/>
                <w:sz w:val="28"/>
                <w:szCs w:val="28"/>
              </w:rPr>
            </w:pPr>
          </w:p>
        </w:tc>
      </w:tr>
      <w:tr w:rsidR="00F9207F" w:rsidRPr="00446FFD" w:rsidTr="00D65097">
        <w:tc>
          <w:tcPr>
            <w:tcW w:w="2448" w:type="dxa"/>
          </w:tcPr>
          <w:p w:rsidR="00F9207F" w:rsidRPr="00446FFD" w:rsidRDefault="00F9207F" w:rsidP="00CA4750">
            <w:pPr>
              <w:rPr>
                <w:rFonts w:ascii="Times New Roman" w:hAnsi="Times New Roman" w:cs="Times New Roman"/>
                <w:b/>
                <w:sz w:val="28"/>
                <w:szCs w:val="28"/>
              </w:rPr>
            </w:pPr>
            <w:r w:rsidRPr="00446FFD">
              <w:rPr>
                <w:rFonts w:ascii="Times New Roman" w:hAnsi="Times New Roman" w:cs="Times New Roman"/>
                <w:b/>
                <w:sz w:val="28"/>
                <w:szCs w:val="28"/>
              </w:rPr>
              <w:t xml:space="preserve">СЛУХАЛИ: </w:t>
            </w:r>
            <w:r w:rsidR="00AD49D3">
              <w:rPr>
                <w:rFonts w:ascii="Times New Roman" w:hAnsi="Times New Roman" w:cs="Times New Roman"/>
                <w:b/>
                <w:sz w:val="28"/>
                <w:szCs w:val="28"/>
              </w:rPr>
              <w:t>6</w:t>
            </w:r>
            <w:r w:rsidRPr="00446FFD">
              <w:rPr>
                <w:rFonts w:ascii="Times New Roman" w:hAnsi="Times New Roman" w:cs="Times New Roman"/>
                <w:b/>
                <w:sz w:val="28"/>
                <w:szCs w:val="28"/>
              </w:rPr>
              <w:t>.</w:t>
            </w:r>
          </w:p>
          <w:p w:rsidR="00F9207F" w:rsidRPr="00446FFD" w:rsidRDefault="00F9207F" w:rsidP="00CA4750">
            <w:pPr>
              <w:rPr>
                <w:rFonts w:ascii="Times New Roman" w:hAnsi="Times New Roman" w:cs="Times New Roman"/>
                <w:b/>
                <w:sz w:val="28"/>
                <w:szCs w:val="28"/>
              </w:rPr>
            </w:pPr>
          </w:p>
        </w:tc>
        <w:tc>
          <w:tcPr>
            <w:tcW w:w="7441" w:type="dxa"/>
            <w:gridSpan w:val="5"/>
          </w:tcPr>
          <w:p w:rsidR="00F9207F" w:rsidRPr="00130B00" w:rsidRDefault="00A74372" w:rsidP="00B63417">
            <w:pPr>
              <w:widowControl w:val="0"/>
              <w:autoSpaceDE w:val="0"/>
              <w:autoSpaceDN w:val="0"/>
              <w:ind w:right="136"/>
              <w:jc w:val="both"/>
              <w:rPr>
                <w:rFonts w:ascii="Times New Roman" w:hAnsi="Times New Roman" w:cs="Times New Roman"/>
                <w:b/>
                <w:sz w:val="28"/>
                <w:szCs w:val="28"/>
              </w:rPr>
            </w:pPr>
            <w:r w:rsidRPr="00A74372">
              <w:rPr>
                <w:rFonts w:ascii="Times New Roman" w:hAnsi="Times New Roman" w:cs="Times New Roman"/>
                <w:b/>
                <w:sz w:val="28"/>
                <w:szCs w:val="28"/>
              </w:rPr>
              <w:t>Про звернення депутатів Нововолинської міської ради VIII скликання щодо відновлення можливості перетину державного кордону депутатам місцевих рад та керівникам структурних підрозділів органів місцевого самоврядування</w:t>
            </w:r>
          </w:p>
        </w:tc>
      </w:tr>
      <w:tr w:rsidR="00F9207F" w:rsidRPr="00446FFD" w:rsidTr="00D65097">
        <w:tc>
          <w:tcPr>
            <w:tcW w:w="2448" w:type="dxa"/>
          </w:tcPr>
          <w:p w:rsidR="00F9207F" w:rsidRPr="00446FFD" w:rsidRDefault="00F9207F" w:rsidP="00CA4750">
            <w:pPr>
              <w:rPr>
                <w:rFonts w:ascii="Times New Roman" w:hAnsi="Times New Roman" w:cs="Times New Roman"/>
                <w:sz w:val="28"/>
                <w:szCs w:val="28"/>
              </w:rPr>
            </w:pPr>
            <w:r w:rsidRPr="00446FFD">
              <w:rPr>
                <w:rFonts w:ascii="Times New Roman" w:hAnsi="Times New Roman" w:cs="Times New Roman"/>
                <w:sz w:val="28"/>
                <w:szCs w:val="28"/>
              </w:rPr>
              <w:t>ДОПОВІДАЧ:</w:t>
            </w:r>
          </w:p>
        </w:tc>
        <w:tc>
          <w:tcPr>
            <w:tcW w:w="7441" w:type="dxa"/>
            <w:gridSpan w:val="5"/>
          </w:tcPr>
          <w:p w:rsidR="00F9207F" w:rsidRPr="00B63417" w:rsidRDefault="00920489" w:rsidP="00B63417">
            <w:pPr>
              <w:jc w:val="both"/>
              <w:rPr>
                <w:rFonts w:ascii="Times New Roman" w:hAnsi="Times New Roman" w:cs="Times New Roman"/>
                <w:sz w:val="28"/>
                <w:szCs w:val="28"/>
              </w:rPr>
            </w:pPr>
            <w:r>
              <w:rPr>
                <w:rFonts w:ascii="Times New Roman" w:hAnsi="Times New Roman" w:cs="Times New Roman"/>
                <w:sz w:val="28"/>
                <w:szCs w:val="28"/>
              </w:rPr>
              <w:t>Жук Н.А. – секретар міської ради</w:t>
            </w:r>
          </w:p>
        </w:tc>
      </w:tr>
      <w:tr w:rsidR="00F9207F" w:rsidRPr="00446FFD" w:rsidTr="00D65097">
        <w:tc>
          <w:tcPr>
            <w:tcW w:w="2448" w:type="dxa"/>
          </w:tcPr>
          <w:p w:rsidR="00F9207F" w:rsidRPr="00446FFD" w:rsidRDefault="00F9207F" w:rsidP="00CA4750">
            <w:pPr>
              <w:rPr>
                <w:rFonts w:ascii="Times New Roman" w:hAnsi="Times New Roman" w:cs="Times New Roman"/>
                <w:sz w:val="28"/>
                <w:szCs w:val="28"/>
              </w:rPr>
            </w:pPr>
            <w:r w:rsidRPr="00446FFD">
              <w:rPr>
                <w:rFonts w:ascii="Times New Roman" w:hAnsi="Times New Roman" w:cs="Times New Roman"/>
                <w:sz w:val="28"/>
                <w:szCs w:val="28"/>
              </w:rPr>
              <w:t>ПРОПОЗИЦІЯ:</w:t>
            </w:r>
          </w:p>
          <w:p w:rsidR="00F9207F" w:rsidRPr="00446FFD" w:rsidRDefault="00F9207F" w:rsidP="00CA4750">
            <w:pPr>
              <w:rPr>
                <w:rFonts w:ascii="Times New Roman" w:hAnsi="Times New Roman" w:cs="Times New Roman"/>
                <w:sz w:val="28"/>
                <w:szCs w:val="28"/>
              </w:rPr>
            </w:pPr>
          </w:p>
        </w:tc>
        <w:tc>
          <w:tcPr>
            <w:tcW w:w="7441" w:type="dxa"/>
            <w:gridSpan w:val="5"/>
          </w:tcPr>
          <w:p w:rsidR="00F9207F" w:rsidRPr="00446FFD" w:rsidRDefault="00F9207F" w:rsidP="00925466">
            <w:pPr>
              <w:ind w:left="33" w:right="136"/>
              <w:jc w:val="both"/>
              <w:rPr>
                <w:rFonts w:ascii="Times New Roman" w:hAnsi="Times New Roman" w:cs="Times New Roman"/>
                <w:sz w:val="28"/>
                <w:szCs w:val="28"/>
              </w:rPr>
            </w:pPr>
            <w:r w:rsidRPr="00446FFD">
              <w:rPr>
                <w:rFonts w:ascii="Times New Roman" w:hAnsi="Times New Roman" w:cs="Times New Roman"/>
                <w:iCs/>
                <w:sz w:val="28"/>
                <w:szCs w:val="28"/>
              </w:rPr>
              <w:t xml:space="preserve">Головуюча: рекомендувати на розгляд сесії </w:t>
            </w:r>
            <w:proofErr w:type="spellStart"/>
            <w:r w:rsidRPr="00446FFD">
              <w:rPr>
                <w:rFonts w:ascii="Times New Roman" w:hAnsi="Times New Roman" w:cs="Times New Roman"/>
                <w:iCs/>
                <w:sz w:val="28"/>
                <w:szCs w:val="28"/>
              </w:rPr>
              <w:t>проєкт</w:t>
            </w:r>
            <w:proofErr w:type="spellEnd"/>
            <w:r w:rsidRPr="00446FFD">
              <w:rPr>
                <w:rFonts w:ascii="Times New Roman" w:hAnsi="Times New Roman" w:cs="Times New Roman"/>
                <w:iCs/>
                <w:sz w:val="28"/>
                <w:szCs w:val="28"/>
              </w:rPr>
              <w:t xml:space="preserve"> рішення</w:t>
            </w:r>
            <w:r w:rsidRPr="00446FFD">
              <w:rPr>
                <w:rFonts w:ascii="Times New Roman" w:hAnsi="Times New Roman" w:cs="Times New Roman"/>
                <w:sz w:val="28"/>
                <w:szCs w:val="28"/>
              </w:rPr>
              <w:t xml:space="preserve">  «</w:t>
            </w:r>
            <w:r w:rsidR="00920489" w:rsidRPr="00920489">
              <w:rPr>
                <w:rFonts w:ascii="Times New Roman" w:hAnsi="Times New Roman" w:cs="Times New Roman"/>
                <w:sz w:val="28"/>
                <w:szCs w:val="28"/>
              </w:rPr>
              <w:t>Про звернення депутатів Нововолинської міської ради VIII скликання щодо відновлення можливості перетину державного кордону депутатам місцевих рад та керівникам структурних підрозділів органів місцевого самоврядування</w:t>
            </w:r>
            <w:r>
              <w:rPr>
                <w:rFonts w:ascii="Times New Roman" w:eastAsia="Times New Roman" w:hAnsi="Times New Roman" w:cs="Times New Roman"/>
                <w:sz w:val="28"/>
                <w:szCs w:val="28"/>
              </w:rPr>
              <w:t>»</w:t>
            </w:r>
          </w:p>
        </w:tc>
      </w:tr>
      <w:tr w:rsidR="007F6A88" w:rsidRPr="00446FFD" w:rsidTr="00D65097">
        <w:tc>
          <w:tcPr>
            <w:tcW w:w="2448" w:type="dxa"/>
          </w:tcPr>
          <w:p w:rsidR="007F6A88" w:rsidRPr="00446FFD" w:rsidRDefault="007F6A88" w:rsidP="00F05DB9">
            <w:pPr>
              <w:rPr>
                <w:rFonts w:ascii="Times New Roman" w:hAnsi="Times New Roman" w:cs="Times New Roman"/>
                <w:sz w:val="28"/>
                <w:szCs w:val="28"/>
              </w:rPr>
            </w:pPr>
            <w:r w:rsidRPr="00925466">
              <w:rPr>
                <w:rFonts w:ascii="Times New Roman" w:hAnsi="Times New Roman" w:cs="Times New Roman"/>
                <w:sz w:val="28"/>
                <w:szCs w:val="28"/>
              </w:rPr>
              <w:t>ГОЛОСУВАЛИ:</w:t>
            </w:r>
          </w:p>
        </w:tc>
        <w:tc>
          <w:tcPr>
            <w:tcW w:w="2351" w:type="dxa"/>
          </w:tcPr>
          <w:p w:rsidR="007F6A88" w:rsidRPr="00446FFD" w:rsidRDefault="007F6A88" w:rsidP="00F05DB9">
            <w:pPr>
              <w:rPr>
                <w:rFonts w:ascii="Times New Roman" w:hAnsi="Times New Roman" w:cs="Times New Roman"/>
                <w:sz w:val="28"/>
                <w:szCs w:val="28"/>
              </w:rPr>
            </w:pPr>
            <w:r>
              <w:rPr>
                <w:rFonts w:ascii="Times New Roman" w:hAnsi="Times New Roman" w:cs="Times New Roman"/>
                <w:sz w:val="28"/>
                <w:szCs w:val="28"/>
              </w:rPr>
              <w:t xml:space="preserve">Вихор І.В. </w:t>
            </w:r>
          </w:p>
        </w:tc>
        <w:tc>
          <w:tcPr>
            <w:tcW w:w="1135" w:type="dxa"/>
          </w:tcPr>
          <w:p w:rsidR="007F6A88" w:rsidRPr="00446FFD" w:rsidRDefault="007F6A88" w:rsidP="00F05DB9">
            <w:pPr>
              <w:rPr>
                <w:rFonts w:ascii="Times New Roman" w:hAnsi="Times New Roman" w:cs="Times New Roman"/>
                <w:sz w:val="28"/>
                <w:szCs w:val="28"/>
              </w:rPr>
            </w:pPr>
            <w:r>
              <w:rPr>
                <w:rFonts w:ascii="Times New Roman" w:hAnsi="Times New Roman" w:cs="Times New Roman"/>
                <w:sz w:val="28"/>
                <w:szCs w:val="28"/>
              </w:rPr>
              <w:t>за</w:t>
            </w:r>
          </w:p>
        </w:tc>
        <w:tc>
          <w:tcPr>
            <w:tcW w:w="2475" w:type="dxa"/>
            <w:gridSpan w:val="2"/>
          </w:tcPr>
          <w:p w:rsidR="007F6A88" w:rsidRPr="00446FFD" w:rsidRDefault="007F6A88" w:rsidP="00F05DB9">
            <w:pPr>
              <w:ind w:left="33" w:firstLine="43"/>
              <w:rPr>
                <w:rFonts w:ascii="Times New Roman" w:hAnsi="Times New Roman" w:cs="Times New Roman"/>
                <w:sz w:val="28"/>
                <w:szCs w:val="28"/>
              </w:rPr>
            </w:pPr>
            <w:proofErr w:type="spellStart"/>
            <w:r w:rsidRPr="00EB1805">
              <w:rPr>
                <w:rFonts w:ascii="Times New Roman" w:hAnsi="Times New Roman" w:cs="Times New Roman"/>
                <w:sz w:val="28"/>
                <w:szCs w:val="28"/>
              </w:rPr>
              <w:t>Томчук</w:t>
            </w:r>
            <w:proofErr w:type="spellEnd"/>
            <w:r w:rsidRPr="00EB1805">
              <w:rPr>
                <w:rFonts w:ascii="Times New Roman" w:hAnsi="Times New Roman" w:cs="Times New Roman"/>
                <w:sz w:val="28"/>
                <w:szCs w:val="28"/>
              </w:rPr>
              <w:t xml:space="preserve"> В.В.     </w:t>
            </w:r>
          </w:p>
        </w:tc>
        <w:tc>
          <w:tcPr>
            <w:tcW w:w="1480" w:type="dxa"/>
          </w:tcPr>
          <w:p w:rsidR="007F6A88" w:rsidRPr="00FE46D4" w:rsidRDefault="007F6A88" w:rsidP="00F05DB9">
            <w:pPr>
              <w:ind w:left="33" w:firstLine="43"/>
              <w:jc w:val="both"/>
              <w:rPr>
                <w:rFonts w:ascii="Times New Roman" w:hAnsi="Times New Roman" w:cs="Times New Roman"/>
                <w:sz w:val="26"/>
                <w:szCs w:val="26"/>
              </w:rPr>
            </w:pPr>
            <w:r w:rsidRPr="00EB1805">
              <w:rPr>
                <w:rFonts w:ascii="Times New Roman" w:hAnsi="Times New Roman" w:cs="Times New Roman"/>
                <w:sz w:val="26"/>
                <w:szCs w:val="26"/>
              </w:rPr>
              <w:t>за</w:t>
            </w:r>
          </w:p>
        </w:tc>
      </w:tr>
      <w:tr w:rsidR="007F6A88" w:rsidRPr="00446FFD" w:rsidTr="00D65097">
        <w:tc>
          <w:tcPr>
            <w:tcW w:w="2448" w:type="dxa"/>
          </w:tcPr>
          <w:p w:rsidR="007F6A88" w:rsidRPr="00446FFD" w:rsidRDefault="007F6A88" w:rsidP="00F05DB9">
            <w:pPr>
              <w:rPr>
                <w:rFonts w:ascii="Times New Roman" w:hAnsi="Times New Roman" w:cs="Times New Roman"/>
                <w:sz w:val="28"/>
                <w:szCs w:val="28"/>
              </w:rPr>
            </w:pPr>
          </w:p>
        </w:tc>
        <w:tc>
          <w:tcPr>
            <w:tcW w:w="2351" w:type="dxa"/>
          </w:tcPr>
          <w:p w:rsidR="007F6A88" w:rsidRPr="00446FFD" w:rsidRDefault="007F6A88" w:rsidP="00F05DB9">
            <w:pPr>
              <w:rPr>
                <w:rFonts w:ascii="Times New Roman" w:hAnsi="Times New Roman" w:cs="Times New Roman"/>
                <w:sz w:val="28"/>
                <w:szCs w:val="28"/>
              </w:rPr>
            </w:pPr>
            <w:proofErr w:type="spellStart"/>
            <w:r w:rsidRPr="00EB1805">
              <w:rPr>
                <w:rFonts w:ascii="Times New Roman" w:hAnsi="Times New Roman" w:cs="Times New Roman"/>
                <w:sz w:val="28"/>
                <w:szCs w:val="28"/>
              </w:rPr>
              <w:t>Спиридонов</w:t>
            </w:r>
            <w:proofErr w:type="spellEnd"/>
            <w:r w:rsidRPr="00EB1805">
              <w:rPr>
                <w:rFonts w:ascii="Times New Roman" w:hAnsi="Times New Roman" w:cs="Times New Roman"/>
                <w:sz w:val="28"/>
                <w:szCs w:val="28"/>
              </w:rPr>
              <w:t xml:space="preserve"> В.В.   </w:t>
            </w:r>
          </w:p>
        </w:tc>
        <w:tc>
          <w:tcPr>
            <w:tcW w:w="1135" w:type="dxa"/>
          </w:tcPr>
          <w:p w:rsidR="007F6A88" w:rsidRPr="00FE46D4" w:rsidRDefault="007F6A88" w:rsidP="00F05DB9">
            <w:pPr>
              <w:rPr>
                <w:rFonts w:ascii="Times New Roman" w:hAnsi="Times New Roman" w:cs="Times New Roman"/>
                <w:sz w:val="26"/>
                <w:szCs w:val="26"/>
              </w:rPr>
            </w:pPr>
            <w:r>
              <w:rPr>
                <w:rFonts w:ascii="Times New Roman" w:hAnsi="Times New Roman" w:cs="Times New Roman"/>
                <w:sz w:val="28"/>
                <w:szCs w:val="28"/>
              </w:rPr>
              <w:t>за</w:t>
            </w:r>
          </w:p>
        </w:tc>
        <w:tc>
          <w:tcPr>
            <w:tcW w:w="2475" w:type="dxa"/>
            <w:gridSpan w:val="2"/>
          </w:tcPr>
          <w:p w:rsidR="007F6A88" w:rsidRPr="00446FFD" w:rsidRDefault="007F6A88" w:rsidP="00F05DB9">
            <w:pPr>
              <w:ind w:left="33" w:firstLine="43"/>
              <w:rPr>
                <w:rFonts w:ascii="Times New Roman" w:hAnsi="Times New Roman" w:cs="Times New Roman"/>
                <w:sz w:val="28"/>
                <w:szCs w:val="28"/>
              </w:rPr>
            </w:pPr>
            <w:proofErr w:type="spellStart"/>
            <w:r w:rsidRPr="00EB1805">
              <w:rPr>
                <w:rFonts w:ascii="Times New Roman" w:hAnsi="Times New Roman" w:cs="Times New Roman"/>
                <w:sz w:val="28"/>
                <w:szCs w:val="28"/>
              </w:rPr>
              <w:t>Трофимчук</w:t>
            </w:r>
            <w:proofErr w:type="spellEnd"/>
            <w:r w:rsidRPr="00EB1805">
              <w:rPr>
                <w:rFonts w:ascii="Times New Roman" w:hAnsi="Times New Roman" w:cs="Times New Roman"/>
                <w:sz w:val="28"/>
                <w:szCs w:val="28"/>
              </w:rPr>
              <w:t xml:space="preserve"> С.О.</w:t>
            </w:r>
          </w:p>
        </w:tc>
        <w:tc>
          <w:tcPr>
            <w:tcW w:w="1480" w:type="dxa"/>
          </w:tcPr>
          <w:p w:rsidR="007F6A88" w:rsidRPr="00446FFD" w:rsidRDefault="007F6A88" w:rsidP="00F05DB9">
            <w:pPr>
              <w:ind w:left="33" w:firstLine="43"/>
              <w:jc w:val="both"/>
              <w:rPr>
                <w:rFonts w:ascii="Times New Roman" w:hAnsi="Times New Roman" w:cs="Times New Roman"/>
                <w:sz w:val="28"/>
                <w:szCs w:val="28"/>
              </w:rPr>
            </w:pPr>
            <w:r>
              <w:rPr>
                <w:rFonts w:ascii="Times New Roman" w:hAnsi="Times New Roman" w:cs="Times New Roman"/>
                <w:sz w:val="28"/>
                <w:szCs w:val="28"/>
              </w:rPr>
              <w:t>за</w:t>
            </w:r>
          </w:p>
        </w:tc>
      </w:tr>
      <w:tr w:rsidR="007F6A88" w:rsidRPr="00446FFD" w:rsidTr="00D65097">
        <w:tc>
          <w:tcPr>
            <w:tcW w:w="2448" w:type="dxa"/>
          </w:tcPr>
          <w:p w:rsidR="007F6A88" w:rsidRPr="00446FFD" w:rsidRDefault="007F6A88" w:rsidP="00F05DB9">
            <w:pPr>
              <w:rPr>
                <w:rFonts w:ascii="Times New Roman" w:hAnsi="Times New Roman" w:cs="Times New Roman"/>
                <w:sz w:val="28"/>
                <w:szCs w:val="28"/>
              </w:rPr>
            </w:pPr>
          </w:p>
        </w:tc>
        <w:tc>
          <w:tcPr>
            <w:tcW w:w="7441" w:type="dxa"/>
            <w:gridSpan w:val="5"/>
          </w:tcPr>
          <w:p w:rsidR="007F6A88" w:rsidRPr="00446FFD" w:rsidRDefault="007F6A88" w:rsidP="00F05DB9">
            <w:pPr>
              <w:jc w:val="both"/>
              <w:rPr>
                <w:rFonts w:ascii="Times New Roman" w:hAnsi="Times New Roman" w:cs="Times New Roman"/>
                <w:sz w:val="28"/>
                <w:szCs w:val="28"/>
              </w:rPr>
            </w:pPr>
            <w:r w:rsidRPr="00031F31">
              <w:rPr>
                <w:rFonts w:ascii="Times New Roman" w:hAnsi="Times New Roman" w:cs="Times New Roman"/>
                <w:sz w:val="28"/>
                <w:szCs w:val="28"/>
              </w:rPr>
              <w:t xml:space="preserve">За – </w:t>
            </w:r>
            <w:r>
              <w:rPr>
                <w:rFonts w:ascii="Times New Roman" w:hAnsi="Times New Roman" w:cs="Times New Roman"/>
                <w:sz w:val="28"/>
                <w:szCs w:val="28"/>
              </w:rPr>
              <w:t>4; проти – 0; утрималися – 0</w:t>
            </w:r>
          </w:p>
        </w:tc>
      </w:tr>
      <w:tr w:rsidR="00F9207F" w:rsidRPr="00446FFD" w:rsidTr="00D65097">
        <w:tc>
          <w:tcPr>
            <w:tcW w:w="2448" w:type="dxa"/>
          </w:tcPr>
          <w:p w:rsidR="00F9207F" w:rsidRPr="00446FFD" w:rsidRDefault="00F9207F" w:rsidP="00CA4750">
            <w:pPr>
              <w:rPr>
                <w:rFonts w:ascii="Times New Roman" w:hAnsi="Times New Roman" w:cs="Times New Roman"/>
                <w:sz w:val="28"/>
                <w:szCs w:val="28"/>
              </w:rPr>
            </w:pPr>
            <w:r w:rsidRPr="00446FFD">
              <w:rPr>
                <w:rFonts w:ascii="Times New Roman" w:hAnsi="Times New Roman" w:cs="Times New Roman"/>
                <w:sz w:val="28"/>
                <w:szCs w:val="28"/>
              </w:rPr>
              <w:t>ВИРІШИЛИ:</w:t>
            </w:r>
          </w:p>
        </w:tc>
        <w:tc>
          <w:tcPr>
            <w:tcW w:w="7441" w:type="dxa"/>
            <w:gridSpan w:val="5"/>
          </w:tcPr>
          <w:p w:rsidR="00F9207F" w:rsidRPr="00446FFD" w:rsidRDefault="00F9207F" w:rsidP="00B63417">
            <w:pPr>
              <w:widowControl w:val="0"/>
              <w:shd w:val="clear" w:color="auto" w:fill="FFFFFF"/>
              <w:tabs>
                <w:tab w:val="left" w:pos="4661"/>
              </w:tabs>
              <w:autoSpaceDE w:val="0"/>
              <w:ind w:right="1"/>
              <w:jc w:val="both"/>
              <w:rPr>
                <w:rFonts w:ascii="Times New Roman" w:hAnsi="Times New Roman" w:cs="Times New Roman"/>
                <w:iCs/>
                <w:sz w:val="28"/>
                <w:szCs w:val="28"/>
              </w:rPr>
            </w:pPr>
            <w:r w:rsidRPr="00446FFD">
              <w:rPr>
                <w:rFonts w:ascii="Times New Roman" w:hAnsi="Times New Roman" w:cs="Times New Roman"/>
                <w:iCs/>
                <w:sz w:val="28"/>
                <w:szCs w:val="28"/>
              </w:rPr>
              <w:t>Пропозиція прийнята.</w:t>
            </w:r>
          </w:p>
        </w:tc>
      </w:tr>
      <w:tr w:rsidR="00506DF3" w:rsidRPr="00446FFD" w:rsidTr="00D65097">
        <w:tc>
          <w:tcPr>
            <w:tcW w:w="2448" w:type="dxa"/>
          </w:tcPr>
          <w:p w:rsidR="00506DF3" w:rsidRPr="00446FFD" w:rsidRDefault="00506DF3" w:rsidP="00CA4750">
            <w:pPr>
              <w:rPr>
                <w:rFonts w:ascii="Times New Roman" w:hAnsi="Times New Roman" w:cs="Times New Roman"/>
                <w:sz w:val="28"/>
                <w:szCs w:val="28"/>
              </w:rPr>
            </w:pPr>
          </w:p>
        </w:tc>
        <w:tc>
          <w:tcPr>
            <w:tcW w:w="7441" w:type="dxa"/>
            <w:gridSpan w:val="5"/>
          </w:tcPr>
          <w:p w:rsidR="00506DF3" w:rsidRPr="00446FFD" w:rsidRDefault="00506DF3" w:rsidP="003E5B02">
            <w:pPr>
              <w:widowControl w:val="0"/>
              <w:shd w:val="clear" w:color="auto" w:fill="FFFFFF"/>
              <w:tabs>
                <w:tab w:val="left" w:pos="4661"/>
              </w:tabs>
              <w:autoSpaceDE w:val="0"/>
              <w:ind w:left="33" w:right="1" w:firstLine="43"/>
              <w:jc w:val="both"/>
              <w:rPr>
                <w:rFonts w:ascii="Times New Roman" w:hAnsi="Times New Roman" w:cs="Times New Roman"/>
                <w:iCs/>
                <w:sz w:val="28"/>
                <w:szCs w:val="28"/>
              </w:rPr>
            </w:pPr>
          </w:p>
        </w:tc>
      </w:tr>
      <w:bookmarkEnd w:id="1"/>
    </w:tbl>
    <w:p w:rsidR="00F54013" w:rsidRDefault="00F54013" w:rsidP="00F54013">
      <w:pPr>
        <w:spacing w:after="0" w:line="240" w:lineRule="auto"/>
        <w:rPr>
          <w:rFonts w:ascii="Times New Roman" w:hAnsi="Times New Roman" w:cs="Times New Roman"/>
          <w:sz w:val="28"/>
          <w:szCs w:val="28"/>
        </w:rPr>
      </w:pPr>
    </w:p>
    <w:p w:rsidR="00F54013" w:rsidRDefault="00F54013" w:rsidP="00F54013">
      <w:pPr>
        <w:spacing w:after="0" w:line="240" w:lineRule="auto"/>
        <w:rPr>
          <w:rFonts w:ascii="Times New Roman" w:hAnsi="Times New Roman" w:cs="Times New Roman"/>
          <w:sz w:val="28"/>
          <w:szCs w:val="28"/>
        </w:rPr>
      </w:pPr>
    </w:p>
    <w:p w:rsidR="00F54013" w:rsidRDefault="00F54013" w:rsidP="00F54013">
      <w:pPr>
        <w:spacing w:after="0" w:line="240" w:lineRule="auto"/>
        <w:rPr>
          <w:rFonts w:ascii="Times New Roman" w:hAnsi="Times New Roman" w:cs="Times New Roman"/>
          <w:sz w:val="28"/>
          <w:szCs w:val="28"/>
        </w:rPr>
      </w:pPr>
    </w:p>
    <w:p w:rsidR="00F54013" w:rsidRPr="00F54013" w:rsidRDefault="00F54013" w:rsidP="00F54013">
      <w:pPr>
        <w:spacing w:after="0" w:line="240" w:lineRule="auto"/>
        <w:rPr>
          <w:rFonts w:ascii="Times New Roman" w:hAnsi="Times New Roman" w:cs="Times New Roman"/>
          <w:sz w:val="28"/>
          <w:szCs w:val="28"/>
        </w:rPr>
      </w:pPr>
      <w:r w:rsidRPr="00F54013">
        <w:rPr>
          <w:rFonts w:ascii="Times New Roman" w:hAnsi="Times New Roman" w:cs="Times New Roman"/>
          <w:sz w:val="28"/>
          <w:szCs w:val="28"/>
        </w:rPr>
        <w:t>Голова комісії</w:t>
      </w:r>
      <w:r w:rsidRPr="00F54013">
        <w:rPr>
          <w:rFonts w:ascii="Times New Roman" w:hAnsi="Times New Roman" w:cs="Times New Roman"/>
          <w:sz w:val="28"/>
          <w:szCs w:val="28"/>
        </w:rPr>
        <w:tab/>
      </w:r>
      <w:r w:rsidRPr="00F54013">
        <w:rPr>
          <w:rFonts w:ascii="Times New Roman" w:hAnsi="Times New Roman" w:cs="Times New Roman"/>
          <w:sz w:val="28"/>
          <w:szCs w:val="28"/>
        </w:rPr>
        <w:tab/>
      </w:r>
      <w:r w:rsidRPr="00F54013">
        <w:rPr>
          <w:rFonts w:ascii="Times New Roman" w:hAnsi="Times New Roman" w:cs="Times New Roman"/>
          <w:sz w:val="28"/>
          <w:szCs w:val="28"/>
        </w:rPr>
        <w:tab/>
      </w:r>
      <w:r w:rsidRPr="00F54013">
        <w:rPr>
          <w:rFonts w:ascii="Times New Roman" w:hAnsi="Times New Roman" w:cs="Times New Roman"/>
          <w:sz w:val="28"/>
          <w:szCs w:val="28"/>
        </w:rPr>
        <w:tab/>
      </w:r>
      <w:r w:rsidRPr="00F54013">
        <w:rPr>
          <w:rFonts w:ascii="Times New Roman" w:hAnsi="Times New Roman" w:cs="Times New Roman"/>
          <w:sz w:val="28"/>
          <w:szCs w:val="28"/>
        </w:rPr>
        <w:tab/>
      </w:r>
      <w:r w:rsidRPr="00F54013">
        <w:rPr>
          <w:rFonts w:ascii="Times New Roman" w:hAnsi="Times New Roman" w:cs="Times New Roman"/>
          <w:sz w:val="28"/>
          <w:szCs w:val="28"/>
        </w:rPr>
        <w:tab/>
      </w:r>
      <w:r w:rsidRPr="00F54013">
        <w:rPr>
          <w:rFonts w:ascii="Times New Roman" w:hAnsi="Times New Roman" w:cs="Times New Roman"/>
          <w:sz w:val="28"/>
          <w:szCs w:val="28"/>
        </w:rPr>
        <w:tab/>
      </w:r>
      <w:r w:rsidRPr="00F54013">
        <w:rPr>
          <w:rFonts w:ascii="Times New Roman" w:hAnsi="Times New Roman" w:cs="Times New Roman"/>
          <w:sz w:val="28"/>
          <w:szCs w:val="28"/>
        </w:rPr>
        <w:tab/>
      </w:r>
      <w:r w:rsidR="00F353D2">
        <w:rPr>
          <w:rFonts w:ascii="Times New Roman" w:hAnsi="Times New Roman" w:cs="Times New Roman"/>
          <w:sz w:val="28"/>
          <w:szCs w:val="28"/>
        </w:rPr>
        <w:t>Інна ВИХОР</w:t>
      </w:r>
      <w:r w:rsidRPr="00F54013">
        <w:rPr>
          <w:rFonts w:ascii="Times New Roman" w:hAnsi="Times New Roman" w:cs="Times New Roman"/>
          <w:sz w:val="28"/>
          <w:szCs w:val="28"/>
        </w:rPr>
        <w:tab/>
        <w:t xml:space="preserve">             </w:t>
      </w:r>
      <w:r w:rsidRPr="00F54013">
        <w:rPr>
          <w:rFonts w:ascii="Times New Roman" w:hAnsi="Times New Roman" w:cs="Times New Roman"/>
          <w:sz w:val="28"/>
          <w:szCs w:val="28"/>
        </w:rPr>
        <w:tab/>
        <w:t xml:space="preserve">       </w:t>
      </w:r>
      <w:r w:rsidRPr="00F54013">
        <w:rPr>
          <w:rFonts w:ascii="Times New Roman" w:hAnsi="Times New Roman" w:cs="Times New Roman"/>
          <w:sz w:val="28"/>
          <w:szCs w:val="28"/>
        </w:rPr>
        <w:tab/>
      </w:r>
      <w:r w:rsidRPr="00F54013">
        <w:rPr>
          <w:rFonts w:ascii="Times New Roman" w:hAnsi="Times New Roman" w:cs="Times New Roman"/>
          <w:sz w:val="28"/>
          <w:szCs w:val="28"/>
        </w:rPr>
        <w:tab/>
      </w:r>
    </w:p>
    <w:p w:rsidR="00F54013" w:rsidRPr="00F54013" w:rsidRDefault="00F54013" w:rsidP="00F54013">
      <w:pPr>
        <w:spacing w:after="0" w:line="240" w:lineRule="auto"/>
        <w:rPr>
          <w:rFonts w:ascii="Times New Roman" w:hAnsi="Times New Roman" w:cs="Times New Roman"/>
          <w:sz w:val="28"/>
          <w:szCs w:val="28"/>
          <w:lang w:val="ru-RU"/>
        </w:rPr>
      </w:pPr>
    </w:p>
    <w:p w:rsidR="00F54013" w:rsidRPr="00F54013" w:rsidRDefault="00F54013" w:rsidP="00F54013">
      <w:pPr>
        <w:spacing w:after="0" w:line="240" w:lineRule="auto"/>
        <w:rPr>
          <w:rFonts w:ascii="Times New Roman" w:hAnsi="Times New Roman" w:cs="Times New Roman"/>
          <w:sz w:val="28"/>
          <w:szCs w:val="28"/>
        </w:rPr>
      </w:pPr>
      <w:proofErr w:type="spellStart"/>
      <w:r w:rsidRPr="00F54013">
        <w:rPr>
          <w:rFonts w:ascii="Times New Roman" w:hAnsi="Times New Roman" w:cs="Times New Roman"/>
          <w:sz w:val="28"/>
          <w:szCs w:val="28"/>
          <w:lang w:val="ru-RU"/>
        </w:rPr>
        <w:t>Секретар</w:t>
      </w:r>
      <w:proofErr w:type="spellEnd"/>
      <w:r w:rsidRPr="00F54013">
        <w:rPr>
          <w:rFonts w:ascii="Times New Roman" w:hAnsi="Times New Roman" w:cs="Times New Roman"/>
          <w:sz w:val="28"/>
          <w:szCs w:val="28"/>
          <w:lang w:val="ru-RU"/>
        </w:rPr>
        <w:t xml:space="preserve"> </w:t>
      </w:r>
      <w:proofErr w:type="spellStart"/>
      <w:r w:rsidRPr="00F54013">
        <w:rPr>
          <w:rFonts w:ascii="Times New Roman" w:hAnsi="Times New Roman" w:cs="Times New Roman"/>
          <w:sz w:val="28"/>
          <w:szCs w:val="28"/>
          <w:lang w:val="ru-RU"/>
        </w:rPr>
        <w:t>комісії</w:t>
      </w:r>
      <w:proofErr w:type="spellEnd"/>
      <w:r w:rsidRPr="00F54013">
        <w:rPr>
          <w:rFonts w:ascii="Times New Roman" w:hAnsi="Times New Roman" w:cs="Times New Roman"/>
          <w:sz w:val="28"/>
          <w:szCs w:val="28"/>
          <w:lang w:val="ru-RU"/>
        </w:rPr>
        <w:tab/>
      </w:r>
      <w:r w:rsidRPr="00F54013">
        <w:rPr>
          <w:rFonts w:ascii="Times New Roman" w:hAnsi="Times New Roman" w:cs="Times New Roman"/>
          <w:sz w:val="28"/>
          <w:szCs w:val="28"/>
          <w:lang w:val="ru-RU"/>
        </w:rPr>
        <w:tab/>
      </w:r>
      <w:r w:rsidRPr="00F54013">
        <w:rPr>
          <w:rFonts w:ascii="Times New Roman" w:hAnsi="Times New Roman" w:cs="Times New Roman"/>
          <w:sz w:val="28"/>
          <w:szCs w:val="28"/>
          <w:lang w:val="ru-RU"/>
        </w:rPr>
        <w:tab/>
      </w:r>
      <w:r w:rsidRPr="00F54013">
        <w:rPr>
          <w:rFonts w:ascii="Times New Roman" w:hAnsi="Times New Roman" w:cs="Times New Roman"/>
          <w:sz w:val="28"/>
          <w:szCs w:val="28"/>
          <w:lang w:val="ru-RU"/>
        </w:rPr>
        <w:tab/>
      </w:r>
      <w:r w:rsidRPr="00F54013">
        <w:rPr>
          <w:rFonts w:ascii="Times New Roman" w:hAnsi="Times New Roman" w:cs="Times New Roman"/>
          <w:sz w:val="28"/>
          <w:szCs w:val="28"/>
          <w:lang w:val="ru-RU"/>
        </w:rPr>
        <w:tab/>
      </w:r>
      <w:r w:rsidRPr="00F54013">
        <w:rPr>
          <w:rFonts w:ascii="Times New Roman" w:hAnsi="Times New Roman" w:cs="Times New Roman"/>
          <w:sz w:val="28"/>
          <w:szCs w:val="28"/>
          <w:lang w:val="ru-RU"/>
        </w:rPr>
        <w:tab/>
      </w:r>
      <w:r w:rsidRPr="00F54013">
        <w:rPr>
          <w:rFonts w:ascii="Times New Roman" w:hAnsi="Times New Roman" w:cs="Times New Roman"/>
          <w:sz w:val="28"/>
          <w:szCs w:val="28"/>
          <w:lang w:val="ru-RU"/>
        </w:rPr>
        <w:tab/>
      </w:r>
      <w:r w:rsidRPr="00F54013">
        <w:rPr>
          <w:rFonts w:ascii="Times New Roman" w:hAnsi="Times New Roman" w:cs="Times New Roman"/>
          <w:sz w:val="28"/>
          <w:szCs w:val="28"/>
          <w:lang w:val="ru-RU"/>
        </w:rPr>
        <w:tab/>
      </w:r>
      <w:proofErr w:type="spellStart"/>
      <w:r w:rsidR="00F353D2">
        <w:rPr>
          <w:rFonts w:ascii="Times New Roman" w:hAnsi="Times New Roman" w:cs="Times New Roman"/>
          <w:sz w:val="28"/>
          <w:szCs w:val="28"/>
          <w:lang w:val="ru-RU"/>
        </w:rPr>
        <w:t>Володимир</w:t>
      </w:r>
      <w:proofErr w:type="spellEnd"/>
      <w:r w:rsidR="00F353D2">
        <w:rPr>
          <w:rFonts w:ascii="Times New Roman" w:hAnsi="Times New Roman" w:cs="Times New Roman"/>
          <w:sz w:val="28"/>
          <w:szCs w:val="28"/>
          <w:lang w:val="ru-RU"/>
        </w:rPr>
        <w:t xml:space="preserve"> ТОМЧУК</w:t>
      </w:r>
    </w:p>
    <w:p w:rsidR="00F915E7" w:rsidRPr="00F915E7" w:rsidRDefault="00F915E7" w:rsidP="00F915E7">
      <w:pPr>
        <w:spacing w:after="0" w:line="240" w:lineRule="auto"/>
        <w:rPr>
          <w:rFonts w:ascii="Times New Roman" w:hAnsi="Times New Roman" w:cs="Times New Roman"/>
          <w:sz w:val="28"/>
          <w:szCs w:val="28"/>
        </w:rPr>
      </w:pPr>
    </w:p>
    <w:sectPr w:rsidR="00F915E7" w:rsidRPr="00F915E7" w:rsidSect="00825E3A">
      <w:footerReference w:type="default" r:id="rId9"/>
      <w:pgSz w:w="11906" w:h="16838"/>
      <w:pgMar w:top="709" w:right="424"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BF1" w:rsidRDefault="00ED6BF1" w:rsidP="008F6CBB">
      <w:pPr>
        <w:spacing w:after="0" w:line="240" w:lineRule="auto"/>
      </w:pPr>
      <w:r>
        <w:separator/>
      </w:r>
    </w:p>
  </w:endnote>
  <w:endnote w:type="continuationSeparator" w:id="0">
    <w:p w:rsidR="00ED6BF1" w:rsidRDefault="00ED6BF1" w:rsidP="008F6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674773"/>
      <w:docPartObj>
        <w:docPartGallery w:val="Page Numbers (Bottom of Page)"/>
        <w:docPartUnique/>
      </w:docPartObj>
    </w:sdtPr>
    <w:sdtEndPr/>
    <w:sdtContent>
      <w:p w:rsidR="00CA4750" w:rsidRDefault="00CA4750">
        <w:pPr>
          <w:pStyle w:val="a9"/>
          <w:jc w:val="right"/>
        </w:pPr>
        <w:r>
          <w:fldChar w:fldCharType="begin"/>
        </w:r>
        <w:r>
          <w:instrText>PAGE   \* MERGEFORMAT</w:instrText>
        </w:r>
        <w:r>
          <w:fldChar w:fldCharType="separate"/>
        </w:r>
        <w:r w:rsidR="0045523D">
          <w:rPr>
            <w:noProof/>
          </w:rPr>
          <w:t>5</w:t>
        </w:r>
        <w:r>
          <w:fldChar w:fldCharType="end"/>
        </w:r>
      </w:p>
    </w:sdtContent>
  </w:sdt>
  <w:p w:rsidR="00CA4750" w:rsidRDefault="00CA475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BF1" w:rsidRDefault="00ED6BF1" w:rsidP="008F6CBB">
      <w:pPr>
        <w:spacing w:after="0" w:line="240" w:lineRule="auto"/>
      </w:pPr>
      <w:r>
        <w:separator/>
      </w:r>
    </w:p>
  </w:footnote>
  <w:footnote w:type="continuationSeparator" w:id="0">
    <w:p w:rsidR="00ED6BF1" w:rsidRDefault="00ED6BF1" w:rsidP="008F6C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3617AF"/>
    <w:multiLevelType w:val="hybridMultilevel"/>
    <w:tmpl w:val="2CB2218E"/>
    <w:lvl w:ilvl="0" w:tplc="958CAF5E">
      <w:start w:val="1"/>
      <w:numFmt w:val="bullet"/>
      <w:lvlText w:val="-"/>
      <w:lvlJc w:val="left"/>
      <w:pPr>
        <w:ind w:left="490" w:hanging="360"/>
      </w:pPr>
      <w:rPr>
        <w:rFonts w:ascii="Times New Roman" w:eastAsia="Times New Roman" w:hAnsi="Times New Roman" w:cs="Times New Roman" w:hint="default"/>
      </w:rPr>
    </w:lvl>
    <w:lvl w:ilvl="1" w:tplc="04220003" w:tentative="1">
      <w:start w:val="1"/>
      <w:numFmt w:val="bullet"/>
      <w:lvlText w:val="o"/>
      <w:lvlJc w:val="left"/>
      <w:pPr>
        <w:ind w:left="1210" w:hanging="360"/>
      </w:pPr>
      <w:rPr>
        <w:rFonts w:ascii="Courier New" w:hAnsi="Courier New" w:cs="Courier New" w:hint="default"/>
      </w:rPr>
    </w:lvl>
    <w:lvl w:ilvl="2" w:tplc="04220005" w:tentative="1">
      <w:start w:val="1"/>
      <w:numFmt w:val="bullet"/>
      <w:lvlText w:val=""/>
      <w:lvlJc w:val="left"/>
      <w:pPr>
        <w:ind w:left="1930" w:hanging="360"/>
      </w:pPr>
      <w:rPr>
        <w:rFonts w:ascii="Wingdings" w:hAnsi="Wingdings" w:hint="default"/>
      </w:rPr>
    </w:lvl>
    <w:lvl w:ilvl="3" w:tplc="04220001" w:tentative="1">
      <w:start w:val="1"/>
      <w:numFmt w:val="bullet"/>
      <w:lvlText w:val=""/>
      <w:lvlJc w:val="left"/>
      <w:pPr>
        <w:ind w:left="2650" w:hanging="360"/>
      </w:pPr>
      <w:rPr>
        <w:rFonts w:ascii="Symbol" w:hAnsi="Symbol" w:hint="default"/>
      </w:rPr>
    </w:lvl>
    <w:lvl w:ilvl="4" w:tplc="04220003" w:tentative="1">
      <w:start w:val="1"/>
      <w:numFmt w:val="bullet"/>
      <w:lvlText w:val="o"/>
      <w:lvlJc w:val="left"/>
      <w:pPr>
        <w:ind w:left="3370" w:hanging="360"/>
      </w:pPr>
      <w:rPr>
        <w:rFonts w:ascii="Courier New" w:hAnsi="Courier New" w:cs="Courier New" w:hint="default"/>
      </w:rPr>
    </w:lvl>
    <w:lvl w:ilvl="5" w:tplc="04220005" w:tentative="1">
      <w:start w:val="1"/>
      <w:numFmt w:val="bullet"/>
      <w:lvlText w:val=""/>
      <w:lvlJc w:val="left"/>
      <w:pPr>
        <w:ind w:left="4090" w:hanging="360"/>
      </w:pPr>
      <w:rPr>
        <w:rFonts w:ascii="Wingdings" w:hAnsi="Wingdings" w:hint="default"/>
      </w:rPr>
    </w:lvl>
    <w:lvl w:ilvl="6" w:tplc="04220001" w:tentative="1">
      <w:start w:val="1"/>
      <w:numFmt w:val="bullet"/>
      <w:lvlText w:val=""/>
      <w:lvlJc w:val="left"/>
      <w:pPr>
        <w:ind w:left="4810" w:hanging="360"/>
      </w:pPr>
      <w:rPr>
        <w:rFonts w:ascii="Symbol" w:hAnsi="Symbol" w:hint="default"/>
      </w:rPr>
    </w:lvl>
    <w:lvl w:ilvl="7" w:tplc="04220003" w:tentative="1">
      <w:start w:val="1"/>
      <w:numFmt w:val="bullet"/>
      <w:lvlText w:val="o"/>
      <w:lvlJc w:val="left"/>
      <w:pPr>
        <w:ind w:left="5530" w:hanging="360"/>
      </w:pPr>
      <w:rPr>
        <w:rFonts w:ascii="Courier New" w:hAnsi="Courier New" w:cs="Courier New" w:hint="default"/>
      </w:rPr>
    </w:lvl>
    <w:lvl w:ilvl="8" w:tplc="04220005" w:tentative="1">
      <w:start w:val="1"/>
      <w:numFmt w:val="bullet"/>
      <w:lvlText w:val=""/>
      <w:lvlJc w:val="left"/>
      <w:pPr>
        <w:ind w:left="6250" w:hanging="360"/>
      </w:pPr>
      <w:rPr>
        <w:rFonts w:ascii="Wingdings" w:hAnsi="Wingdings" w:hint="default"/>
      </w:rPr>
    </w:lvl>
  </w:abstractNum>
  <w:abstractNum w:abstractNumId="1">
    <w:nsid w:val="614F6668"/>
    <w:multiLevelType w:val="hybridMultilevel"/>
    <w:tmpl w:val="FB6E6B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64BB3920"/>
    <w:multiLevelType w:val="hybridMultilevel"/>
    <w:tmpl w:val="50D21478"/>
    <w:lvl w:ilvl="0" w:tplc="38B4AD06">
      <w:start w:val="22"/>
      <w:numFmt w:val="bullet"/>
      <w:lvlText w:val="-"/>
      <w:lvlJc w:val="left"/>
      <w:pPr>
        <w:ind w:left="355" w:hanging="360"/>
      </w:pPr>
      <w:rPr>
        <w:rFonts w:ascii="Times New Roman" w:eastAsia="Times New Roman" w:hAnsi="Times New Roman" w:cs="Times New Roman" w:hint="default"/>
      </w:rPr>
    </w:lvl>
    <w:lvl w:ilvl="1" w:tplc="04220003" w:tentative="1">
      <w:start w:val="1"/>
      <w:numFmt w:val="bullet"/>
      <w:lvlText w:val="o"/>
      <w:lvlJc w:val="left"/>
      <w:pPr>
        <w:ind w:left="1075" w:hanging="360"/>
      </w:pPr>
      <w:rPr>
        <w:rFonts w:ascii="Courier New" w:hAnsi="Courier New" w:cs="Courier New" w:hint="default"/>
      </w:rPr>
    </w:lvl>
    <w:lvl w:ilvl="2" w:tplc="04220005" w:tentative="1">
      <w:start w:val="1"/>
      <w:numFmt w:val="bullet"/>
      <w:lvlText w:val=""/>
      <w:lvlJc w:val="left"/>
      <w:pPr>
        <w:ind w:left="1795" w:hanging="360"/>
      </w:pPr>
      <w:rPr>
        <w:rFonts w:ascii="Wingdings" w:hAnsi="Wingdings" w:hint="default"/>
      </w:rPr>
    </w:lvl>
    <w:lvl w:ilvl="3" w:tplc="04220001" w:tentative="1">
      <w:start w:val="1"/>
      <w:numFmt w:val="bullet"/>
      <w:lvlText w:val=""/>
      <w:lvlJc w:val="left"/>
      <w:pPr>
        <w:ind w:left="2515" w:hanging="360"/>
      </w:pPr>
      <w:rPr>
        <w:rFonts w:ascii="Symbol" w:hAnsi="Symbol" w:hint="default"/>
      </w:rPr>
    </w:lvl>
    <w:lvl w:ilvl="4" w:tplc="04220003" w:tentative="1">
      <w:start w:val="1"/>
      <w:numFmt w:val="bullet"/>
      <w:lvlText w:val="o"/>
      <w:lvlJc w:val="left"/>
      <w:pPr>
        <w:ind w:left="3235" w:hanging="360"/>
      </w:pPr>
      <w:rPr>
        <w:rFonts w:ascii="Courier New" w:hAnsi="Courier New" w:cs="Courier New" w:hint="default"/>
      </w:rPr>
    </w:lvl>
    <w:lvl w:ilvl="5" w:tplc="04220005" w:tentative="1">
      <w:start w:val="1"/>
      <w:numFmt w:val="bullet"/>
      <w:lvlText w:val=""/>
      <w:lvlJc w:val="left"/>
      <w:pPr>
        <w:ind w:left="3955" w:hanging="360"/>
      </w:pPr>
      <w:rPr>
        <w:rFonts w:ascii="Wingdings" w:hAnsi="Wingdings" w:hint="default"/>
      </w:rPr>
    </w:lvl>
    <w:lvl w:ilvl="6" w:tplc="04220001" w:tentative="1">
      <w:start w:val="1"/>
      <w:numFmt w:val="bullet"/>
      <w:lvlText w:val=""/>
      <w:lvlJc w:val="left"/>
      <w:pPr>
        <w:ind w:left="4675" w:hanging="360"/>
      </w:pPr>
      <w:rPr>
        <w:rFonts w:ascii="Symbol" w:hAnsi="Symbol" w:hint="default"/>
      </w:rPr>
    </w:lvl>
    <w:lvl w:ilvl="7" w:tplc="04220003" w:tentative="1">
      <w:start w:val="1"/>
      <w:numFmt w:val="bullet"/>
      <w:lvlText w:val="o"/>
      <w:lvlJc w:val="left"/>
      <w:pPr>
        <w:ind w:left="5395" w:hanging="360"/>
      </w:pPr>
      <w:rPr>
        <w:rFonts w:ascii="Courier New" w:hAnsi="Courier New" w:cs="Courier New" w:hint="default"/>
      </w:rPr>
    </w:lvl>
    <w:lvl w:ilvl="8" w:tplc="04220005" w:tentative="1">
      <w:start w:val="1"/>
      <w:numFmt w:val="bullet"/>
      <w:lvlText w:val=""/>
      <w:lvlJc w:val="left"/>
      <w:pPr>
        <w:ind w:left="6115" w:hanging="360"/>
      </w:pPr>
      <w:rPr>
        <w:rFonts w:ascii="Wingdings" w:hAnsi="Wingdings" w:hint="default"/>
      </w:rPr>
    </w:lvl>
  </w:abstractNum>
  <w:abstractNum w:abstractNumId="3">
    <w:nsid w:val="65536B27"/>
    <w:multiLevelType w:val="hybridMultilevel"/>
    <w:tmpl w:val="89840D32"/>
    <w:lvl w:ilvl="0" w:tplc="3E76C4BA">
      <w:start w:val="2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7B820006"/>
    <w:multiLevelType w:val="hybridMultilevel"/>
    <w:tmpl w:val="1518788A"/>
    <w:lvl w:ilvl="0" w:tplc="F11206FA">
      <w:start w:val="1"/>
      <w:numFmt w:val="bullet"/>
      <w:lvlText w:val="-"/>
      <w:lvlJc w:val="left"/>
      <w:pPr>
        <w:ind w:left="355" w:hanging="360"/>
      </w:pPr>
      <w:rPr>
        <w:rFonts w:ascii="Times New Roman" w:eastAsia="Times New Roman" w:hAnsi="Times New Roman" w:cs="Times New Roman" w:hint="default"/>
      </w:rPr>
    </w:lvl>
    <w:lvl w:ilvl="1" w:tplc="04220003" w:tentative="1">
      <w:start w:val="1"/>
      <w:numFmt w:val="bullet"/>
      <w:lvlText w:val="o"/>
      <w:lvlJc w:val="left"/>
      <w:pPr>
        <w:ind w:left="1075" w:hanging="360"/>
      </w:pPr>
      <w:rPr>
        <w:rFonts w:ascii="Courier New" w:hAnsi="Courier New" w:cs="Courier New" w:hint="default"/>
      </w:rPr>
    </w:lvl>
    <w:lvl w:ilvl="2" w:tplc="04220005" w:tentative="1">
      <w:start w:val="1"/>
      <w:numFmt w:val="bullet"/>
      <w:lvlText w:val=""/>
      <w:lvlJc w:val="left"/>
      <w:pPr>
        <w:ind w:left="1795" w:hanging="360"/>
      </w:pPr>
      <w:rPr>
        <w:rFonts w:ascii="Wingdings" w:hAnsi="Wingdings" w:hint="default"/>
      </w:rPr>
    </w:lvl>
    <w:lvl w:ilvl="3" w:tplc="04220001" w:tentative="1">
      <w:start w:val="1"/>
      <w:numFmt w:val="bullet"/>
      <w:lvlText w:val=""/>
      <w:lvlJc w:val="left"/>
      <w:pPr>
        <w:ind w:left="2515" w:hanging="360"/>
      </w:pPr>
      <w:rPr>
        <w:rFonts w:ascii="Symbol" w:hAnsi="Symbol" w:hint="default"/>
      </w:rPr>
    </w:lvl>
    <w:lvl w:ilvl="4" w:tplc="04220003" w:tentative="1">
      <w:start w:val="1"/>
      <w:numFmt w:val="bullet"/>
      <w:lvlText w:val="o"/>
      <w:lvlJc w:val="left"/>
      <w:pPr>
        <w:ind w:left="3235" w:hanging="360"/>
      </w:pPr>
      <w:rPr>
        <w:rFonts w:ascii="Courier New" w:hAnsi="Courier New" w:cs="Courier New" w:hint="default"/>
      </w:rPr>
    </w:lvl>
    <w:lvl w:ilvl="5" w:tplc="04220005" w:tentative="1">
      <w:start w:val="1"/>
      <w:numFmt w:val="bullet"/>
      <w:lvlText w:val=""/>
      <w:lvlJc w:val="left"/>
      <w:pPr>
        <w:ind w:left="3955" w:hanging="360"/>
      </w:pPr>
      <w:rPr>
        <w:rFonts w:ascii="Wingdings" w:hAnsi="Wingdings" w:hint="default"/>
      </w:rPr>
    </w:lvl>
    <w:lvl w:ilvl="6" w:tplc="04220001" w:tentative="1">
      <w:start w:val="1"/>
      <w:numFmt w:val="bullet"/>
      <w:lvlText w:val=""/>
      <w:lvlJc w:val="left"/>
      <w:pPr>
        <w:ind w:left="4675" w:hanging="360"/>
      </w:pPr>
      <w:rPr>
        <w:rFonts w:ascii="Symbol" w:hAnsi="Symbol" w:hint="default"/>
      </w:rPr>
    </w:lvl>
    <w:lvl w:ilvl="7" w:tplc="04220003" w:tentative="1">
      <w:start w:val="1"/>
      <w:numFmt w:val="bullet"/>
      <w:lvlText w:val="o"/>
      <w:lvlJc w:val="left"/>
      <w:pPr>
        <w:ind w:left="5395" w:hanging="360"/>
      </w:pPr>
      <w:rPr>
        <w:rFonts w:ascii="Courier New" w:hAnsi="Courier New" w:cs="Courier New" w:hint="default"/>
      </w:rPr>
    </w:lvl>
    <w:lvl w:ilvl="8" w:tplc="04220005" w:tentative="1">
      <w:start w:val="1"/>
      <w:numFmt w:val="bullet"/>
      <w:lvlText w:val=""/>
      <w:lvlJc w:val="left"/>
      <w:pPr>
        <w:ind w:left="6115" w:hanging="360"/>
      </w:pPr>
      <w:rPr>
        <w:rFonts w:ascii="Wingdings" w:hAnsi="Wingdings" w:hint="default"/>
      </w:rPr>
    </w:lvl>
  </w:abstractNum>
  <w:abstractNum w:abstractNumId="5">
    <w:nsid w:val="7E055498"/>
    <w:multiLevelType w:val="hybridMultilevel"/>
    <w:tmpl w:val="251853E4"/>
    <w:lvl w:ilvl="0" w:tplc="268AFE4A">
      <w:numFmt w:val="bullet"/>
      <w:lvlText w:val=""/>
      <w:lvlJc w:val="left"/>
      <w:pPr>
        <w:ind w:left="185" w:hanging="360"/>
      </w:pPr>
      <w:rPr>
        <w:rFonts w:ascii="Wingdings" w:eastAsia="Times New Roman" w:hAnsi="Wingdings" w:cs="Times New Roman" w:hint="default"/>
      </w:rPr>
    </w:lvl>
    <w:lvl w:ilvl="1" w:tplc="04220003" w:tentative="1">
      <w:start w:val="1"/>
      <w:numFmt w:val="bullet"/>
      <w:lvlText w:val="o"/>
      <w:lvlJc w:val="left"/>
      <w:pPr>
        <w:ind w:left="905" w:hanging="360"/>
      </w:pPr>
      <w:rPr>
        <w:rFonts w:ascii="Courier New" w:hAnsi="Courier New" w:cs="Courier New" w:hint="default"/>
      </w:rPr>
    </w:lvl>
    <w:lvl w:ilvl="2" w:tplc="04220005" w:tentative="1">
      <w:start w:val="1"/>
      <w:numFmt w:val="bullet"/>
      <w:lvlText w:val=""/>
      <w:lvlJc w:val="left"/>
      <w:pPr>
        <w:ind w:left="1625" w:hanging="360"/>
      </w:pPr>
      <w:rPr>
        <w:rFonts w:ascii="Wingdings" w:hAnsi="Wingdings" w:hint="default"/>
      </w:rPr>
    </w:lvl>
    <w:lvl w:ilvl="3" w:tplc="04220001" w:tentative="1">
      <w:start w:val="1"/>
      <w:numFmt w:val="bullet"/>
      <w:lvlText w:val=""/>
      <w:lvlJc w:val="left"/>
      <w:pPr>
        <w:ind w:left="2345" w:hanging="360"/>
      </w:pPr>
      <w:rPr>
        <w:rFonts w:ascii="Symbol" w:hAnsi="Symbol" w:hint="default"/>
      </w:rPr>
    </w:lvl>
    <w:lvl w:ilvl="4" w:tplc="04220003" w:tentative="1">
      <w:start w:val="1"/>
      <w:numFmt w:val="bullet"/>
      <w:lvlText w:val="o"/>
      <w:lvlJc w:val="left"/>
      <w:pPr>
        <w:ind w:left="3065" w:hanging="360"/>
      </w:pPr>
      <w:rPr>
        <w:rFonts w:ascii="Courier New" w:hAnsi="Courier New" w:cs="Courier New" w:hint="default"/>
      </w:rPr>
    </w:lvl>
    <w:lvl w:ilvl="5" w:tplc="04220005" w:tentative="1">
      <w:start w:val="1"/>
      <w:numFmt w:val="bullet"/>
      <w:lvlText w:val=""/>
      <w:lvlJc w:val="left"/>
      <w:pPr>
        <w:ind w:left="3785" w:hanging="360"/>
      </w:pPr>
      <w:rPr>
        <w:rFonts w:ascii="Wingdings" w:hAnsi="Wingdings" w:hint="default"/>
      </w:rPr>
    </w:lvl>
    <w:lvl w:ilvl="6" w:tplc="04220001" w:tentative="1">
      <w:start w:val="1"/>
      <w:numFmt w:val="bullet"/>
      <w:lvlText w:val=""/>
      <w:lvlJc w:val="left"/>
      <w:pPr>
        <w:ind w:left="4505" w:hanging="360"/>
      </w:pPr>
      <w:rPr>
        <w:rFonts w:ascii="Symbol" w:hAnsi="Symbol" w:hint="default"/>
      </w:rPr>
    </w:lvl>
    <w:lvl w:ilvl="7" w:tplc="04220003" w:tentative="1">
      <w:start w:val="1"/>
      <w:numFmt w:val="bullet"/>
      <w:lvlText w:val="o"/>
      <w:lvlJc w:val="left"/>
      <w:pPr>
        <w:ind w:left="5225" w:hanging="360"/>
      </w:pPr>
      <w:rPr>
        <w:rFonts w:ascii="Courier New" w:hAnsi="Courier New" w:cs="Courier New" w:hint="default"/>
      </w:rPr>
    </w:lvl>
    <w:lvl w:ilvl="8" w:tplc="04220005" w:tentative="1">
      <w:start w:val="1"/>
      <w:numFmt w:val="bullet"/>
      <w:lvlText w:val=""/>
      <w:lvlJc w:val="left"/>
      <w:pPr>
        <w:ind w:left="5945"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297"/>
    <w:rsid w:val="00031F31"/>
    <w:rsid w:val="00057FF2"/>
    <w:rsid w:val="00080E7C"/>
    <w:rsid w:val="0008198F"/>
    <w:rsid w:val="00086EA0"/>
    <w:rsid w:val="000877F2"/>
    <w:rsid w:val="00094814"/>
    <w:rsid w:val="000B1835"/>
    <w:rsid w:val="000B1DDF"/>
    <w:rsid w:val="000C4EBA"/>
    <w:rsid w:val="000D6135"/>
    <w:rsid w:val="000D7989"/>
    <w:rsid w:val="000E05A9"/>
    <w:rsid w:val="000E1390"/>
    <w:rsid w:val="000E1A4A"/>
    <w:rsid w:val="000F3EAC"/>
    <w:rsid w:val="00114BE0"/>
    <w:rsid w:val="00117B8D"/>
    <w:rsid w:val="00130B00"/>
    <w:rsid w:val="00136BBF"/>
    <w:rsid w:val="00166CDB"/>
    <w:rsid w:val="00167396"/>
    <w:rsid w:val="0017696C"/>
    <w:rsid w:val="0026514A"/>
    <w:rsid w:val="00272BAF"/>
    <w:rsid w:val="00273FB7"/>
    <w:rsid w:val="00290CF3"/>
    <w:rsid w:val="00293D73"/>
    <w:rsid w:val="002A3C22"/>
    <w:rsid w:val="002C1297"/>
    <w:rsid w:val="002C202A"/>
    <w:rsid w:val="002E34D7"/>
    <w:rsid w:val="0033103E"/>
    <w:rsid w:val="0034776F"/>
    <w:rsid w:val="00351DB0"/>
    <w:rsid w:val="00361DE6"/>
    <w:rsid w:val="00375916"/>
    <w:rsid w:val="00391495"/>
    <w:rsid w:val="00396554"/>
    <w:rsid w:val="003E1E31"/>
    <w:rsid w:val="003E5B02"/>
    <w:rsid w:val="00403136"/>
    <w:rsid w:val="00446FFD"/>
    <w:rsid w:val="0045523D"/>
    <w:rsid w:val="004566DE"/>
    <w:rsid w:val="004748E4"/>
    <w:rsid w:val="00476419"/>
    <w:rsid w:val="00490441"/>
    <w:rsid w:val="004D50BD"/>
    <w:rsid w:val="004E2995"/>
    <w:rsid w:val="004F58C2"/>
    <w:rsid w:val="004F7FE0"/>
    <w:rsid w:val="00506DF3"/>
    <w:rsid w:val="00524478"/>
    <w:rsid w:val="0054204A"/>
    <w:rsid w:val="005A6255"/>
    <w:rsid w:val="005D393C"/>
    <w:rsid w:val="00603E9D"/>
    <w:rsid w:val="00604D35"/>
    <w:rsid w:val="00604F5A"/>
    <w:rsid w:val="00613316"/>
    <w:rsid w:val="006244E6"/>
    <w:rsid w:val="006358C1"/>
    <w:rsid w:val="00681621"/>
    <w:rsid w:val="00686144"/>
    <w:rsid w:val="006A6505"/>
    <w:rsid w:val="006A65EE"/>
    <w:rsid w:val="006B2016"/>
    <w:rsid w:val="007168FF"/>
    <w:rsid w:val="00771221"/>
    <w:rsid w:val="00772609"/>
    <w:rsid w:val="00784624"/>
    <w:rsid w:val="00790611"/>
    <w:rsid w:val="007A492E"/>
    <w:rsid w:val="007C2E79"/>
    <w:rsid w:val="007C6C3A"/>
    <w:rsid w:val="007D1590"/>
    <w:rsid w:val="007F6A88"/>
    <w:rsid w:val="00802212"/>
    <w:rsid w:val="008048E3"/>
    <w:rsid w:val="00813A32"/>
    <w:rsid w:val="00825E3A"/>
    <w:rsid w:val="00833612"/>
    <w:rsid w:val="00862FDF"/>
    <w:rsid w:val="008649D4"/>
    <w:rsid w:val="008B4458"/>
    <w:rsid w:val="008D132A"/>
    <w:rsid w:val="008F6CBB"/>
    <w:rsid w:val="0090574A"/>
    <w:rsid w:val="009070FF"/>
    <w:rsid w:val="0091222C"/>
    <w:rsid w:val="00920489"/>
    <w:rsid w:val="00925466"/>
    <w:rsid w:val="009261F0"/>
    <w:rsid w:val="00956EA5"/>
    <w:rsid w:val="00965A64"/>
    <w:rsid w:val="009A4675"/>
    <w:rsid w:val="009B76E5"/>
    <w:rsid w:val="009E42BD"/>
    <w:rsid w:val="009F1330"/>
    <w:rsid w:val="009F3BEF"/>
    <w:rsid w:val="00A07E7E"/>
    <w:rsid w:val="00A2598F"/>
    <w:rsid w:val="00A74372"/>
    <w:rsid w:val="00A87C8F"/>
    <w:rsid w:val="00A87EBE"/>
    <w:rsid w:val="00AA32D7"/>
    <w:rsid w:val="00AC1302"/>
    <w:rsid w:val="00AD29ED"/>
    <w:rsid w:val="00AD49D3"/>
    <w:rsid w:val="00AE126A"/>
    <w:rsid w:val="00AE2AD4"/>
    <w:rsid w:val="00AF27B0"/>
    <w:rsid w:val="00AF5D55"/>
    <w:rsid w:val="00B3282A"/>
    <w:rsid w:val="00B3371B"/>
    <w:rsid w:val="00B34D55"/>
    <w:rsid w:val="00B4402E"/>
    <w:rsid w:val="00B63417"/>
    <w:rsid w:val="00B81230"/>
    <w:rsid w:val="00B83AAA"/>
    <w:rsid w:val="00BC0DD5"/>
    <w:rsid w:val="00BD5C2C"/>
    <w:rsid w:val="00BD625D"/>
    <w:rsid w:val="00BE7A8F"/>
    <w:rsid w:val="00BF0229"/>
    <w:rsid w:val="00BF4514"/>
    <w:rsid w:val="00BF72A1"/>
    <w:rsid w:val="00C02873"/>
    <w:rsid w:val="00C104F3"/>
    <w:rsid w:val="00C15BC7"/>
    <w:rsid w:val="00CA4750"/>
    <w:rsid w:val="00D12704"/>
    <w:rsid w:val="00D15F5B"/>
    <w:rsid w:val="00D233B4"/>
    <w:rsid w:val="00D3154D"/>
    <w:rsid w:val="00D44EF3"/>
    <w:rsid w:val="00D65097"/>
    <w:rsid w:val="00D94614"/>
    <w:rsid w:val="00D962AF"/>
    <w:rsid w:val="00E57CF8"/>
    <w:rsid w:val="00EA70FF"/>
    <w:rsid w:val="00EB0B13"/>
    <w:rsid w:val="00EB1805"/>
    <w:rsid w:val="00EB4781"/>
    <w:rsid w:val="00ED0FA3"/>
    <w:rsid w:val="00ED6BF1"/>
    <w:rsid w:val="00EE0263"/>
    <w:rsid w:val="00F16574"/>
    <w:rsid w:val="00F30632"/>
    <w:rsid w:val="00F353D2"/>
    <w:rsid w:val="00F3696F"/>
    <w:rsid w:val="00F41153"/>
    <w:rsid w:val="00F54013"/>
    <w:rsid w:val="00F64644"/>
    <w:rsid w:val="00F915E7"/>
    <w:rsid w:val="00F9207F"/>
    <w:rsid w:val="00FA20ED"/>
    <w:rsid w:val="00FA554A"/>
    <w:rsid w:val="00FB25F2"/>
    <w:rsid w:val="00FE16DB"/>
    <w:rsid w:val="00FE46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E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15E7"/>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F915E7"/>
    <w:rPr>
      <w:rFonts w:ascii="Tahoma" w:hAnsi="Tahoma" w:cs="Tahoma"/>
      <w:sz w:val="16"/>
      <w:szCs w:val="16"/>
    </w:rPr>
  </w:style>
  <w:style w:type="table" w:styleId="a5">
    <w:name w:val="Table Grid"/>
    <w:basedOn w:val="a1"/>
    <w:uiPriority w:val="59"/>
    <w:rsid w:val="00F915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B8123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List Paragraph"/>
    <w:basedOn w:val="a"/>
    <w:uiPriority w:val="99"/>
    <w:qFormat/>
    <w:rsid w:val="00446FFD"/>
    <w:pPr>
      <w:ind w:left="720"/>
      <w:contextualSpacing/>
    </w:pPr>
  </w:style>
  <w:style w:type="paragraph" w:styleId="a7">
    <w:name w:val="header"/>
    <w:basedOn w:val="a"/>
    <w:link w:val="a8"/>
    <w:uiPriority w:val="99"/>
    <w:unhideWhenUsed/>
    <w:rsid w:val="008F6CBB"/>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8F6CBB"/>
  </w:style>
  <w:style w:type="paragraph" w:styleId="a9">
    <w:name w:val="footer"/>
    <w:basedOn w:val="a"/>
    <w:link w:val="aa"/>
    <w:uiPriority w:val="99"/>
    <w:unhideWhenUsed/>
    <w:rsid w:val="008F6CBB"/>
    <w:pPr>
      <w:tabs>
        <w:tab w:val="center" w:pos="4819"/>
        <w:tab w:val="right" w:pos="9639"/>
      </w:tabs>
      <w:spacing w:after="0" w:line="240" w:lineRule="auto"/>
    </w:pPr>
  </w:style>
  <w:style w:type="character" w:customStyle="1" w:styleId="aa">
    <w:name w:val="Нижній колонтитул Знак"/>
    <w:basedOn w:val="a0"/>
    <w:link w:val="a9"/>
    <w:uiPriority w:val="99"/>
    <w:rsid w:val="008F6C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E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15E7"/>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F915E7"/>
    <w:rPr>
      <w:rFonts w:ascii="Tahoma" w:hAnsi="Tahoma" w:cs="Tahoma"/>
      <w:sz w:val="16"/>
      <w:szCs w:val="16"/>
    </w:rPr>
  </w:style>
  <w:style w:type="table" w:styleId="a5">
    <w:name w:val="Table Grid"/>
    <w:basedOn w:val="a1"/>
    <w:uiPriority w:val="59"/>
    <w:rsid w:val="00F915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B8123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List Paragraph"/>
    <w:basedOn w:val="a"/>
    <w:uiPriority w:val="99"/>
    <w:qFormat/>
    <w:rsid w:val="00446FFD"/>
    <w:pPr>
      <w:ind w:left="720"/>
      <w:contextualSpacing/>
    </w:pPr>
  </w:style>
  <w:style w:type="paragraph" w:styleId="a7">
    <w:name w:val="header"/>
    <w:basedOn w:val="a"/>
    <w:link w:val="a8"/>
    <w:uiPriority w:val="99"/>
    <w:unhideWhenUsed/>
    <w:rsid w:val="008F6CBB"/>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8F6CBB"/>
  </w:style>
  <w:style w:type="paragraph" w:styleId="a9">
    <w:name w:val="footer"/>
    <w:basedOn w:val="a"/>
    <w:link w:val="aa"/>
    <w:uiPriority w:val="99"/>
    <w:unhideWhenUsed/>
    <w:rsid w:val="008F6CBB"/>
    <w:pPr>
      <w:tabs>
        <w:tab w:val="center" w:pos="4819"/>
        <w:tab w:val="right" w:pos="9639"/>
      </w:tabs>
      <w:spacing w:after="0" w:line="240" w:lineRule="auto"/>
    </w:pPr>
  </w:style>
  <w:style w:type="character" w:customStyle="1" w:styleId="aa">
    <w:name w:val="Нижній колонтитул Знак"/>
    <w:basedOn w:val="a0"/>
    <w:link w:val="a9"/>
    <w:uiPriority w:val="99"/>
    <w:rsid w:val="008F6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1205</TotalTime>
  <Pages>5</Pages>
  <Words>5815</Words>
  <Characters>3315</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User20 new</dc:creator>
  <cp:lastModifiedBy>User20 new</cp:lastModifiedBy>
  <cp:revision>67</cp:revision>
  <cp:lastPrinted>2024-07-23T13:19:00Z</cp:lastPrinted>
  <dcterms:created xsi:type="dcterms:W3CDTF">2024-05-23T13:39:00Z</dcterms:created>
  <dcterms:modified xsi:type="dcterms:W3CDTF">2024-07-23T13:19:00Z</dcterms:modified>
</cp:coreProperties>
</file>