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41347387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</w:t>
      </w:r>
      <w:r w:rsidR="00090FF2">
        <w:rPr>
          <w:b/>
          <w:color w:val="000000" w:themeColor="text1"/>
          <w:sz w:val="32"/>
          <w:szCs w:val="32"/>
          <w:lang w:val="uk-UA"/>
        </w:rPr>
        <w:t>ПРОЄКТ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C653E4" w:rsidRDefault="00830B7E" w:rsidP="00830B7E">
      <w:pPr>
        <w:jc w:val="center"/>
        <w:rPr>
          <w:noProof w:val="0"/>
          <w:color w:val="000000" w:themeColor="text1"/>
          <w:sz w:val="32"/>
          <w:szCs w:val="32"/>
          <w:lang w:val="uk-UA"/>
        </w:rPr>
      </w:pPr>
    </w:p>
    <w:p w14:paraId="009A57AE" w14:textId="3C735815" w:rsidR="00830B7E" w:rsidRPr="00E872E2" w:rsidRDefault="00C81ABF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      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 </w:t>
      </w:r>
      <w:r w:rsidR="001476B8">
        <w:rPr>
          <w:bCs/>
          <w:noProof w:val="0"/>
          <w:color w:val="000000" w:themeColor="text1"/>
          <w:sz w:val="28"/>
          <w:lang w:val="uk-UA"/>
        </w:rPr>
        <w:t>березня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    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084E11BD" w14:textId="77777777" w:rsidR="001476B8" w:rsidRDefault="00830B7E" w:rsidP="00830B7E">
      <w:pPr>
        <w:rPr>
          <w:bCs/>
          <w:color w:val="000000"/>
          <w:sz w:val="28"/>
          <w:szCs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1476B8">
        <w:rPr>
          <w:bCs/>
          <w:noProof w:val="0"/>
          <w:color w:val="000000" w:themeColor="text1"/>
          <w:sz w:val="28"/>
          <w:lang w:val="uk-UA"/>
        </w:rPr>
        <w:t>з</w:t>
      </w:r>
      <w:r w:rsidR="001476B8">
        <w:rPr>
          <w:bCs/>
          <w:color w:val="000000"/>
          <w:sz w:val="28"/>
          <w:szCs w:val="28"/>
          <w:lang w:val="uk-UA"/>
        </w:rPr>
        <w:t xml:space="preserve">віт щодо роботи постійних </w:t>
      </w:r>
    </w:p>
    <w:p w14:paraId="240A564F" w14:textId="360B3589" w:rsidR="001476B8" w:rsidRDefault="001476B8" w:rsidP="00830B7E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комісій Нововолинської міської ради </w:t>
      </w:r>
    </w:p>
    <w:p w14:paraId="19F8487E" w14:textId="52D047E2" w:rsidR="00830B7E" w:rsidRPr="00E872E2" w:rsidRDefault="001476B8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восьмого скликання за 2023 рік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909462F" w:rsidR="00830B7E" w:rsidRPr="00E872E2" w:rsidRDefault="001476B8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Заслухавши звіт про роботу постійних комісій </w:t>
      </w:r>
      <w:r>
        <w:rPr>
          <w:bCs/>
          <w:color w:val="000000"/>
          <w:sz w:val="28"/>
          <w:szCs w:val="28"/>
          <w:lang w:val="uk-UA"/>
        </w:rPr>
        <w:t xml:space="preserve">Нововолинської міської ради восьмого скликання за 2023 рік, </w:t>
      </w:r>
      <w:r w:rsidRPr="001476B8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E11CDA"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 xml:space="preserve">оложення </w:t>
      </w:r>
      <w:r w:rsidR="00E11CDA"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>ро п</w:t>
      </w:r>
      <w:r w:rsidRPr="001476B8">
        <w:rPr>
          <w:bCs/>
          <w:sz w:val="28"/>
          <w:szCs w:val="28"/>
        </w:rPr>
        <w:t xml:space="preserve">остійні комісії </w:t>
      </w:r>
      <w:r w:rsidRPr="001476B8">
        <w:rPr>
          <w:bCs/>
          <w:sz w:val="28"/>
          <w:szCs w:val="28"/>
          <w:lang w:val="uk-UA"/>
        </w:rPr>
        <w:t>Нововолинської</w:t>
      </w:r>
      <w:r w:rsidRPr="001476B8">
        <w:rPr>
          <w:bCs/>
          <w:sz w:val="28"/>
          <w:szCs w:val="28"/>
        </w:rPr>
        <w:t xml:space="preserve"> міської ради</w:t>
      </w:r>
      <w:r w:rsidRPr="001476B8">
        <w:rPr>
          <w:bCs/>
          <w:sz w:val="28"/>
          <w:szCs w:val="28"/>
          <w:lang w:val="uk-UA"/>
        </w:rPr>
        <w:t xml:space="preserve"> восьмого скликання</w:t>
      </w:r>
      <w:r w:rsidR="00AD0BE6">
        <w:rPr>
          <w:sz w:val="28"/>
          <w:szCs w:val="28"/>
          <w:lang w:val="uk-UA"/>
        </w:rPr>
        <w:t xml:space="preserve">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470A5E6A" w:rsidR="00204B2D" w:rsidRDefault="00204B2D" w:rsidP="00E11CDA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E11CDA">
        <w:rPr>
          <w:color w:val="000000" w:themeColor="text1"/>
        </w:rPr>
        <w:t xml:space="preserve">Звіт про роботу постійних комісій </w:t>
      </w:r>
      <w:r w:rsidR="00E11CDA">
        <w:rPr>
          <w:bCs/>
          <w:color w:val="000000"/>
          <w:szCs w:val="28"/>
        </w:rPr>
        <w:t>Нововолинської міської ради восьмого скликання за 2023 рік в</w:t>
      </w:r>
      <w:r w:rsidR="00AD0BE6">
        <w:rPr>
          <w:color w:val="000000" w:themeColor="text1"/>
        </w:rPr>
        <w:t xml:space="preserve">зяти до </w:t>
      </w:r>
      <w:r w:rsidR="00540B52">
        <w:rPr>
          <w:color w:val="000000" w:themeColor="text1"/>
        </w:rPr>
        <w:t>відома</w:t>
      </w:r>
      <w:r w:rsidR="00E11CDA">
        <w:rPr>
          <w:color w:val="000000" w:themeColor="text1"/>
        </w:rPr>
        <w:t xml:space="preserve"> </w:t>
      </w:r>
      <w:r w:rsidR="00991A02">
        <w:rPr>
          <w:color w:val="000000" w:themeColor="text1"/>
        </w:rPr>
        <w:t>(</w:t>
      </w:r>
      <w:r>
        <w:rPr>
          <w:color w:val="000000" w:themeColor="text1"/>
        </w:rPr>
        <w:t>додається</w:t>
      </w:r>
      <w:r w:rsidR="00991A02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2FE9FA90" w14:textId="4B3E0802" w:rsidR="00E11CDA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bCs/>
          <w:szCs w:val="28"/>
        </w:rPr>
      </w:pPr>
      <w:r>
        <w:rPr>
          <w:color w:val="000000" w:themeColor="text1"/>
        </w:rPr>
        <w:t xml:space="preserve">2. </w:t>
      </w:r>
      <w:r w:rsidR="00E11CDA">
        <w:rPr>
          <w:color w:val="000000" w:themeColor="text1"/>
        </w:rPr>
        <w:t>Постійним комісіям міської ради при здійсненн</w:t>
      </w:r>
      <w:r w:rsidR="00540B52">
        <w:rPr>
          <w:color w:val="000000" w:themeColor="text1"/>
        </w:rPr>
        <w:t>і</w:t>
      </w:r>
      <w:r w:rsidR="00E11CDA">
        <w:rPr>
          <w:color w:val="000000" w:themeColor="text1"/>
        </w:rPr>
        <w:t xml:space="preserve"> своїх повноважень керуватися </w:t>
      </w:r>
      <w:r w:rsidR="00E11CDA">
        <w:rPr>
          <w:bCs/>
          <w:szCs w:val="28"/>
        </w:rPr>
        <w:t>Положенням про п</w:t>
      </w:r>
      <w:r w:rsidR="00E11CDA" w:rsidRPr="001476B8">
        <w:rPr>
          <w:bCs/>
          <w:szCs w:val="28"/>
        </w:rPr>
        <w:t>остійні комісії Нововолинської міської ради восьмого скликання</w:t>
      </w:r>
      <w:r w:rsidR="00E11CDA">
        <w:rPr>
          <w:bCs/>
          <w:szCs w:val="28"/>
        </w:rPr>
        <w:t>, Регламентом Нововолинської міської ради восьмого скликання та іншими законодавчими актами України.</w:t>
      </w:r>
    </w:p>
    <w:p w14:paraId="06A0B837" w14:textId="3C7407F7" w:rsidR="00204B2D" w:rsidRDefault="00E11CDA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 xml:space="preserve">3. Контроль </w:t>
      </w:r>
      <w:r w:rsidR="00204B2D">
        <w:rPr>
          <w:color w:val="000000" w:themeColor="text1"/>
        </w:rPr>
        <w:t>за виконанням даного рішення покласти на</w:t>
      </w:r>
      <w:r>
        <w:rPr>
          <w:color w:val="000000" w:themeColor="text1"/>
        </w:rPr>
        <w:t xml:space="preserve"> </w:t>
      </w:r>
      <w:r w:rsidR="00540B52">
        <w:rPr>
          <w:color w:val="000000" w:themeColor="text1"/>
        </w:rPr>
        <w:t>в</w:t>
      </w:r>
      <w:r>
        <w:rPr>
          <w:color w:val="000000" w:themeColor="text1"/>
        </w:rPr>
        <w:t>сі</w:t>
      </w:r>
      <w:r w:rsidR="00204B2D">
        <w:rPr>
          <w:color w:val="000000" w:themeColor="text1"/>
        </w:rPr>
        <w:t xml:space="preserve"> постійн</w:t>
      </w:r>
      <w:r>
        <w:rPr>
          <w:color w:val="000000" w:themeColor="text1"/>
        </w:rPr>
        <w:t>і</w:t>
      </w:r>
      <w:r w:rsidR="00204B2D">
        <w:rPr>
          <w:color w:val="000000" w:themeColor="text1"/>
        </w:rPr>
        <w:t xml:space="preserve"> комісі</w:t>
      </w:r>
      <w:r>
        <w:rPr>
          <w:color w:val="000000" w:themeColor="text1"/>
        </w:rPr>
        <w:t>ї міської ради</w:t>
      </w:r>
      <w:r w:rsidR="00204B2D">
        <w:rPr>
          <w:szCs w:val="28"/>
        </w:rPr>
        <w:t>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5139FBCC" w14:textId="77777777" w:rsidR="00C34ACE" w:rsidRDefault="00C34ACE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36702BBB" w14:textId="77777777" w:rsidR="00DC19A0" w:rsidRDefault="00DC19A0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330E457C" w14:textId="458B1310" w:rsidR="005C2D52" w:rsidRDefault="00E11CDA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Надія Жук</w:t>
      </w:r>
    </w:p>
    <w:p w14:paraId="3627C646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02E4BC46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A39D7D0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29E627F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3416148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66A1AC7E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7383EF3C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1F0752ED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15AFDADD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48A563D7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2B9502C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013F0C95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ЗВІТ </w:t>
      </w:r>
    </w:p>
    <w:p w14:paraId="6AD25750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роботу постійних комісій </w:t>
      </w:r>
    </w:p>
    <w:p w14:paraId="226C9831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Нововолинської міської ради восьмого скликання за 2023 рік</w:t>
      </w:r>
    </w:p>
    <w:p w14:paraId="3B17660B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</w:p>
    <w:p w14:paraId="0BB29076" w14:textId="524A787B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Постійні комісії Нововолинської міської ради восьмого скликання утворені та працюють відповідно до </w:t>
      </w:r>
      <w:r w:rsidRPr="0010600B">
        <w:rPr>
          <w:sz w:val="28"/>
          <w:szCs w:val="28"/>
        </w:rPr>
        <w:t>Регламенту Нововолинської міської ради, Положення про постійні комісії ради, рішен</w:t>
      </w:r>
      <w:r>
        <w:rPr>
          <w:sz w:val="28"/>
          <w:szCs w:val="28"/>
        </w:rPr>
        <w:t xml:space="preserve">ь міської ради </w:t>
      </w:r>
      <w:r w:rsidRPr="0010600B">
        <w:rPr>
          <w:sz w:val="28"/>
          <w:szCs w:val="28"/>
        </w:rPr>
        <w:t>та інших законодавчих актів.</w:t>
      </w:r>
    </w:p>
    <w:p w14:paraId="5C5CB7E3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Саном на 01.01.2023 року у Нововолинській міській раді діяли 8 (вісім) постійних комісій. </w:t>
      </w:r>
    </w:p>
    <w:p w14:paraId="6C076211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2023 року повноваження депутатів міської ради склали: Ромашевським В.І., Шаповал В.В. та Шаповал О.С. (секретар ради) </w:t>
      </w:r>
    </w:p>
    <w:p w14:paraId="724A27E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2023 році до складу міської ради було введено трьох нових депутатів:</w:t>
      </w:r>
      <w:r w:rsidRPr="00106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Буденчук Ю.М., Варгу О.М та Марчака В.В. </w:t>
      </w:r>
    </w:p>
    <w:p w14:paraId="21E8A667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30.05.2023 року на посаду секретаря міської ради було обрано Жук Н.А. </w:t>
      </w:r>
    </w:p>
    <w:p w14:paraId="754471CA" w14:textId="0DFCDA62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2F1108">
        <w:rPr>
          <w:sz w:val="28"/>
          <w:szCs w:val="28"/>
        </w:rPr>
        <w:t xml:space="preserve">Рішенням міської ради від 18.07.2023 року № 24/5 «Про внесення змін до </w:t>
      </w:r>
      <w:r>
        <w:rPr>
          <w:sz w:val="28"/>
          <w:szCs w:val="28"/>
        </w:rPr>
        <w:t>р</w:t>
      </w:r>
      <w:r w:rsidRPr="002F1108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міської ради від 14 грудня 2020 року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№ 2/13 «Про постійні комісії Нововолинської міської ради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восьмого скликання»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було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єднано постійну комісію </w:t>
      </w:r>
      <w:r w:rsidRPr="0010600B">
        <w:rPr>
          <w:sz w:val="28"/>
          <w:szCs w:val="28"/>
        </w:rPr>
        <w:t>з питань інформаційної політики, фізичної культури, молоді, спорту та туризму</w:t>
      </w:r>
      <w:r>
        <w:rPr>
          <w:sz w:val="28"/>
          <w:szCs w:val="28"/>
        </w:rPr>
        <w:t xml:space="preserve"> та </w:t>
      </w:r>
      <w:r w:rsidRPr="0010600B">
        <w:rPr>
          <w:sz w:val="28"/>
          <w:szCs w:val="28"/>
        </w:rPr>
        <w:t>постійн</w:t>
      </w:r>
      <w:r>
        <w:rPr>
          <w:sz w:val="28"/>
          <w:szCs w:val="28"/>
        </w:rPr>
        <w:t>у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10600B">
        <w:rPr>
          <w:sz w:val="28"/>
          <w:szCs w:val="28"/>
        </w:rPr>
        <w:t xml:space="preserve"> з питань освіти, науки, культури, національного і духовного відродження.</w:t>
      </w:r>
    </w:p>
    <w:p w14:paraId="5DCE514F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Починаючи з 18.07.2023 року та до кінця 2023 року в Нововолинській міській раді восьмого скликання функціонують 7 (сім) постійних комісій:</w:t>
      </w:r>
    </w:p>
    <w:p w14:paraId="4F123883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00B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охорони здоров'я, сім'ї та соціального захисту населення; </w:t>
      </w:r>
    </w:p>
    <w:p w14:paraId="090EDA4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00B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житлово-комунального господарства, благоустрою та екології;</w:t>
      </w:r>
    </w:p>
    <w:p w14:paraId="19D788DE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я </w:t>
      </w:r>
      <w:r w:rsidRPr="0010600B">
        <w:rPr>
          <w:sz w:val="28"/>
          <w:szCs w:val="28"/>
        </w:rPr>
        <w:t>з питань регламенту</w:t>
      </w:r>
      <w:r w:rsidRPr="0010600B">
        <w:t xml:space="preserve"> </w:t>
      </w:r>
      <w:r w:rsidRPr="0010600B">
        <w:rPr>
          <w:sz w:val="28"/>
          <w:szCs w:val="28"/>
        </w:rPr>
        <w:t>міської ради, депутатської діяльності, етики та правопорядку;</w:t>
      </w:r>
    </w:p>
    <w:p w14:paraId="7CAA684A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планування бюджету, соціально-економічного розвитку та фінансів;</w:t>
      </w:r>
    </w:p>
    <w:p w14:paraId="306FCF34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промисловості, підприємництва, інвестицій та  міжнародного співробітництва;</w:t>
      </w:r>
    </w:p>
    <w:p w14:paraId="4C6CBC28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земельних відносин, комунального майна, транспорту, містобудування та архітектури;</w:t>
      </w:r>
    </w:p>
    <w:p w14:paraId="027B2234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освіти, науки, культури, молоді, спорту та інформаційної політики</w:t>
      </w:r>
      <w:r>
        <w:rPr>
          <w:sz w:val="28"/>
          <w:szCs w:val="28"/>
        </w:rPr>
        <w:t>.</w:t>
      </w:r>
    </w:p>
    <w:p w14:paraId="48DBC5EF" w14:textId="77777777" w:rsidR="00651198" w:rsidRDefault="00651198" w:rsidP="00651198">
      <w:pPr>
        <w:spacing w:line="20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Організаційно-методичне забезпечення діяльності сесій ради та засідань </w:t>
      </w:r>
      <w:r w:rsidRPr="0010600B">
        <w:rPr>
          <w:bCs/>
          <w:sz w:val="28"/>
          <w:szCs w:val="28"/>
        </w:rPr>
        <w:t>постійних комісій</w:t>
      </w:r>
      <w:r>
        <w:rPr>
          <w:bCs/>
          <w:sz w:val="28"/>
          <w:szCs w:val="28"/>
        </w:rPr>
        <w:t xml:space="preserve"> здійснює організаційно-виконавчий відділ міської ради. </w:t>
      </w:r>
    </w:p>
    <w:p w14:paraId="32453FA3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Протягом 2023 року було організовано та проведено 11 засідань сесій міської ради, на яких розглянуто та прийнято 356 рішень ради. Перед сесі</w:t>
      </w:r>
      <w:r>
        <w:rPr>
          <w:sz w:val="28"/>
          <w:szCs w:val="28"/>
        </w:rPr>
        <w:t>єю</w:t>
      </w:r>
      <w:r w:rsidRPr="0010600B">
        <w:rPr>
          <w:sz w:val="28"/>
          <w:szCs w:val="28"/>
        </w:rPr>
        <w:t xml:space="preserve"> організовувалися Дні депутата, проводились засідання постійних депутатських комісій. </w:t>
      </w:r>
    </w:p>
    <w:p w14:paraId="25A72A95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у </w:t>
      </w:r>
      <w:r w:rsidRPr="0010600B">
        <w:rPr>
          <w:sz w:val="28"/>
          <w:szCs w:val="28"/>
        </w:rPr>
        <w:t>2023 році було організовано та проведено:</w:t>
      </w:r>
    </w:p>
    <w:p w14:paraId="19194BDB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- 6 засідань постійної комісії з питань охорони здоров'я, сім'ї та соціального захисту населення</w:t>
      </w:r>
      <w:r>
        <w:rPr>
          <w:sz w:val="28"/>
          <w:szCs w:val="28"/>
        </w:rPr>
        <w:t xml:space="preserve"> (розглянуто 36 питань)</w:t>
      </w:r>
      <w:r w:rsidRPr="0010600B">
        <w:rPr>
          <w:sz w:val="28"/>
          <w:szCs w:val="28"/>
        </w:rPr>
        <w:t xml:space="preserve">; </w:t>
      </w:r>
    </w:p>
    <w:p w14:paraId="7A7FCD19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- 6 засідань постійної комісії з питань житлово-комунального господарства, благоустрою та екології</w:t>
      </w:r>
      <w:r>
        <w:rPr>
          <w:sz w:val="28"/>
          <w:szCs w:val="28"/>
        </w:rPr>
        <w:t xml:space="preserve"> (розглянуто 40 питань)</w:t>
      </w:r>
      <w:r w:rsidRPr="0010600B">
        <w:rPr>
          <w:sz w:val="28"/>
          <w:szCs w:val="28"/>
        </w:rPr>
        <w:t>;</w:t>
      </w:r>
    </w:p>
    <w:p w14:paraId="13EC2F4C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- 7 засідань постійної комісії з питань регламенту</w:t>
      </w:r>
      <w:r w:rsidRPr="0010600B">
        <w:t xml:space="preserve"> </w:t>
      </w:r>
      <w:r w:rsidRPr="0010600B">
        <w:rPr>
          <w:sz w:val="28"/>
          <w:szCs w:val="28"/>
        </w:rPr>
        <w:t>міської ради, депутатської діяльності, етики та правопорядку</w:t>
      </w:r>
      <w:r>
        <w:rPr>
          <w:sz w:val="28"/>
          <w:szCs w:val="28"/>
        </w:rPr>
        <w:t xml:space="preserve"> (розглянуто 49 питань)</w:t>
      </w:r>
      <w:r w:rsidRPr="0010600B">
        <w:rPr>
          <w:sz w:val="28"/>
          <w:szCs w:val="28"/>
        </w:rPr>
        <w:t>;</w:t>
      </w:r>
    </w:p>
    <w:p w14:paraId="66DF29C9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lastRenderedPageBreak/>
        <w:t>- 14 засідань постійної комісії з питань планування бюджету, соціально-економічного розвитку та фінансів</w:t>
      </w:r>
      <w:r>
        <w:rPr>
          <w:sz w:val="28"/>
          <w:szCs w:val="28"/>
        </w:rPr>
        <w:t xml:space="preserve"> (розглянуто 108 питань)</w:t>
      </w:r>
      <w:r w:rsidRPr="0010600B">
        <w:rPr>
          <w:sz w:val="28"/>
          <w:szCs w:val="28"/>
        </w:rPr>
        <w:t>;</w:t>
      </w:r>
    </w:p>
    <w:p w14:paraId="1A52E02F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- 8 засідань постійної комісії з питань промисловості, підприємництва, інвестицій та  міжнародного співробітництва</w:t>
      </w:r>
      <w:r>
        <w:rPr>
          <w:sz w:val="28"/>
          <w:szCs w:val="28"/>
        </w:rPr>
        <w:t xml:space="preserve"> (розглянуто 38 питань)</w:t>
      </w:r>
      <w:r w:rsidRPr="0010600B">
        <w:rPr>
          <w:sz w:val="28"/>
          <w:szCs w:val="28"/>
        </w:rPr>
        <w:t>;</w:t>
      </w:r>
    </w:p>
    <w:p w14:paraId="786F2E95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- 10 засідань постійної комісії з питань земельних відносин, комунального майна, транспорту, містобудування та архітектури</w:t>
      </w:r>
      <w:r>
        <w:rPr>
          <w:sz w:val="28"/>
          <w:szCs w:val="28"/>
        </w:rPr>
        <w:t xml:space="preserve"> (розглянуто 138 питань)</w:t>
      </w:r>
      <w:r w:rsidRPr="0010600B">
        <w:rPr>
          <w:sz w:val="28"/>
          <w:szCs w:val="28"/>
        </w:rPr>
        <w:t>;</w:t>
      </w:r>
    </w:p>
    <w:p w14:paraId="5C5AFD38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10600B">
        <w:rPr>
          <w:sz w:val="28"/>
          <w:szCs w:val="28"/>
        </w:rPr>
        <w:t xml:space="preserve"> засідання постійної комісії з питань освіти, науки, культури, молоді, спорту та інформаційної політики (нова)</w:t>
      </w:r>
      <w:r>
        <w:rPr>
          <w:sz w:val="28"/>
          <w:szCs w:val="28"/>
        </w:rPr>
        <w:t xml:space="preserve"> (розглянуто 25 питань)</w:t>
      </w:r>
      <w:r w:rsidRPr="0010600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9B1272F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- 4 засідання постійної комісії з питань інформаційної політики, фізичної культури, молоді, спорту та туризму</w:t>
      </w:r>
      <w:r>
        <w:rPr>
          <w:sz w:val="28"/>
          <w:szCs w:val="28"/>
        </w:rPr>
        <w:t xml:space="preserve"> (розглянуто 23 питання)</w:t>
      </w:r>
      <w:r w:rsidRPr="0010600B">
        <w:rPr>
          <w:sz w:val="28"/>
          <w:szCs w:val="28"/>
        </w:rPr>
        <w:t>;</w:t>
      </w:r>
    </w:p>
    <w:p w14:paraId="0C3907C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- 4 засідання постійної комісії з питань освіти, науки, культури, національного і духовного відродження</w:t>
      </w:r>
      <w:r>
        <w:rPr>
          <w:sz w:val="28"/>
          <w:szCs w:val="28"/>
        </w:rPr>
        <w:t xml:space="preserve"> (розглянуто 23 питання)</w:t>
      </w:r>
      <w:r w:rsidRPr="0010600B">
        <w:rPr>
          <w:sz w:val="28"/>
          <w:szCs w:val="28"/>
        </w:rPr>
        <w:t>.</w:t>
      </w:r>
    </w:p>
    <w:p w14:paraId="02EB03C8" w14:textId="77777777" w:rsidR="00651198" w:rsidRPr="00337D6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Всього за 2023 рік на засіданнях постійних комісій розглянуто 480 питань.</w:t>
      </w:r>
    </w:p>
    <w:p w14:paraId="0CFCB786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 xml:space="preserve">Під час проведення засідань постійних комісій працівниками </w:t>
      </w:r>
      <w:r>
        <w:rPr>
          <w:sz w:val="28"/>
          <w:szCs w:val="28"/>
        </w:rPr>
        <w:t xml:space="preserve">організаційно-виконавчого </w:t>
      </w:r>
      <w:r w:rsidRPr="0010600B"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ради</w:t>
      </w:r>
      <w:r w:rsidRPr="0010600B">
        <w:rPr>
          <w:sz w:val="28"/>
          <w:szCs w:val="28"/>
        </w:rPr>
        <w:t xml:space="preserve"> здійснювалося протоколювання. У 2023 році було оформлено </w:t>
      </w:r>
      <w:r>
        <w:rPr>
          <w:sz w:val="28"/>
          <w:szCs w:val="28"/>
        </w:rPr>
        <w:t>62</w:t>
      </w:r>
      <w:r w:rsidRPr="0010600B">
        <w:rPr>
          <w:sz w:val="28"/>
          <w:szCs w:val="28"/>
        </w:rPr>
        <w:t xml:space="preserve"> протоколи.</w:t>
      </w:r>
    </w:p>
    <w:p w14:paraId="56193512" w14:textId="3C840A65" w:rsidR="00651198" w:rsidRPr="0080612F" w:rsidRDefault="00651198" w:rsidP="00651198">
      <w:pPr>
        <w:spacing w:line="20" w:lineRule="atLeast"/>
        <w:ind w:firstLine="567"/>
        <w:jc w:val="both"/>
        <w:rPr>
          <w:sz w:val="28"/>
          <w:szCs w:val="28"/>
          <w:u w:val="single"/>
        </w:rPr>
      </w:pPr>
      <w:r w:rsidRPr="0080612F">
        <w:rPr>
          <w:sz w:val="28"/>
          <w:szCs w:val="28"/>
          <w:u w:val="single"/>
        </w:rPr>
        <w:t>Явка депутатів міської ради на засіданнях сесій становила:</w:t>
      </w:r>
    </w:p>
    <w:p w14:paraId="2015D683" w14:textId="06FA893A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усіх засіданнях сесій були присутні: Бадзюнь Б.М.,</w:t>
      </w:r>
      <w:r w:rsidRPr="002D5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Буденчук Ю.М., Вихор І.В., Лукашук М.П., Марчак В.В., Мних В.М., Спиридонов В.В.,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Томчук В.В.;</w:t>
      </w:r>
    </w:p>
    <w:p w14:paraId="00D32820" w14:textId="79C59A11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1-2 засіданнях: Бадзюнь В.М., Варга О.М., Єлева М.Ю.,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Жук Н.А., Іщук І.М., Магомаєв М.Д., Никитюк Я.В., Панафідіна Г.М.,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Пашко О.А., Попіка О.О., Попков О.С., Сторонський А.М., Трофимчук С.О.,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Фіц Ю.М.;</w:t>
      </w:r>
    </w:p>
    <w:p w14:paraId="3FB70082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відсутні на 3 і більше засіданнях: Аксьонова О.С., Бадзюнь А.А., Влодарчик Р.І., Журавська В.М., Киричук В.А., Купа М.І., Лакиш О.О., Оксентюк В.В., Рожелюк В.Д., Станицька Н.Д., Тимощук І.Й., Чорний Р.С.</w:t>
      </w:r>
    </w:p>
    <w:p w14:paraId="6A9B4D7F" w14:textId="77777777" w:rsidR="00651198" w:rsidRPr="0080612F" w:rsidRDefault="00651198" w:rsidP="00651198">
      <w:pPr>
        <w:spacing w:line="20" w:lineRule="atLeast"/>
        <w:ind w:firstLine="567"/>
        <w:jc w:val="both"/>
        <w:rPr>
          <w:sz w:val="28"/>
          <w:szCs w:val="28"/>
          <w:u w:val="single"/>
        </w:rPr>
      </w:pPr>
      <w:r w:rsidRPr="0080612F">
        <w:rPr>
          <w:sz w:val="28"/>
          <w:szCs w:val="28"/>
          <w:u w:val="single"/>
        </w:rPr>
        <w:t>Явка депутатів міської ради на засіданнях постійних комісій становила:</w:t>
      </w:r>
    </w:p>
    <w:p w14:paraId="62F8F75F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усіх свої профільних засіданнях комісій були присутні: Бадзюнь В.М., Бадзюнь Б.М., Буденчук Ю.М., Журавська В.М., Попіка О.О., Купа М.І., Лукашук М.П., Вихор І.В., Спиридонов В.В., Томчук В.В., Трофимчук С.О.;</w:t>
      </w:r>
    </w:p>
    <w:p w14:paraId="0436E97B" w14:textId="7F877976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1-2 засіданнях комісій: Марчак В.В., Пашко О.А., Варга О.М., Мних В.М., Попков О.С., Іщук І.М., Магомаєв М.Д., Влодарчик Р.І.,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Никитюк Я.В., Тимощук І.Й., Фіц Ю.М., Лакиш О.О.;</w:t>
      </w:r>
    </w:p>
    <w:p w14:paraId="49A7D1B9" w14:textId="260DC569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3 і більше засіданнях комісій: Киричук В.А., Рожелюк В.Д., Бадзюнь А.А., Єлева М.Ю., Панафідіна Г.М., Сторонський А.М.,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Аксьонова О.С., Оксентюк В.В., Чорний Р.С., Станицька Н.Д.</w:t>
      </w:r>
    </w:p>
    <w:p w14:paraId="46258F55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29F883A7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3DDF53FE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3BA60533" w14:textId="3F950FCD" w:rsidR="00651198" w:rsidRDefault="00651198" w:rsidP="00651198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Надія ЖУК</w:t>
      </w:r>
    </w:p>
    <w:p w14:paraId="38C7D04D" w14:textId="77777777" w:rsidR="00651198" w:rsidRPr="005222AC" w:rsidRDefault="00651198" w:rsidP="00E11CDA">
      <w:pPr>
        <w:rPr>
          <w:color w:val="000000" w:themeColor="text1"/>
          <w:sz w:val="28"/>
          <w:szCs w:val="28"/>
          <w:lang w:val="uk-UA"/>
        </w:rPr>
      </w:pPr>
    </w:p>
    <w:sectPr w:rsidR="00651198" w:rsidRPr="005222AC" w:rsidSect="005B3B6B">
      <w:pgSz w:w="11906" w:h="16838"/>
      <w:pgMar w:top="39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4"/>
  </w:num>
  <w:num w:numId="3" w16cid:durableId="519704930">
    <w:abstractNumId w:val="3"/>
  </w:num>
  <w:num w:numId="4" w16cid:durableId="1281841269">
    <w:abstractNumId w:val="2"/>
  </w:num>
  <w:num w:numId="5" w16cid:durableId="214364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7B20"/>
    <w:rsid w:val="00033C82"/>
    <w:rsid w:val="00056057"/>
    <w:rsid w:val="00060D2D"/>
    <w:rsid w:val="00090FF2"/>
    <w:rsid w:val="000C4402"/>
    <w:rsid w:val="000D7FEA"/>
    <w:rsid w:val="00135024"/>
    <w:rsid w:val="001476B8"/>
    <w:rsid w:val="00170D2B"/>
    <w:rsid w:val="001B2DE4"/>
    <w:rsid w:val="001B589E"/>
    <w:rsid w:val="00200DCA"/>
    <w:rsid w:val="00204B2D"/>
    <w:rsid w:val="002352C6"/>
    <w:rsid w:val="00237711"/>
    <w:rsid w:val="002550B2"/>
    <w:rsid w:val="002A5D45"/>
    <w:rsid w:val="002B71BA"/>
    <w:rsid w:val="002F0044"/>
    <w:rsid w:val="0030445D"/>
    <w:rsid w:val="00313334"/>
    <w:rsid w:val="00313DFD"/>
    <w:rsid w:val="00360C59"/>
    <w:rsid w:val="00367A56"/>
    <w:rsid w:val="00382830"/>
    <w:rsid w:val="00390FB4"/>
    <w:rsid w:val="003A6834"/>
    <w:rsid w:val="003B1986"/>
    <w:rsid w:val="003C127D"/>
    <w:rsid w:val="003C3D61"/>
    <w:rsid w:val="003C715D"/>
    <w:rsid w:val="003D2253"/>
    <w:rsid w:val="00415C83"/>
    <w:rsid w:val="00441505"/>
    <w:rsid w:val="004F6857"/>
    <w:rsid w:val="0051649B"/>
    <w:rsid w:val="0052057F"/>
    <w:rsid w:val="005205CB"/>
    <w:rsid w:val="005222AC"/>
    <w:rsid w:val="00540B52"/>
    <w:rsid w:val="0057421F"/>
    <w:rsid w:val="005B3B6B"/>
    <w:rsid w:val="005C2D52"/>
    <w:rsid w:val="00644C3D"/>
    <w:rsid w:val="00651198"/>
    <w:rsid w:val="00701FB7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54EBB"/>
    <w:rsid w:val="00980584"/>
    <w:rsid w:val="00991A02"/>
    <w:rsid w:val="00A64736"/>
    <w:rsid w:val="00A86CF8"/>
    <w:rsid w:val="00AA4B00"/>
    <w:rsid w:val="00AD0BE6"/>
    <w:rsid w:val="00B0137A"/>
    <w:rsid w:val="00B50B88"/>
    <w:rsid w:val="00C01379"/>
    <w:rsid w:val="00C05392"/>
    <w:rsid w:val="00C21984"/>
    <w:rsid w:val="00C34ACE"/>
    <w:rsid w:val="00C50F9C"/>
    <w:rsid w:val="00C653E4"/>
    <w:rsid w:val="00C72639"/>
    <w:rsid w:val="00C81ABF"/>
    <w:rsid w:val="00CA0184"/>
    <w:rsid w:val="00CC0761"/>
    <w:rsid w:val="00D9781C"/>
    <w:rsid w:val="00DC19A0"/>
    <w:rsid w:val="00DC278D"/>
    <w:rsid w:val="00DC638D"/>
    <w:rsid w:val="00DD36CA"/>
    <w:rsid w:val="00DE6BA1"/>
    <w:rsid w:val="00E11CDA"/>
    <w:rsid w:val="00E73576"/>
    <w:rsid w:val="00E872E2"/>
    <w:rsid w:val="00E95ABD"/>
    <w:rsid w:val="00F42548"/>
    <w:rsid w:val="00F5248D"/>
    <w:rsid w:val="00F5456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E11CDA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1CD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4091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8</cp:revision>
  <cp:lastPrinted>2024-02-20T09:23:00Z</cp:lastPrinted>
  <dcterms:created xsi:type="dcterms:W3CDTF">2024-02-20T08:02:00Z</dcterms:created>
  <dcterms:modified xsi:type="dcterms:W3CDTF">2024-02-20T12:53:00Z</dcterms:modified>
</cp:coreProperties>
</file>