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3A49D2E3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</w:t>
      </w:r>
      <w:r w:rsidR="00E21B0A">
        <w:rPr>
          <w:b/>
          <w:color w:val="000000" w:themeColor="text1"/>
          <w:sz w:val="32"/>
          <w:szCs w:val="32"/>
          <w:lang w:val="uk-UA"/>
        </w:rPr>
        <w:t>ПРОЄКТ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</w:t>
      </w:r>
      <w:r w:rsidRPr="00E872E2">
        <w:rPr>
          <w:color w:val="000000" w:themeColor="text1"/>
          <w:sz w:val="32"/>
          <w:szCs w:val="32"/>
        </w:rPr>
        <w:t xml:space="preserve"> 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C653E4" w:rsidRDefault="00830B7E" w:rsidP="00830B7E">
      <w:pPr>
        <w:jc w:val="center"/>
        <w:rPr>
          <w:noProof w:val="0"/>
          <w:color w:val="000000" w:themeColor="text1"/>
          <w:sz w:val="32"/>
          <w:szCs w:val="32"/>
          <w:lang w:val="uk-UA"/>
        </w:rPr>
      </w:pPr>
    </w:p>
    <w:p w14:paraId="009A57AE" w14:textId="2D04A150" w:rsidR="00830B7E" w:rsidRPr="00E872E2" w:rsidRDefault="00C81ABF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uk-UA"/>
        </w:rPr>
        <w:t xml:space="preserve">       </w:t>
      </w:r>
      <w:r w:rsidR="00C653E4">
        <w:rPr>
          <w:bCs/>
          <w:noProof w:val="0"/>
          <w:color w:val="000000" w:themeColor="text1"/>
          <w:sz w:val="28"/>
          <w:lang w:val="uk-UA"/>
        </w:rPr>
        <w:t xml:space="preserve">  </w:t>
      </w:r>
      <w:r w:rsidR="00DC4100">
        <w:rPr>
          <w:bCs/>
          <w:noProof w:val="0"/>
          <w:color w:val="000000" w:themeColor="text1"/>
          <w:sz w:val="28"/>
          <w:lang w:val="uk-UA"/>
        </w:rPr>
        <w:t>березня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202</w:t>
      </w:r>
      <w:r>
        <w:rPr>
          <w:bCs/>
          <w:noProof w:val="0"/>
          <w:color w:val="000000" w:themeColor="text1"/>
          <w:sz w:val="28"/>
          <w:lang w:val="uk-UA"/>
        </w:rPr>
        <w:t>4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року          </w:t>
      </w:r>
      <w:r w:rsidR="00C653E4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м. Нововолинськ                              </w:t>
      </w:r>
      <w:r w:rsidR="0030445D">
        <w:rPr>
          <w:bCs/>
          <w:noProof w:val="0"/>
          <w:color w:val="000000" w:themeColor="text1"/>
          <w:sz w:val="28"/>
          <w:lang w:val="uk-UA"/>
        </w:rPr>
        <w:t xml:space="preserve">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№ </w:t>
      </w:r>
    </w:p>
    <w:p w14:paraId="3C224D15" w14:textId="77777777" w:rsidR="00830B7E" w:rsidRPr="00C653E4" w:rsidRDefault="00830B7E" w:rsidP="00830B7E">
      <w:pPr>
        <w:rPr>
          <w:bCs/>
          <w:noProof w:val="0"/>
          <w:color w:val="000000" w:themeColor="text1"/>
          <w:sz w:val="36"/>
          <w:szCs w:val="36"/>
          <w:lang w:val="uk-UA"/>
        </w:rPr>
      </w:pPr>
    </w:p>
    <w:p w14:paraId="19F8487E" w14:textId="5DC747FF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 xml:space="preserve">Про </w:t>
      </w:r>
      <w:r w:rsidR="0057421F">
        <w:rPr>
          <w:bCs/>
          <w:noProof w:val="0"/>
          <w:color w:val="000000" w:themeColor="text1"/>
          <w:sz w:val="28"/>
          <w:lang w:val="uk-UA"/>
        </w:rPr>
        <w:t>розгляд електронної петиції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3AE2BB05" w:rsidR="00830B7E" w:rsidRPr="00E872E2" w:rsidRDefault="0057421F" w:rsidP="00AD0BE6">
      <w:pPr>
        <w:tabs>
          <w:tab w:val="left" w:pos="4140"/>
          <w:tab w:val="left" w:pos="7560"/>
        </w:tabs>
        <w:ind w:firstLine="709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>Розглянувши електронну петицію Макарчука Ю.В. «Проти зміни підпорядкування Нововолинської дитячо-юнацької спортивної школи Нововолинської міської ради Волинської області»</w:t>
      </w:r>
      <w:r w:rsidR="00204B2D">
        <w:rPr>
          <w:color w:val="000000" w:themeColor="text1"/>
          <w:sz w:val="28"/>
          <w:lang w:val="uk-UA"/>
        </w:rPr>
        <w:t xml:space="preserve"> (далі – електронна петиція)</w:t>
      </w:r>
      <w:r>
        <w:rPr>
          <w:color w:val="000000" w:themeColor="text1"/>
          <w:sz w:val="28"/>
          <w:lang w:val="uk-UA"/>
        </w:rPr>
        <w:t xml:space="preserve">, відповідно до </w:t>
      </w:r>
      <w:r w:rsidR="00AD0BE6">
        <w:rPr>
          <w:color w:val="000000" w:themeColor="text1"/>
          <w:sz w:val="28"/>
          <w:lang w:val="uk-UA"/>
        </w:rPr>
        <w:t xml:space="preserve">статті 25, 29 </w:t>
      </w:r>
      <w:r w:rsidR="00AD0BE6" w:rsidRPr="00DB6FF0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AD0BE6"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lang w:val="uk-UA"/>
        </w:rPr>
        <w:t xml:space="preserve">статті </w:t>
      </w:r>
      <w:r w:rsidRPr="007F4DE7">
        <w:rPr>
          <w:sz w:val="28"/>
          <w:szCs w:val="28"/>
          <w:lang w:val="uk-UA"/>
        </w:rPr>
        <w:t>23</w:t>
      </w:r>
      <w:r w:rsidRPr="007F4DE7">
        <w:rPr>
          <w:sz w:val="28"/>
          <w:szCs w:val="28"/>
          <w:vertAlign w:val="superscript"/>
          <w:lang w:val="uk-UA"/>
        </w:rPr>
        <w:t>1</w:t>
      </w:r>
      <w:r w:rsidRPr="007F4DE7">
        <w:rPr>
          <w:sz w:val="28"/>
          <w:szCs w:val="28"/>
          <w:lang w:val="uk-UA"/>
        </w:rPr>
        <w:t xml:space="preserve"> Закону України </w:t>
      </w:r>
      <w:hyperlink r:id="rId7" w:history="1">
        <w:r w:rsidRPr="007F4DE7">
          <w:rPr>
            <w:sz w:val="28"/>
            <w:szCs w:val="28"/>
            <w:lang w:val="uk-UA"/>
          </w:rPr>
          <w:t>«Про звернення громадян»</w:t>
        </w:r>
      </w:hyperlink>
      <w:r w:rsidRPr="007F4DE7">
        <w:rPr>
          <w:sz w:val="28"/>
          <w:szCs w:val="28"/>
          <w:lang w:val="uk-UA"/>
        </w:rPr>
        <w:t>, По</w:t>
      </w:r>
      <w:r w:rsidR="00AD0BE6">
        <w:rPr>
          <w:sz w:val="28"/>
          <w:szCs w:val="28"/>
          <w:lang w:val="uk-UA"/>
        </w:rPr>
        <w:t xml:space="preserve">рядку подання та розгляду електронної петиції, адресованої Нововолинській міській раді, затвердженого рішенням міської ради від 23.02.2016 року № 6/42, </w:t>
      </w:r>
      <w:r w:rsidR="00830B7E" w:rsidRPr="00E872E2">
        <w:rPr>
          <w:color w:val="000000" w:themeColor="text1"/>
          <w:sz w:val="28"/>
          <w:lang w:val="uk-UA"/>
        </w:rPr>
        <w:t xml:space="preserve">міська рада  </w:t>
      </w:r>
    </w:p>
    <w:p w14:paraId="39D3DF6A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28"/>
          <w:szCs w:val="28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28"/>
          <w:szCs w:val="28"/>
          <w:lang w:val="uk-UA"/>
        </w:rPr>
      </w:pPr>
    </w:p>
    <w:p w14:paraId="4720C5BD" w14:textId="68AD38C0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AD0BE6">
        <w:rPr>
          <w:color w:val="000000" w:themeColor="text1"/>
        </w:rPr>
        <w:t>Взяти до уваги інформацію управління освіти Нововолинської міської ради</w:t>
      </w:r>
      <w:r w:rsidR="0057111B">
        <w:rPr>
          <w:color w:val="000000" w:themeColor="text1"/>
        </w:rPr>
        <w:t xml:space="preserve"> (Сергій Мороз)</w:t>
      </w:r>
      <w:r w:rsidR="00AD0BE6">
        <w:rPr>
          <w:color w:val="000000" w:themeColor="text1"/>
        </w:rPr>
        <w:t xml:space="preserve"> щодо обгрунтування непі</w:t>
      </w:r>
      <w:r w:rsidR="0057111B">
        <w:rPr>
          <w:color w:val="000000" w:themeColor="text1"/>
        </w:rPr>
        <w:t>д</w:t>
      </w:r>
      <w:r w:rsidR="00AD0BE6">
        <w:rPr>
          <w:color w:val="000000" w:themeColor="text1"/>
        </w:rPr>
        <w:t>тримання електронної петиції</w:t>
      </w:r>
      <w:r w:rsidR="00991A02">
        <w:rPr>
          <w:color w:val="000000" w:themeColor="text1"/>
        </w:rPr>
        <w:t xml:space="preserve"> (</w:t>
      </w:r>
      <w:r>
        <w:rPr>
          <w:color w:val="000000" w:themeColor="text1"/>
        </w:rPr>
        <w:t>додається</w:t>
      </w:r>
      <w:r w:rsidR="00991A02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34496479" w14:textId="6FA8859F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>2. Не підтримати електронну петицію Макарчука Ю.В. «Проти зміни підпорядкування Нововолинської дитячо-юнацької спортивної школи Нововолинської міської ради Волинської області»</w:t>
      </w:r>
      <w:r w:rsidR="00C653E4">
        <w:rPr>
          <w:color w:val="000000" w:themeColor="text1"/>
        </w:rPr>
        <w:t xml:space="preserve"> (початок збору підписів 18.01.2024 року</w:t>
      </w:r>
      <w:r w:rsidR="005C2D52">
        <w:rPr>
          <w:color w:val="000000" w:themeColor="text1"/>
        </w:rPr>
        <w:t>;</w:t>
      </w:r>
      <w:r w:rsidR="00C653E4">
        <w:rPr>
          <w:color w:val="000000" w:themeColor="text1"/>
        </w:rPr>
        <w:t xml:space="preserve"> станом на дату оприлюднення </w:t>
      </w:r>
      <w:r w:rsidR="005C2D52">
        <w:rPr>
          <w:color w:val="000000" w:themeColor="text1"/>
        </w:rPr>
        <w:t>інформації щодо початку розгляду документа 25.01.2024 року електронна петиція зібрала 209 з 200 необхідних голосів)</w:t>
      </w:r>
      <w:r>
        <w:rPr>
          <w:color w:val="000000" w:themeColor="text1"/>
        </w:rPr>
        <w:t>.</w:t>
      </w:r>
    </w:p>
    <w:p w14:paraId="06A0B837" w14:textId="426B7653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  <w:r>
        <w:rPr>
          <w:color w:val="000000" w:themeColor="text1"/>
        </w:rPr>
        <w:t xml:space="preserve">3. Контроль за виконанням даного рішення покласти на постійну комісію з питань </w:t>
      </w:r>
      <w:r>
        <w:rPr>
          <w:szCs w:val="28"/>
        </w:rPr>
        <w:t>освіти, науки, культури, молоді, спорту та інформаційної політики</w:t>
      </w:r>
      <w:r w:rsidR="0057111B">
        <w:rPr>
          <w:szCs w:val="28"/>
        </w:rPr>
        <w:t xml:space="preserve"> (Інна Вихор).</w:t>
      </w:r>
    </w:p>
    <w:p w14:paraId="07A40473" w14:textId="77777777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</w:p>
    <w:p w14:paraId="5139FBCC" w14:textId="77777777" w:rsidR="00C34ACE" w:rsidRDefault="00C34ACE" w:rsidP="00C34ACE">
      <w:pPr>
        <w:pStyle w:val="a3"/>
        <w:tabs>
          <w:tab w:val="clear" w:pos="4140"/>
          <w:tab w:val="clear" w:pos="7560"/>
        </w:tabs>
        <w:ind w:left="0" w:right="0"/>
        <w:jc w:val="both"/>
        <w:rPr>
          <w:szCs w:val="28"/>
        </w:rPr>
      </w:pPr>
    </w:p>
    <w:p w14:paraId="36702BBB" w14:textId="77777777" w:rsidR="00DC19A0" w:rsidRDefault="00DC19A0" w:rsidP="00C34ACE">
      <w:pPr>
        <w:pStyle w:val="a3"/>
        <w:tabs>
          <w:tab w:val="clear" w:pos="4140"/>
          <w:tab w:val="clear" w:pos="7560"/>
        </w:tabs>
        <w:ind w:left="0" w:right="0"/>
        <w:jc w:val="both"/>
        <w:rPr>
          <w:szCs w:val="28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772DCB8F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  <w:r w:rsidRPr="00E872E2">
        <w:rPr>
          <w:bCs/>
          <w:color w:val="000000" w:themeColor="text1"/>
          <w:sz w:val="28"/>
          <w:szCs w:val="28"/>
        </w:rPr>
        <w:t xml:space="preserve">    </w:t>
      </w:r>
    </w:p>
    <w:p w14:paraId="32E725BC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</w:p>
    <w:p w14:paraId="7A16C177" w14:textId="2435E435" w:rsidR="00DC278D" w:rsidRDefault="00204B2D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Сергій Мороз</w:t>
      </w:r>
      <w:r w:rsidR="0057111B">
        <w:rPr>
          <w:color w:val="000000" w:themeColor="text1"/>
          <w:sz w:val="24"/>
          <w:szCs w:val="24"/>
          <w:lang w:val="uk-UA"/>
        </w:rPr>
        <w:t xml:space="preserve"> 31794</w:t>
      </w:r>
    </w:p>
    <w:p w14:paraId="41B15466" w14:textId="77777777" w:rsidR="005222AC" w:rsidRDefault="005222AC">
      <w:pPr>
        <w:rPr>
          <w:color w:val="000000" w:themeColor="text1"/>
          <w:sz w:val="24"/>
          <w:szCs w:val="24"/>
          <w:lang w:val="uk-UA"/>
        </w:rPr>
      </w:pPr>
    </w:p>
    <w:p w14:paraId="4C64D45B" w14:textId="77777777" w:rsidR="005222AC" w:rsidRDefault="005222AC">
      <w:pPr>
        <w:rPr>
          <w:color w:val="000000" w:themeColor="text1"/>
          <w:sz w:val="28"/>
          <w:szCs w:val="28"/>
          <w:lang w:val="uk-UA"/>
        </w:rPr>
      </w:pPr>
    </w:p>
    <w:p w14:paraId="3D271A45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2CFD404E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228292AB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17B5C578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4EDEDE22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4A501F95" w14:textId="5C58D433" w:rsidR="003C4395" w:rsidRPr="00E21B0A" w:rsidRDefault="003C4395" w:rsidP="00E21B0A">
      <w:pPr>
        <w:ind w:left="-567"/>
        <w:jc w:val="center"/>
        <w:rPr>
          <w:b/>
          <w:bCs/>
          <w:sz w:val="28"/>
          <w:szCs w:val="28"/>
          <w:lang w:val="uk-UA"/>
        </w:rPr>
      </w:pPr>
      <w:r w:rsidRPr="00E21B0A">
        <w:rPr>
          <w:b/>
          <w:bCs/>
          <w:sz w:val="28"/>
          <w:szCs w:val="28"/>
          <w:lang w:val="uk-UA"/>
        </w:rPr>
        <w:lastRenderedPageBreak/>
        <w:t>Інформація щодо обґрунтування непідтримання електронної петиції</w:t>
      </w:r>
    </w:p>
    <w:p w14:paraId="7ED880C6" w14:textId="77777777" w:rsidR="003C4395" w:rsidRPr="003C4395" w:rsidRDefault="003C4395" w:rsidP="00E21B0A">
      <w:pPr>
        <w:ind w:left="-567" w:firstLine="567"/>
        <w:jc w:val="both"/>
        <w:rPr>
          <w:sz w:val="28"/>
          <w:szCs w:val="28"/>
          <w:lang w:val="uk-UA"/>
        </w:rPr>
      </w:pPr>
    </w:p>
    <w:p w14:paraId="52D1307A" w14:textId="77777777" w:rsidR="003C4395" w:rsidRPr="003C4395" w:rsidRDefault="003C4395" w:rsidP="00E21B0A">
      <w:pPr>
        <w:ind w:left="-567" w:firstLine="567"/>
        <w:jc w:val="both"/>
        <w:rPr>
          <w:sz w:val="28"/>
          <w:szCs w:val="28"/>
          <w:lang w:val="uk-UA"/>
        </w:rPr>
      </w:pPr>
      <w:r w:rsidRPr="003C4395">
        <w:rPr>
          <w:sz w:val="28"/>
          <w:szCs w:val="28"/>
          <w:lang w:val="uk-UA"/>
        </w:rPr>
        <w:t>Відповідно до статті 26  Закону України «Про місцеве самоврядування в Україні», статті 90 Цивільного кодексу України, з метою приведення установчих  документів  у відповідність до вимог чинного законодавства та статті 23-1 Закону України "Про звернення громадян" розглянуто ініційовану громадянином Макарчуком Юрієм Володимировичем  електронну петицію від 18.01.2024 року  «Проти зміни підпорядкування Нововолинської дитячо-юнацької спортивної школи Нововолинської міської ради Волинської області»,  яку підтримали понад 200 громадян.</w:t>
      </w:r>
    </w:p>
    <w:p w14:paraId="3E3D9E99" w14:textId="77777777" w:rsidR="003C4395" w:rsidRDefault="003C4395" w:rsidP="00E21B0A">
      <w:pPr>
        <w:ind w:left="-567" w:firstLine="567"/>
        <w:jc w:val="both"/>
        <w:rPr>
          <w:sz w:val="28"/>
          <w:szCs w:val="28"/>
        </w:rPr>
      </w:pPr>
      <w:r w:rsidRPr="00F64117">
        <w:rPr>
          <w:sz w:val="28"/>
          <w:szCs w:val="28"/>
        </w:rPr>
        <w:t>Стосовно порушеного у петиції питання зазнача</w:t>
      </w:r>
      <w:r>
        <w:rPr>
          <w:sz w:val="28"/>
          <w:szCs w:val="28"/>
        </w:rPr>
        <w:t>ємо</w:t>
      </w:r>
      <w:r w:rsidRPr="00F64117">
        <w:rPr>
          <w:sz w:val="28"/>
          <w:szCs w:val="28"/>
        </w:rPr>
        <w:t xml:space="preserve"> таке. </w:t>
      </w:r>
      <w:r>
        <w:rPr>
          <w:sz w:val="28"/>
          <w:szCs w:val="28"/>
        </w:rPr>
        <w:t xml:space="preserve">Нововолинська дитячо-юнацька спортивна школа-це </w:t>
      </w:r>
      <w:r w:rsidRPr="007E56DB">
        <w:rPr>
          <w:sz w:val="28"/>
          <w:szCs w:val="28"/>
        </w:rPr>
        <w:t>заклад фізичної культури і спорту, який забезпечує розвиток здібностей вихованців в обраному виді спорту, визнаному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для резервного спорту.</w:t>
      </w:r>
      <w:r>
        <w:rPr>
          <w:sz w:val="28"/>
          <w:szCs w:val="28"/>
        </w:rPr>
        <w:t xml:space="preserve"> </w:t>
      </w:r>
    </w:p>
    <w:p w14:paraId="5CFA2B19" w14:textId="77777777" w:rsidR="003C4395" w:rsidRDefault="003C4395" w:rsidP="00E21B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своїй діяльності дитячо-юнацька спортивна школа </w:t>
      </w:r>
      <w:r w:rsidRPr="007E56DB">
        <w:rPr>
          <w:sz w:val="28"/>
          <w:szCs w:val="28"/>
        </w:rPr>
        <w:t xml:space="preserve">керується Конституцією та законами України, актами Президента України і Кабінету Міністрів України, наказами </w:t>
      </w:r>
      <w:r>
        <w:rPr>
          <w:sz w:val="28"/>
          <w:szCs w:val="28"/>
        </w:rPr>
        <w:t xml:space="preserve">та листами </w:t>
      </w:r>
      <w:r w:rsidRPr="007E56DB">
        <w:rPr>
          <w:sz w:val="28"/>
          <w:szCs w:val="28"/>
        </w:rPr>
        <w:t>Міністерства молоді та спорту України,</w:t>
      </w:r>
      <w:r>
        <w:rPr>
          <w:sz w:val="28"/>
          <w:szCs w:val="28"/>
        </w:rPr>
        <w:t xml:space="preserve"> </w:t>
      </w:r>
      <w:r w:rsidRPr="007E56DB">
        <w:rPr>
          <w:sz w:val="28"/>
          <w:szCs w:val="28"/>
        </w:rPr>
        <w:t>інших центральних органів виконавчої влади, рішеннями місцевих органів виконавчої влади та органів місцевого самоврядування, Положенням про дитячо-юнацьку спортивну школ</w:t>
      </w:r>
      <w:r>
        <w:rPr>
          <w:sz w:val="28"/>
          <w:szCs w:val="28"/>
        </w:rPr>
        <w:t>у (</w:t>
      </w:r>
      <w:r w:rsidRPr="002E25C5">
        <w:rPr>
          <w:sz w:val="28"/>
          <w:szCs w:val="28"/>
        </w:rPr>
        <w:t>Постанов</w:t>
      </w:r>
      <w:r>
        <w:rPr>
          <w:sz w:val="28"/>
          <w:szCs w:val="28"/>
        </w:rPr>
        <w:t>а</w:t>
      </w:r>
      <w:r w:rsidRPr="002E25C5">
        <w:rPr>
          <w:sz w:val="28"/>
          <w:szCs w:val="28"/>
        </w:rPr>
        <w:t xml:space="preserve"> КМУ від  05.11.2008 р № 993</w:t>
      </w:r>
      <w:r w:rsidRPr="007E56DB">
        <w:rPr>
          <w:sz w:val="28"/>
          <w:szCs w:val="28"/>
        </w:rPr>
        <w:t xml:space="preserve"> (зі змінами та доповненнями</w:t>
      </w:r>
      <w:r>
        <w:rPr>
          <w:sz w:val="28"/>
          <w:szCs w:val="28"/>
        </w:rPr>
        <w:t xml:space="preserve">)), </w:t>
      </w:r>
      <w:r w:rsidRPr="002E25C5">
        <w:rPr>
          <w:sz w:val="28"/>
          <w:szCs w:val="28"/>
        </w:rPr>
        <w:t>Положення</w:t>
      </w:r>
      <w:r>
        <w:rPr>
          <w:sz w:val="28"/>
          <w:szCs w:val="28"/>
        </w:rPr>
        <w:t>м</w:t>
      </w:r>
      <w:r w:rsidRPr="002E25C5">
        <w:rPr>
          <w:sz w:val="28"/>
          <w:szCs w:val="28"/>
        </w:rPr>
        <w:t xml:space="preserve"> «Про організацію навчально-тренувальної роботи дитячо-юнацьких спортивних шкіл», затвердженого наказом Міністерства молоді та спорту України від 17.01.2015 р. № 67 зі змінами</w:t>
      </w:r>
      <w:r>
        <w:rPr>
          <w:sz w:val="28"/>
          <w:szCs w:val="28"/>
        </w:rPr>
        <w:t xml:space="preserve">. </w:t>
      </w:r>
    </w:p>
    <w:p w14:paraId="04543DEB" w14:textId="77777777" w:rsidR="003C4395" w:rsidRDefault="003C4395" w:rsidP="00E21B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Слід зазначити, що тренери-викладачі не є педагогічними працівниками відповідно до </w:t>
      </w:r>
      <w:r w:rsidRPr="00B245A1">
        <w:rPr>
          <w:sz w:val="28"/>
          <w:szCs w:val="28"/>
        </w:rPr>
        <w:t>Постанов</w:t>
      </w:r>
      <w:r>
        <w:rPr>
          <w:sz w:val="28"/>
          <w:szCs w:val="28"/>
        </w:rPr>
        <w:t>и</w:t>
      </w:r>
      <w:r w:rsidRPr="00B245A1">
        <w:rPr>
          <w:sz w:val="28"/>
          <w:szCs w:val="28"/>
        </w:rPr>
        <w:t xml:space="preserve"> Кабінету Міністрів України № 433 </w:t>
      </w:r>
      <w:r>
        <w:rPr>
          <w:sz w:val="28"/>
          <w:szCs w:val="28"/>
        </w:rPr>
        <w:t>«</w:t>
      </w:r>
      <w:r w:rsidRPr="00B245A1">
        <w:rPr>
          <w:sz w:val="28"/>
          <w:szCs w:val="28"/>
        </w:rPr>
        <w:t>Про затвердження переліку типів позашкільних навчальних закладів і Положення про позашкільний навчальний заклад</w:t>
      </w:r>
      <w:r>
        <w:rPr>
          <w:sz w:val="28"/>
          <w:szCs w:val="28"/>
        </w:rPr>
        <w:t>» (зі змінами).</w:t>
      </w:r>
      <w:r w:rsidRPr="00B245A1">
        <w:rPr>
          <w:sz w:val="28"/>
          <w:szCs w:val="28"/>
        </w:rPr>
        <w:t xml:space="preserve"> </w:t>
      </w:r>
      <w:r>
        <w:rPr>
          <w:sz w:val="28"/>
          <w:szCs w:val="28"/>
        </w:rPr>
        <w:t>Також саме Міністерство молоді та спорту України</w:t>
      </w:r>
      <w:r w:rsidRPr="007E56DB">
        <w:rPr>
          <w:sz w:val="28"/>
          <w:szCs w:val="28"/>
        </w:rPr>
        <w:t xml:space="preserve"> здійснює в установленому порядку організаційно-методичне забезпечення діяльності спортивних шкіл незалежно від підпорядкування, типу і форми власності</w:t>
      </w:r>
      <w:r>
        <w:rPr>
          <w:sz w:val="28"/>
          <w:szCs w:val="28"/>
        </w:rPr>
        <w:t>.</w:t>
      </w:r>
    </w:p>
    <w:p w14:paraId="2ED82010" w14:textId="77777777" w:rsidR="003C4395" w:rsidRDefault="003C4395" w:rsidP="00E21B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Отож із</w:t>
      </w:r>
      <w:r w:rsidRPr="00A76F51">
        <w:rPr>
          <w:sz w:val="28"/>
          <w:szCs w:val="28"/>
        </w:rPr>
        <w:t xml:space="preserve"> метою здійснення ефективної координації роботи закладів фізичної культури та спорту, а також реалізації дитячо-юнацькими спортивними школами своїх статутних цілей</w:t>
      </w:r>
      <w:r w:rsidRPr="00AB479B">
        <w:rPr>
          <w:sz w:val="28"/>
          <w:szCs w:val="28"/>
        </w:rPr>
        <w:t xml:space="preserve"> </w:t>
      </w:r>
      <w:r>
        <w:rPr>
          <w:sz w:val="28"/>
          <w:szCs w:val="28"/>
        </w:rPr>
        <w:t>було ініційовано перепідпорядкування Нововолинської ДЮСШ. Потрібно зазаначити, що така зміна ніяк не вплине на процес ведення гуртків у спортивній школі та не відбудеться жодних змін умов праці працівників даного закладу.</w:t>
      </w:r>
      <w:r w:rsidRPr="00AB479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956E96">
        <w:rPr>
          <w:sz w:val="28"/>
          <w:szCs w:val="28"/>
        </w:rPr>
        <w:t>удуть займатися рівно ті ж самі діти, що й раніше. І цілком логічно, що займатимуться вони й надалі на тій же спортивній базі. Бо ця спортивна база не власність освітян, а власність місцевої громади</w:t>
      </w:r>
      <w:r>
        <w:rPr>
          <w:sz w:val="28"/>
          <w:szCs w:val="28"/>
        </w:rPr>
        <w:t>.</w:t>
      </w:r>
    </w:p>
    <w:p w14:paraId="3452C86D" w14:textId="77777777" w:rsidR="003C4395" w:rsidRDefault="003C4395" w:rsidP="00E21B0A">
      <w:pPr>
        <w:ind w:left="-567" w:firstLine="567"/>
        <w:jc w:val="both"/>
        <w:rPr>
          <w:sz w:val="28"/>
          <w:szCs w:val="28"/>
        </w:rPr>
      </w:pPr>
      <w:r w:rsidRPr="00AB479B">
        <w:t xml:space="preserve"> </w:t>
      </w:r>
      <w:r>
        <w:rPr>
          <w:sz w:val="28"/>
          <w:szCs w:val="28"/>
        </w:rPr>
        <w:t xml:space="preserve">Разом з тим,  </w:t>
      </w:r>
      <w:r w:rsidRPr="00AB479B">
        <w:rPr>
          <w:sz w:val="28"/>
          <w:szCs w:val="28"/>
        </w:rPr>
        <w:t>що управління спорт</w:t>
      </w:r>
      <w:r>
        <w:rPr>
          <w:sz w:val="28"/>
          <w:szCs w:val="28"/>
        </w:rPr>
        <w:t xml:space="preserve">ивними </w:t>
      </w:r>
      <w:r w:rsidRPr="00AB479B">
        <w:rPr>
          <w:sz w:val="28"/>
          <w:szCs w:val="28"/>
        </w:rPr>
        <w:t xml:space="preserve">школами – неприродна функція для освіти, бо спортивні школи логічно мають бути підпорядковані органам </w:t>
      </w:r>
      <w:r>
        <w:rPr>
          <w:sz w:val="28"/>
          <w:szCs w:val="28"/>
        </w:rPr>
        <w:t>і</w:t>
      </w:r>
      <w:r w:rsidRPr="00AB479B">
        <w:rPr>
          <w:sz w:val="28"/>
          <w:szCs w:val="28"/>
        </w:rPr>
        <w:t>з питань фізичної культури і спорт</w:t>
      </w:r>
      <w:r>
        <w:rPr>
          <w:sz w:val="28"/>
          <w:szCs w:val="28"/>
        </w:rPr>
        <w:t>у.</w:t>
      </w:r>
    </w:p>
    <w:p w14:paraId="66DFC36E" w14:textId="77777777" w:rsidR="003C4395" w:rsidRDefault="003C4395" w:rsidP="00E21B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Управління освіти Нововолинської міської ради отримало звернення від батьків вихованців дитячо-юнацької спортивної школи відділення греко-римської боротьби, гандболу, волейболу, футболу,  а також  протокол зборів трудового колективу, які не підтримують електронну петицію (283 голоси).</w:t>
      </w:r>
    </w:p>
    <w:p w14:paraId="6C659194" w14:textId="77777777" w:rsidR="00E21B0A" w:rsidRDefault="00E21B0A" w:rsidP="00E21B0A">
      <w:pPr>
        <w:ind w:left="-567" w:firstLine="567"/>
        <w:jc w:val="both"/>
        <w:rPr>
          <w:sz w:val="28"/>
          <w:szCs w:val="28"/>
        </w:rPr>
      </w:pPr>
    </w:p>
    <w:p w14:paraId="5FEE02B5" w14:textId="03844EE4" w:rsidR="00E21B0A" w:rsidRPr="00E21B0A" w:rsidRDefault="00E21B0A" w:rsidP="00E21B0A">
      <w:pPr>
        <w:ind w:left="-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Сергій МОРОЗ</w:t>
      </w:r>
    </w:p>
    <w:sectPr w:rsidR="00E21B0A" w:rsidRPr="00E21B0A" w:rsidSect="005B3B6B">
      <w:pgSz w:w="11906" w:h="16838"/>
      <w:pgMar w:top="39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597"/>
    <w:multiLevelType w:val="hybridMultilevel"/>
    <w:tmpl w:val="5A6418C8"/>
    <w:lvl w:ilvl="0" w:tplc="F686F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321E8"/>
    <w:multiLevelType w:val="hybridMultilevel"/>
    <w:tmpl w:val="084E0AFC"/>
    <w:lvl w:ilvl="0" w:tplc="A912A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22728E"/>
    <w:multiLevelType w:val="hybridMultilevel"/>
    <w:tmpl w:val="81E22786"/>
    <w:lvl w:ilvl="0" w:tplc="3790EC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0900583">
    <w:abstractNumId w:val="0"/>
  </w:num>
  <w:num w:numId="2" w16cid:durableId="1568029079">
    <w:abstractNumId w:val="4"/>
  </w:num>
  <w:num w:numId="3" w16cid:durableId="1237478142">
    <w:abstractNumId w:val="3"/>
  </w:num>
  <w:num w:numId="4" w16cid:durableId="1135028065">
    <w:abstractNumId w:val="2"/>
  </w:num>
  <w:num w:numId="5" w16cid:durableId="595481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27B20"/>
    <w:rsid w:val="00033C82"/>
    <w:rsid w:val="00056057"/>
    <w:rsid w:val="00060D2D"/>
    <w:rsid w:val="000C4402"/>
    <w:rsid w:val="000D7FEA"/>
    <w:rsid w:val="00135024"/>
    <w:rsid w:val="00170D2B"/>
    <w:rsid w:val="001B2DE4"/>
    <w:rsid w:val="001B589E"/>
    <w:rsid w:val="00200DCA"/>
    <w:rsid w:val="00204B2D"/>
    <w:rsid w:val="002352C6"/>
    <w:rsid w:val="00237711"/>
    <w:rsid w:val="002550B2"/>
    <w:rsid w:val="002A5D45"/>
    <w:rsid w:val="002B71BA"/>
    <w:rsid w:val="002F0044"/>
    <w:rsid w:val="0030445D"/>
    <w:rsid w:val="00313334"/>
    <w:rsid w:val="00313DFD"/>
    <w:rsid w:val="00360C59"/>
    <w:rsid w:val="00367A56"/>
    <w:rsid w:val="00382830"/>
    <w:rsid w:val="00390FB4"/>
    <w:rsid w:val="003A6834"/>
    <w:rsid w:val="003B1986"/>
    <w:rsid w:val="003C127D"/>
    <w:rsid w:val="003C3D61"/>
    <w:rsid w:val="003C4395"/>
    <w:rsid w:val="00415C83"/>
    <w:rsid w:val="00441505"/>
    <w:rsid w:val="004F6857"/>
    <w:rsid w:val="0051649B"/>
    <w:rsid w:val="0052057F"/>
    <w:rsid w:val="005205CB"/>
    <w:rsid w:val="005222AC"/>
    <w:rsid w:val="0057111B"/>
    <w:rsid w:val="0057421F"/>
    <w:rsid w:val="005B3B6B"/>
    <w:rsid w:val="005C2D52"/>
    <w:rsid w:val="00644C3D"/>
    <w:rsid w:val="00701FB7"/>
    <w:rsid w:val="007C1D42"/>
    <w:rsid w:val="007D7ED1"/>
    <w:rsid w:val="00823A18"/>
    <w:rsid w:val="00830B7E"/>
    <w:rsid w:val="00835437"/>
    <w:rsid w:val="00865D46"/>
    <w:rsid w:val="008D6443"/>
    <w:rsid w:val="00901FE3"/>
    <w:rsid w:val="00905E8F"/>
    <w:rsid w:val="00917D00"/>
    <w:rsid w:val="00954EBB"/>
    <w:rsid w:val="00980584"/>
    <w:rsid w:val="00991A02"/>
    <w:rsid w:val="00A64736"/>
    <w:rsid w:val="00A86CF8"/>
    <w:rsid w:val="00AA4B00"/>
    <w:rsid w:val="00AD0BE6"/>
    <w:rsid w:val="00B0137A"/>
    <w:rsid w:val="00B50B88"/>
    <w:rsid w:val="00C01379"/>
    <w:rsid w:val="00C05392"/>
    <w:rsid w:val="00C21984"/>
    <w:rsid w:val="00C34ACE"/>
    <w:rsid w:val="00C50F9C"/>
    <w:rsid w:val="00C653E4"/>
    <w:rsid w:val="00C72639"/>
    <w:rsid w:val="00C73E33"/>
    <w:rsid w:val="00C81ABF"/>
    <w:rsid w:val="00CA0184"/>
    <w:rsid w:val="00CC0761"/>
    <w:rsid w:val="00D9781C"/>
    <w:rsid w:val="00DC19A0"/>
    <w:rsid w:val="00DC278D"/>
    <w:rsid w:val="00DC4100"/>
    <w:rsid w:val="00DC638D"/>
    <w:rsid w:val="00DD36CA"/>
    <w:rsid w:val="00E21B0A"/>
    <w:rsid w:val="00E73576"/>
    <w:rsid w:val="00E872E2"/>
    <w:rsid w:val="00E95ABD"/>
    <w:rsid w:val="00EB2D43"/>
    <w:rsid w:val="00F42548"/>
    <w:rsid w:val="00F5248D"/>
    <w:rsid w:val="00F5456B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.nau.ua/doc/?code=2939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5D06-5BC3-439C-9594-24E3DFCC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3146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2024-03-04T09:43:00Z</cp:lastPrinted>
  <dcterms:created xsi:type="dcterms:W3CDTF">2024-03-07T16:22:00Z</dcterms:created>
  <dcterms:modified xsi:type="dcterms:W3CDTF">2024-03-07T16:22:00Z</dcterms:modified>
</cp:coreProperties>
</file>