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5D8CB5BA" w14:textId="47FCB544" w:rsidR="00C21194" w:rsidRPr="008E49D3" w:rsidRDefault="006A5A45" w:rsidP="00D028EB">
      <w:pPr>
        <w:autoSpaceDE/>
        <w:autoSpaceDN/>
        <w:spacing w:line="480" w:lineRule="auto"/>
        <w:rPr>
          <w:sz w:val="32"/>
          <w:szCs w:val="32"/>
        </w:rPr>
      </w:pPr>
      <w:r>
        <w:rPr>
          <w:b/>
          <w:sz w:val="32"/>
          <w:szCs w:val="32"/>
        </w:rPr>
        <w:t xml:space="preserve">  </w:t>
      </w:r>
      <w:r w:rsidR="00F426EA">
        <w:rPr>
          <w:b/>
          <w:sz w:val="32"/>
          <w:szCs w:val="32"/>
        </w:rPr>
        <w:t xml:space="preserve"> </w:t>
      </w:r>
      <w:r w:rsidR="00D028EB">
        <w:rPr>
          <w:b/>
          <w:sz w:val="32"/>
          <w:szCs w:val="32"/>
        </w:rPr>
        <w:tab/>
      </w:r>
      <w:r w:rsidR="00D028EB">
        <w:rPr>
          <w:b/>
          <w:sz w:val="32"/>
          <w:szCs w:val="32"/>
        </w:rPr>
        <w:tab/>
      </w:r>
      <w:r w:rsidR="00D028EB">
        <w:rPr>
          <w:b/>
          <w:sz w:val="32"/>
          <w:szCs w:val="32"/>
        </w:rPr>
        <w:tab/>
      </w:r>
      <w:r w:rsidR="00D028EB">
        <w:rPr>
          <w:b/>
          <w:sz w:val="32"/>
          <w:szCs w:val="32"/>
        </w:rPr>
        <w:tab/>
        <w:t xml:space="preserve">            </w:t>
      </w:r>
      <w:r w:rsidR="00C21194" w:rsidRPr="00D02890">
        <w:rPr>
          <w:b/>
          <w:sz w:val="32"/>
          <w:szCs w:val="32"/>
        </w:rPr>
        <w:t xml:space="preserve">Р І Ш Е Н </w:t>
      </w:r>
      <w:proofErr w:type="spellStart"/>
      <w:r w:rsidR="00C21194" w:rsidRPr="00D02890">
        <w:rPr>
          <w:b/>
          <w:sz w:val="32"/>
          <w:szCs w:val="32"/>
        </w:rPr>
        <w:t>Н</w:t>
      </w:r>
      <w:proofErr w:type="spellEnd"/>
      <w:r w:rsidR="00C21194" w:rsidRPr="00D02890">
        <w:rPr>
          <w:b/>
          <w:sz w:val="32"/>
          <w:szCs w:val="32"/>
        </w:rPr>
        <w:t xml:space="preserve"> Я</w:t>
      </w:r>
      <w:r w:rsidR="008E49D3">
        <w:rPr>
          <w:b/>
          <w:sz w:val="32"/>
          <w:szCs w:val="32"/>
        </w:rPr>
        <w:t xml:space="preserve">        </w:t>
      </w:r>
      <w:r w:rsidR="00F426EA">
        <w:rPr>
          <w:b/>
          <w:sz w:val="32"/>
          <w:szCs w:val="32"/>
        </w:rPr>
        <w:t xml:space="preserve">   </w:t>
      </w:r>
      <w:r w:rsidR="00D028EB">
        <w:rPr>
          <w:b/>
          <w:sz w:val="32"/>
          <w:szCs w:val="32"/>
        </w:rPr>
        <w:t>ПРОЄКТ</w:t>
      </w:r>
      <w:r w:rsidR="00F426EA">
        <w:rPr>
          <w:b/>
          <w:sz w:val="32"/>
          <w:szCs w:val="32"/>
        </w:rPr>
        <w:t xml:space="preserve">    </w:t>
      </w:r>
      <w:r w:rsidR="008E49D3">
        <w:rPr>
          <w:b/>
          <w:sz w:val="32"/>
          <w:szCs w:val="32"/>
        </w:rPr>
        <w:t xml:space="preserve">  </w:t>
      </w:r>
      <w:r w:rsidR="00F426EA">
        <w:rPr>
          <w:b/>
          <w:sz w:val="32"/>
          <w:szCs w:val="32"/>
        </w:rPr>
        <w:t xml:space="preserve">    </w:t>
      </w:r>
      <w:r w:rsidR="008E49D3">
        <w:rPr>
          <w:b/>
          <w:sz w:val="32"/>
          <w:szCs w:val="32"/>
        </w:rPr>
        <w:t xml:space="preserve"> </w:t>
      </w:r>
      <w:r w:rsidR="00C72BF6">
        <w:rPr>
          <w:b/>
          <w:sz w:val="32"/>
          <w:szCs w:val="32"/>
        </w:rPr>
        <w:t xml:space="preserve">             </w:t>
      </w:r>
    </w:p>
    <w:p w14:paraId="6755DED6" w14:textId="44C2D7E8" w:rsidR="00C21194" w:rsidRDefault="00DB74E5" w:rsidP="00CF3F29">
      <w:pPr>
        <w:spacing w:line="480" w:lineRule="auto"/>
        <w:ind w:right="567"/>
        <w:rPr>
          <w:sz w:val="28"/>
          <w:szCs w:val="28"/>
        </w:rPr>
      </w:pPr>
      <w:r>
        <w:rPr>
          <w:sz w:val="28"/>
          <w:szCs w:val="28"/>
        </w:rPr>
        <w:t xml:space="preserve">  </w:t>
      </w:r>
      <w:r w:rsidR="00CF3F29">
        <w:rPr>
          <w:sz w:val="28"/>
          <w:szCs w:val="28"/>
        </w:rPr>
        <w:t xml:space="preserve">   </w:t>
      </w:r>
      <w:r w:rsidR="008E49D3">
        <w:rPr>
          <w:sz w:val="28"/>
          <w:szCs w:val="28"/>
        </w:rPr>
        <w:t xml:space="preserve"> </w:t>
      </w:r>
      <w:r w:rsidR="009226F2">
        <w:rPr>
          <w:sz w:val="28"/>
          <w:szCs w:val="28"/>
          <w:lang w:val="en-US"/>
        </w:rPr>
        <w:t xml:space="preserve">  </w:t>
      </w:r>
      <w:r w:rsidR="009226F2">
        <w:rPr>
          <w:sz w:val="28"/>
          <w:szCs w:val="28"/>
        </w:rPr>
        <w:t>березня</w:t>
      </w:r>
      <w:r w:rsidR="008E49D3">
        <w:rPr>
          <w:sz w:val="28"/>
          <w:szCs w:val="28"/>
        </w:rPr>
        <w:t xml:space="preserve"> </w:t>
      </w:r>
      <w:r w:rsidR="00C21194" w:rsidRPr="00AB4CF9">
        <w:rPr>
          <w:sz w:val="28"/>
          <w:szCs w:val="28"/>
        </w:rPr>
        <w:t>20</w:t>
      </w:r>
      <w:r w:rsidR="00E31FF2" w:rsidRPr="00AB4CF9">
        <w:rPr>
          <w:sz w:val="28"/>
          <w:szCs w:val="28"/>
        </w:rPr>
        <w:t>2</w:t>
      </w:r>
      <w:r w:rsidR="00F426EA">
        <w:rPr>
          <w:sz w:val="28"/>
          <w:szCs w:val="28"/>
        </w:rPr>
        <w:t>3</w:t>
      </w:r>
      <w:r w:rsidR="00C21194" w:rsidRPr="00AB4CF9">
        <w:rPr>
          <w:sz w:val="28"/>
          <w:szCs w:val="28"/>
        </w:rPr>
        <w:t xml:space="preserve"> року </w:t>
      </w:r>
      <w:r w:rsidR="00E66590" w:rsidRPr="00AB4CF9">
        <w:rPr>
          <w:sz w:val="28"/>
          <w:szCs w:val="28"/>
        </w:rPr>
        <w:t xml:space="preserve">       </w:t>
      </w:r>
      <w:r w:rsid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sidR="00C72BF6">
        <w:rPr>
          <w:sz w:val="28"/>
          <w:szCs w:val="28"/>
        </w:rPr>
        <w:t xml:space="preserve">                          </w:t>
      </w:r>
      <w:r w:rsidR="00C21194" w:rsidRPr="00AB4CF9">
        <w:rPr>
          <w:sz w:val="28"/>
          <w:szCs w:val="28"/>
        </w:rPr>
        <w:t>№</w:t>
      </w:r>
      <w:r w:rsidR="00F426EA">
        <w:rPr>
          <w:sz w:val="28"/>
          <w:szCs w:val="28"/>
        </w:rPr>
        <w:t xml:space="preserve">     </w:t>
      </w:r>
    </w:p>
    <w:p w14:paraId="52176B3A" w14:textId="77777777" w:rsidR="008E49D3" w:rsidRPr="007B7B6D" w:rsidRDefault="008E49D3" w:rsidP="008E49D3">
      <w:pPr>
        <w:jc w:val="both"/>
        <w:rPr>
          <w:sz w:val="28"/>
          <w:szCs w:val="28"/>
        </w:rPr>
      </w:pPr>
      <w:r w:rsidRPr="007B7B6D">
        <w:rPr>
          <w:sz w:val="28"/>
          <w:szCs w:val="28"/>
        </w:rPr>
        <w:t>Про визначення граничного</w:t>
      </w:r>
    </w:p>
    <w:p w14:paraId="67796E67" w14:textId="77777777" w:rsidR="008E49D3" w:rsidRPr="007B7B6D" w:rsidRDefault="008E49D3" w:rsidP="008E49D3">
      <w:pPr>
        <w:jc w:val="both"/>
        <w:rPr>
          <w:sz w:val="28"/>
          <w:szCs w:val="28"/>
        </w:rPr>
      </w:pPr>
      <w:r w:rsidRPr="007B7B6D">
        <w:rPr>
          <w:sz w:val="28"/>
          <w:szCs w:val="28"/>
        </w:rPr>
        <w:t xml:space="preserve">розміру кошторисної заробітної </w:t>
      </w:r>
    </w:p>
    <w:p w14:paraId="388D598F" w14:textId="77777777" w:rsidR="008E49D3" w:rsidRPr="007B7B6D" w:rsidRDefault="008E49D3" w:rsidP="008E49D3">
      <w:pPr>
        <w:jc w:val="both"/>
        <w:rPr>
          <w:sz w:val="28"/>
          <w:szCs w:val="28"/>
        </w:rPr>
      </w:pPr>
      <w:r w:rsidRPr="007B7B6D">
        <w:rPr>
          <w:sz w:val="28"/>
          <w:szCs w:val="28"/>
        </w:rPr>
        <w:t>плати на 202</w:t>
      </w:r>
      <w:r w:rsidR="00DB74E5">
        <w:rPr>
          <w:sz w:val="28"/>
          <w:szCs w:val="28"/>
        </w:rPr>
        <w:t>4</w:t>
      </w:r>
      <w:r w:rsidRPr="007B7B6D">
        <w:rPr>
          <w:sz w:val="28"/>
          <w:szCs w:val="28"/>
        </w:rPr>
        <w:t xml:space="preserve"> рік</w:t>
      </w:r>
    </w:p>
    <w:p w14:paraId="76E260CB" w14:textId="77777777" w:rsidR="00CF3F29" w:rsidRDefault="00CF3F29" w:rsidP="004B2B96">
      <w:pPr>
        <w:ind w:firstLine="567"/>
        <w:jc w:val="both"/>
        <w:rPr>
          <w:sz w:val="28"/>
          <w:szCs w:val="28"/>
        </w:rPr>
      </w:pPr>
    </w:p>
    <w:p w14:paraId="33382151" w14:textId="12A8F597"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B83752">
        <w:rPr>
          <w:sz w:val="28"/>
          <w:szCs w:val="28"/>
        </w:rPr>
        <w:t>,</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 xml:space="preserve">586 «Про схвалення Прогнозу економічного і соціального розвитку України на 2022-2024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14:paraId="0B62FF10" w14:textId="77777777" w:rsidR="008E49D3" w:rsidRPr="007B7B6D" w:rsidRDefault="008E49D3" w:rsidP="008E49D3">
      <w:pPr>
        <w:jc w:val="both"/>
        <w:rPr>
          <w:sz w:val="28"/>
          <w:szCs w:val="28"/>
        </w:rPr>
      </w:pPr>
    </w:p>
    <w:p w14:paraId="6FDFCC18" w14:textId="77777777" w:rsidR="008E49D3" w:rsidRPr="007B7B6D" w:rsidRDefault="008E49D3" w:rsidP="008E49D3">
      <w:pPr>
        <w:rPr>
          <w:sz w:val="28"/>
          <w:szCs w:val="28"/>
        </w:rPr>
      </w:pPr>
      <w:r>
        <w:rPr>
          <w:sz w:val="28"/>
          <w:szCs w:val="28"/>
        </w:rPr>
        <w:t>ВИРІШИЛА</w:t>
      </w:r>
      <w:r w:rsidRPr="007B7B6D">
        <w:rPr>
          <w:sz w:val="28"/>
          <w:szCs w:val="28"/>
        </w:rPr>
        <w:t>:</w:t>
      </w:r>
    </w:p>
    <w:p w14:paraId="77A5B944" w14:textId="77777777" w:rsidR="008E49D3" w:rsidRPr="007B7B6D" w:rsidRDefault="008E49D3" w:rsidP="008E49D3">
      <w:pPr>
        <w:jc w:val="both"/>
        <w:rPr>
          <w:sz w:val="28"/>
          <w:szCs w:val="28"/>
        </w:rPr>
      </w:pPr>
    </w:p>
    <w:p w14:paraId="7C5B3E8A" w14:textId="77777777" w:rsidR="00CF3F29" w:rsidRDefault="00CF3F29" w:rsidP="00CF3F29">
      <w:pPr>
        <w:ind w:firstLine="567"/>
        <w:jc w:val="both"/>
        <w:rPr>
          <w:sz w:val="28"/>
          <w:szCs w:val="28"/>
        </w:rPr>
      </w:pPr>
      <w:r>
        <w:rPr>
          <w:sz w:val="28"/>
          <w:szCs w:val="28"/>
        </w:rPr>
        <w:t xml:space="preserve">1. </w:t>
      </w:r>
      <w:r w:rsidR="00A755BE" w:rsidRPr="00CF3F29">
        <w:rPr>
          <w:sz w:val="28"/>
          <w:szCs w:val="28"/>
        </w:rPr>
        <w:t>Встановити</w:t>
      </w:r>
      <w:r w:rsidR="008E49D3" w:rsidRPr="00CF3F29">
        <w:rPr>
          <w:sz w:val="28"/>
          <w:szCs w:val="28"/>
        </w:rPr>
        <w:t xml:space="preserve"> граничний розмір кошторисної заробітної плати на 202</w:t>
      </w:r>
      <w:r w:rsidR="00DB74E5" w:rsidRPr="00CF3F29">
        <w:rPr>
          <w:sz w:val="28"/>
          <w:szCs w:val="28"/>
        </w:rPr>
        <w:t>4</w:t>
      </w:r>
      <w:r w:rsidR="008E49D3" w:rsidRPr="00CF3F29">
        <w:rPr>
          <w:sz w:val="28"/>
          <w:szCs w:val="28"/>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DB74E5" w:rsidRPr="00CF3F29">
        <w:rPr>
          <w:sz w:val="28"/>
          <w:szCs w:val="28"/>
        </w:rPr>
        <w:t>4</w:t>
      </w:r>
      <w:r w:rsidR="008E49D3" w:rsidRPr="00CF3F29">
        <w:rPr>
          <w:sz w:val="28"/>
          <w:szCs w:val="28"/>
        </w:rPr>
        <w:t xml:space="preserve"> рік в розмірі </w:t>
      </w:r>
      <w:r w:rsidR="00DB74E5" w:rsidRPr="00CF3F29">
        <w:rPr>
          <w:sz w:val="28"/>
          <w:szCs w:val="28"/>
        </w:rPr>
        <w:t>148</w:t>
      </w:r>
      <w:r w:rsidR="008E49D3" w:rsidRPr="00CF3F29">
        <w:rPr>
          <w:sz w:val="28"/>
          <w:szCs w:val="28"/>
        </w:rPr>
        <w:t>00 грн. (</w:t>
      </w:r>
      <w:r w:rsidR="00F14675" w:rsidRPr="00CF3F29">
        <w:rPr>
          <w:sz w:val="28"/>
          <w:szCs w:val="28"/>
        </w:rPr>
        <w:t>чотирнадцять тисяч вісімсот гривень</w:t>
      </w:r>
      <w:r w:rsidR="008E49D3" w:rsidRPr="00CF3F29">
        <w:rPr>
          <w:sz w:val="28"/>
          <w:szCs w:val="28"/>
        </w:rPr>
        <w:t>), що відповідає середньому розряду складності робіт у будівництві 3,8 при виконанні робіт у звичайних умовах.</w:t>
      </w:r>
    </w:p>
    <w:p w14:paraId="66958D39" w14:textId="77777777" w:rsidR="00CF3F29" w:rsidRDefault="00CF3F29" w:rsidP="00CF3F29">
      <w:pPr>
        <w:ind w:firstLine="567"/>
        <w:jc w:val="both"/>
        <w:rPr>
          <w:sz w:val="28"/>
          <w:szCs w:val="28"/>
        </w:rPr>
      </w:pPr>
      <w:r>
        <w:rPr>
          <w:sz w:val="28"/>
          <w:szCs w:val="28"/>
        </w:rPr>
        <w:t xml:space="preserve">2. </w:t>
      </w:r>
      <w:r w:rsidR="008E49D3"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008E49D3" w:rsidRPr="004B2B96">
        <w:rPr>
          <w:sz w:val="28"/>
          <w:szCs w:val="28"/>
        </w:rPr>
        <w:t>інвесторської</w:t>
      </w:r>
      <w:proofErr w:type="spellEnd"/>
      <w:r w:rsidR="008E49D3" w:rsidRPr="004B2B96">
        <w:rPr>
          <w:sz w:val="28"/>
          <w:szCs w:val="28"/>
        </w:rPr>
        <w:t xml:space="preserve"> кошторисної документації (на стадії розроблення </w:t>
      </w:r>
      <w:proofErr w:type="spellStart"/>
      <w:r w:rsidR="008E49D3" w:rsidRPr="004B2B96">
        <w:rPr>
          <w:sz w:val="28"/>
          <w:szCs w:val="28"/>
        </w:rPr>
        <w:t>проєктної</w:t>
      </w:r>
      <w:proofErr w:type="spellEnd"/>
      <w:r w:rsidR="008E49D3" w:rsidRPr="004B2B96">
        <w:rPr>
          <w:sz w:val="28"/>
          <w:szCs w:val="28"/>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008E49D3" w:rsidRPr="004B2B96">
        <w:rPr>
          <w:sz w:val="28"/>
          <w:szCs w:val="28"/>
        </w:rPr>
        <w:t>.</w:t>
      </w:r>
    </w:p>
    <w:p w14:paraId="282213B6" w14:textId="0B7B32D4" w:rsidR="008E49D3" w:rsidRPr="004B2B96" w:rsidRDefault="00CF3F29" w:rsidP="00CF3F29">
      <w:pPr>
        <w:ind w:firstLine="567"/>
        <w:jc w:val="both"/>
        <w:rPr>
          <w:sz w:val="28"/>
          <w:szCs w:val="28"/>
        </w:rPr>
      </w:pPr>
      <w:r>
        <w:rPr>
          <w:sz w:val="28"/>
          <w:szCs w:val="28"/>
        </w:rPr>
        <w:t xml:space="preserve">3. </w:t>
      </w:r>
      <w:r w:rsidR="008E49D3" w:rsidRPr="004B2B96">
        <w:rPr>
          <w:sz w:val="28"/>
          <w:szCs w:val="28"/>
        </w:rPr>
        <w:t xml:space="preserve">Контроль за виконанням рішення покласти на постійну комісію з питань </w:t>
      </w:r>
    </w:p>
    <w:p w14:paraId="3E5AF666" w14:textId="6232DDB2" w:rsidR="008E49D3" w:rsidRPr="008E49D3" w:rsidRDefault="00A755BE" w:rsidP="00A755BE">
      <w:pPr>
        <w:pStyle w:val="af2"/>
        <w:ind w:left="0"/>
        <w:jc w:val="both"/>
        <w:rPr>
          <w:sz w:val="28"/>
          <w:szCs w:val="28"/>
        </w:rPr>
      </w:pPr>
      <w:r>
        <w:rPr>
          <w:sz w:val="28"/>
          <w:szCs w:val="28"/>
        </w:rPr>
        <w:t>житлово-комунального</w:t>
      </w:r>
      <w:r w:rsidR="00C72BF6">
        <w:rPr>
          <w:sz w:val="28"/>
          <w:szCs w:val="28"/>
        </w:rPr>
        <w:t xml:space="preserve"> </w:t>
      </w:r>
      <w:r w:rsidR="008E49D3" w:rsidRPr="008E49D3">
        <w:rPr>
          <w:sz w:val="28"/>
          <w:szCs w:val="28"/>
        </w:rPr>
        <w:t>господарства,</w:t>
      </w:r>
      <w:r w:rsidR="00C72BF6">
        <w:rPr>
          <w:sz w:val="28"/>
          <w:szCs w:val="28"/>
        </w:rPr>
        <w:t xml:space="preserve"> </w:t>
      </w:r>
      <w:r>
        <w:rPr>
          <w:sz w:val="28"/>
          <w:szCs w:val="28"/>
        </w:rPr>
        <w:t>благоустрою</w:t>
      </w:r>
      <w:r w:rsidR="00C72BF6">
        <w:rPr>
          <w:sz w:val="28"/>
          <w:szCs w:val="28"/>
        </w:rPr>
        <w:t xml:space="preserve"> </w:t>
      </w:r>
      <w:r>
        <w:rPr>
          <w:sz w:val="28"/>
          <w:szCs w:val="28"/>
        </w:rPr>
        <w:t>та</w:t>
      </w:r>
      <w:r w:rsidR="00C72BF6">
        <w:rPr>
          <w:sz w:val="28"/>
          <w:szCs w:val="28"/>
        </w:rPr>
        <w:t xml:space="preserve"> </w:t>
      </w:r>
      <w:r>
        <w:rPr>
          <w:sz w:val="28"/>
          <w:szCs w:val="28"/>
        </w:rPr>
        <w:t>екології</w:t>
      </w:r>
      <w:r w:rsidR="00CF3F29">
        <w:rPr>
          <w:sz w:val="28"/>
          <w:szCs w:val="28"/>
        </w:rPr>
        <w:t xml:space="preserve"> та заступника міського голови з питань діяльності виконавчих органів Миколу </w:t>
      </w:r>
      <w:proofErr w:type="spellStart"/>
      <w:r w:rsidR="00CF3F29">
        <w:rPr>
          <w:sz w:val="28"/>
          <w:szCs w:val="28"/>
        </w:rPr>
        <w:t>Пасевича</w:t>
      </w:r>
      <w:proofErr w:type="spellEnd"/>
      <w:r w:rsidR="008E49D3" w:rsidRPr="008E49D3">
        <w:rPr>
          <w:sz w:val="28"/>
          <w:szCs w:val="28"/>
        </w:rPr>
        <w:t>.</w:t>
      </w:r>
    </w:p>
    <w:p w14:paraId="7E4A75F5" w14:textId="77777777" w:rsidR="00CF3F29" w:rsidRPr="007B7B6D" w:rsidRDefault="00CF3F29" w:rsidP="008E49D3">
      <w:pPr>
        <w:jc w:val="both"/>
        <w:rPr>
          <w:sz w:val="28"/>
          <w:szCs w:val="28"/>
        </w:rPr>
      </w:pPr>
    </w:p>
    <w:p w14:paraId="40B7A32B" w14:textId="77777777"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14:paraId="5FFB8F7F" w14:textId="77777777" w:rsidR="008E49D3" w:rsidRPr="007B7B6D" w:rsidRDefault="008E49D3" w:rsidP="00C72BF6">
      <w:pPr>
        <w:spacing w:line="276" w:lineRule="auto"/>
        <w:jc w:val="both"/>
        <w:rPr>
          <w:sz w:val="28"/>
          <w:szCs w:val="28"/>
        </w:rPr>
      </w:pPr>
    </w:p>
    <w:p w14:paraId="50BCE409" w14:textId="77777777"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CF3F29">
      <w:pgSz w:w="11906" w:h="16838"/>
      <w:pgMar w:top="284" w:right="567" w:bottom="284"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BC9C" w14:textId="77777777" w:rsidR="002411E2" w:rsidRDefault="002411E2" w:rsidP="00D13A05">
      <w:r>
        <w:separator/>
      </w:r>
    </w:p>
  </w:endnote>
  <w:endnote w:type="continuationSeparator" w:id="0">
    <w:p w14:paraId="1591D380" w14:textId="77777777" w:rsidR="002411E2" w:rsidRDefault="002411E2"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0B93" w14:textId="77777777" w:rsidR="002411E2" w:rsidRDefault="002411E2" w:rsidP="00D13A05">
      <w:r>
        <w:separator/>
      </w:r>
    </w:p>
  </w:footnote>
  <w:footnote w:type="continuationSeparator" w:id="0">
    <w:p w14:paraId="69AF9C53" w14:textId="77777777" w:rsidR="002411E2" w:rsidRDefault="002411E2"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71441494">
    <w:abstractNumId w:val="3"/>
  </w:num>
  <w:num w:numId="2" w16cid:durableId="1387222249">
    <w:abstractNumId w:val="2"/>
  </w:num>
  <w:num w:numId="3" w16cid:durableId="623463502">
    <w:abstractNumId w:val="11"/>
  </w:num>
  <w:num w:numId="4" w16cid:durableId="1099524622">
    <w:abstractNumId w:val="1"/>
  </w:num>
  <w:num w:numId="5" w16cid:durableId="14042861">
    <w:abstractNumId w:val="5"/>
  </w:num>
  <w:num w:numId="6" w16cid:durableId="895237197">
    <w:abstractNumId w:val="0"/>
  </w:num>
  <w:num w:numId="7" w16cid:durableId="389960377">
    <w:abstractNumId w:val="8"/>
  </w:num>
  <w:num w:numId="8" w16cid:durableId="1006248164">
    <w:abstractNumId w:val="4"/>
  </w:num>
  <w:num w:numId="9" w16cid:durableId="1413770179">
    <w:abstractNumId w:val="10"/>
  </w:num>
  <w:num w:numId="10" w16cid:durableId="1885020369">
    <w:abstractNumId w:val="6"/>
  </w:num>
  <w:num w:numId="11" w16cid:durableId="1466654359">
    <w:abstractNumId w:val="7"/>
  </w:num>
  <w:num w:numId="12" w16cid:durableId="141895951">
    <w:abstractNumId w:val="12"/>
  </w:num>
  <w:num w:numId="13" w16cid:durableId="1795632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11E2"/>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23AB"/>
    <w:rsid w:val="00A87939"/>
    <w:rsid w:val="00A973C4"/>
    <w:rsid w:val="00AA2A63"/>
    <w:rsid w:val="00AA4DF2"/>
    <w:rsid w:val="00AA6E91"/>
    <w:rsid w:val="00AB2EBA"/>
    <w:rsid w:val="00AB4CF9"/>
    <w:rsid w:val="00AB58BB"/>
    <w:rsid w:val="00AB7BA0"/>
    <w:rsid w:val="00AB7F3C"/>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3752"/>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E0075"/>
    <w:rsid w:val="00CE4F0E"/>
    <w:rsid w:val="00CE587F"/>
    <w:rsid w:val="00CE611C"/>
    <w:rsid w:val="00CF3346"/>
    <w:rsid w:val="00CF3F29"/>
    <w:rsid w:val="00CF42B7"/>
    <w:rsid w:val="00D0183A"/>
    <w:rsid w:val="00D02890"/>
    <w:rsid w:val="00D028EB"/>
    <w:rsid w:val="00D10555"/>
    <w:rsid w:val="00D1360F"/>
    <w:rsid w:val="00D13A05"/>
    <w:rsid w:val="00D2291B"/>
    <w:rsid w:val="00D23556"/>
    <w:rsid w:val="00D25075"/>
    <w:rsid w:val="00D33F66"/>
    <w:rsid w:val="00D40321"/>
    <w:rsid w:val="00D516EE"/>
    <w:rsid w:val="00D53BEC"/>
    <w:rsid w:val="00D625B3"/>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50D7"/>
    <w:rsid w:val="00EF5063"/>
    <w:rsid w:val="00F03E9A"/>
    <w:rsid w:val="00F0427F"/>
    <w:rsid w:val="00F050DC"/>
    <w:rsid w:val="00F11301"/>
    <w:rsid w:val="00F142B3"/>
    <w:rsid w:val="00F14675"/>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2024-02-02T10:26:00Z</dcterms:created>
  <dcterms:modified xsi:type="dcterms:W3CDTF">2024-03-05T14:15:00Z</dcterms:modified>
</cp:coreProperties>
</file>