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B48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BDA1429" wp14:editId="284469EC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C774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67A46F00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2A43463E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1EA79EF" w14:textId="07FF7820" w:rsidR="00780FEC" w:rsidRPr="00780FEC" w:rsidRDefault="007E31E9" w:rsidP="007E31E9">
      <w:pPr>
        <w:keepNext/>
        <w:autoSpaceDE w:val="0"/>
        <w:autoSpaceDN w:val="0"/>
        <w:spacing w:line="240" w:lineRule="auto"/>
        <w:ind w:right="848" w:firstLine="3686"/>
        <w:jc w:val="left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780FEC"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780FEC"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ПРОЄКТ</w:t>
      </w:r>
    </w:p>
    <w:p w14:paraId="4B54B59E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0BC8488A" w14:textId="77777777" w:rsidR="00780FEC" w:rsidRPr="00780FEC" w:rsidRDefault="00B84F5D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 </w:t>
      </w:r>
    </w:p>
    <w:p w14:paraId="1D939D51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6F555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7CFE8D99" w14:textId="77777777" w:rsidR="00780FEC" w:rsidRP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C8B30F9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12E2AD2E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1D1A86B2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1DAE0AFF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8E8922F" w14:textId="77777777" w:rsidR="00780FEC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r w:rsidR="00331C69" w:rsidRPr="00681BB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331C69" w:rsidRPr="00681BB4">
        <w:rPr>
          <w:rFonts w:ascii="Times New Roman" w:hAnsi="Times New Roman"/>
          <w:sz w:val="28"/>
          <w:szCs w:val="28"/>
        </w:rPr>
        <w:t xml:space="preserve">будівництва </w:t>
      </w:r>
      <w:r w:rsidR="00331C69" w:rsidRPr="00681BB4">
        <w:rPr>
          <w:rFonts w:ascii="Times New Roman" w:eastAsia="Calibri" w:hAnsi="Times New Roman" w:cs="Times New Roman"/>
          <w:sz w:val="28"/>
          <w:szCs w:val="28"/>
        </w:rPr>
        <w:t xml:space="preserve">та обслуговування </w:t>
      </w:r>
      <w:r w:rsidR="00331C69" w:rsidRPr="00681BB4">
        <w:rPr>
          <w:rFonts w:ascii="Times New Roman" w:hAnsi="Times New Roman"/>
          <w:sz w:val="28"/>
          <w:szCs w:val="28"/>
        </w:rPr>
        <w:t>багатоквартирного житлового будинку з об’єктами торгово-розважальної та ринкової інфраструктури на вул. Володимира Винниченка, 2 в м. Нововолинську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 слухань від 1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0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1.202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4D3CDBBB" w14:textId="77777777" w:rsidR="00780FEC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 w:rsidR="00331C69" w:rsidRPr="00681BB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331C69" w:rsidRPr="00681BB4">
        <w:rPr>
          <w:rFonts w:ascii="Times New Roman" w:hAnsi="Times New Roman"/>
          <w:sz w:val="28"/>
          <w:szCs w:val="28"/>
        </w:rPr>
        <w:t xml:space="preserve">будівництва </w:t>
      </w:r>
      <w:r w:rsidR="00331C69" w:rsidRPr="00681BB4">
        <w:rPr>
          <w:rFonts w:ascii="Times New Roman" w:eastAsia="Calibri" w:hAnsi="Times New Roman" w:cs="Times New Roman"/>
          <w:sz w:val="28"/>
          <w:szCs w:val="28"/>
        </w:rPr>
        <w:t>та обслуговування об’єктів дорожнього сервісу на вул. Луцька в м. Нововолинську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 слухань від 1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0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1.202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32C679CA" w14:textId="77777777" w:rsidR="00780FEC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r w:rsidR="00331C69" w:rsidRPr="00681BB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331C69" w:rsidRPr="00681BB4">
        <w:rPr>
          <w:rFonts w:ascii="Times New Roman" w:hAnsi="Times New Roman"/>
          <w:sz w:val="28"/>
          <w:szCs w:val="28"/>
        </w:rPr>
        <w:t xml:space="preserve">будівництва </w:t>
      </w:r>
      <w:r w:rsidR="00331C69" w:rsidRPr="00681BB4">
        <w:rPr>
          <w:rFonts w:ascii="Times New Roman" w:eastAsia="Calibri" w:hAnsi="Times New Roman" w:cs="Times New Roman"/>
          <w:sz w:val="28"/>
          <w:szCs w:val="28"/>
        </w:rPr>
        <w:t>та обслуговування будівель торгівлі на вул. Лесі Українки в с. Тишковичі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 слухань від 1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0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1.202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033B0098" w14:textId="77777777" w:rsidR="00D1668D" w:rsidRPr="00681BB4" w:rsidRDefault="00D1668D" w:rsidP="00681BB4">
      <w:pPr>
        <w:spacing w:line="240" w:lineRule="auto"/>
        <w:ind w:firstLine="567"/>
        <w:rPr>
          <w:rFonts w:ascii="Times New Roman" w:eastAsia="Cambria" w:hAnsi="Times New Roman" w:cs="Times New Roman"/>
          <w:sz w:val="28"/>
          <w:szCs w:val="28"/>
        </w:rPr>
      </w:pPr>
      <w:r w:rsidRPr="00681BB4">
        <w:rPr>
          <w:rFonts w:ascii="Times New Roman" w:eastAsia="Cambria" w:hAnsi="Times New Roman" w:cs="Times New Roman"/>
          <w:sz w:val="28"/>
          <w:szCs w:val="28"/>
        </w:rPr>
        <w:t>4</w:t>
      </w:r>
      <w:r w:rsidR="00331C69" w:rsidRPr="00681BB4">
        <w:rPr>
          <w:rFonts w:ascii="Times New Roman" w:eastAsia="Cambria" w:hAnsi="Times New Roman" w:cs="Times New Roman"/>
          <w:sz w:val="28"/>
          <w:szCs w:val="28"/>
        </w:rPr>
        <w:t xml:space="preserve">. 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1C69" w:rsidRPr="00681BB4">
        <w:rPr>
          <w:rFonts w:ascii="Times New Roman" w:eastAsia="Cambria" w:hAnsi="Times New Roman" w:cs="Times New Roman"/>
          <w:sz w:val="28"/>
          <w:szCs w:val="28"/>
        </w:rPr>
        <w:t xml:space="preserve">«Внесення змін до детального плану території будівництво та обслуговування стоянки автомобілів на вул. Дорошенка в м. Нововолинську, біля магазину «4х4» у зв’язку з уточненням цільового використання земельної ділянки (визначення параметрів забудови і містобудівних умов та обмежень для проектування об’єкта будівництва на </w:t>
      </w:r>
    </w:p>
    <w:p w14:paraId="09928244" w14:textId="77777777" w:rsidR="00780FEC" w:rsidRPr="00681BB4" w:rsidRDefault="00331C69" w:rsidP="00681BB4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Cambria" w:hAnsi="Times New Roman" w:cs="Times New Roman"/>
          <w:sz w:val="28"/>
          <w:szCs w:val="28"/>
        </w:rPr>
        <w:t>даній земельній ділянці) на для будівництва та обслуговування автозаправного комплексу</w:t>
      </w:r>
      <w:r w:rsidR="00780FEC" w:rsidRPr="00681BB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 xml:space="preserve">з врахуванням підсумків громадських слухань від 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30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0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>1.202</w:t>
      </w:r>
      <w:r w:rsidR="007A58FB"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549C2347" w14:textId="77777777" w:rsidR="00B84F5D" w:rsidRDefault="00B84F5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5022A96" w14:textId="77777777" w:rsidR="00D1668D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бульв. Шевченка, 10 в м. Нововолинську», 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з врахуванням підсумків громадських слухань від </w:t>
      </w:r>
      <w:r w:rsidRPr="00681BB4">
        <w:rPr>
          <w:rFonts w:ascii="Times New Roman" w:eastAsia="Calibri" w:hAnsi="Times New Roman" w:cs="Times New Roman"/>
          <w:sz w:val="28"/>
          <w:szCs w:val="28"/>
        </w:rPr>
        <w:t>20</w:t>
      </w:r>
      <w:r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Pr="00681BB4">
        <w:rPr>
          <w:rFonts w:ascii="Times New Roman" w:eastAsia="Calibri" w:hAnsi="Times New Roman" w:cs="Times New Roman"/>
          <w:sz w:val="28"/>
          <w:szCs w:val="28"/>
        </w:rPr>
        <w:t>02</w:t>
      </w:r>
      <w:r w:rsidRPr="00780FEC">
        <w:rPr>
          <w:rFonts w:ascii="Times New Roman" w:eastAsia="Calibri" w:hAnsi="Times New Roman" w:cs="Times New Roman"/>
          <w:sz w:val="28"/>
          <w:szCs w:val="28"/>
        </w:rPr>
        <w:t>.202</w:t>
      </w:r>
      <w:r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3F2871D7" w14:textId="77777777" w:rsidR="00D1668D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681BB4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Pr="00681BB4">
        <w:rPr>
          <w:rFonts w:ascii="Times New Roman" w:hAnsi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 проспекті Перемоги,19 в м. Нововолинську Володимирського району Волинської області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з врахуванням підсумків громадських слухань від </w:t>
      </w:r>
      <w:r w:rsidRPr="00681BB4">
        <w:rPr>
          <w:rFonts w:ascii="Times New Roman" w:eastAsia="Calibri" w:hAnsi="Times New Roman" w:cs="Times New Roman"/>
          <w:sz w:val="28"/>
          <w:szCs w:val="28"/>
        </w:rPr>
        <w:t>20</w:t>
      </w:r>
      <w:r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Pr="00681BB4">
        <w:rPr>
          <w:rFonts w:ascii="Times New Roman" w:eastAsia="Calibri" w:hAnsi="Times New Roman" w:cs="Times New Roman"/>
          <w:sz w:val="28"/>
          <w:szCs w:val="28"/>
        </w:rPr>
        <w:t>02</w:t>
      </w:r>
      <w:r w:rsidRPr="00780FEC">
        <w:rPr>
          <w:rFonts w:ascii="Times New Roman" w:eastAsia="Calibri" w:hAnsi="Times New Roman" w:cs="Times New Roman"/>
          <w:sz w:val="28"/>
          <w:szCs w:val="28"/>
        </w:rPr>
        <w:t>.202</w:t>
      </w:r>
      <w:r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0DA42B89" w14:textId="77777777" w:rsidR="00D1668D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просп. Перемоги, 18 в м. Нововолинську», 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з врахуванням підсумків громадських слухань від </w:t>
      </w:r>
      <w:r w:rsidRPr="00681BB4">
        <w:rPr>
          <w:rFonts w:ascii="Times New Roman" w:eastAsia="Calibri" w:hAnsi="Times New Roman" w:cs="Times New Roman"/>
          <w:sz w:val="28"/>
          <w:szCs w:val="28"/>
        </w:rPr>
        <w:t>20</w:t>
      </w:r>
      <w:r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Pr="00681BB4">
        <w:rPr>
          <w:rFonts w:ascii="Times New Roman" w:eastAsia="Calibri" w:hAnsi="Times New Roman" w:cs="Times New Roman"/>
          <w:sz w:val="28"/>
          <w:szCs w:val="28"/>
        </w:rPr>
        <w:t>02</w:t>
      </w:r>
      <w:r w:rsidRPr="00780FEC">
        <w:rPr>
          <w:rFonts w:ascii="Times New Roman" w:eastAsia="Calibri" w:hAnsi="Times New Roman" w:cs="Times New Roman"/>
          <w:sz w:val="28"/>
          <w:szCs w:val="28"/>
        </w:rPr>
        <w:t>.202</w:t>
      </w:r>
      <w:r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E26E5DB" w14:textId="77777777" w:rsidR="00D1668D" w:rsidRPr="00681BB4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81BB4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681BB4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Pr="00681B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обслуговування </w:t>
      </w:r>
      <w:proofErr w:type="spellStart"/>
      <w:r w:rsidRPr="00681BB4">
        <w:rPr>
          <w:rFonts w:ascii="Times New Roman" w:eastAsia="Calibri" w:hAnsi="Times New Roman" w:cs="Times New Roman"/>
          <w:sz w:val="28"/>
          <w:szCs w:val="28"/>
          <w:lang w:eastAsia="uk-UA"/>
        </w:rPr>
        <w:t>автомийки</w:t>
      </w:r>
      <w:proofErr w:type="spellEnd"/>
      <w:r w:rsidRPr="00681B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 магазином на вул. Стуса в смт Благодатне</w:t>
      </w:r>
      <w:r w:rsidRPr="00681BB4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з врахуванням підсумків громадських слухань від </w:t>
      </w:r>
      <w:r w:rsidRPr="00681BB4">
        <w:rPr>
          <w:rFonts w:ascii="Times New Roman" w:eastAsia="Calibri" w:hAnsi="Times New Roman" w:cs="Times New Roman"/>
          <w:sz w:val="28"/>
          <w:szCs w:val="28"/>
        </w:rPr>
        <w:t>20</w:t>
      </w:r>
      <w:r w:rsidRPr="00780FEC">
        <w:rPr>
          <w:rFonts w:ascii="Times New Roman" w:eastAsia="Calibri" w:hAnsi="Times New Roman" w:cs="Times New Roman"/>
          <w:sz w:val="28"/>
          <w:szCs w:val="28"/>
        </w:rPr>
        <w:t>.</w:t>
      </w:r>
      <w:r w:rsidRPr="00681BB4">
        <w:rPr>
          <w:rFonts w:ascii="Times New Roman" w:eastAsia="Calibri" w:hAnsi="Times New Roman" w:cs="Times New Roman"/>
          <w:sz w:val="28"/>
          <w:szCs w:val="28"/>
        </w:rPr>
        <w:t>02</w:t>
      </w:r>
      <w:r w:rsidRPr="00780FEC">
        <w:rPr>
          <w:rFonts w:ascii="Times New Roman" w:eastAsia="Calibri" w:hAnsi="Times New Roman" w:cs="Times New Roman"/>
          <w:sz w:val="28"/>
          <w:szCs w:val="28"/>
        </w:rPr>
        <w:t>.202</w:t>
      </w:r>
      <w:r w:rsidRPr="00681BB4">
        <w:rPr>
          <w:rFonts w:ascii="Times New Roman" w:eastAsia="Calibri" w:hAnsi="Times New Roman" w:cs="Times New Roman"/>
          <w:sz w:val="28"/>
          <w:szCs w:val="28"/>
        </w:rPr>
        <w:t>4</w:t>
      </w:r>
      <w:r w:rsidRPr="00780FEC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654D0083" w14:textId="77777777" w:rsidR="00D1668D" w:rsidRPr="00D1668D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81BB4">
        <w:rPr>
          <w:rFonts w:ascii="Times New Roman" w:eastAsia="Calibri" w:hAnsi="Times New Roman" w:cs="Times New Roman"/>
          <w:sz w:val="28"/>
          <w:szCs w:val="28"/>
        </w:rPr>
        <w:t>9</w:t>
      </w:r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Дане рішення набирає чинності з дня розміщення на офіційному веб-сайті міської ради. </w:t>
      </w:r>
    </w:p>
    <w:p w14:paraId="56198877" w14:textId="77777777" w:rsidR="00D1668D" w:rsidRPr="00D1668D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81BB4">
        <w:rPr>
          <w:rFonts w:ascii="Times New Roman" w:eastAsia="Calibri" w:hAnsi="Times New Roman" w:cs="Times New Roman"/>
          <w:sz w:val="28"/>
          <w:szCs w:val="28"/>
        </w:rPr>
        <w:t>10</w:t>
      </w:r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2C952622" w14:textId="77777777"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E4A537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A31809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DDB7DC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51E33B4D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66E4A6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75E6875" w14:textId="77777777"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847277">
    <w:abstractNumId w:val="0"/>
  </w:num>
  <w:num w:numId="2" w16cid:durableId="885947014">
    <w:abstractNumId w:val="1"/>
  </w:num>
  <w:num w:numId="3" w16cid:durableId="12296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C0322"/>
    <w:rsid w:val="003C2A96"/>
    <w:rsid w:val="003F3E2A"/>
    <w:rsid w:val="003F7832"/>
    <w:rsid w:val="004D2C30"/>
    <w:rsid w:val="00500A36"/>
    <w:rsid w:val="00530062"/>
    <w:rsid w:val="0053194B"/>
    <w:rsid w:val="00585CFB"/>
    <w:rsid w:val="005F17F4"/>
    <w:rsid w:val="006130FE"/>
    <w:rsid w:val="00654C3D"/>
    <w:rsid w:val="00681BB4"/>
    <w:rsid w:val="00696E0A"/>
    <w:rsid w:val="00725DC8"/>
    <w:rsid w:val="007336E6"/>
    <w:rsid w:val="00770B06"/>
    <w:rsid w:val="00780FEC"/>
    <w:rsid w:val="007A58FB"/>
    <w:rsid w:val="007C0B6A"/>
    <w:rsid w:val="007E31E9"/>
    <w:rsid w:val="00861149"/>
    <w:rsid w:val="008804FE"/>
    <w:rsid w:val="009205E5"/>
    <w:rsid w:val="009B2D77"/>
    <w:rsid w:val="009E0D7F"/>
    <w:rsid w:val="00A60779"/>
    <w:rsid w:val="00AA12AE"/>
    <w:rsid w:val="00AA7BFC"/>
    <w:rsid w:val="00B84F5D"/>
    <w:rsid w:val="00B901DF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84519"/>
    <w:rsid w:val="00E76301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D30B"/>
  <w15:docId w15:val="{A9C7D2CF-643F-463E-855E-A8058156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20F61-4C91-45CD-A0A1-3C9CA597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2</cp:revision>
  <cp:lastPrinted>2024-02-28T08:14:00Z</cp:lastPrinted>
  <dcterms:created xsi:type="dcterms:W3CDTF">2024-03-08T08:33:00Z</dcterms:created>
  <dcterms:modified xsi:type="dcterms:W3CDTF">2024-03-08T08:33:00Z</dcterms:modified>
</cp:coreProperties>
</file>