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47FDC">
        <w:rPr>
          <w:rFonts w:ascii="Times New Roman" w:hAnsi="Times New Roman"/>
          <w:b/>
          <w:sz w:val="28"/>
          <w:szCs w:val="28"/>
          <w:lang w:val="en-US" w:eastAsia="uk-UA"/>
        </w:rPr>
        <w:t>20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C47FDC">
        <w:rPr>
          <w:rFonts w:ascii="Times New Roman" w:hAnsi="Times New Roman"/>
          <w:b/>
          <w:sz w:val="28"/>
          <w:szCs w:val="28"/>
          <w:lang w:val="en-US" w:eastAsia="uk-UA"/>
        </w:rPr>
        <w:t>2098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2F0C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C47FDC" w:rsidRPr="00C47FDC" w:rsidRDefault="002F0C2F" w:rsidP="002F0C2F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</w:p>
    <w:tbl>
      <w:tblPr>
        <w:tblW w:w="9678" w:type="dxa"/>
        <w:tblLook w:val="01E0" w:firstRow="1" w:lastRow="1" w:firstColumn="1" w:lastColumn="1" w:noHBand="0" w:noVBand="0"/>
      </w:tblPr>
      <w:tblGrid>
        <w:gridCol w:w="9678"/>
      </w:tblGrid>
      <w:tr w:rsidR="00C47FDC" w:rsidRPr="00466C46" w:rsidTr="00466C46">
        <w:trPr>
          <w:trHeight w:val="658"/>
        </w:trPr>
        <w:tc>
          <w:tcPr>
            <w:tcW w:w="9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DC" w:rsidRPr="00466C46" w:rsidRDefault="00C47FDC" w:rsidP="00466C46">
            <w:pPr>
              <w:shd w:val="clear" w:color="auto" w:fill="FFFFFF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Укладання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договору про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пайову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участь в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утриманні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об’єкті</w:t>
            </w:r>
            <w:proofErr w:type="gram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</w:t>
            </w:r>
            <w:proofErr w:type="spellEnd"/>
            <w:proofErr w:type="gramEnd"/>
            <w:r w:rsidR="00466C46" w:rsidRPr="00466C46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благоустрою</w:t>
            </w:r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території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Нововолинської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міської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територіальної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громади</w:t>
            </w:r>
            <w:proofErr w:type="spellEnd"/>
          </w:p>
        </w:tc>
      </w:tr>
    </w:tbl>
    <w:p w:rsidR="006C4341" w:rsidRPr="00466C46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  <w:r w:rsidRPr="00466C46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66C4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466C46" w:rsidRDefault="00C47FDC" w:rsidP="00466C4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Управління</w:t>
      </w:r>
      <w:proofErr w:type="spellEnd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 </w:t>
      </w: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економічної</w:t>
      </w:r>
      <w:proofErr w:type="spellEnd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політики</w:t>
      </w:r>
      <w:proofErr w:type="spellEnd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виконавчого</w:t>
      </w:r>
      <w:proofErr w:type="spellEnd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комітету</w:t>
      </w:r>
      <w:proofErr w:type="spellEnd"/>
    </w:p>
    <w:p w:rsidR="00C47FDC" w:rsidRPr="00466C46" w:rsidRDefault="00C47FDC" w:rsidP="00466C4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uk-UA"/>
        </w:rPr>
      </w:pP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Нововолинської</w:t>
      </w:r>
      <w:proofErr w:type="spellEnd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міської</w:t>
      </w:r>
      <w:proofErr w:type="spellEnd"/>
      <w:r w:rsidRPr="00466C4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Pr="00466C46">
        <w:rPr>
          <w:rFonts w:ascii="Times New Roman" w:hAnsi="Times New Roman"/>
          <w:b/>
          <w:color w:val="000000"/>
          <w:sz w:val="24"/>
          <w:szCs w:val="24"/>
          <w:u w:val="single"/>
        </w:rPr>
        <w:t>ради</w:t>
      </w:r>
      <w:r w:rsidRPr="00466C46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 </w:t>
      </w:r>
    </w:p>
    <w:p w:rsidR="008C5F8B" w:rsidRPr="00466C46" w:rsidRDefault="008C5F8B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466C4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79"/>
        <w:gridCol w:w="6639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C47FDC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C47FDC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3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466C46">
        <w:trPr>
          <w:gridAfter w:val="1"/>
          <w:wAfter w:w="3282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3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47FDC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C47FDC" w:rsidRDefault="00C47FDC" w:rsidP="00617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«Про адміністративні послуги», «Про місцеве самоврядування в Україні», </w:t>
            </w:r>
            <w:r w:rsidRPr="00C47FDC">
              <w:rPr>
                <w:rFonts w:ascii="Times New Roman" w:hAnsi="Times New Roman"/>
                <w:sz w:val="24"/>
                <w:szCs w:val="24"/>
                <w:lang w:val="uk-UA"/>
              </w:rPr>
              <w:t>«Про регулювання містобудівної діяльності»,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«Про благоустрій населених пунктів»</w:t>
            </w:r>
          </w:p>
          <w:p w:rsidR="00C47FDC" w:rsidRPr="00C47FDC" w:rsidRDefault="00C47FDC" w:rsidP="0061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6B4EAB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C47FDC" w:rsidRDefault="00C47FDC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FD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C47FDC" w:rsidRPr="00C47FDC" w:rsidRDefault="00C47FDC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1BC" w:rsidRPr="00C47FDC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C47FDC" w:rsidRDefault="00C47FD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Наказ Міністерства регіонального розвитку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провадження підприємницької діяльності»</w:t>
            </w:r>
          </w:p>
        </w:tc>
      </w:tr>
      <w:tr w:rsidR="007421BC" w:rsidRPr="00C47FDC" w:rsidTr="00C47FDC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Нововолинської міської ради  від 07 липня 2022 року №262 «Про затвердження Методики розрахунку розміру пайової участі щодо утримання об'єктів благоустрою, яка враховується при укладанні Договорів з  власниками тимчасових споруд для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провадження підприємницької діяльності при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їх встановленні на території  Нововолинської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міської територіальної громади»</w:t>
            </w:r>
          </w:p>
          <w:p w:rsidR="007421BC" w:rsidRPr="00C47FDC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C47FDC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укладання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47FDC">
              <w:rPr>
                <w:rFonts w:ascii="Times New Roman" w:hAnsi="Times New Roman"/>
                <w:sz w:val="24"/>
                <w:szCs w:val="24"/>
              </w:rPr>
              <w:t>договору</w:t>
            </w:r>
            <w:proofErr w:type="gram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пайову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участь в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утриманні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благоустрою на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66C46" w:rsidRDefault="00C47FDC" w:rsidP="00C47FDC">
            <w:pPr>
              <w:snapToGri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Заява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укладання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 договору про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пайову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 участь в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утриманні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об’єктів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 благоустрою на </w:t>
            </w:r>
            <w:proofErr w:type="spellStart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території</w:t>
            </w:r>
            <w:proofErr w:type="spellEnd"/>
            <w:r w:rsidRPr="00466C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громади</w:t>
            </w:r>
            <w:proofErr w:type="spellEnd"/>
            <w:proofErr w:type="gram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6C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1.1.Копія паспорта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proofErr w:type="gram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</w:t>
            </w:r>
            <w:proofErr w:type="gram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ідприємців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1.2.Копія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виписки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Єдиного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реєстру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осіб-підприємців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осіб-підприємців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1.3.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виписки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Єдиного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реєстру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proofErr w:type="gram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1.4. Схема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розташування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тимчасової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споруди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погодженням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(паспорт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прив’язки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тимчасової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споруди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отриманий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замовником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порядку), за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винятком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намі</w:t>
            </w:r>
            <w:proofErr w:type="gram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spellEnd"/>
            <w:proofErr w:type="gram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гастрольних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розважальних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рекламних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15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47FDC" w:rsidRPr="00C47FDC" w:rsidRDefault="00C47FDC" w:rsidP="00C47FDC">
            <w:pPr>
              <w:tabs>
                <w:tab w:val="left" w:pos="221"/>
              </w:tabs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1.5.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Догові</w:t>
            </w:r>
            <w:proofErr w:type="gram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spellEnd"/>
            <w:proofErr w:type="gram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вивезення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побутових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відходів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сміття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C47FDC" w:rsidRPr="00466C46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Заява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укладення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договору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пайової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участі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утриманні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об’єктів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благоустрою при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встановленні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тимчасових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споруд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гастрольних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розважальних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рекламних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інших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заходів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до 15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ді</w:t>
            </w:r>
            <w:proofErr w:type="gram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</w:t>
            </w:r>
            <w:proofErr w:type="gram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одноразова 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торгівля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466C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) :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2.1Копія паспорта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  <w:p w:rsidR="00C47FDC" w:rsidRPr="00C47FDC" w:rsidRDefault="00C47FDC" w:rsidP="00C47FDC">
            <w:pPr>
              <w:tabs>
                <w:tab w:val="left" w:pos="0"/>
              </w:tabs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2.2.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паспорта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proofErr w:type="gram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</w:t>
            </w:r>
            <w:proofErr w:type="gram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ідприємців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  <w:p w:rsidR="00C47FDC" w:rsidRPr="00C47FDC" w:rsidRDefault="00C47FDC" w:rsidP="00C47FDC">
            <w:pPr>
              <w:tabs>
                <w:tab w:val="left" w:pos="0"/>
              </w:tabs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2.3.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виписки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Єдиного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реєстру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осіб-підприємців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осіб-підприємців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2.4.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виписки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Єдиного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реєстру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);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2.5.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довідка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форми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№3ДФ (для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–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gram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ласників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сільськогосподарської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згідно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чинного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47FDC" w:rsidRPr="00C47FDC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FDC">
              <w:rPr>
                <w:rFonts w:ascii="Times New Roman" w:hAnsi="Times New Roman"/>
                <w:sz w:val="24"/>
                <w:szCs w:val="24"/>
                <w:lang w:val="uk-UA"/>
              </w:rPr>
              <w:t>Заява з повним пакетом документів</w:t>
            </w:r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які додаються, здійснюється особисто, або через уповноважену особу до адміністраторів, які здійснюють прийом суб’єктів господарювання в приміщенні Центру надання адміністративних послуг </w:t>
            </w:r>
          </w:p>
        </w:tc>
      </w:tr>
      <w:tr w:rsidR="00C47FDC" w:rsidRPr="002F0C2F" w:rsidTr="00C47FDC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C47FDC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2" w:type="pct"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82" w:type="pct"/>
          </w:tcPr>
          <w:p w:rsidR="00C47FDC" w:rsidRPr="00C47FDC" w:rsidRDefault="00C47FDC" w:rsidP="00C47FDC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7FDC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C47FDC">
              <w:rPr>
                <w:rFonts w:ascii="Times New Roman" w:hAnsi="Times New Roman"/>
                <w:sz w:val="24"/>
                <w:szCs w:val="24"/>
              </w:rPr>
              <w:t>іністративної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</w:tr>
      <w:tr w:rsidR="00C47FDC" w:rsidRPr="002F0C2F" w:rsidTr="00C47FDC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C47F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пайову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участь в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утриманні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благоустрою на </w:t>
            </w:r>
            <w:proofErr w:type="spellStart"/>
            <w:r w:rsidRPr="00C47FDC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C47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Способи отримання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відповіді (результату)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F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Через </w:t>
            </w:r>
            <w:proofErr w:type="spellStart"/>
            <w:r w:rsidRPr="00C47FDC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уповноважену</w:t>
            </w:r>
            <w:proofErr w:type="spellEnd"/>
            <w:r w:rsidRPr="00C47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</w:t>
            </w:r>
          </w:p>
          <w:p w:rsidR="00C47FDC" w:rsidRPr="00C47FDC" w:rsidRDefault="00C47FDC" w:rsidP="00C47FDC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7FDC" w:rsidRPr="002F0C2F" w:rsidTr="00C47FD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955E1" w:rsidRDefault="00C47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14.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C47FDC" w:rsidRDefault="00C47FDC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C47FDC" w:rsidRDefault="00C47FDC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C47FDC" w:rsidRPr="00C47FDC" w:rsidRDefault="00C47FDC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47FDC">
        <w:rPr>
          <w:rFonts w:ascii="Times New Roman" w:eastAsiaTheme="minorEastAsia" w:hAnsi="Times New Roman" w:cstheme="minorBidi"/>
          <w:b/>
          <w:sz w:val="24"/>
          <w:lang w:val="uk-UA" w:eastAsia="uk-UA"/>
        </w:rPr>
        <w:t>20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C47FDC">
        <w:rPr>
          <w:rFonts w:ascii="Times New Roman" w:eastAsiaTheme="minorEastAsia" w:hAnsi="Times New Roman" w:cstheme="minorBidi"/>
          <w:b/>
          <w:sz w:val="24"/>
          <w:lang w:val="uk-UA" w:eastAsia="uk-UA"/>
        </w:rPr>
        <w:t>2098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466C46" w:rsidRPr="00836DC0" w:rsidRDefault="00466C46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7E584D" w:rsidRPr="00466C46" w:rsidRDefault="00466C46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Укладання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 договору про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пайову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 участь в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утриманні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об’єкті</w:t>
      </w:r>
      <w:proofErr w:type="gramStart"/>
      <w:r w:rsidRPr="00466C46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spellEnd"/>
      <w:proofErr w:type="gramEnd"/>
      <w:r w:rsidRPr="00466C4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466C46">
        <w:rPr>
          <w:rFonts w:ascii="Times New Roman" w:hAnsi="Times New Roman"/>
          <w:b/>
          <w:sz w:val="24"/>
          <w:szCs w:val="24"/>
          <w:u w:val="single"/>
        </w:rPr>
        <w:t>благоустрою</w:t>
      </w:r>
      <w:r w:rsidRPr="00466C4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Нововолинської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> 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466C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66C46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C47FDC" w:rsidTr="007964C8">
        <w:trPr>
          <w:tblCellSpacing w:w="20" w:type="dxa"/>
        </w:trPr>
        <w:tc>
          <w:tcPr>
            <w:tcW w:w="751" w:type="dxa"/>
          </w:tcPr>
          <w:p w:rsidR="00BC7A45" w:rsidRPr="00C47FD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466C46" w:rsidRDefault="00C47FDC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 w:rsidR="0046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="0046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="0046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="0046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="00466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050" w:type="dxa"/>
          </w:tcPr>
          <w:p w:rsidR="00BC7A45" w:rsidRPr="00C47FDC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C47FD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C47FD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C47FDC" w:rsidTr="007964C8">
        <w:trPr>
          <w:tblCellSpacing w:w="20" w:type="dxa"/>
        </w:trPr>
        <w:tc>
          <w:tcPr>
            <w:tcW w:w="751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C47FDC" w:rsidRPr="00C47FDC" w:rsidRDefault="00C47FDC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C47FDC" w:rsidRPr="00C47FDC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C47FDC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47FDC" w:rsidRPr="00C47FDC" w:rsidTr="007964C8">
        <w:trPr>
          <w:tblCellSpacing w:w="20" w:type="dxa"/>
        </w:trPr>
        <w:tc>
          <w:tcPr>
            <w:tcW w:w="751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C47FDC" w:rsidRPr="00C47FDC" w:rsidRDefault="00C47FDC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050" w:type="dxa"/>
          </w:tcPr>
          <w:p w:rsidR="00C47FDC" w:rsidRPr="00C47FDC" w:rsidRDefault="00C47FDC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050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</w:p>
        </w:tc>
        <w:tc>
          <w:tcPr>
            <w:tcW w:w="1816" w:type="dxa"/>
          </w:tcPr>
          <w:p w:rsidR="00C47FDC" w:rsidRPr="00C47FDC" w:rsidRDefault="00C47FDC" w:rsidP="00AC6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C47FDC" w:rsidRPr="00C47FDC" w:rsidTr="007964C8">
        <w:trPr>
          <w:tblCellSpacing w:w="20" w:type="dxa"/>
        </w:trPr>
        <w:tc>
          <w:tcPr>
            <w:tcW w:w="751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C47FDC" w:rsidRPr="00C47FDC" w:rsidRDefault="00C47FDC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</w:p>
        </w:tc>
        <w:tc>
          <w:tcPr>
            <w:tcW w:w="2050" w:type="dxa"/>
          </w:tcPr>
          <w:p w:rsidR="00C47FDC" w:rsidRPr="00C47FDC" w:rsidRDefault="00C47FDC" w:rsidP="00466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2" w:name="_GoBack"/>
            <w:bookmarkEnd w:id="2"/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</w:p>
        </w:tc>
        <w:tc>
          <w:tcPr>
            <w:tcW w:w="1816" w:type="dxa"/>
          </w:tcPr>
          <w:p w:rsidR="00C47FDC" w:rsidRPr="00C47FDC" w:rsidRDefault="00C47FDC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47FDC" w:rsidRPr="00C47FDC" w:rsidTr="007964C8">
        <w:trPr>
          <w:tblCellSpacing w:w="20" w:type="dxa"/>
        </w:trPr>
        <w:tc>
          <w:tcPr>
            <w:tcW w:w="751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773" w:type="dxa"/>
          </w:tcPr>
          <w:p w:rsidR="00C47FDC" w:rsidRPr="00C47FDC" w:rsidRDefault="00C47FDC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витягі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</w:p>
        </w:tc>
        <w:tc>
          <w:tcPr>
            <w:tcW w:w="1816" w:type="dxa"/>
          </w:tcPr>
          <w:p w:rsidR="00C47FDC" w:rsidRPr="00C47FDC" w:rsidRDefault="00C47FDC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47FDC" w:rsidRPr="00C47FDC" w:rsidTr="007964C8">
        <w:trPr>
          <w:tblCellSpacing w:w="20" w:type="dxa"/>
        </w:trPr>
        <w:tc>
          <w:tcPr>
            <w:tcW w:w="751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773" w:type="dxa"/>
          </w:tcPr>
          <w:p w:rsidR="00C47FDC" w:rsidRPr="00C47FDC" w:rsidRDefault="00C47FDC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</w:t>
            </w:r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050" w:type="dxa"/>
          </w:tcPr>
          <w:p w:rsidR="00C47FDC" w:rsidRPr="00C47FDC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інвестицій</w:t>
            </w:r>
            <w:proofErr w:type="spellEnd"/>
          </w:p>
        </w:tc>
        <w:tc>
          <w:tcPr>
            <w:tcW w:w="1816" w:type="dxa"/>
          </w:tcPr>
          <w:p w:rsidR="00C47FDC" w:rsidRPr="00C47FDC" w:rsidRDefault="00C47FDC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47FDC" w:rsidRPr="00C47FDC" w:rsidTr="007964C8">
        <w:trPr>
          <w:tblCellSpacing w:w="20" w:type="dxa"/>
        </w:trPr>
        <w:tc>
          <w:tcPr>
            <w:tcW w:w="751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773" w:type="dxa"/>
          </w:tcPr>
          <w:p w:rsidR="00C47FDC" w:rsidRPr="00C47FDC" w:rsidRDefault="00C47FDC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C47FDC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C47FDC" w:rsidRPr="00C47FDC" w:rsidRDefault="00C47FDC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C47FDC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C47FDC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C47FDC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2022-0D9F-488E-A0F3-1EA54D82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8295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48</cp:revision>
  <cp:lastPrinted>2021-04-14T14:14:00Z</cp:lastPrinted>
  <dcterms:created xsi:type="dcterms:W3CDTF">2024-06-02T13:14:00Z</dcterms:created>
  <dcterms:modified xsi:type="dcterms:W3CDTF">2024-06-16T11:01:00Z</dcterms:modified>
</cp:coreProperties>
</file>