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56CE9" w:rsidRPr="00D816F1">
        <w:rPr>
          <w:rFonts w:ascii="Times New Roman" w:hAnsi="Times New Roman"/>
          <w:b/>
          <w:sz w:val="28"/>
          <w:szCs w:val="28"/>
          <w:lang w:eastAsia="uk-UA"/>
        </w:rPr>
        <w:t>2</w:t>
      </w:r>
      <w:r w:rsidR="00391E2F">
        <w:rPr>
          <w:rFonts w:ascii="Times New Roman" w:hAnsi="Times New Roman"/>
          <w:b/>
          <w:sz w:val="28"/>
          <w:szCs w:val="28"/>
          <w:lang w:val="en-US" w:eastAsia="uk-UA"/>
        </w:rPr>
        <w:t>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391E2F">
        <w:rPr>
          <w:rFonts w:ascii="Times New Roman" w:hAnsi="Times New Roman"/>
          <w:b/>
          <w:sz w:val="28"/>
          <w:szCs w:val="28"/>
          <w:lang w:val="en-US" w:eastAsia="uk-UA"/>
        </w:rPr>
        <w:t>1270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Pr="00391E2F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391E2F" w:rsidRPr="00391E2F" w:rsidRDefault="00391E2F" w:rsidP="00391E2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Витяг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з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рішення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(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копія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рішення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) 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постійно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діючої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міжвідомчої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комісії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 для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розгляду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питань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щодо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відключення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споживачів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 </w:t>
      </w:r>
      <w:proofErr w:type="spellStart"/>
      <w:proofErr w:type="gram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в</w:t>
      </w:r>
      <w:proofErr w:type="gram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ід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систем(мереж)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від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мереж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централізованого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опалення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(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теплопостачання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)  та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постачання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гарячої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води </w:t>
      </w:r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про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відключення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власників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 (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співвласників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)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будівель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, у тому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числі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житлових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будинків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від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  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централізованого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опалення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  та/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або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гарячого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</w:rPr>
        <w:t>водопостачання</w:t>
      </w:r>
      <w:proofErr w:type="spellEnd"/>
    </w:p>
    <w:p w:rsidR="006C4341" w:rsidRPr="00391E2F" w:rsidRDefault="00D95D43" w:rsidP="00D95D43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en-US" w:eastAsia="uk-UA"/>
        </w:rPr>
      </w:pPr>
      <w:r w:rsidRPr="00391E2F">
        <w:rPr>
          <w:rFonts w:ascii="Times New Roman" w:eastAsia="Times New Roman" w:hAnsi="Times New Roman"/>
          <w:b/>
          <w:bCs/>
          <w:i/>
          <w:sz w:val="24"/>
          <w:szCs w:val="24"/>
          <w:lang w:eastAsia="uk-UA"/>
        </w:rPr>
        <w:t xml:space="preserve">                                                   </w:t>
      </w:r>
      <w:r w:rsidRPr="00391E2F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391E2F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391E2F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391E2F" w:rsidRPr="00391E2F" w:rsidRDefault="00391E2F" w:rsidP="00391E2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Управління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будівництва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та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інфраструктури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 </w:t>
      </w:r>
      <w:proofErr w:type="spellStart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391E2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 </w:t>
      </w:r>
      <w:proofErr w:type="spellStart"/>
      <w:r w:rsidRPr="00391E2F">
        <w:rPr>
          <w:rFonts w:ascii="Times New Roman" w:hAnsi="Times New Roman"/>
          <w:b/>
          <w:sz w:val="24"/>
          <w:szCs w:val="24"/>
          <w:u w:val="single"/>
          <w:lang w:eastAsia="uk-UA"/>
        </w:rPr>
        <w:t>Нововолинської</w:t>
      </w:r>
      <w:proofErr w:type="spellEnd"/>
      <w:r w:rsidRPr="00391E2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391E2F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391E2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gramStart"/>
      <w:r w:rsidRPr="00391E2F">
        <w:rPr>
          <w:rFonts w:ascii="Times New Roman" w:hAnsi="Times New Roman"/>
          <w:b/>
          <w:sz w:val="24"/>
          <w:szCs w:val="24"/>
          <w:u w:val="single"/>
          <w:lang w:eastAsia="uk-UA"/>
        </w:rPr>
        <w:t>ради</w:t>
      </w:r>
      <w:proofErr w:type="gramEnd"/>
    </w:p>
    <w:p w:rsidR="00391E2F" w:rsidRPr="00391E2F" w:rsidRDefault="00391E2F" w:rsidP="00D95D43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p w:rsidR="008C5F8B" w:rsidRPr="00D816F1" w:rsidRDefault="008C5F8B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D816F1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632"/>
        <w:gridCol w:w="6686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391E2F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391E2F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1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391E2F">
        <w:trPr>
          <w:gridAfter w:val="1"/>
          <w:wAfter w:w="3307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1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E2F" w:rsidRPr="00391E2F" w:rsidRDefault="00391E2F" w:rsidP="00391E2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1E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proofErr w:type="gramStart"/>
            <w:r w:rsidRPr="00391E2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91E2F">
              <w:rPr>
                <w:rFonts w:ascii="Times New Roman" w:hAnsi="Times New Roman"/>
                <w:sz w:val="24"/>
                <w:szCs w:val="24"/>
                <w:lang w:eastAsia="ru-RU"/>
              </w:rPr>
              <w:t>ісцеве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  <w:lang w:eastAsia="ru-RU"/>
              </w:rPr>
              <w:t>»;</w:t>
            </w:r>
          </w:p>
          <w:p w:rsidR="00391E2F" w:rsidRPr="00391E2F" w:rsidRDefault="00391E2F" w:rsidP="00391E2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Закон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багатоквартирному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будинку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91E2F" w:rsidRPr="00391E2F" w:rsidRDefault="00391E2F" w:rsidP="00391E2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Закон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91E2F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об'єднання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співвласників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багатоквартирного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будинку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91E2F" w:rsidRPr="00391E2F" w:rsidRDefault="00391E2F" w:rsidP="00391E2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E2F">
              <w:rPr>
                <w:rFonts w:ascii="Times New Roman" w:hAnsi="Times New Roman"/>
                <w:sz w:val="24"/>
                <w:szCs w:val="24"/>
              </w:rPr>
              <w:t xml:space="preserve">  Закон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житлово-комунальні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C47FDC" w:rsidRPr="00391E2F" w:rsidRDefault="00391E2F" w:rsidP="00391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1E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Цивільний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21BC" w:rsidRPr="003E594D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91E2F" w:rsidRDefault="00391E2F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1E2F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липня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2005р. №630 «Про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Правил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централізованого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опалення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холодної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гарячої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води і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водовідведення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та типового договору про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централізованого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опалення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холодної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гарячої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води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тв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водовідведення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змінами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421BC" w:rsidRPr="00D56CE9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391E2F" w:rsidRDefault="00391E2F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E2F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житлово-комунального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« Про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відключення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E2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споживачів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1E2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91E2F">
              <w:rPr>
                <w:rFonts w:ascii="Times New Roman" w:hAnsi="Times New Roman"/>
                <w:sz w:val="24"/>
                <w:szCs w:val="24"/>
              </w:rPr>
              <w:t>ід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систем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централізованого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опалення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гарячої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26.07.2019р. №169</w:t>
            </w:r>
          </w:p>
        </w:tc>
      </w:tr>
      <w:tr w:rsidR="007421BC" w:rsidRPr="00391E2F" w:rsidTr="00391E2F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3E594D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7FDC" w:rsidRPr="007075AE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91E2F" w:rsidRDefault="00391E2F" w:rsidP="00C47FDC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Відключення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мереж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централізованого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опалення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гарячого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власникі</w:t>
            </w:r>
            <w:proofErr w:type="gramStart"/>
            <w:r w:rsidRPr="00391E2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391E2F">
              <w:rPr>
                <w:rFonts w:ascii="Times New Roman" w:hAnsi="Times New Roman"/>
                <w:sz w:val="24"/>
                <w:szCs w:val="24"/>
              </w:rPr>
              <w:t>співвласників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будівель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, у тому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будинків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7FDC" w:rsidRPr="00391E2F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7.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E2F" w:rsidRPr="00391E2F" w:rsidRDefault="00391E2F" w:rsidP="00391E2F">
            <w:pPr>
              <w:pStyle w:val="a5"/>
              <w:spacing w:after="0" w:line="253" w:lineRule="atLeast"/>
              <w:ind w:left="34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91E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  заява власника (співвласників) будівлі, в тому числі житлового будинку  про відключення  від  ЦО і ГВП   будівлі, в тому числі житлового будинку, довільної форми, із зазначенням  причини відключення та інформацією про намір влаштування в будівлі  систем індивідуального чи автономного теплопостачання(опалення та/або гарячого водопостачання);</w:t>
            </w:r>
          </w:p>
          <w:p w:rsidR="00C47FDC" w:rsidRPr="00391E2F" w:rsidRDefault="00391E2F" w:rsidP="00391E2F">
            <w:pPr>
              <w:pStyle w:val="a5"/>
              <w:spacing w:after="0" w:line="253" w:lineRule="atLeast"/>
              <w:ind w:left="34"/>
              <w:jc w:val="both"/>
              <w:textAlignment w:val="baseline"/>
              <w:rPr>
                <w:color w:val="000000"/>
                <w:sz w:val="24"/>
                <w:szCs w:val="24"/>
                <w:lang w:val="uk-UA" w:eastAsia="uk-UA"/>
              </w:rPr>
            </w:pPr>
            <w:r w:rsidRPr="00391E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 для багатоквартирного будинку  до заяви додатково додається протокол зборів співвласників багатоквартирного будинку (витяг з протоколу) про ухвалене  співвласниками рішення  про відключення будинку від ЦО та/або ГВП  та зазначаються особи, уповноважені представляти інтереси співвласників у вирішенні питань щодо відключення багатоквартирного будинку, складений   відповідно до вимог ЗУ «Про </w:t>
            </w:r>
            <w:r w:rsidRPr="00391E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особливості здійснення права власності у багатоквартирному будинку»,   ЗУ «Про об'єднання співвласників багатоквартирних будинків»(додається).</w:t>
            </w:r>
          </w:p>
        </w:tc>
      </w:tr>
      <w:tr w:rsidR="00C47FDC" w:rsidRPr="0039639B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91E2F" w:rsidRDefault="00391E2F" w:rsidP="003E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власнико</w:t>
            </w:r>
            <w:proofErr w:type="gramStart"/>
            <w:r w:rsidRPr="00391E2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391E2F">
              <w:rPr>
                <w:rFonts w:ascii="Times New Roman" w:hAnsi="Times New Roman"/>
                <w:sz w:val="24"/>
                <w:szCs w:val="24"/>
              </w:rPr>
              <w:t>співвласниками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особою.</w:t>
            </w:r>
          </w:p>
        </w:tc>
      </w:tr>
      <w:tr w:rsidR="00C47FDC" w:rsidRPr="002F0C2F" w:rsidTr="00391E2F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E59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C47FDC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3E594D" w:rsidRDefault="00C47FDC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3E594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C47FDC" w:rsidRPr="002F0C2F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3E594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59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3E594D" w:rsidRDefault="00C47FDC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3E594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07" w:type="pct"/>
          </w:tcPr>
          <w:p w:rsidR="00C47FDC" w:rsidRPr="00391E2F" w:rsidRDefault="00391E2F" w:rsidP="00D95D4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40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днів</w:t>
            </w:r>
          </w:p>
        </w:tc>
      </w:tr>
      <w:tr w:rsidR="00391E2F" w:rsidRPr="00391E2F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E2F" w:rsidRPr="00C47FDC" w:rsidRDefault="00391E2F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E2F" w:rsidRPr="00C47FDC" w:rsidRDefault="00391E2F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307" w:type="pct"/>
          </w:tcPr>
          <w:p w:rsidR="00391E2F" w:rsidRPr="00391E2F" w:rsidRDefault="00391E2F" w:rsidP="00FB291F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391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ішення, прийняте зборами співвласників багатоквартирного будинку про відключення будівлі, в тому числі  житлового будинку від ЦО та ГВП, власників квартир та нежитлових приміщень,  площа яких разом менше 75% загальної площі всіх квартир та нежитлових приміщень  багатоквартирного будинку;</w:t>
            </w:r>
          </w:p>
          <w:p w:rsidR="00391E2F" w:rsidRPr="00391E2F" w:rsidRDefault="00391E2F" w:rsidP="00FB291F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рішення,  прийняте зборами співвласників багатоквартирного будинку про відключення будівлі, в тому числі  житлового будинку від ЦО та ГВП,  якщо одна особа є власником квартир(квартири) та /або нежитлових приміщень, загальна площа яких становить 50 відсотків або більше загальної площі всіх квартир та нежитлових приміщень  </w:t>
            </w:r>
            <w:r w:rsidRPr="00391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багатоквартирного будинку, і за нього проголосувало  менше як 50% загальної кількості всіх співвласників.</w:t>
            </w:r>
          </w:p>
        </w:tc>
      </w:tr>
      <w:tr w:rsidR="00391E2F" w:rsidRPr="00391E2F" w:rsidTr="00391E2F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E2F" w:rsidRPr="00C47FDC" w:rsidRDefault="00391E2F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12.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E2F" w:rsidRPr="00C47FDC" w:rsidRDefault="00391E2F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E2F" w:rsidRPr="00391E2F" w:rsidRDefault="00391E2F" w:rsidP="007075AE">
            <w:pPr>
              <w:pStyle w:val="aa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1E2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Надається витяг з рішення (копія рішення) </w:t>
            </w:r>
            <w:r w:rsidRPr="00391E2F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постійно діючої міжвідомчої комісії  для розгляду питань щодо відключення споживачів  від систем(мереж) від мереж централізованого опалення(теплопостачання)  та постачання  гарячої води.</w:t>
            </w:r>
          </w:p>
        </w:tc>
      </w:tr>
      <w:tr w:rsidR="00391E2F" w:rsidRPr="002F0C2F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E2F" w:rsidRPr="00C47FDC" w:rsidRDefault="00391E2F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E2F" w:rsidRPr="00C47FDC" w:rsidRDefault="00391E2F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E2F" w:rsidRPr="003E594D" w:rsidRDefault="00391E2F" w:rsidP="00391E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3E59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власнико</w:t>
            </w:r>
            <w:proofErr w:type="gramStart"/>
            <w:r w:rsidRPr="00391E2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391E2F">
              <w:rPr>
                <w:rFonts w:ascii="Times New Roman" w:hAnsi="Times New Roman"/>
                <w:sz w:val="24"/>
                <w:szCs w:val="24"/>
              </w:rPr>
              <w:t>співвласниками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E2F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391E2F">
              <w:rPr>
                <w:rFonts w:ascii="Times New Roman" w:hAnsi="Times New Roman"/>
                <w:sz w:val="24"/>
                <w:szCs w:val="24"/>
              </w:rPr>
              <w:t xml:space="preserve"> особою.</w:t>
            </w:r>
          </w:p>
        </w:tc>
      </w:tr>
      <w:tr w:rsidR="00391E2F" w:rsidRPr="002F0C2F" w:rsidTr="00391E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E2F" w:rsidRPr="007955E1" w:rsidRDefault="00391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E2F" w:rsidRPr="00C47FDC" w:rsidRDefault="00391E2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E2F" w:rsidRPr="003E594D" w:rsidRDefault="00391E2F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  <w:r w:rsidRPr="000B6249">
        <w:rPr>
          <w:rStyle w:val="FontStyle19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   </w:t>
      </w: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56CE9">
        <w:rPr>
          <w:rFonts w:ascii="Times New Roman" w:eastAsiaTheme="minorEastAsia" w:hAnsi="Times New Roman" w:cstheme="minorBidi"/>
          <w:b/>
          <w:sz w:val="24"/>
          <w:lang w:val="uk-UA" w:eastAsia="uk-UA"/>
        </w:rPr>
        <w:t>2</w:t>
      </w:r>
      <w:r w:rsidR="00391E2F">
        <w:rPr>
          <w:rFonts w:ascii="Times New Roman" w:eastAsiaTheme="minorEastAsia" w:hAnsi="Times New Roman" w:cstheme="minorBidi"/>
          <w:b/>
          <w:sz w:val="24"/>
          <w:lang w:val="en-US" w:eastAsia="uk-UA"/>
        </w:rPr>
        <w:t>7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39639B" w:rsidRPr="00D95D43">
        <w:rPr>
          <w:rFonts w:ascii="Times New Roman" w:eastAsiaTheme="minorEastAsia" w:hAnsi="Times New Roman" w:cstheme="minorBidi"/>
          <w:b/>
          <w:sz w:val="24"/>
          <w:lang w:eastAsia="uk-UA"/>
        </w:rPr>
        <w:t>1</w:t>
      </w:r>
      <w:r w:rsidR="00391E2F">
        <w:rPr>
          <w:rFonts w:ascii="Times New Roman" w:eastAsiaTheme="minorEastAsia" w:hAnsi="Times New Roman" w:cstheme="minorBidi"/>
          <w:b/>
          <w:sz w:val="24"/>
          <w:lang w:val="en-US" w:eastAsia="uk-UA"/>
        </w:rPr>
        <w:t>270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391E2F" w:rsidRPr="00391E2F" w:rsidRDefault="00391E2F" w:rsidP="00391E2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391E2F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 xml:space="preserve">Витяг з рішення (копія рішення)  постійно діючої міжвідомчої комісії  для розгляду питань щодо відключення споживачів  від систем(мереж) від мереж централізованого опалення(теплопостачання)  та постачання  гарячої води </w:t>
      </w:r>
      <w:r w:rsidRPr="00391E2F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про відключення власників (співвласників) будівель, у тому числі житлових будинків від   централізованого опалення  та/або гарячого водопостачання</w:t>
      </w:r>
    </w:p>
    <w:p w:rsidR="00D816F1" w:rsidRPr="00391E2F" w:rsidRDefault="00D816F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E584D" w:rsidRPr="00391E2F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3347"/>
        <w:gridCol w:w="2096"/>
        <w:gridCol w:w="2090"/>
        <w:gridCol w:w="1497"/>
      </w:tblGrid>
      <w:tr w:rsidR="00BC7A45" w:rsidRPr="00BC7A45" w:rsidTr="00391E2F">
        <w:trPr>
          <w:tblCellSpacing w:w="20" w:type="dxa"/>
        </w:trPr>
        <w:tc>
          <w:tcPr>
            <w:tcW w:w="59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3307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437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A6F44" w:rsidTr="00391E2F">
        <w:trPr>
          <w:tblCellSpacing w:w="20" w:type="dxa"/>
        </w:trPr>
        <w:tc>
          <w:tcPr>
            <w:tcW w:w="590" w:type="dxa"/>
          </w:tcPr>
          <w:p w:rsidR="00BC7A45" w:rsidRPr="00391E2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1E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307" w:type="dxa"/>
          </w:tcPr>
          <w:p w:rsidR="00BC7A45" w:rsidRPr="00554AC4" w:rsidRDefault="00C47FDC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r w:rsidR="00466C46"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="00466C46"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6C46"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="00466C46"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="00466C46"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bookmarkStart w:id="2" w:name="_GoBack"/>
            <w:bookmarkEnd w:id="2"/>
            <w:proofErr w:type="gramStart"/>
            <w:r w:rsidR="00466C46"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056" w:type="dxa"/>
          </w:tcPr>
          <w:p w:rsidR="00BC7A45" w:rsidRPr="00554AC4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554AC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:rsidR="00BC7A45" w:rsidRPr="00554AC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7A6F44" w:rsidTr="00391E2F">
        <w:trPr>
          <w:tblCellSpacing w:w="20" w:type="dxa"/>
        </w:trPr>
        <w:tc>
          <w:tcPr>
            <w:tcW w:w="590" w:type="dxa"/>
          </w:tcPr>
          <w:p w:rsidR="00C47FDC" w:rsidRPr="00391E2F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1E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307" w:type="dxa"/>
          </w:tcPr>
          <w:p w:rsidR="00C47FDC" w:rsidRPr="00554AC4" w:rsidRDefault="00C47FDC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056" w:type="dxa"/>
          </w:tcPr>
          <w:p w:rsidR="00C47FDC" w:rsidRPr="00554AC4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C47FDC" w:rsidRPr="00554AC4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:rsidR="00C47FDC" w:rsidRPr="00554AC4" w:rsidRDefault="00C47FDC" w:rsidP="00C4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C47FDC" w:rsidRPr="00554AC4" w:rsidRDefault="00C47FDC" w:rsidP="00C4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7A6F44" w:rsidTr="00391E2F">
        <w:trPr>
          <w:tblCellSpacing w:w="20" w:type="dxa"/>
        </w:trPr>
        <w:tc>
          <w:tcPr>
            <w:tcW w:w="590" w:type="dxa"/>
          </w:tcPr>
          <w:p w:rsidR="00D95D43" w:rsidRPr="00391E2F" w:rsidRDefault="00D95D43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1E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307" w:type="dxa"/>
          </w:tcPr>
          <w:p w:rsidR="00D95D43" w:rsidRPr="00554AC4" w:rsidRDefault="00D95D43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</w:tcPr>
          <w:p w:rsidR="00D95D43" w:rsidRPr="00554AC4" w:rsidRDefault="00D95D43" w:rsidP="00BF3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виконавчого комітету Нововолинської 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міської ради</w:t>
            </w:r>
          </w:p>
        </w:tc>
        <w:tc>
          <w:tcPr>
            <w:tcW w:w="2050" w:type="dxa"/>
          </w:tcPr>
          <w:p w:rsidR="00D95D43" w:rsidRPr="00554AC4" w:rsidRDefault="00D95D43" w:rsidP="00BF3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:rsidR="00D95D43" w:rsidRPr="00554AC4" w:rsidRDefault="00D95D43" w:rsidP="00D9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391E2F" w:rsidRPr="007A6F44" w:rsidTr="00391E2F">
        <w:trPr>
          <w:tblCellSpacing w:w="20" w:type="dxa"/>
        </w:trPr>
        <w:tc>
          <w:tcPr>
            <w:tcW w:w="590" w:type="dxa"/>
          </w:tcPr>
          <w:p w:rsidR="00391E2F" w:rsidRPr="00391E2F" w:rsidRDefault="00391E2F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1E2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3307" w:type="dxa"/>
          </w:tcPr>
          <w:p w:rsidR="00391E2F" w:rsidRPr="00554AC4" w:rsidRDefault="00391E2F" w:rsidP="00FB29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відповідності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чинного</w:t>
            </w:r>
            <w:proofErr w:type="gram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</w:t>
            </w:r>
            <w:proofErr w:type="spellEnd"/>
          </w:p>
          <w:p w:rsidR="00391E2F" w:rsidRPr="00554AC4" w:rsidRDefault="00391E2F" w:rsidP="00FB2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</w:tcPr>
          <w:p w:rsidR="00391E2F" w:rsidRPr="00554AC4" w:rsidRDefault="00391E2F" w:rsidP="00FB2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2050" w:type="dxa"/>
          </w:tcPr>
          <w:p w:rsidR="00391E2F" w:rsidRPr="00554AC4" w:rsidRDefault="00391E2F" w:rsidP="00FB2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1437" w:type="dxa"/>
          </w:tcPr>
          <w:p w:rsidR="00391E2F" w:rsidRPr="00554AC4" w:rsidRDefault="00391E2F" w:rsidP="003E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одного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391E2F" w:rsidRPr="007A6F44" w:rsidTr="00391E2F">
        <w:trPr>
          <w:tblCellSpacing w:w="20" w:type="dxa"/>
        </w:trPr>
        <w:tc>
          <w:tcPr>
            <w:tcW w:w="590" w:type="dxa"/>
          </w:tcPr>
          <w:p w:rsidR="00391E2F" w:rsidRPr="00391E2F" w:rsidRDefault="00391E2F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1E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307" w:type="dxa"/>
          </w:tcPr>
          <w:p w:rsidR="00391E2F" w:rsidRPr="00554AC4" w:rsidRDefault="00391E2F" w:rsidP="00FB29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негативного результату –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листа з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зауваженнями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пакету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ЦНАП для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доопрацювання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обґрунтованою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відмовою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91E2F" w:rsidRPr="00554AC4" w:rsidRDefault="00391E2F" w:rsidP="00FB2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позитивного результату – </w:t>
            </w:r>
            <w:proofErr w:type="spellStart"/>
            <w:proofErr w:type="gram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ідготовка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виконкому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оприлюднення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сайті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6" w:type="dxa"/>
          </w:tcPr>
          <w:p w:rsidR="00391E2F" w:rsidRPr="00554AC4" w:rsidRDefault="00391E2F" w:rsidP="00FB2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2050" w:type="dxa"/>
          </w:tcPr>
          <w:p w:rsidR="00391E2F" w:rsidRPr="00554AC4" w:rsidRDefault="00391E2F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1437" w:type="dxa"/>
          </w:tcPr>
          <w:p w:rsidR="00391E2F" w:rsidRPr="00554AC4" w:rsidRDefault="00391E2F" w:rsidP="00D9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одного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  <w:p w:rsidR="00391E2F" w:rsidRPr="00554AC4" w:rsidRDefault="00391E2F" w:rsidP="00D9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91E2F" w:rsidRPr="00554AC4" w:rsidRDefault="00391E2F" w:rsidP="00D9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91E2F" w:rsidRPr="00554AC4" w:rsidRDefault="00391E2F" w:rsidP="00D9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91E2F" w:rsidRPr="00554AC4" w:rsidRDefault="00391E2F" w:rsidP="00D9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91E2F" w:rsidRPr="00554AC4" w:rsidRDefault="00391E2F" w:rsidP="00D9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91E2F" w:rsidRPr="00554AC4" w:rsidRDefault="00391E2F" w:rsidP="00D9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91E2F" w:rsidRPr="00554AC4" w:rsidRDefault="00391E2F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 днів</w:t>
            </w:r>
          </w:p>
        </w:tc>
      </w:tr>
      <w:tr w:rsidR="00391E2F" w:rsidRPr="007A6F44" w:rsidTr="00391E2F">
        <w:trPr>
          <w:tblCellSpacing w:w="20" w:type="dxa"/>
        </w:trPr>
        <w:tc>
          <w:tcPr>
            <w:tcW w:w="590" w:type="dxa"/>
          </w:tcPr>
          <w:p w:rsidR="00391E2F" w:rsidRPr="00391E2F" w:rsidRDefault="00391E2F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1E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307" w:type="dxa"/>
          </w:tcPr>
          <w:p w:rsidR="00391E2F" w:rsidRPr="00554AC4" w:rsidRDefault="00391E2F" w:rsidP="00FB2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 заяви на засіданні міської </w:t>
            </w:r>
            <w:r w:rsidRPr="00554AC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постійно діючої міжвідомчої комісії  для розгляду питань щодо відключення споживачів  від систем(мереж) від мереж централізованого опалення(теплопостачання)  та постачання  гарячої води</w:t>
            </w:r>
          </w:p>
        </w:tc>
        <w:tc>
          <w:tcPr>
            <w:tcW w:w="2056" w:type="dxa"/>
          </w:tcPr>
          <w:p w:rsidR="00391E2F" w:rsidRPr="00554AC4" w:rsidRDefault="00391E2F" w:rsidP="00FB2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2050" w:type="dxa"/>
          </w:tcPr>
          <w:p w:rsidR="00391E2F" w:rsidRPr="00554AC4" w:rsidRDefault="00391E2F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1437" w:type="dxa"/>
          </w:tcPr>
          <w:p w:rsidR="00391E2F" w:rsidRPr="00554AC4" w:rsidRDefault="00391E2F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одного робочого дня</w:t>
            </w:r>
          </w:p>
        </w:tc>
      </w:tr>
      <w:tr w:rsidR="00391E2F" w:rsidRPr="007A6F44" w:rsidTr="00391E2F">
        <w:trPr>
          <w:tblCellSpacing w:w="20" w:type="dxa"/>
        </w:trPr>
        <w:tc>
          <w:tcPr>
            <w:tcW w:w="590" w:type="dxa"/>
          </w:tcPr>
          <w:p w:rsidR="00391E2F" w:rsidRPr="00391E2F" w:rsidRDefault="00391E2F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1E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307" w:type="dxa"/>
          </w:tcPr>
          <w:p w:rsidR="00391E2F" w:rsidRPr="00554AC4" w:rsidRDefault="00391E2F" w:rsidP="00FB29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Складання протоколу засіданні </w:t>
            </w: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міської засідання </w:t>
            </w:r>
            <w:r w:rsidRPr="00554AC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постійно діючої міжвідомчої комісії  для розгляду питань щодо відключення споживачів  від систем(мереж) від мереж централізованого опалення(теплопостачання)  та постачання  гарячої води та передача його </w:t>
            </w: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розгляд виконавчого комітету міської ради для прийняття рішення</w:t>
            </w:r>
          </w:p>
        </w:tc>
        <w:tc>
          <w:tcPr>
            <w:tcW w:w="2056" w:type="dxa"/>
          </w:tcPr>
          <w:p w:rsidR="00391E2F" w:rsidRPr="00554AC4" w:rsidRDefault="00391E2F" w:rsidP="00FB2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господарства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2050" w:type="dxa"/>
          </w:tcPr>
          <w:p w:rsidR="00391E2F" w:rsidRPr="00554AC4" w:rsidRDefault="00391E2F" w:rsidP="00497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1437" w:type="dxa"/>
          </w:tcPr>
          <w:p w:rsidR="00391E2F" w:rsidRPr="00554AC4" w:rsidRDefault="00391E2F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4AC4">
              <w:rPr>
                <w:rFonts w:ascii="Times New Roman" w:hAnsi="Times New Roman"/>
                <w:sz w:val="24"/>
                <w:szCs w:val="24"/>
                <w:lang w:val="uk-UA" w:eastAsia="ru-RU"/>
              </w:rPr>
              <w:t>5 робочих днів</w:t>
            </w:r>
          </w:p>
        </w:tc>
      </w:tr>
      <w:tr w:rsidR="00391E2F" w:rsidRPr="007A6F44" w:rsidTr="00391E2F">
        <w:trPr>
          <w:tblCellSpacing w:w="20" w:type="dxa"/>
        </w:trPr>
        <w:tc>
          <w:tcPr>
            <w:tcW w:w="590" w:type="dxa"/>
          </w:tcPr>
          <w:p w:rsidR="00391E2F" w:rsidRPr="00391E2F" w:rsidRDefault="00391E2F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1E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307" w:type="dxa"/>
          </w:tcPr>
          <w:p w:rsidR="00391E2F" w:rsidRPr="00554AC4" w:rsidRDefault="00391E2F" w:rsidP="00FB29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відключення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будівлі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тому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числі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будинку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 та/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ГВП  на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:rsidR="00391E2F" w:rsidRPr="00554AC4" w:rsidRDefault="00391E2F" w:rsidP="00FB29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  <w:tc>
          <w:tcPr>
            <w:tcW w:w="2050" w:type="dxa"/>
          </w:tcPr>
          <w:p w:rsidR="00391E2F" w:rsidRPr="00554AC4" w:rsidRDefault="00554AC4" w:rsidP="00497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  <w:tc>
          <w:tcPr>
            <w:tcW w:w="1437" w:type="dxa"/>
          </w:tcPr>
          <w:p w:rsidR="00391E2F" w:rsidRPr="00554AC4" w:rsidRDefault="00391E2F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4AC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 дні</w:t>
            </w:r>
          </w:p>
        </w:tc>
      </w:tr>
      <w:tr w:rsidR="00391E2F" w:rsidRPr="007A6F44" w:rsidTr="00391E2F">
        <w:trPr>
          <w:tblCellSpacing w:w="20" w:type="dxa"/>
        </w:trPr>
        <w:tc>
          <w:tcPr>
            <w:tcW w:w="590" w:type="dxa"/>
          </w:tcPr>
          <w:p w:rsidR="00391E2F" w:rsidRPr="00391E2F" w:rsidRDefault="00391E2F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307" w:type="dxa"/>
          </w:tcPr>
          <w:p w:rsidR="00391E2F" w:rsidRPr="00554AC4" w:rsidRDefault="00391E2F" w:rsidP="00FB29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Підготовка витягу з рішення (копії рішення) </w:t>
            </w: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міської </w:t>
            </w:r>
            <w:r w:rsidRPr="00554AC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постійно діючої міжвідомчої комісії  для розгляду питань щодо відключення споживачів  від систем(мереж) від мереж централізованого опалення(теплопостачання)  та постачання  гарячої води</w:t>
            </w:r>
          </w:p>
        </w:tc>
        <w:tc>
          <w:tcPr>
            <w:tcW w:w="2056" w:type="dxa"/>
          </w:tcPr>
          <w:p w:rsidR="00391E2F" w:rsidRPr="00554AC4" w:rsidRDefault="00391E2F" w:rsidP="00FB2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господарства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2050" w:type="dxa"/>
          </w:tcPr>
          <w:p w:rsidR="00391E2F" w:rsidRPr="00554AC4" w:rsidRDefault="00554AC4" w:rsidP="00497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правління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1437" w:type="dxa"/>
          </w:tcPr>
          <w:p w:rsidR="00391E2F" w:rsidRPr="00554AC4" w:rsidRDefault="00391E2F" w:rsidP="00D95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4AC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2дні</w:t>
            </w:r>
          </w:p>
        </w:tc>
      </w:tr>
      <w:tr w:rsidR="00391E2F" w:rsidRPr="007A6F44" w:rsidTr="00391E2F">
        <w:trPr>
          <w:tblCellSpacing w:w="20" w:type="dxa"/>
        </w:trPr>
        <w:tc>
          <w:tcPr>
            <w:tcW w:w="590" w:type="dxa"/>
          </w:tcPr>
          <w:p w:rsidR="00391E2F" w:rsidRPr="00391E2F" w:rsidRDefault="00391E2F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1E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307" w:type="dxa"/>
          </w:tcPr>
          <w:p w:rsidR="00391E2F" w:rsidRPr="00554AC4" w:rsidRDefault="00391E2F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554A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554A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554A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554A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адміністративної</w:t>
            </w:r>
            <w:proofErr w:type="spellEnd"/>
            <w:r w:rsidRPr="00554A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056" w:type="dxa"/>
          </w:tcPr>
          <w:p w:rsidR="00391E2F" w:rsidRPr="00554AC4" w:rsidRDefault="00391E2F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Адміністратор 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391E2F" w:rsidRPr="00554AC4" w:rsidRDefault="00391E2F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:rsidR="00391E2F" w:rsidRPr="00554AC4" w:rsidRDefault="00391E2F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 день </w:t>
            </w:r>
            <w:r w:rsidRPr="00554A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прийняття рішення</w:t>
            </w:r>
          </w:p>
        </w:tc>
      </w:tr>
    </w:tbl>
    <w:p w:rsidR="005D551E" w:rsidRPr="007A6F4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9482F" w:rsidRPr="007A6F44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7A6F44">
        <w:rPr>
          <w:rFonts w:ascii="Times New Roman" w:hAnsi="Times New Roman"/>
          <w:sz w:val="24"/>
          <w:szCs w:val="24"/>
        </w:rPr>
        <w:tab/>
      </w: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1E2F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54AC4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CE9"/>
    <w:rsid w:val="00D56E13"/>
    <w:rsid w:val="00D816F1"/>
    <w:rsid w:val="00D95D4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82B6C-687B-4BC8-8B14-ED6D24B2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1555</Words>
  <Characters>8866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10401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62</cp:revision>
  <cp:lastPrinted>2021-04-14T14:14:00Z</cp:lastPrinted>
  <dcterms:created xsi:type="dcterms:W3CDTF">2024-06-02T13:14:00Z</dcterms:created>
  <dcterms:modified xsi:type="dcterms:W3CDTF">2024-06-16T12:48:00Z</dcterms:modified>
</cp:coreProperties>
</file>