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20CEA50E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BD62E2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3A43DB48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E3035" w:rsidRPr="000B6249">
        <w:rPr>
          <w:rFonts w:ascii="Times New Roman" w:hAnsi="Times New Roman"/>
          <w:b/>
          <w:sz w:val="28"/>
          <w:szCs w:val="28"/>
          <w:lang w:eastAsia="uk-UA"/>
        </w:rPr>
        <w:t>146-02479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4E3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683B4F0E" w:rsidR="007D799E" w:rsidRPr="004E3035" w:rsidRDefault="004E3035" w:rsidP="004E3035">
      <w:pPr>
        <w:tabs>
          <w:tab w:val="left" w:pos="0"/>
        </w:tabs>
        <w:spacing w:after="0"/>
        <w:ind w:left="-360" w:right="-36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Внесення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змін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до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будівельного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паспорта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забудови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земельної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ділянки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2B064B48" w:rsidR="006C4341" w:rsidRPr="001800D7" w:rsidRDefault="00BD62E2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4E3035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4E3035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4E3035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4E3035" w:rsidRPr="00BD62E2" w14:paraId="09FFD931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4E3035" w:rsidRPr="00E96080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4E3035" w:rsidRPr="0042661B" w:rsidRDefault="004E3035" w:rsidP="004E303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17A4161F" w:rsidR="004E3035" w:rsidRPr="004E3035" w:rsidRDefault="004E3035" w:rsidP="00BD6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3035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від 17.02.2011 № 3038 –</w:t>
            </w:r>
            <w:r w:rsidRPr="004E3035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4E30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регулювання містобудівної діяльності» ст. ст. 5, 14 Закону України "Про основи  містобудування", ст. 31 Закону України "Про місцеве самоврядування в Україні" </w:t>
            </w:r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Законів України</w:t>
            </w:r>
            <w:r w:rsidRPr="004E303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7" w:tgtFrame="_blank" w:history="1">
              <w:r w:rsidRPr="004E3035">
                <w:rPr>
                  <w:rStyle w:val="a7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від 16 жовтня 2012 року № 5459-</w:t>
              </w:r>
              <w:r w:rsidRPr="004E3035">
                <w:rPr>
                  <w:rStyle w:val="a7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VI</w:t>
              </w:r>
            </w:hyperlink>
            <w:r w:rsidRPr="004E303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«Про внесення змін до деяких законодавчих актів України щодо діяльності Міністерства внутрішніх справ України, Міністерства надзвичайних ситуацій України, Міністерства регіонального розвитку, будівництва та житлово-комунального господарства України, інших центральних органів виконавчої влади, діяльність яких спрямовується та координується через відповідних міністрів» та</w:t>
            </w:r>
            <w:r w:rsidRPr="004E303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tgtFrame="_blank" w:history="1">
              <w:r w:rsidRPr="004E3035">
                <w:rPr>
                  <w:rStyle w:val="a7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від 20 листопада 2012 року № 5496-</w:t>
              </w:r>
              <w:r w:rsidRPr="004E3035">
                <w:rPr>
                  <w:rStyle w:val="a7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VI</w:t>
              </w:r>
            </w:hyperlink>
            <w:r w:rsidRPr="004E303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«Про внесення змін до деяких законодавчих актів України з питань регулювання містобудівної діяльності»</w:t>
            </w:r>
          </w:p>
        </w:tc>
      </w:tr>
      <w:tr w:rsidR="004E3035" w:rsidRPr="006B4EAB" w14:paraId="30A84255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1626E" w14:textId="77777777" w:rsidR="004E3035" w:rsidRPr="004E3035" w:rsidRDefault="004E3035" w:rsidP="00BD62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035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житлово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комунального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05.07.2011  N 103</w:t>
            </w:r>
          </w:p>
          <w:p w14:paraId="7F1701AD" w14:textId="2359CE29" w:rsidR="004E3035" w:rsidRPr="004E3035" w:rsidRDefault="004E3035" w:rsidP="00BD6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35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житлово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комунального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25.02.2013  N 66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зареєстрованого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Міністерстві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юстиції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14.03.2013р. за №411/22943</w:t>
            </w:r>
            <w:proofErr w:type="gramStart"/>
            <w:r w:rsidRPr="004E30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„П</w:t>
            </w:r>
            <w:proofErr w:type="gramEnd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ро </w:t>
            </w:r>
            <w:proofErr w:type="spellStart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внесення</w:t>
            </w:r>
            <w:proofErr w:type="spellEnd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змін</w:t>
            </w:r>
            <w:proofErr w:type="spellEnd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до Порядку </w:t>
            </w:r>
            <w:proofErr w:type="spellStart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видачі</w:t>
            </w:r>
            <w:proofErr w:type="spellEnd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будівельного</w:t>
            </w:r>
            <w:proofErr w:type="spellEnd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паспорта </w:t>
            </w:r>
            <w:proofErr w:type="spellStart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забудови</w:t>
            </w:r>
            <w:proofErr w:type="spellEnd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земельної</w:t>
            </w:r>
            <w:proofErr w:type="spellEnd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4E303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4E3035" w:rsidRPr="00C835C2" w14:paraId="64ED5761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4E3035" w:rsidRPr="004E3035" w:rsidRDefault="004E3035" w:rsidP="004E3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035" w:rsidRPr="00D03B85" w14:paraId="1121BF2F" w14:textId="77777777" w:rsidTr="004E3035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4E3035" w:rsidRPr="004E3035" w:rsidRDefault="004E3035" w:rsidP="004E3035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42661B" w:rsidRDefault="007F3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E3035" w:rsidRPr="00E96080" w14:paraId="1258B0CE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89BEDC4" w:rsidR="004E3035" w:rsidRPr="004E3035" w:rsidRDefault="004E3035" w:rsidP="004E303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Фізичні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намір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забудови</w:t>
            </w:r>
            <w:proofErr w:type="spellEnd"/>
          </w:p>
        </w:tc>
      </w:tr>
      <w:tr w:rsidR="004E3035" w:rsidRPr="00C835C2" w14:paraId="37DC3B54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D47A2" w14:textId="77777777" w:rsidR="004E3035" w:rsidRPr="004E3035" w:rsidRDefault="004E3035" w:rsidP="00BD6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35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письмова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внесення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змін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будівельного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паспорта</w:t>
            </w:r>
            <w:proofErr w:type="gramStart"/>
            <w:r w:rsidRPr="004E303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E3035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14:paraId="0FB1B3A6" w14:textId="77777777" w:rsidR="004E3035" w:rsidRPr="004E3035" w:rsidRDefault="004E3035" w:rsidP="00BD6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035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примірник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будівельного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паспорта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замовника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2F4597B6" w14:textId="77777777" w:rsidR="004E3035" w:rsidRPr="004E3035" w:rsidRDefault="004E3035" w:rsidP="00BD6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035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ескізні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наміри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змін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місце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розташування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будівель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споруд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земельній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ділянці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фасади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плани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поверхів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нових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об’єктів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зазначенням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габаритних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розмірів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тощо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  <w:p w14:paraId="6036F830" w14:textId="1BD9ED22" w:rsidR="004E3035" w:rsidRPr="004E3035" w:rsidRDefault="004E3035" w:rsidP="00BD62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035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засвідчена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установленому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порядку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згода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співвласників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земельної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житлового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будинку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на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забудову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3035" w:rsidRPr="00C835C2" w14:paraId="514CBA1C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126B028A" w:rsidR="004E3035" w:rsidRPr="004E3035" w:rsidRDefault="004E3035" w:rsidP="004E303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</w:tc>
      </w:tr>
      <w:tr w:rsidR="004E3035" w:rsidRPr="00C835C2" w14:paraId="366C012E" w14:textId="77777777" w:rsidTr="004E3035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4E3035" w:rsidRPr="0042661B" w:rsidRDefault="004E3035" w:rsidP="004E303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2E4D2769" w:rsidR="004E3035" w:rsidRPr="004E3035" w:rsidRDefault="004E3035" w:rsidP="004E303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C7519A" w:rsidRDefault="00C7519A" w:rsidP="00C751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4E3035" w:rsidRPr="00C835C2" w14:paraId="1292EB4B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6376020A" w:rsidR="004E3035" w:rsidRPr="004E3035" w:rsidRDefault="004E3035" w:rsidP="004E3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E3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3035" w:rsidRPr="00C835C2" w14:paraId="6F161CB8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4139309F" w:rsidR="004E3035" w:rsidRPr="004E3035" w:rsidRDefault="004E3035" w:rsidP="004E3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E3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3035" w:rsidRPr="00C835C2" w14:paraId="25269EA0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4A0B0852" w:rsidR="004E3035" w:rsidRPr="004E3035" w:rsidRDefault="004E3035" w:rsidP="004E3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E3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3035" w:rsidRPr="00C835C2" w14:paraId="314B189D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244B1359" w:rsidR="004E3035" w:rsidRPr="004E3035" w:rsidRDefault="004E3035" w:rsidP="00BD62E2">
            <w:pPr>
              <w:pStyle w:val="TableParagraph"/>
              <w:tabs>
                <w:tab w:val="left" w:pos="382"/>
              </w:tabs>
              <w:ind w:left="0" w:firstLine="347"/>
              <w:rPr>
                <w:sz w:val="24"/>
                <w:szCs w:val="24"/>
              </w:rPr>
            </w:pPr>
            <w:r w:rsidRPr="004E3035">
              <w:rPr>
                <w:sz w:val="24"/>
                <w:szCs w:val="24"/>
              </w:rPr>
              <w:t xml:space="preserve">Десять робочих днів з дня </w:t>
            </w:r>
            <w:proofErr w:type="spellStart"/>
            <w:r w:rsidRPr="004E3035">
              <w:rPr>
                <w:sz w:val="24"/>
                <w:szCs w:val="24"/>
              </w:rPr>
              <w:t>рестрації</w:t>
            </w:r>
            <w:proofErr w:type="spellEnd"/>
            <w:r w:rsidRPr="004E3035">
              <w:rPr>
                <w:sz w:val="24"/>
                <w:szCs w:val="24"/>
              </w:rPr>
              <w:t xml:space="preserve"> заяви</w:t>
            </w:r>
          </w:p>
        </w:tc>
      </w:tr>
      <w:tr w:rsidR="004E3035" w:rsidRPr="00C835C2" w14:paraId="4ABA82C2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6F3203D6" w14:textId="77777777" w:rsidR="004E3035" w:rsidRPr="004E3035" w:rsidRDefault="004E3035" w:rsidP="00BD62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Неподання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повного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пакета </w:t>
            </w:r>
            <w:proofErr w:type="spellStart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4E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CC8B452" w14:textId="6CCA2605" w:rsidR="004E3035" w:rsidRPr="004E3035" w:rsidRDefault="004E3035" w:rsidP="00BD62E2">
            <w:pPr>
              <w:pStyle w:val="TableParagraph"/>
              <w:tabs>
                <w:tab w:val="left" w:pos="486"/>
              </w:tabs>
              <w:ind w:left="64" w:firstLine="283"/>
              <w:rPr>
                <w:sz w:val="24"/>
                <w:szCs w:val="24"/>
              </w:rPr>
            </w:pPr>
            <w:r w:rsidRPr="004E3035">
              <w:rPr>
                <w:sz w:val="24"/>
                <w:szCs w:val="24"/>
              </w:rPr>
              <w:t>Невідповідність намірів забудови земельної ділянки вимогам містобудівної документації на місцевому рівні, будівельним нормам, державним стандартам і правилам.</w:t>
            </w:r>
          </w:p>
        </w:tc>
      </w:tr>
      <w:tr w:rsidR="004E3035" w:rsidRPr="00E96080" w14:paraId="5CF82127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222182A2" w:rsidR="004E3035" w:rsidRPr="004E3035" w:rsidRDefault="004E3035" w:rsidP="00BD6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Будівельний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паспорт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забудови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</w:tr>
      <w:tr w:rsidR="004E3035" w:rsidRPr="00C835C2" w14:paraId="462C8FD2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7A9D3B38" w:rsidR="004E3035" w:rsidRPr="004E3035" w:rsidRDefault="004E3035" w:rsidP="00BD6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Будівельний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паспорт 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замовник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отримує</w:t>
            </w:r>
            <w:proofErr w:type="spellEnd"/>
            <w:r w:rsidRPr="004E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самостійно</w:t>
            </w:r>
            <w:proofErr w:type="spellEnd"/>
          </w:p>
        </w:tc>
      </w:tr>
      <w:tr w:rsidR="004E3035" w:rsidRPr="00C835C2" w14:paraId="2690A2E3" w14:textId="77777777" w:rsidTr="004E303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4E3035" w:rsidRPr="0042661B" w:rsidRDefault="004E3035" w:rsidP="004E30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4E3035" w:rsidRPr="0042661B" w:rsidRDefault="004E3035" w:rsidP="004E303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7CF5C049" w:rsidR="004E3035" w:rsidRPr="004E3035" w:rsidRDefault="004E3035" w:rsidP="00BD6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E3035">
              <w:rPr>
                <w:rFonts w:ascii="Times New Roman" w:hAnsi="Times New Roman"/>
                <w:sz w:val="24"/>
                <w:szCs w:val="24"/>
              </w:rPr>
              <w:t xml:space="preserve">Форма заяви </w:t>
            </w:r>
            <w:proofErr w:type="spellStart"/>
            <w:r w:rsidRPr="004E3035">
              <w:rPr>
                <w:rFonts w:ascii="Times New Roman" w:hAnsi="Times New Roman"/>
                <w:sz w:val="24"/>
                <w:szCs w:val="24"/>
              </w:rPr>
              <w:t>додається</w:t>
            </w:r>
            <w:proofErr w:type="spellEnd"/>
          </w:p>
        </w:tc>
      </w:tr>
    </w:tbl>
    <w:p w14:paraId="6BBFBDD1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35E1FA88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3954F3C5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0B18A788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4BDFD383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64C230E3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08DA6EAD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3ED4A024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7E104EE1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52AF0AB8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203B0DC9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148CA2CD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724E5096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41767A96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79499C23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17F7EE24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1D77A5A2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121A076E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0B9BB6B2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6FBC72D3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2B8DF048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7F47B5B9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7D13638E" w14:textId="77777777" w:rsidR="00BD62E2" w:rsidRDefault="00BD62E2" w:rsidP="004E3035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74237BC7" w14:textId="77777777" w:rsidR="004E3035" w:rsidRPr="004E3035" w:rsidRDefault="00BC7A45" w:rsidP="004E303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3035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t xml:space="preserve">ТЕХНОЛОГІЧНА КАРТКА </w:t>
      </w:r>
      <w:r w:rsidR="004E3035" w:rsidRPr="004E3035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4E3035" w:rsidRPr="004E3035">
        <w:rPr>
          <w:rFonts w:ascii="Times New Roman" w:hAnsi="Times New Roman"/>
          <w:b/>
          <w:sz w:val="24"/>
          <w:szCs w:val="24"/>
          <w:lang w:eastAsia="uk-UA"/>
        </w:rPr>
        <w:t>146-02479</w:t>
      </w:r>
      <w:r w:rsidR="004E3035" w:rsidRPr="004E3035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105067A6" w14:textId="77777777" w:rsidR="004E3035" w:rsidRPr="004E3035" w:rsidRDefault="004E3035" w:rsidP="004E3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4E303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352C6476" w14:textId="52D72461" w:rsidR="00BC7A45" w:rsidRDefault="004E3035" w:rsidP="004E3035">
      <w:pPr>
        <w:tabs>
          <w:tab w:val="left" w:pos="0"/>
        </w:tabs>
        <w:spacing w:after="0"/>
        <w:ind w:left="-360" w:right="-36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4E3035">
        <w:rPr>
          <w:rFonts w:ascii="Times New Roman" w:hAnsi="Times New Roman"/>
          <w:b/>
          <w:sz w:val="24"/>
          <w:szCs w:val="24"/>
          <w:u w:val="single"/>
        </w:rPr>
        <w:t>Внесення</w:t>
      </w:r>
      <w:proofErr w:type="spellEnd"/>
      <w:r w:rsidRPr="004E303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E3035">
        <w:rPr>
          <w:rFonts w:ascii="Times New Roman" w:hAnsi="Times New Roman"/>
          <w:b/>
          <w:sz w:val="24"/>
          <w:szCs w:val="24"/>
          <w:u w:val="single"/>
        </w:rPr>
        <w:t>змін</w:t>
      </w:r>
      <w:proofErr w:type="spellEnd"/>
      <w:r w:rsidRPr="004E3035">
        <w:rPr>
          <w:rFonts w:ascii="Times New Roman" w:hAnsi="Times New Roman"/>
          <w:b/>
          <w:sz w:val="24"/>
          <w:szCs w:val="24"/>
          <w:u w:val="single"/>
        </w:rPr>
        <w:t xml:space="preserve"> до </w:t>
      </w:r>
      <w:proofErr w:type="spellStart"/>
      <w:r w:rsidRPr="004E3035">
        <w:rPr>
          <w:rFonts w:ascii="Times New Roman" w:hAnsi="Times New Roman"/>
          <w:b/>
          <w:sz w:val="24"/>
          <w:szCs w:val="24"/>
          <w:u w:val="single"/>
        </w:rPr>
        <w:t>будівельного</w:t>
      </w:r>
      <w:proofErr w:type="spellEnd"/>
      <w:r w:rsidRPr="004E3035">
        <w:rPr>
          <w:rFonts w:ascii="Times New Roman" w:hAnsi="Times New Roman"/>
          <w:b/>
          <w:sz w:val="24"/>
          <w:szCs w:val="24"/>
          <w:u w:val="single"/>
        </w:rPr>
        <w:t xml:space="preserve"> паспорта </w:t>
      </w:r>
      <w:proofErr w:type="spellStart"/>
      <w:r w:rsidRPr="004E3035">
        <w:rPr>
          <w:rFonts w:ascii="Times New Roman" w:hAnsi="Times New Roman"/>
          <w:b/>
          <w:sz w:val="24"/>
          <w:szCs w:val="24"/>
          <w:u w:val="single"/>
        </w:rPr>
        <w:t>забудови</w:t>
      </w:r>
      <w:proofErr w:type="spellEnd"/>
      <w:r w:rsidRPr="004E303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E3035">
        <w:rPr>
          <w:rFonts w:ascii="Times New Roman" w:hAnsi="Times New Roman"/>
          <w:b/>
          <w:sz w:val="24"/>
          <w:szCs w:val="24"/>
          <w:u w:val="single"/>
        </w:rPr>
        <w:t>земельної</w:t>
      </w:r>
      <w:proofErr w:type="spellEnd"/>
      <w:r w:rsidRPr="004E303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E3035">
        <w:rPr>
          <w:rFonts w:ascii="Times New Roman" w:hAnsi="Times New Roman"/>
          <w:b/>
          <w:sz w:val="24"/>
          <w:szCs w:val="24"/>
          <w:u w:val="single"/>
        </w:rPr>
        <w:t>ділянки</w:t>
      </w:r>
      <w:proofErr w:type="spellEnd"/>
      <w:r w:rsidRPr="004E303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693D3A25" w14:textId="05CAED27" w:rsidR="00BD62E2" w:rsidRDefault="00BD62E2" w:rsidP="00BD62E2">
      <w:pPr>
        <w:tabs>
          <w:tab w:val="left" w:pos="0"/>
        </w:tabs>
        <w:spacing w:after="0"/>
        <w:ind w:left="-357" w:right="-35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2299"/>
        <w:gridCol w:w="2090"/>
        <w:gridCol w:w="2087"/>
      </w:tblGrid>
      <w:tr w:rsidR="00BD62E2" w:rsidRPr="00BC7A45" w14:paraId="0C01EC8F" w14:textId="77777777" w:rsidTr="00BD62E2">
        <w:trPr>
          <w:tblCellSpacing w:w="20" w:type="dxa"/>
        </w:trPr>
        <w:tc>
          <w:tcPr>
            <w:tcW w:w="670" w:type="dxa"/>
          </w:tcPr>
          <w:p w14:paraId="6CEC8524" w14:textId="77777777" w:rsidR="00BD62E2" w:rsidRPr="00BC7A45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309" w:type="dxa"/>
          </w:tcPr>
          <w:p w14:paraId="48BC9EE7" w14:textId="77777777" w:rsidR="00BD62E2" w:rsidRPr="00BC7A45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59" w:type="dxa"/>
          </w:tcPr>
          <w:p w14:paraId="0728E242" w14:textId="77777777" w:rsidR="00BD62E2" w:rsidRPr="00BC7A45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67CA564" w14:textId="77777777" w:rsidR="00BD62E2" w:rsidRPr="00BC7A45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</w:tcPr>
          <w:p w14:paraId="36E1B5A3" w14:textId="77777777" w:rsidR="00BD62E2" w:rsidRPr="00BC7A45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D62E2" w:rsidRPr="00BC7A45" w14:paraId="236A91FB" w14:textId="77777777" w:rsidTr="00BD62E2">
        <w:trPr>
          <w:tblCellSpacing w:w="20" w:type="dxa"/>
        </w:trPr>
        <w:tc>
          <w:tcPr>
            <w:tcW w:w="670" w:type="dxa"/>
          </w:tcPr>
          <w:p w14:paraId="40DCE238" w14:textId="77777777" w:rsidR="00BD62E2" w:rsidRPr="00BC7A45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9" w:type="dxa"/>
          </w:tcPr>
          <w:p w14:paraId="74DF67FD" w14:textId="77777777" w:rsidR="00BD62E2" w:rsidRPr="00C64F14" w:rsidRDefault="00BD62E2" w:rsidP="00FB30AD">
            <w:pPr>
              <w:pStyle w:val="TableParagraph"/>
              <w:ind w:right="104" w:hanging="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Прийом заяви та документів</w:t>
            </w:r>
          </w:p>
          <w:p w14:paraId="39A55976" w14:textId="443E01A9" w:rsidR="00BD62E2" w:rsidRPr="00C64F14" w:rsidRDefault="00BD62E2" w:rsidP="00BD6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внесення змін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259" w:type="dxa"/>
          </w:tcPr>
          <w:p w14:paraId="1765C3C9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C64F1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2050" w:type="dxa"/>
            <w:vAlign w:val="center"/>
          </w:tcPr>
          <w:p w14:paraId="3614A72C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515E22D1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BD62E2" w:rsidRPr="00BC7A45" w14:paraId="31EFBCF3" w14:textId="77777777" w:rsidTr="00BD62E2">
        <w:trPr>
          <w:tblCellSpacing w:w="20" w:type="dxa"/>
        </w:trPr>
        <w:tc>
          <w:tcPr>
            <w:tcW w:w="670" w:type="dxa"/>
          </w:tcPr>
          <w:p w14:paraId="4A6F0CCB" w14:textId="77777777" w:rsidR="00BD62E2" w:rsidRPr="00BC7A45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09" w:type="dxa"/>
          </w:tcPr>
          <w:p w14:paraId="214AB3F2" w14:textId="77777777" w:rsidR="00BD62E2" w:rsidRPr="00C64F14" w:rsidRDefault="00BD62E2" w:rsidP="00FB30AD">
            <w:pPr>
              <w:pStyle w:val="TableParagraph"/>
              <w:ind w:right="100"/>
              <w:jc w:val="both"/>
              <w:rPr>
                <w:rFonts w:eastAsia="SimSun" w:cs="Times New Roman"/>
                <w:kern w:val="1"/>
                <w:sz w:val="24"/>
                <w:szCs w:val="24"/>
                <w:lang w:eastAsia="zh-CN" w:bidi="hi-IN"/>
              </w:rPr>
            </w:pPr>
            <w:r w:rsidRPr="00C64F14">
              <w:rPr>
                <w:rFonts w:cs="Times New Roman"/>
                <w:sz w:val="24"/>
                <w:szCs w:val="24"/>
              </w:rPr>
              <w:t>Внесення інформації</w:t>
            </w:r>
            <w:r w:rsidRPr="00C64F14">
              <w:rPr>
                <w:rFonts w:cs="Times New Roman"/>
                <w:spacing w:val="60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про подані</w:t>
            </w:r>
            <w:r w:rsidRPr="00C64F14">
              <w:rPr>
                <w:rFonts w:cs="Times New Roman"/>
                <w:spacing w:val="60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документи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електронній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формі</w:t>
            </w:r>
            <w:r w:rsidRPr="00C64F14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через</w:t>
            </w:r>
            <w:r w:rsidRPr="00C64F14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електронний</w:t>
            </w:r>
            <w:r w:rsidRPr="00C64F1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кабінет Єдиної державної електронної системи</w:t>
            </w:r>
            <w:r w:rsidRPr="00C64F1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у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сфері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будівництва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(далі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-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електронний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кабінет)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</w:p>
          <w:p w14:paraId="49E6097B" w14:textId="77777777" w:rsidR="00BD62E2" w:rsidRPr="00C64F14" w:rsidRDefault="00BD62E2" w:rsidP="00FB30AD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59" w:type="dxa"/>
          </w:tcPr>
          <w:p w14:paraId="190680DD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C64F1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2050" w:type="dxa"/>
            <w:vAlign w:val="center"/>
          </w:tcPr>
          <w:p w14:paraId="298A5536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3AF3B190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BD62E2" w:rsidRPr="00BC7A45" w14:paraId="379A30A7" w14:textId="77777777" w:rsidTr="00BD62E2">
        <w:trPr>
          <w:tblCellSpacing w:w="20" w:type="dxa"/>
        </w:trPr>
        <w:tc>
          <w:tcPr>
            <w:tcW w:w="670" w:type="dxa"/>
          </w:tcPr>
          <w:p w14:paraId="553095BC" w14:textId="77777777" w:rsidR="00BD62E2" w:rsidRPr="00BC7A45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09" w:type="dxa"/>
          </w:tcPr>
          <w:p w14:paraId="43ED36DF" w14:textId="77777777" w:rsidR="00BD62E2" w:rsidRPr="00C64F14" w:rsidRDefault="00BD62E2" w:rsidP="00FB30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вхідного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пакету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уповноваженому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ітектури</w:t>
            </w:r>
            <w:proofErr w:type="spellEnd"/>
            <w:r w:rsidRPr="00C64F1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</w:tcPr>
          <w:p w14:paraId="7E5EE03A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C64F1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2050" w:type="dxa"/>
            <w:vAlign w:val="center"/>
          </w:tcPr>
          <w:p w14:paraId="18CCFB65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0AD521F1" w14:textId="77777777" w:rsidR="00BD62E2" w:rsidRPr="00C64F14" w:rsidRDefault="00BD62E2" w:rsidP="00FB30AD">
            <w:pPr>
              <w:pStyle w:val="TableParagraph"/>
              <w:ind w:left="110" w:right="309"/>
              <w:rPr>
                <w:rFonts w:cs="Times New Roman"/>
                <w:sz w:val="24"/>
                <w:szCs w:val="24"/>
              </w:rPr>
            </w:pPr>
            <w:r w:rsidRPr="00C64F14">
              <w:rPr>
                <w:rFonts w:cs="Times New Roman"/>
                <w:sz w:val="24"/>
                <w:szCs w:val="24"/>
              </w:rPr>
              <w:t>Не пізніше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cs="Times New Roman"/>
                <w:sz w:val="24"/>
                <w:szCs w:val="24"/>
              </w:rPr>
              <w:t>наступн</w:t>
            </w:r>
            <w:proofErr w:type="spellEnd"/>
            <w:r w:rsidRPr="00C64F14">
              <w:rPr>
                <w:rFonts w:cs="Times New Roman"/>
                <w:sz w:val="24"/>
                <w:szCs w:val="24"/>
              </w:rPr>
              <w:t>.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cs="Times New Roman"/>
                <w:sz w:val="24"/>
                <w:szCs w:val="24"/>
              </w:rPr>
              <w:t>роб.дня</w:t>
            </w:r>
            <w:proofErr w:type="spellEnd"/>
            <w:r w:rsidRPr="00C64F14">
              <w:rPr>
                <w:rFonts w:cs="Times New Roman"/>
                <w:spacing w:val="-13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після</w:t>
            </w:r>
          </w:p>
          <w:p w14:paraId="2D83E2A2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C64F1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документі</w:t>
            </w:r>
            <w:proofErr w:type="gramStart"/>
            <w:r w:rsidRPr="00C64F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BD62E2" w:rsidRPr="00BC7A45" w14:paraId="68FF193A" w14:textId="77777777" w:rsidTr="00BD62E2">
        <w:trPr>
          <w:tblCellSpacing w:w="20" w:type="dxa"/>
        </w:trPr>
        <w:tc>
          <w:tcPr>
            <w:tcW w:w="670" w:type="dxa"/>
          </w:tcPr>
          <w:p w14:paraId="31493B4E" w14:textId="77777777" w:rsidR="00BD62E2" w:rsidRDefault="00BD62E2" w:rsidP="00FB3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09" w:type="dxa"/>
          </w:tcPr>
          <w:p w14:paraId="6174E17F" w14:textId="77777777" w:rsidR="00BD62E2" w:rsidRPr="00C64F14" w:rsidRDefault="00BD62E2" w:rsidP="00FB30AD">
            <w:pPr>
              <w:pStyle w:val="TableParagraph"/>
              <w:spacing w:line="237" w:lineRule="auto"/>
              <w:ind w:right="243"/>
              <w:rPr>
                <w:rFonts w:cs="Times New Roman"/>
                <w:sz w:val="24"/>
                <w:szCs w:val="24"/>
              </w:rPr>
            </w:pPr>
            <w:r w:rsidRPr="00C64F14">
              <w:rPr>
                <w:rFonts w:cs="Times New Roman"/>
                <w:sz w:val="24"/>
                <w:szCs w:val="24"/>
              </w:rPr>
              <w:t>Перевірка</w:t>
            </w:r>
            <w:r w:rsidRPr="00C64F1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інформації,</w:t>
            </w:r>
            <w:r w:rsidRPr="00C64F1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що</w:t>
            </w:r>
            <w:r w:rsidRPr="00C64F1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міститься</w:t>
            </w:r>
            <w:r w:rsidRPr="00C64F1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</w:t>
            </w:r>
            <w:r w:rsidRPr="00C64F1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наданих</w:t>
            </w:r>
            <w:r w:rsidRPr="00C64F1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документах</w:t>
            </w:r>
            <w:r w:rsidRPr="00C64F14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на</w:t>
            </w:r>
            <w:r w:rsidRPr="00C64F1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відповідність</w:t>
            </w:r>
            <w:r w:rsidRPr="00C64F14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вимогам</w:t>
            </w:r>
            <w:r w:rsidRPr="00C64F1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діючого</w:t>
            </w:r>
          </w:p>
          <w:p w14:paraId="5BFBADE3" w14:textId="77777777" w:rsidR="00BD62E2" w:rsidRPr="00C64F14" w:rsidRDefault="00BD62E2" w:rsidP="00FB30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59" w:type="dxa"/>
          </w:tcPr>
          <w:p w14:paraId="614AB4C1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2050" w:type="dxa"/>
          </w:tcPr>
          <w:p w14:paraId="0A054169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</w:tcPr>
          <w:p w14:paraId="06AAFED6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64F1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C64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BD62E2" w:rsidRPr="00BC7A45" w14:paraId="70528566" w14:textId="77777777" w:rsidTr="00BD62E2">
        <w:trPr>
          <w:tblCellSpacing w:w="20" w:type="dxa"/>
        </w:trPr>
        <w:tc>
          <w:tcPr>
            <w:tcW w:w="670" w:type="dxa"/>
          </w:tcPr>
          <w:p w14:paraId="1D77BCD6" w14:textId="77777777" w:rsidR="00BD62E2" w:rsidRDefault="00BD62E2" w:rsidP="00FB3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</w:tcPr>
          <w:p w14:paraId="15940D66" w14:textId="77777777" w:rsidR="00BD62E2" w:rsidRPr="00C64F14" w:rsidRDefault="00BD62E2" w:rsidP="00FB30AD">
            <w:pPr>
              <w:pStyle w:val="TableParagraph"/>
              <w:ind w:right="99"/>
              <w:jc w:val="both"/>
              <w:rPr>
                <w:rFonts w:cs="Times New Roman"/>
                <w:sz w:val="24"/>
                <w:szCs w:val="24"/>
              </w:rPr>
            </w:pPr>
            <w:r w:rsidRPr="00C64F14">
              <w:rPr>
                <w:rFonts w:cs="Times New Roman"/>
                <w:sz w:val="24"/>
                <w:szCs w:val="24"/>
              </w:rPr>
              <w:t>Розгляд заяви з пакетом документів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робочим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органом.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Підготовка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будівельного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паспорта</w:t>
            </w:r>
            <w:r w:rsidRPr="00C64F1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забудови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lastRenderedPageBreak/>
              <w:t>земельної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ділянки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електронному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кабінеті,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або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обґрунтованої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відмови;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Підписання</w:t>
            </w:r>
            <w:r w:rsidRPr="00C64F14">
              <w:rPr>
                <w:rFonts w:cs="Times New Roman"/>
                <w:spacing w:val="4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документу.</w:t>
            </w:r>
            <w:r w:rsidRPr="00C64F14">
              <w:rPr>
                <w:rFonts w:cs="Times New Roman"/>
                <w:spacing w:val="10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Оформлення</w:t>
            </w:r>
          </w:p>
          <w:p w14:paraId="6BD2C99C" w14:textId="77777777" w:rsidR="00BD62E2" w:rsidRPr="00C64F14" w:rsidRDefault="00BD62E2" w:rsidP="00FB30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будівельного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забудови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64F1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4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паперовій</w:t>
            </w:r>
            <w:proofErr w:type="spellEnd"/>
            <w:r w:rsidRPr="00C64F1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59" w:type="dxa"/>
          </w:tcPr>
          <w:p w14:paraId="108D516C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Посадова особа  відділу містобудування та архітектури</w:t>
            </w:r>
          </w:p>
        </w:tc>
        <w:tc>
          <w:tcPr>
            <w:tcW w:w="2050" w:type="dxa"/>
          </w:tcPr>
          <w:p w14:paraId="18795781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</w:tcPr>
          <w:p w14:paraId="021EBD58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64F1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робочих</w:t>
            </w:r>
            <w:proofErr w:type="spellEnd"/>
            <w:r w:rsidRPr="00C64F1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BD62E2" w:rsidRPr="00BC7A45" w14:paraId="0D8015A4" w14:textId="77777777" w:rsidTr="00BD62E2">
        <w:trPr>
          <w:tblCellSpacing w:w="20" w:type="dxa"/>
        </w:trPr>
        <w:tc>
          <w:tcPr>
            <w:tcW w:w="670" w:type="dxa"/>
          </w:tcPr>
          <w:p w14:paraId="28D48F3F" w14:textId="77777777" w:rsidR="00BD62E2" w:rsidRDefault="00BD62E2" w:rsidP="00FB3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309" w:type="dxa"/>
          </w:tcPr>
          <w:p w14:paraId="7D8831BC" w14:textId="77777777" w:rsidR="00BD62E2" w:rsidRPr="00C64F14" w:rsidRDefault="00BD62E2" w:rsidP="00FB30A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C64F14">
              <w:rPr>
                <w:rFonts w:cs="Times New Roman"/>
                <w:sz w:val="24"/>
                <w:szCs w:val="24"/>
              </w:rPr>
              <w:t>Отримання</w:t>
            </w:r>
            <w:r w:rsidRPr="00C64F14">
              <w:rPr>
                <w:rFonts w:cs="Times New Roman"/>
                <w:spacing w:val="24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пакета</w:t>
            </w:r>
            <w:r w:rsidRPr="00C64F14">
              <w:rPr>
                <w:rFonts w:cs="Times New Roman"/>
                <w:spacing w:val="87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документів</w:t>
            </w:r>
            <w:r w:rsidRPr="00C64F14">
              <w:rPr>
                <w:rFonts w:cs="Times New Roman"/>
                <w:spacing w:val="90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та</w:t>
            </w:r>
            <w:r w:rsidRPr="00C64F14">
              <w:rPr>
                <w:rFonts w:cs="Times New Roman"/>
                <w:spacing w:val="88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результату</w:t>
            </w:r>
          </w:p>
          <w:p w14:paraId="6CE8EEEF" w14:textId="77777777" w:rsidR="00BD62E2" w:rsidRPr="00C64F14" w:rsidRDefault="00BD62E2" w:rsidP="00FB30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64F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іністративної</w:t>
            </w:r>
            <w:proofErr w:type="spellEnd"/>
            <w:r w:rsidRPr="00C64F1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59" w:type="dxa"/>
          </w:tcPr>
          <w:p w14:paraId="3F23278F" w14:textId="77777777" w:rsidR="00BD62E2" w:rsidRPr="00C64F14" w:rsidRDefault="00BD62E2" w:rsidP="00FB30AD">
            <w:pPr>
              <w:pStyle w:val="TableParagraph"/>
              <w:ind w:left="114" w:right="105"/>
              <w:rPr>
                <w:rFonts w:cs="Times New Roman"/>
                <w:sz w:val="24"/>
                <w:szCs w:val="24"/>
              </w:rPr>
            </w:pPr>
            <w:r w:rsidRPr="00C64F14">
              <w:rPr>
                <w:rFonts w:cs="Times New Roman"/>
                <w:sz w:val="24"/>
                <w:szCs w:val="24"/>
              </w:rPr>
              <w:t>Адміністратор</w:t>
            </w:r>
          </w:p>
          <w:p w14:paraId="42B15F9B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2050" w:type="dxa"/>
            <w:vAlign w:val="center"/>
          </w:tcPr>
          <w:p w14:paraId="29ADA22A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0532EB78" w14:textId="77777777" w:rsidR="00BD62E2" w:rsidRPr="00C64F14" w:rsidRDefault="00BD62E2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64F14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</w:tbl>
    <w:p w14:paraId="00729F85" w14:textId="77777777" w:rsidR="00BD62E2" w:rsidRPr="00BD62E2" w:rsidRDefault="00BD62E2" w:rsidP="004E3035">
      <w:pPr>
        <w:tabs>
          <w:tab w:val="left" w:pos="0"/>
        </w:tabs>
        <w:spacing w:after="0"/>
        <w:ind w:left="-360" w:right="-36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sectPr w:rsidR="00BD62E2" w:rsidRPr="00BD62E2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4E3035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9A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BD62E2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3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3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5496-17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1.rada.gov.ua/laws/show/5459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0710-3824-4663-8CFD-2C3A7C98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7416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2024-06-18T09:31:00Z</dcterms:created>
  <dcterms:modified xsi:type="dcterms:W3CDTF">2024-06-20T18:46:00Z</dcterms:modified>
</cp:coreProperties>
</file>