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73896DBC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D76A64" w:rsidRPr="00D76A64">
        <w:rPr>
          <w:b w:val="0"/>
          <w:bCs w:val="0"/>
          <w:sz w:val="32"/>
          <w:szCs w:val="32"/>
        </w:rPr>
        <w:t>ПРОЄКТ</w:t>
      </w:r>
    </w:p>
    <w:p w14:paraId="7F4A4185" w14:textId="67419C26" w:rsidR="007F3A84" w:rsidRPr="00B728EC" w:rsidRDefault="00D56F8E" w:rsidP="00A47538">
      <w:pPr>
        <w:ind w:right="-23"/>
        <w:rPr>
          <w:sz w:val="28"/>
          <w:szCs w:val="28"/>
          <w:u w:val="single"/>
          <w:lang w:val="en-US"/>
        </w:rPr>
      </w:pPr>
      <w:r w:rsidRPr="00D56F8E">
        <w:rPr>
          <w:sz w:val="28"/>
          <w:szCs w:val="28"/>
          <w:lang w:val="uk-UA"/>
        </w:rPr>
        <w:t xml:space="preserve"> </w:t>
      </w:r>
      <w:r w:rsidR="004E2E2D">
        <w:rPr>
          <w:sz w:val="28"/>
          <w:szCs w:val="28"/>
          <w:lang w:val="uk-UA"/>
        </w:rPr>
        <w:t xml:space="preserve">                           </w:t>
      </w:r>
      <w:r w:rsidR="00A21971" w:rsidRPr="00DE75E2">
        <w:rPr>
          <w:sz w:val="28"/>
          <w:szCs w:val="28"/>
          <w:lang w:val="uk-UA"/>
        </w:rPr>
        <w:t>202</w:t>
      </w:r>
      <w:r w:rsidR="008F45C6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</w:t>
      </w:r>
      <w:r w:rsidR="00DE75E2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</w:t>
      </w:r>
      <w:r w:rsidR="004E2E2D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</w:t>
      </w:r>
      <w:r w:rsidR="00182DD1">
        <w:rPr>
          <w:sz w:val="28"/>
          <w:szCs w:val="28"/>
          <w:lang w:val="uk-UA"/>
        </w:rPr>
        <w:t xml:space="preserve"> 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4A810E6D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112BD" w:rsidRPr="003112BD">
        <w:rPr>
          <w:sz w:val="28"/>
          <w:szCs w:val="28"/>
          <w:lang w:val="uk-UA"/>
        </w:rPr>
        <w:t>13</w:t>
      </w:r>
      <w:r w:rsidRPr="003112BD">
        <w:rPr>
          <w:sz w:val="28"/>
          <w:szCs w:val="28"/>
          <w:lang w:val="uk-UA"/>
        </w:rPr>
        <w:t>.</w:t>
      </w:r>
      <w:r w:rsidR="00D163D4" w:rsidRPr="003112BD">
        <w:rPr>
          <w:sz w:val="28"/>
          <w:szCs w:val="28"/>
          <w:lang w:val="uk-UA"/>
        </w:rPr>
        <w:t>1</w:t>
      </w:r>
      <w:r w:rsidR="003112BD" w:rsidRPr="003112BD">
        <w:rPr>
          <w:sz w:val="28"/>
          <w:szCs w:val="28"/>
          <w:lang w:val="uk-UA"/>
        </w:rPr>
        <w:t>1</w:t>
      </w:r>
      <w:r w:rsidRPr="003112BD">
        <w:rPr>
          <w:sz w:val="28"/>
          <w:szCs w:val="28"/>
          <w:lang w:val="uk-UA"/>
        </w:rPr>
        <w:t>.202</w:t>
      </w:r>
      <w:r w:rsidR="00957CE4" w:rsidRPr="003112BD">
        <w:rPr>
          <w:sz w:val="28"/>
          <w:szCs w:val="28"/>
          <w:lang w:val="uk-UA"/>
        </w:rPr>
        <w:t>4</w:t>
      </w:r>
      <w:r w:rsidRPr="003112BD">
        <w:rPr>
          <w:sz w:val="28"/>
          <w:szCs w:val="28"/>
          <w:lang w:val="uk-UA"/>
        </w:rPr>
        <w:t xml:space="preserve"> № </w:t>
      </w:r>
      <w:r w:rsidR="003112BD" w:rsidRPr="003112BD">
        <w:rPr>
          <w:sz w:val="28"/>
          <w:szCs w:val="28"/>
          <w:lang w:val="uk-UA"/>
        </w:rPr>
        <w:t>933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79F45DAF" w14:textId="77777777" w:rsidR="00D76A64" w:rsidRPr="000877FC" w:rsidRDefault="00D76A64" w:rsidP="009F5B97">
      <w:pPr>
        <w:autoSpaceDE w:val="0"/>
        <w:autoSpaceDN w:val="0"/>
        <w:ind w:right="-284" w:firstLine="567"/>
        <w:jc w:val="both"/>
        <w:rPr>
          <w:color w:val="000000"/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r w:rsidRPr="000877FC">
        <w:rPr>
          <w:color w:val="000000"/>
          <w:sz w:val="28"/>
          <w:szCs w:val="28"/>
          <w:lang w:val="uk-UA"/>
        </w:rPr>
        <w:t>Встановити ціни на платні послуги, які н</w:t>
      </w:r>
      <w:r>
        <w:rPr>
          <w:color w:val="000000"/>
          <w:sz w:val="28"/>
          <w:szCs w:val="28"/>
          <w:lang w:val="uk-UA"/>
        </w:rPr>
        <w:t>адаються в Нововолинському ліцею №</w:t>
      </w:r>
      <w:r w:rsidRPr="000877FC">
        <w:rPr>
          <w:color w:val="000000"/>
          <w:sz w:val="28"/>
          <w:szCs w:val="28"/>
          <w:lang w:val="uk-UA"/>
        </w:rPr>
        <w:t>6</w:t>
      </w:r>
      <w:r w:rsidRPr="000877FC">
        <w:rPr>
          <w:color w:val="000000"/>
          <w:sz w:val="28"/>
          <w:szCs w:val="28"/>
        </w:rPr>
        <w:t>:</w:t>
      </w:r>
    </w:p>
    <w:p w14:paraId="2EBAFE0F" w14:textId="52B70523" w:rsidR="00D76A64" w:rsidRPr="00D76A64" w:rsidRDefault="00D76A64" w:rsidP="00D76A64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</w:t>
      </w:r>
      <w:r w:rsidR="00C73F51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 xml:space="preserve"> п</w:t>
      </w:r>
      <w:proofErr w:type="spellStart"/>
      <w:r w:rsidRPr="000877FC">
        <w:rPr>
          <w:color w:val="000000"/>
          <w:sz w:val="28"/>
          <w:szCs w:val="28"/>
          <w:lang w:val="uk-UA"/>
        </w:rPr>
        <w:t>лавання</w:t>
      </w:r>
      <w:proofErr w:type="spellEnd"/>
      <w:r w:rsidRPr="000877FC">
        <w:rPr>
          <w:color w:val="000000"/>
          <w:sz w:val="28"/>
          <w:szCs w:val="28"/>
          <w:lang w:val="uk-UA"/>
        </w:rPr>
        <w:t xml:space="preserve"> в басейні (для дитини</w:t>
      </w:r>
      <w:r>
        <w:rPr>
          <w:color w:val="000000"/>
          <w:sz w:val="28"/>
          <w:szCs w:val="28"/>
          <w:lang w:val="uk-UA"/>
        </w:rPr>
        <w:t>) – 40,</w:t>
      </w:r>
      <w:r w:rsidRPr="000877F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грн. (вартість за одну годину),з понеділка по п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ятницю</w:t>
      </w:r>
      <w:proofErr w:type="spellEnd"/>
      <w:r>
        <w:rPr>
          <w:color w:val="000000"/>
          <w:sz w:val="28"/>
          <w:szCs w:val="28"/>
          <w:lang w:val="uk-UA"/>
        </w:rPr>
        <w:t xml:space="preserve"> після 18:00 год. та в суботу;</w:t>
      </w:r>
    </w:p>
    <w:p w14:paraId="56B1461C" w14:textId="6CB1325B" w:rsidR="00D76A64" w:rsidRDefault="00D76A64" w:rsidP="00D76A64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C73F51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п</w:t>
      </w:r>
      <w:r w:rsidRPr="000877FC">
        <w:rPr>
          <w:color w:val="000000"/>
          <w:sz w:val="28"/>
          <w:szCs w:val="28"/>
          <w:lang w:val="uk-UA"/>
        </w:rPr>
        <w:t>лавання в</w:t>
      </w:r>
      <w:r>
        <w:rPr>
          <w:color w:val="000000"/>
          <w:sz w:val="28"/>
          <w:szCs w:val="28"/>
          <w:lang w:val="uk-UA"/>
        </w:rPr>
        <w:t xml:space="preserve"> басейні (для  дорослого ) – 100,</w:t>
      </w:r>
      <w:r w:rsidRPr="000877FC">
        <w:rPr>
          <w:color w:val="000000"/>
          <w:sz w:val="28"/>
          <w:szCs w:val="28"/>
          <w:lang w:val="uk-UA"/>
        </w:rPr>
        <w:t>00 грн. (вар</w:t>
      </w:r>
      <w:r>
        <w:rPr>
          <w:color w:val="000000"/>
          <w:sz w:val="28"/>
          <w:szCs w:val="28"/>
          <w:lang w:val="uk-UA"/>
        </w:rPr>
        <w:t>тість за одну годину);</w:t>
      </w:r>
    </w:p>
    <w:p w14:paraId="69DB9702" w14:textId="71E6B913" w:rsidR="00D76A64" w:rsidRDefault="00D76A64" w:rsidP="00D76A64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C73F51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плавання в басейні +сауна (для дорослого) – 160,00 грн. </w:t>
      </w:r>
      <w:r w:rsidRPr="000877FC">
        <w:rPr>
          <w:color w:val="000000"/>
          <w:sz w:val="28"/>
          <w:szCs w:val="28"/>
          <w:lang w:val="uk-UA"/>
        </w:rPr>
        <w:t>(вартість за одну годину)</w:t>
      </w:r>
      <w:r>
        <w:rPr>
          <w:color w:val="000000"/>
          <w:sz w:val="28"/>
          <w:szCs w:val="28"/>
          <w:lang w:val="uk-UA"/>
        </w:rPr>
        <w:t>.</w:t>
      </w:r>
    </w:p>
    <w:p w14:paraId="36F51E27" w14:textId="149610F6" w:rsidR="00C73F51" w:rsidRDefault="00C73F51" w:rsidP="009F5B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Встановити ціни на платні послуги, які надає Нововолинський </w:t>
      </w:r>
      <w:proofErr w:type="spellStart"/>
      <w:r>
        <w:rPr>
          <w:sz w:val="28"/>
          <w:szCs w:val="28"/>
          <w:lang w:val="uk-UA"/>
        </w:rPr>
        <w:t>міжшкіль</w:t>
      </w:r>
      <w:proofErr w:type="spellEnd"/>
      <w:r>
        <w:rPr>
          <w:sz w:val="28"/>
          <w:szCs w:val="28"/>
          <w:lang w:val="uk-UA"/>
        </w:rPr>
        <w:t>-ний ресурсний центр:</w:t>
      </w:r>
    </w:p>
    <w:p w14:paraId="3B4DCED9" w14:textId="26511BEF" w:rsidR="00C73F51" w:rsidRDefault="00C73F51" w:rsidP="00C73F5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навчання водіїв категорії «В»  - у розмірі 6000,00 грн за курс навчання з одн</w:t>
      </w:r>
      <w:r w:rsidR="004B6229">
        <w:rPr>
          <w:sz w:val="28"/>
          <w:szCs w:val="28"/>
          <w:lang w:val="uk-UA"/>
        </w:rPr>
        <w:t>ієї людини</w:t>
      </w:r>
      <w:r>
        <w:rPr>
          <w:sz w:val="28"/>
          <w:szCs w:val="28"/>
          <w:lang w:val="uk-UA"/>
        </w:rPr>
        <w:t xml:space="preserve">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рік 184 год.);</w:t>
      </w:r>
    </w:p>
    <w:p w14:paraId="44CE949A" w14:textId="189EB557" w:rsidR="008F45C6" w:rsidRPr="00C05A2C" w:rsidRDefault="00D76A64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 w:rsidR="008F45C6">
        <w:rPr>
          <w:sz w:val="28"/>
          <w:szCs w:val="28"/>
          <w:lang w:val="uk-UA"/>
        </w:rPr>
        <w:t>таким, що втрати</w:t>
      </w:r>
      <w:r w:rsidR="00D163D4">
        <w:rPr>
          <w:sz w:val="28"/>
          <w:szCs w:val="28"/>
          <w:lang w:val="uk-UA"/>
        </w:rPr>
        <w:t>в</w:t>
      </w:r>
      <w:r w:rsidR="008F45C6">
        <w:rPr>
          <w:sz w:val="28"/>
          <w:szCs w:val="28"/>
          <w:lang w:val="uk-UA"/>
        </w:rPr>
        <w:t xml:space="preserve"> чинність</w:t>
      </w:r>
      <w:r w:rsidR="003D2BB7">
        <w:rPr>
          <w:sz w:val="28"/>
          <w:szCs w:val="28"/>
          <w:lang w:val="uk-UA"/>
        </w:rPr>
        <w:t>,</w:t>
      </w:r>
      <w:r w:rsidR="008F45C6">
        <w:rPr>
          <w:sz w:val="28"/>
          <w:szCs w:val="28"/>
          <w:lang w:val="uk-UA"/>
        </w:rPr>
        <w:t xml:space="preserve"> </w:t>
      </w:r>
      <w:bookmarkStart w:id="0" w:name="_Hlk114828190"/>
      <w:r w:rsidR="008F45C6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1</w:t>
      </w:r>
      <w:r w:rsidR="008F45C6">
        <w:rPr>
          <w:sz w:val="28"/>
          <w:szCs w:val="28"/>
          <w:lang w:val="uk-UA"/>
        </w:rPr>
        <w:t xml:space="preserve"> рішення виконавчого комітету від </w:t>
      </w:r>
      <w:r>
        <w:rPr>
          <w:sz w:val="28"/>
          <w:szCs w:val="28"/>
          <w:lang w:val="uk-UA"/>
        </w:rPr>
        <w:t>02</w:t>
      </w:r>
      <w:r w:rsidR="008F45C6">
        <w:rPr>
          <w:sz w:val="28"/>
          <w:szCs w:val="28"/>
          <w:lang w:val="uk-UA"/>
        </w:rPr>
        <w:t>.</w:t>
      </w:r>
      <w:r w:rsidR="00D16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8F45C6">
        <w:rPr>
          <w:sz w:val="28"/>
          <w:szCs w:val="28"/>
          <w:lang w:val="uk-UA"/>
        </w:rPr>
        <w:t>.20</w:t>
      </w:r>
      <w:r w:rsidR="00D163D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="008F45C6">
        <w:rPr>
          <w:sz w:val="28"/>
          <w:szCs w:val="28"/>
          <w:lang w:val="uk-UA"/>
        </w:rPr>
        <w:t xml:space="preserve"> № </w:t>
      </w:r>
      <w:bookmarkEnd w:id="0"/>
      <w:r>
        <w:rPr>
          <w:sz w:val="28"/>
          <w:szCs w:val="28"/>
          <w:lang w:val="uk-UA"/>
        </w:rPr>
        <w:t>468</w:t>
      </w:r>
      <w:r w:rsidR="00AD1321">
        <w:rPr>
          <w:sz w:val="28"/>
          <w:szCs w:val="28"/>
          <w:lang w:val="uk-UA"/>
        </w:rPr>
        <w:t>.</w:t>
      </w:r>
    </w:p>
    <w:p w14:paraId="4427BDB3" w14:textId="1CC946A2" w:rsidR="008F45C6" w:rsidRPr="003D2BB7" w:rsidRDefault="0015226C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 w:rsidRPr="00EA2F39">
        <w:rPr>
          <w:sz w:val="28"/>
          <w:szCs w:val="28"/>
        </w:rPr>
        <w:t xml:space="preserve">Контроль за </w:t>
      </w:r>
      <w:proofErr w:type="spellStart"/>
      <w:r w:rsidR="008F45C6"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="008F45C6" w:rsidRPr="00EA2F39">
        <w:rPr>
          <w:sz w:val="28"/>
          <w:szCs w:val="28"/>
        </w:rPr>
        <w:t xml:space="preserve"> </w:t>
      </w:r>
      <w:proofErr w:type="spellStart"/>
      <w:r w:rsidR="008F45C6">
        <w:rPr>
          <w:sz w:val="28"/>
          <w:szCs w:val="28"/>
        </w:rPr>
        <w:t>цього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рішення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покласти</w:t>
      </w:r>
      <w:proofErr w:type="spellEnd"/>
      <w:r w:rsidR="008F45C6" w:rsidRPr="00EA2F39">
        <w:rPr>
          <w:sz w:val="28"/>
          <w:szCs w:val="28"/>
        </w:rPr>
        <w:t xml:space="preserve"> на начальника </w:t>
      </w:r>
      <w:r w:rsidR="008F45C6">
        <w:rPr>
          <w:sz w:val="28"/>
          <w:szCs w:val="28"/>
          <w:lang w:val="uk-UA"/>
        </w:rPr>
        <w:t>управління освіти</w:t>
      </w:r>
      <w:r w:rsidR="008F45C6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8F45C6">
        <w:rPr>
          <w:color w:val="000000"/>
          <w:sz w:val="28"/>
          <w:szCs w:val="28"/>
          <w:lang w:val="uk-UA" w:eastAsia="uk-UA"/>
        </w:rPr>
        <w:t xml:space="preserve">Олега </w:t>
      </w:r>
      <w:proofErr w:type="spellStart"/>
      <w:r w:rsidR="008F45C6">
        <w:rPr>
          <w:color w:val="000000"/>
          <w:sz w:val="28"/>
          <w:szCs w:val="28"/>
          <w:lang w:val="uk-UA" w:eastAsia="uk-UA"/>
        </w:rPr>
        <w:t>Янюка</w:t>
      </w:r>
      <w:proofErr w:type="spellEnd"/>
      <w:r w:rsidR="008F45C6">
        <w:rPr>
          <w:sz w:val="28"/>
          <w:szCs w:val="28"/>
          <w:lang w:val="uk-UA"/>
        </w:rPr>
        <w:t>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19DFD359" w14:textId="77777777" w:rsidR="004E2E2D" w:rsidRDefault="004E2E2D" w:rsidP="00540475">
      <w:pPr>
        <w:ind w:right="-284" w:firstLine="720"/>
        <w:jc w:val="center"/>
        <w:rPr>
          <w:b/>
          <w:i/>
          <w:sz w:val="28"/>
          <w:szCs w:val="28"/>
        </w:rPr>
      </w:pPr>
    </w:p>
    <w:p w14:paraId="31DFBCF2" w14:textId="5B1042CF" w:rsidR="00540475" w:rsidRPr="00540475" w:rsidRDefault="00540475" w:rsidP="00540475">
      <w:pPr>
        <w:ind w:right="-284" w:firstLine="720"/>
        <w:jc w:val="center"/>
        <w:rPr>
          <w:b/>
          <w:sz w:val="28"/>
          <w:szCs w:val="28"/>
        </w:rPr>
      </w:pPr>
      <w:r w:rsidRPr="00540475">
        <w:rPr>
          <w:b/>
          <w:i/>
          <w:sz w:val="28"/>
          <w:szCs w:val="28"/>
        </w:rPr>
        <w:lastRenderedPageBreak/>
        <w:t>Р О З Р А Х У Н О К</w:t>
      </w:r>
    </w:p>
    <w:p w14:paraId="6F60700B" w14:textId="77777777" w:rsidR="00540475" w:rsidRPr="00540475" w:rsidRDefault="00540475" w:rsidP="00540475">
      <w:pPr>
        <w:ind w:right="283" w:firstLine="720"/>
        <w:jc w:val="center"/>
        <w:rPr>
          <w:b/>
          <w:i/>
          <w:sz w:val="28"/>
          <w:szCs w:val="28"/>
        </w:rPr>
      </w:pPr>
      <w:proofErr w:type="spellStart"/>
      <w:r w:rsidRPr="00540475">
        <w:rPr>
          <w:b/>
          <w:i/>
          <w:sz w:val="28"/>
          <w:szCs w:val="28"/>
        </w:rPr>
        <w:t>вартість</w:t>
      </w:r>
      <w:proofErr w:type="spellEnd"/>
      <w:r w:rsidRPr="00540475">
        <w:rPr>
          <w:b/>
          <w:i/>
          <w:sz w:val="28"/>
          <w:szCs w:val="28"/>
        </w:rPr>
        <w:t xml:space="preserve"> </w:t>
      </w:r>
      <w:proofErr w:type="spellStart"/>
      <w:r w:rsidRPr="00540475">
        <w:rPr>
          <w:b/>
          <w:i/>
          <w:sz w:val="28"/>
          <w:szCs w:val="28"/>
        </w:rPr>
        <w:t>платних</w:t>
      </w:r>
      <w:proofErr w:type="spellEnd"/>
      <w:r w:rsidRPr="00540475">
        <w:rPr>
          <w:b/>
          <w:i/>
          <w:sz w:val="28"/>
          <w:szCs w:val="28"/>
        </w:rPr>
        <w:t xml:space="preserve"> </w:t>
      </w:r>
      <w:proofErr w:type="spellStart"/>
      <w:r w:rsidRPr="00540475">
        <w:rPr>
          <w:b/>
          <w:i/>
          <w:sz w:val="28"/>
          <w:szCs w:val="28"/>
        </w:rPr>
        <w:t>послуг</w:t>
      </w:r>
      <w:proofErr w:type="spellEnd"/>
      <w:r w:rsidRPr="00540475">
        <w:rPr>
          <w:b/>
          <w:i/>
          <w:sz w:val="28"/>
          <w:szCs w:val="28"/>
        </w:rPr>
        <w:t xml:space="preserve"> в </w:t>
      </w:r>
      <w:r w:rsidRPr="00540475">
        <w:rPr>
          <w:b/>
          <w:i/>
          <w:sz w:val="28"/>
          <w:szCs w:val="28"/>
          <w:lang w:val="uk-UA"/>
        </w:rPr>
        <w:t xml:space="preserve">Нововолинському ліцею №6 </w:t>
      </w:r>
      <w:r w:rsidRPr="00540475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540475">
        <w:rPr>
          <w:b/>
          <w:i/>
          <w:sz w:val="28"/>
          <w:szCs w:val="28"/>
        </w:rPr>
        <w:t>середньостатичн</w:t>
      </w:r>
      <w:proofErr w:type="spellEnd"/>
      <w:r w:rsidRPr="00540475">
        <w:rPr>
          <w:b/>
          <w:i/>
          <w:sz w:val="28"/>
          <w:szCs w:val="28"/>
          <w:lang w:val="uk-UA"/>
        </w:rPr>
        <w:t>і</w:t>
      </w:r>
      <w:r w:rsidRPr="00540475">
        <w:rPr>
          <w:b/>
          <w:i/>
          <w:sz w:val="28"/>
          <w:szCs w:val="28"/>
        </w:rPr>
        <w:t xml:space="preserve">  </w:t>
      </w:r>
      <w:proofErr w:type="spellStart"/>
      <w:r w:rsidRPr="00540475">
        <w:rPr>
          <w:b/>
          <w:i/>
          <w:sz w:val="28"/>
          <w:szCs w:val="28"/>
        </w:rPr>
        <w:t>витрати</w:t>
      </w:r>
      <w:proofErr w:type="spellEnd"/>
      <w:proofErr w:type="gramEnd"/>
      <w:r w:rsidRPr="00540475">
        <w:rPr>
          <w:b/>
          <w:i/>
          <w:sz w:val="28"/>
          <w:szCs w:val="28"/>
        </w:rPr>
        <w:t xml:space="preserve"> за один день </w:t>
      </w:r>
      <w:proofErr w:type="spellStart"/>
      <w:r w:rsidRPr="00540475">
        <w:rPr>
          <w:b/>
          <w:i/>
          <w:sz w:val="28"/>
          <w:szCs w:val="28"/>
        </w:rPr>
        <w:t>роботи</w:t>
      </w:r>
      <w:proofErr w:type="spellEnd"/>
      <w:r w:rsidRPr="00540475">
        <w:rPr>
          <w:b/>
          <w:i/>
          <w:sz w:val="28"/>
          <w:szCs w:val="28"/>
        </w:rPr>
        <w:t xml:space="preserve"> бассейну</w:t>
      </w:r>
    </w:p>
    <w:p w14:paraId="61B757EC" w14:textId="77777777" w:rsidR="00540475" w:rsidRPr="00540475" w:rsidRDefault="00540475" w:rsidP="00540475">
      <w:pPr>
        <w:ind w:right="283" w:firstLine="720"/>
        <w:jc w:val="center"/>
        <w:rPr>
          <w:b/>
          <w:sz w:val="28"/>
          <w:szCs w:val="28"/>
        </w:rPr>
      </w:pPr>
      <w:r w:rsidRPr="00540475">
        <w:rPr>
          <w:b/>
          <w:i/>
          <w:sz w:val="28"/>
          <w:szCs w:val="28"/>
        </w:rPr>
        <w:t xml:space="preserve"> (</w:t>
      </w:r>
      <w:proofErr w:type="spellStart"/>
      <w:r w:rsidRPr="00540475">
        <w:rPr>
          <w:b/>
          <w:i/>
          <w:sz w:val="28"/>
          <w:szCs w:val="28"/>
        </w:rPr>
        <w:t>зг</w:t>
      </w:r>
      <w:r w:rsidRPr="00540475">
        <w:rPr>
          <w:b/>
          <w:i/>
          <w:sz w:val="28"/>
          <w:szCs w:val="28"/>
          <w:lang w:val="uk-UA"/>
        </w:rPr>
        <w:t>ідно</w:t>
      </w:r>
      <w:proofErr w:type="spellEnd"/>
      <w:r w:rsidRPr="00540475">
        <w:rPr>
          <w:b/>
          <w:i/>
          <w:sz w:val="28"/>
          <w:szCs w:val="28"/>
          <w:lang w:val="uk-UA"/>
        </w:rPr>
        <w:t xml:space="preserve"> діючих тарифів)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60"/>
        <w:gridCol w:w="1417"/>
      </w:tblGrid>
      <w:tr w:rsidR="00540475" w:rsidRPr="00540475" w14:paraId="719C2D39" w14:textId="77777777" w:rsidTr="003112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160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№ з/п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525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proofErr w:type="spellStart"/>
            <w:r w:rsidRPr="00540475">
              <w:rPr>
                <w:sz w:val="18"/>
                <w:szCs w:val="18"/>
              </w:rPr>
              <w:t>Назва</w:t>
            </w:r>
            <w:proofErr w:type="spellEnd"/>
            <w:r w:rsidRPr="00540475">
              <w:rPr>
                <w:sz w:val="18"/>
                <w:szCs w:val="18"/>
              </w:rPr>
              <w:t xml:space="preserve"> </w:t>
            </w:r>
            <w:proofErr w:type="spellStart"/>
            <w:r w:rsidRPr="00540475">
              <w:rPr>
                <w:sz w:val="18"/>
                <w:szCs w:val="18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B0B" w14:textId="77777777" w:rsidR="00540475" w:rsidRPr="00540475" w:rsidRDefault="00540475" w:rsidP="00540475">
            <w:pPr>
              <w:ind w:right="-284"/>
              <w:rPr>
                <w:sz w:val="18"/>
                <w:szCs w:val="18"/>
              </w:rPr>
            </w:pPr>
            <w:proofErr w:type="spellStart"/>
            <w:r w:rsidRPr="00540475">
              <w:rPr>
                <w:sz w:val="18"/>
                <w:szCs w:val="18"/>
              </w:rPr>
              <w:t>Вартість</w:t>
            </w:r>
            <w:proofErr w:type="spellEnd"/>
            <w:r w:rsidRPr="00540475">
              <w:rPr>
                <w:sz w:val="18"/>
                <w:szCs w:val="18"/>
              </w:rPr>
              <w:t xml:space="preserve">, грн.  за один </w:t>
            </w:r>
            <w:r w:rsidRPr="00540475">
              <w:rPr>
                <w:sz w:val="18"/>
                <w:szCs w:val="18"/>
                <w:lang w:val="uk-UA"/>
              </w:rPr>
              <w:t>день</w:t>
            </w:r>
          </w:p>
        </w:tc>
      </w:tr>
      <w:tr w:rsidR="00540475" w:rsidRPr="00540475" w14:paraId="1F675B79" w14:textId="77777777" w:rsidTr="003112BD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E7CF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ACAB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540475">
              <w:rPr>
                <w:sz w:val="18"/>
                <w:szCs w:val="18"/>
              </w:rPr>
              <w:t>Зароб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540475">
              <w:rPr>
                <w:sz w:val="18"/>
                <w:szCs w:val="18"/>
              </w:rPr>
              <w:t>тна</w:t>
            </w:r>
            <w:proofErr w:type="spellEnd"/>
            <w:r w:rsidRPr="00540475">
              <w:rPr>
                <w:sz w:val="18"/>
                <w:szCs w:val="18"/>
              </w:rPr>
              <w:t xml:space="preserve"> плата</w:t>
            </w:r>
          </w:p>
          <w:p w14:paraId="6AA8E600" w14:textId="77777777" w:rsidR="00540475" w:rsidRPr="00540475" w:rsidRDefault="00540475" w:rsidP="00540475">
            <w:pPr>
              <w:tabs>
                <w:tab w:val="left" w:pos="945"/>
              </w:tabs>
              <w:ind w:right="175"/>
              <w:jc w:val="both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Прибиральниця : 1-ий тарифний розряд 3195,00 грн х 10%(за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викор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дезрозчинів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) =319,50 грн.+ донарахування до мінімальної зарплати 4805,00 грн = 8319,50 грн</w:t>
            </w:r>
          </w:p>
          <w:p w14:paraId="6C8C6B95" w14:textId="77777777" w:rsidR="00540475" w:rsidRPr="00540475" w:rsidRDefault="00540475" w:rsidP="00540475">
            <w:pPr>
              <w:tabs>
                <w:tab w:val="left" w:pos="945"/>
              </w:tabs>
              <w:ind w:right="175"/>
              <w:jc w:val="both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Медсестра: 6-ий тарифний розряд 4633,00 грн х 10%(вислуга років)= 463,30 грн + донарахування до мінімальної зарплати 2903,70 грн = 8000,00 грн</w:t>
            </w:r>
          </w:p>
          <w:p w14:paraId="62082E4F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Робітник по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обсл.обл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.: 5-ий тарифний розряд 4345,00 грн  + донарахування до мінімальної зарплати 3655,00 грн =  8000,00 грн</w:t>
            </w:r>
          </w:p>
          <w:p w14:paraId="6EE57E37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Всього : 24319,50 грн</w:t>
            </w:r>
          </w:p>
          <w:p w14:paraId="7527E4EF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Нарахування – 22 %</w:t>
            </w:r>
          </w:p>
          <w:p w14:paraId="1686A6D4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24319,50 грн х 22% = 5350,29 грн.</w:t>
            </w:r>
          </w:p>
          <w:p w14:paraId="46BACC30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Разом 24319,50 грн. + 5350,29 грн. = 29669,79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79F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  <w:p w14:paraId="0DEEDB7F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40475" w:rsidRPr="00540475" w14:paraId="002AADE7" w14:textId="77777777" w:rsidTr="003112BD">
        <w:trPr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D9B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1C8A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>Всього:</w:t>
            </w:r>
            <w:r w:rsidRPr="00540475">
              <w:rPr>
                <w:sz w:val="18"/>
                <w:szCs w:val="18"/>
                <w:lang w:val="uk-UA"/>
              </w:rPr>
              <w:t xml:space="preserve"> 29669,79 грн. / 22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 = </w:t>
            </w:r>
            <w:r w:rsidRPr="00540475">
              <w:rPr>
                <w:b/>
                <w:bCs/>
                <w:sz w:val="18"/>
                <w:szCs w:val="18"/>
                <w:lang w:val="uk-UA"/>
              </w:rPr>
              <w:t>1348,63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D649" w14:textId="77777777" w:rsidR="00540475" w:rsidRPr="00540475" w:rsidRDefault="00540475" w:rsidP="00540475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1348,63грн.</w:t>
            </w:r>
          </w:p>
        </w:tc>
      </w:tr>
      <w:tr w:rsidR="00540475" w:rsidRPr="00540475" w14:paraId="09F26C7B" w14:textId="77777777" w:rsidTr="003112BD">
        <w:trPr>
          <w:trHeight w:val="1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224E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455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>Комунальні послуги:</w:t>
            </w:r>
          </w:p>
          <w:p w14:paraId="39B6C95C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 xml:space="preserve">Опалення  </w:t>
            </w:r>
            <w:r w:rsidRPr="00540475">
              <w:rPr>
                <w:sz w:val="18"/>
                <w:szCs w:val="18"/>
                <w:lang w:val="uk-UA"/>
              </w:rPr>
              <w:t xml:space="preserve">330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6 міс. = 55,00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/міс. / 22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2,50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день</w:t>
            </w:r>
          </w:p>
          <w:p w14:paraId="34579023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2,50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24год. х 10 год. / 120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70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0.61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  <w:p w14:paraId="1E414DA8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0.61 х 4192,03 грн.= </w:t>
            </w:r>
            <w:r w:rsidRPr="00540475">
              <w:rPr>
                <w:sz w:val="18"/>
                <w:szCs w:val="18"/>
                <w:u w:val="single"/>
                <w:lang w:val="uk-UA"/>
              </w:rPr>
              <w:t>2557,14</w:t>
            </w:r>
            <w:r w:rsidRPr="00540475">
              <w:rPr>
                <w:sz w:val="18"/>
                <w:szCs w:val="18"/>
                <w:lang w:val="uk-UA"/>
              </w:rPr>
              <w:t xml:space="preserve"> грн</w:t>
            </w:r>
          </w:p>
          <w:p w14:paraId="4A4CEFAF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proofErr w:type="gramStart"/>
            <w:r w:rsidRPr="00540475">
              <w:rPr>
                <w:b/>
                <w:sz w:val="18"/>
                <w:szCs w:val="18"/>
              </w:rPr>
              <w:t>Водопостачання</w:t>
            </w:r>
            <w:proofErr w:type="spellEnd"/>
            <w:r w:rsidRPr="00540475">
              <w:rPr>
                <w:b/>
                <w:sz w:val="18"/>
                <w:szCs w:val="18"/>
              </w:rPr>
              <w:t xml:space="preserve">  </w:t>
            </w:r>
            <w:r w:rsidRPr="00540475">
              <w:rPr>
                <w:sz w:val="18"/>
                <w:szCs w:val="18"/>
                <w:lang w:val="uk-UA"/>
              </w:rPr>
              <w:t>32</w:t>
            </w:r>
            <w:proofErr w:type="gramEnd"/>
            <w:r w:rsidRPr="0054047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за добу/ 120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70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18,67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.</w:t>
            </w:r>
          </w:p>
          <w:p w14:paraId="0493FB9F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18,67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62,96 грн. = </w:t>
            </w:r>
            <w:r w:rsidRPr="00540475">
              <w:rPr>
                <w:sz w:val="18"/>
                <w:szCs w:val="18"/>
                <w:u w:val="single"/>
                <w:lang w:val="uk-UA"/>
              </w:rPr>
              <w:t>1175,46</w:t>
            </w:r>
            <w:r w:rsidRPr="00540475">
              <w:rPr>
                <w:sz w:val="18"/>
                <w:szCs w:val="18"/>
                <w:lang w:val="uk-UA"/>
              </w:rPr>
              <w:t xml:space="preserve"> грн.</w:t>
            </w:r>
          </w:p>
          <w:p w14:paraId="3C28BD95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 xml:space="preserve">Електроенергія </w:t>
            </w:r>
            <w:r w:rsidRPr="00540475">
              <w:rPr>
                <w:sz w:val="18"/>
                <w:szCs w:val="18"/>
                <w:lang w:val="uk-UA"/>
              </w:rPr>
              <w:t xml:space="preserve">80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Квт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120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70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46,67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Квт</w:t>
            </w:r>
            <w:proofErr w:type="spellEnd"/>
          </w:p>
          <w:p w14:paraId="01FDC72A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46,67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Квт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 х 10,288968грн. = </w:t>
            </w:r>
            <w:r w:rsidRPr="00540475">
              <w:rPr>
                <w:sz w:val="18"/>
                <w:szCs w:val="18"/>
                <w:u w:val="single"/>
                <w:lang w:val="uk-UA"/>
              </w:rPr>
              <w:t>480,19</w:t>
            </w:r>
            <w:r w:rsidRPr="00540475">
              <w:rPr>
                <w:sz w:val="18"/>
                <w:szCs w:val="18"/>
                <w:lang w:val="uk-UA"/>
              </w:rPr>
              <w:t>грн.</w:t>
            </w:r>
            <w:r w:rsidRPr="00540475">
              <w:rPr>
                <w:b/>
                <w:sz w:val="18"/>
                <w:szCs w:val="18"/>
                <w:lang w:val="uk-UA"/>
              </w:rPr>
              <w:t xml:space="preserve">       </w:t>
            </w:r>
          </w:p>
          <w:p w14:paraId="7FCE350D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540475">
              <w:rPr>
                <w:b/>
                <w:sz w:val="18"/>
                <w:szCs w:val="18"/>
                <w:lang w:val="uk-UA"/>
              </w:rPr>
              <w:t>Дизінфікуючі</w:t>
            </w:r>
            <w:proofErr w:type="spellEnd"/>
            <w:r w:rsidRPr="00540475"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40475">
              <w:rPr>
                <w:b/>
                <w:sz w:val="18"/>
                <w:szCs w:val="18"/>
                <w:lang w:val="uk-UA"/>
              </w:rPr>
              <w:t>засіби</w:t>
            </w:r>
            <w:proofErr w:type="spellEnd"/>
            <w:r w:rsidRPr="00540475">
              <w:rPr>
                <w:b/>
                <w:sz w:val="18"/>
                <w:szCs w:val="18"/>
                <w:lang w:val="uk-UA"/>
              </w:rPr>
              <w:t xml:space="preserve">: </w:t>
            </w:r>
            <w:r w:rsidRPr="00540475">
              <w:rPr>
                <w:bCs/>
                <w:sz w:val="18"/>
                <w:szCs w:val="18"/>
                <w:lang w:val="uk-UA"/>
              </w:rPr>
              <w:t>230,00 грн</w:t>
            </w:r>
          </w:p>
          <w:p w14:paraId="24D626AB" w14:textId="77777777" w:rsidR="00540475" w:rsidRPr="00540475" w:rsidRDefault="00540475" w:rsidP="00540475">
            <w:pPr>
              <w:ind w:right="-284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ABD" w14:textId="77777777" w:rsidR="00540475" w:rsidRPr="00540475" w:rsidRDefault="00540475" w:rsidP="00540475">
            <w:pPr>
              <w:ind w:right="-284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40475" w:rsidRPr="00540475" w14:paraId="26BF4E50" w14:textId="77777777" w:rsidTr="003112BD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9AA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A453" w14:textId="77777777" w:rsidR="00540475" w:rsidRPr="00540475" w:rsidRDefault="00540475" w:rsidP="00540475">
            <w:pPr>
              <w:ind w:right="-284"/>
              <w:jc w:val="both"/>
              <w:rPr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EEA1" w14:textId="77777777" w:rsidR="00540475" w:rsidRPr="00540475" w:rsidRDefault="00540475" w:rsidP="00540475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4442,79 грн.</w:t>
            </w:r>
          </w:p>
        </w:tc>
      </w:tr>
      <w:tr w:rsidR="00540475" w:rsidRPr="00540475" w14:paraId="1C12DDE7" w14:textId="77777777" w:rsidTr="003112BD">
        <w:trPr>
          <w:trHeight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2E8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5.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F876" w14:textId="77777777" w:rsidR="00540475" w:rsidRPr="00540475" w:rsidRDefault="00540475" w:rsidP="00540475">
            <w:pPr>
              <w:ind w:right="-284"/>
              <w:jc w:val="both"/>
              <w:rPr>
                <w:sz w:val="18"/>
                <w:szCs w:val="18"/>
              </w:rPr>
            </w:pPr>
            <w:proofErr w:type="spellStart"/>
            <w:r w:rsidRPr="00540475">
              <w:rPr>
                <w:sz w:val="18"/>
                <w:szCs w:val="18"/>
              </w:rPr>
              <w:t>Накладн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і</w:t>
            </w:r>
            <w:r w:rsidRPr="00540475">
              <w:rPr>
                <w:sz w:val="18"/>
                <w:szCs w:val="18"/>
              </w:rPr>
              <w:t xml:space="preserve"> </w:t>
            </w:r>
            <w:proofErr w:type="spellStart"/>
            <w:r w:rsidRPr="00540475">
              <w:rPr>
                <w:sz w:val="18"/>
                <w:szCs w:val="18"/>
              </w:rPr>
              <w:t>витрати</w:t>
            </w:r>
            <w:proofErr w:type="spellEnd"/>
            <w:r w:rsidRPr="00540475">
              <w:rPr>
                <w:sz w:val="18"/>
                <w:szCs w:val="18"/>
              </w:rPr>
              <w:t xml:space="preserve"> (</w:t>
            </w:r>
            <w:proofErr w:type="spellStart"/>
            <w:r w:rsidRPr="00540475">
              <w:rPr>
                <w:sz w:val="18"/>
                <w:szCs w:val="18"/>
              </w:rPr>
              <w:t>послуги</w:t>
            </w:r>
            <w:proofErr w:type="spellEnd"/>
            <w:r w:rsidRPr="00540475">
              <w:rPr>
                <w:sz w:val="18"/>
                <w:szCs w:val="18"/>
              </w:rPr>
              <w:t xml:space="preserve"> банку)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D12F" w14:textId="77777777" w:rsidR="00540475" w:rsidRPr="00540475" w:rsidRDefault="00540475" w:rsidP="00540475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8,58 грн</w:t>
            </w:r>
          </w:p>
        </w:tc>
      </w:tr>
      <w:tr w:rsidR="00540475" w:rsidRPr="00540475" w14:paraId="64ED6FC6" w14:textId="77777777" w:rsidTr="003112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BAFD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4.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4E1B" w14:textId="77777777" w:rsidR="00540475" w:rsidRPr="00540475" w:rsidRDefault="00540475" w:rsidP="00540475">
            <w:pPr>
              <w:ind w:right="-284"/>
              <w:rPr>
                <w:b/>
              </w:rPr>
            </w:pPr>
            <w:proofErr w:type="spellStart"/>
            <w:r w:rsidRPr="00540475">
              <w:rPr>
                <w:b/>
              </w:rPr>
              <w:t>Загальна</w:t>
            </w:r>
            <w:proofErr w:type="spellEnd"/>
            <w:r w:rsidRPr="00540475">
              <w:rPr>
                <w:b/>
              </w:rPr>
              <w:t xml:space="preserve"> </w:t>
            </w:r>
            <w:proofErr w:type="spellStart"/>
            <w:r w:rsidRPr="00540475">
              <w:rPr>
                <w:b/>
              </w:rPr>
              <w:t>вартість</w:t>
            </w:r>
            <w:proofErr w:type="spellEnd"/>
            <w:r w:rsidRPr="00540475">
              <w:rPr>
                <w:b/>
              </w:rPr>
              <w:t xml:space="preserve"> </w:t>
            </w:r>
            <w:proofErr w:type="spellStart"/>
            <w:r w:rsidRPr="00540475">
              <w:rPr>
                <w:b/>
              </w:rPr>
              <w:t>платної</w:t>
            </w:r>
            <w:proofErr w:type="spellEnd"/>
            <w:r w:rsidRPr="00540475">
              <w:rPr>
                <w:b/>
              </w:rPr>
              <w:t xml:space="preserve"> </w:t>
            </w:r>
            <w:proofErr w:type="spellStart"/>
            <w:r w:rsidRPr="00540475">
              <w:rPr>
                <w:b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59D" w14:textId="77777777" w:rsidR="00540475" w:rsidRPr="00540475" w:rsidRDefault="00540475" w:rsidP="00540475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5800,00</w:t>
            </w:r>
            <w:r w:rsidRPr="00540475">
              <w:rPr>
                <w:b/>
                <w:sz w:val="22"/>
                <w:szCs w:val="22"/>
              </w:rPr>
              <w:t xml:space="preserve"> грн.</w:t>
            </w:r>
          </w:p>
        </w:tc>
      </w:tr>
    </w:tbl>
    <w:p w14:paraId="2E64F34D" w14:textId="77777777" w:rsidR="0065199C" w:rsidRPr="0065199C" w:rsidRDefault="0065199C" w:rsidP="0065199C">
      <w:pPr>
        <w:ind w:right="-284"/>
        <w:rPr>
          <w:sz w:val="18"/>
          <w:szCs w:val="18"/>
        </w:rPr>
      </w:pPr>
    </w:p>
    <w:p w14:paraId="71D6AA5C" w14:textId="77777777" w:rsidR="0065199C" w:rsidRPr="0065199C" w:rsidRDefault="0065199C" w:rsidP="0065199C">
      <w:pPr>
        <w:ind w:right="-284"/>
        <w:rPr>
          <w:b/>
          <w:i/>
          <w:sz w:val="22"/>
          <w:szCs w:val="22"/>
          <w:u w:val="single"/>
        </w:rPr>
      </w:pPr>
      <w:proofErr w:type="spellStart"/>
      <w:r w:rsidRPr="0065199C">
        <w:rPr>
          <w:b/>
          <w:i/>
          <w:sz w:val="22"/>
          <w:szCs w:val="22"/>
          <w:u w:val="single"/>
        </w:rPr>
        <w:t>Середня</w:t>
      </w:r>
      <w:proofErr w:type="spellEnd"/>
      <w:r w:rsidRPr="0065199C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65199C">
        <w:rPr>
          <w:b/>
          <w:i/>
          <w:sz w:val="22"/>
          <w:szCs w:val="22"/>
          <w:u w:val="single"/>
        </w:rPr>
        <w:t>потужна</w:t>
      </w:r>
      <w:proofErr w:type="spellEnd"/>
      <w:r w:rsidRPr="0065199C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65199C">
        <w:rPr>
          <w:b/>
          <w:i/>
          <w:sz w:val="22"/>
          <w:szCs w:val="22"/>
          <w:u w:val="single"/>
        </w:rPr>
        <w:t>спроможн</w:t>
      </w:r>
      <w:proofErr w:type="spellEnd"/>
      <w:r w:rsidRPr="0065199C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65199C">
        <w:rPr>
          <w:b/>
          <w:i/>
          <w:sz w:val="22"/>
          <w:szCs w:val="22"/>
          <w:u w:val="single"/>
        </w:rPr>
        <w:t>сть</w:t>
      </w:r>
      <w:proofErr w:type="spellEnd"/>
      <w:r w:rsidRPr="0065199C">
        <w:rPr>
          <w:b/>
          <w:i/>
          <w:sz w:val="22"/>
          <w:szCs w:val="22"/>
          <w:u w:val="single"/>
        </w:rPr>
        <w:t xml:space="preserve"> бассейну </w:t>
      </w:r>
      <w:r w:rsidRPr="0065199C">
        <w:rPr>
          <w:b/>
          <w:i/>
          <w:sz w:val="22"/>
          <w:szCs w:val="22"/>
          <w:u w:val="single"/>
          <w:lang w:val="uk-UA"/>
        </w:rPr>
        <w:t>120</w:t>
      </w:r>
      <w:r w:rsidRPr="0065199C">
        <w:rPr>
          <w:b/>
          <w:i/>
          <w:sz w:val="22"/>
          <w:szCs w:val="22"/>
          <w:u w:val="single"/>
        </w:rPr>
        <w:t xml:space="preserve"> в</w:t>
      </w:r>
      <w:r w:rsidRPr="0065199C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65199C">
        <w:rPr>
          <w:b/>
          <w:i/>
          <w:sz w:val="22"/>
          <w:szCs w:val="22"/>
          <w:u w:val="single"/>
        </w:rPr>
        <w:t>дв</w:t>
      </w:r>
      <w:proofErr w:type="spellEnd"/>
      <w:r w:rsidRPr="0065199C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65199C">
        <w:rPr>
          <w:b/>
          <w:i/>
          <w:sz w:val="22"/>
          <w:szCs w:val="22"/>
          <w:u w:val="single"/>
        </w:rPr>
        <w:t>дувач</w:t>
      </w:r>
      <w:proofErr w:type="spellEnd"/>
      <w:r w:rsidRPr="0065199C">
        <w:rPr>
          <w:b/>
          <w:i/>
          <w:sz w:val="22"/>
          <w:szCs w:val="22"/>
          <w:u w:val="single"/>
          <w:lang w:val="uk-UA"/>
        </w:rPr>
        <w:t>і</w:t>
      </w:r>
      <w:r w:rsidRPr="0065199C">
        <w:rPr>
          <w:b/>
          <w:i/>
          <w:sz w:val="22"/>
          <w:szCs w:val="22"/>
          <w:u w:val="single"/>
        </w:rPr>
        <w:t>в:</w:t>
      </w:r>
    </w:p>
    <w:p w14:paraId="53528002" w14:textId="0ADF54A1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50</w:t>
      </w:r>
      <w:r w:rsidRPr="0065199C">
        <w:rPr>
          <w:sz w:val="22"/>
          <w:szCs w:val="22"/>
        </w:rPr>
        <w:t xml:space="preserve"> </w:t>
      </w:r>
      <w:r w:rsidRPr="0065199C">
        <w:rPr>
          <w:sz w:val="22"/>
          <w:szCs w:val="22"/>
          <w:lang w:val="uk-UA"/>
        </w:rPr>
        <w:t xml:space="preserve">відвідувачів – </w:t>
      </w:r>
      <w:bookmarkStart w:id="1" w:name="_Hlk182316497"/>
      <w:r>
        <w:rPr>
          <w:sz w:val="22"/>
          <w:szCs w:val="22"/>
          <w:lang w:val="uk-UA"/>
        </w:rPr>
        <w:t>діти, які проживають на території Нововолинського ОТГ, з понеділка по п</w:t>
      </w:r>
      <w:r>
        <w:rPr>
          <w:sz w:val="22"/>
          <w:szCs w:val="22"/>
          <w:lang w:val="en-US"/>
        </w:rPr>
        <w:t>’</w:t>
      </w:r>
      <w:proofErr w:type="spellStart"/>
      <w:r>
        <w:rPr>
          <w:sz w:val="22"/>
          <w:szCs w:val="22"/>
          <w:lang w:val="uk-UA"/>
        </w:rPr>
        <w:t>ятницю</w:t>
      </w:r>
      <w:proofErr w:type="spellEnd"/>
      <w:r>
        <w:rPr>
          <w:sz w:val="22"/>
          <w:szCs w:val="22"/>
          <w:lang w:val="uk-UA"/>
        </w:rPr>
        <w:t xml:space="preserve">   з 09:00 год до 18:00 год. – </w:t>
      </w:r>
      <w:r w:rsidRPr="0065199C">
        <w:rPr>
          <w:b/>
          <w:bCs/>
          <w:sz w:val="22"/>
          <w:szCs w:val="22"/>
          <w:lang w:val="uk-UA"/>
        </w:rPr>
        <w:t>безкоштовно</w:t>
      </w:r>
      <w:bookmarkEnd w:id="1"/>
      <w:r>
        <w:rPr>
          <w:sz w:val="22"/>
          <w:szCs w:val="22"/>
          <w:lang w:val="uk-UA"/>
        </w:rPr>
        <w:t>.</w:t>
      </w:r>
    </w:p>
    <w:p w14:paraId="1F05BED8" w14:textId="77777777" w:rsidR="0065199C" w:rsidRPr="0065199C" w:rsidRDefault="0065199C" w:rsidP="0065199C">
      <w:pPr>
        <w:ind w:right="-284"/>
        <w:rPr>
          <w:sz w:val="22"/>
          <w:szCs w:val="22"/>
        </w:rPr>
      </w:pPr>
      <w:r w:rsidRPr="0065199C">
        <w:rPr>
          <w:sz w:val="22"/>
          <w:szCs w:val="22"/>
          <w:lang w:val="uk-UA"/>
        </w:rPr>
        <w:t>70 відвідувачів згідно оплати</w:t>
      </w:r>
      <w:r w:rsidRPr="0065199C">
        <w:rPr>
          <w:sz w:val="22"/>
          <w:szCs w:val="22"/>
        </w:rPr>
        <w:t>:</w:t>
      </w:r>
    </w:p>
    <w:p w14:paraId="3A773072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30 дітей х 40,00 грн. = 1200,00 грн.</w:t>
      </w:r>
    </w:p>
    <w:p w14:paraId="098A664D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 xml:space="preserve">30 </w:t>
      </w:r>
      <w:proofErr w:type="spellStart"/>
      <w:r w:rsidRPr="0065199C">
        <w:rPr>
          <w:sz w:val="22"/>
          <w:szCs w:val="22"/>
          <w:lang w:val="uk-UA"/>
        </w:rPr>
        <w:t>чол</w:t>
      </w:r>
      <w:proofErr w:type="spellEnd"/>
      <w:r w:rsidRPr="0065199C">
        <w:rPr>
          <w:sz w:val="22"/>
          <w:szCs w:val="22"/>
          <w:lang w:val="uk-UA"/>
        </w:rPr>
        <w:t>. х 100,00 грн. = 3000,00 грн.</w:t>
      </w:r>
    </w:p>
    <w:p w14:paraId="1D834622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 xml:space="preserve">10 </w:t>
      </w:r>
      <w:proofErr w:type="spellStart"/>
      <w:r w:rsidRPr="0065199C">
        <w:rPr>
          <w:sz w:val="22"/>
          <w:szCs w:val="22"/>
          <w:lang w:val="uk-UA"/>
        </w:rPr>
        <w:t>чол</w:t>
      </w:r>
      <w:proofErr w:type="spellEnd"/>
      <w:r w:rsidRPr="0065199C">
        <w:rPr>
          <w:sz w:val="22"/>
          <w:szCs w:val="22"/>
          <w:lang w:val="uk-UA"/>
        </w:rPr>
        <w:t>. х 160,00 грн. = 1600,00 грн.</w:t>
      </w:r>
    </w:p>
    <w:p w14:paraId="502635A1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1200,00 грн. + 3000,00 грн. + 1600,00 грн. = 5800,00 грн.</w:t>
      </w:r>
    </w:p>
    <w:p w14:paraId="64E452EE" w14:textId="77777777" w:rsidR="0065199C" w:rsidRPr="0065199C" w:rsidRDefault="0065199C" w:rsidP="0065199C">
      <w:pPr>
        <w:ind w:right="-284"/>
        <w:rPr>
          <w:b/>
          <w:i/>
          <w:sz w:val="22"/>
          <w:szCs w:val="22"/>
          <w:u w:val="single"/>
        </w:rPr>
      </w:pPr>
      <w:r w:rsidRPr="0065199C">
        <w:rPr>
          <w:b/>
          <w:i/>
          <w:sz w:val="22"/>
          <w:szCs w:val="22"/>
          <w:u w:val="single"/>
          <w:lang w:val="uk-UA"/>
        </w:rPr>
        <w:t>Вартість платної послуги на одного відвідувача</w:t>
      </w:r>
      <w:r w:rsidRPr="0065199C">
        <w:rPr>
          <w:b/>
          <w:i/>
          <w:sz w:val="22"/>
          <w:szCs w:val="22"/>
          <w:u w:val="single"/>
        </w:rPr>
        <w:t>:</w:t>
      </w:r>
    </w:p>
    <w:p w14:paraId="264E4E74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1) Плавання в басейні (для дитини)  – 40,00 грн. (вартість за 1 годину); з понеділка по п</w:t>
      </w:r>
      <w:r w:rsidRPr="0065199C">
        <w:rPr>
          <w:sz w:val="22"/>
          <w:szCs w:val="22"/>
          <w:lang w:val="en-US"/>
        </w:rPr>
        <w:t>’</w:t>
      </w:r>
      <w:proofErr w:type="spellStart"/>
      <w:r w:rsidRPr="0065199C">
        <w:rPr>
          <w:sz w:val="22"/>
          <w:szCs w:val="22"/>
          <w:lang w:val="uk-UA"/>
        </w:rPr>
        <w:t>ятницю</w:t>
      </w:r>
      <w:proofErr w:type="spellEnd"/>
      <w:r w:rsidRPr="0065199C">
        <w:rPr>
          <w:sz w:val="22"/>
          <w:szCs w:val="22"/>
          <w:lang w:val="uk-UA"/>
        </w:rPr>
        <w:t xml:space="preserve"> після 18:00 години та в суботу.</w:t>
      </w:r>
    </w:p>
    <w:p w14:paraId="25247163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</w:rPr>
        <w:t xml:space="preserve">2) </w:t>
      </w:r>
      <w:proofErr w:type="spellStart"/>
      <w:r w:rsidRPr="0065199C">
        <w:rPr>
          <w:sz w:val="22"/>
          <w:szCs w:val="22"/>
        </w:rPr>
        <w:t>Плавання</w:t>
      </w:r>
      <w:proofErr w:type="spellEnd"/>
      <w:r w:rsidRPr="0065199C">
        <w:rPr>
          <w:sz w:val="22"/>
          <w:szCs w:val="22"/>
        </w:rPr>
        <w:t xml:space="preserve"> в </w:t>
      </w:r>
      <w:proofErr w:type="spellStart"/>
      <w:proofErr w:type="gramStart"/>
      <w:r w:rsidRPr="0065199C">
        <w:rPr>
          <w:sz w:val="22"/>
          <w:szCs w:val="22"/>
        </w:rPr>
        <w:t>басейн</w:t>
      </w:r>
      <w:proofErr w:type="spellEnd"/>
      <w:r w:rsidRPr="0065199C">
        <w:rPr>
          <w:sz w:val="22"/>
          <w:szCs w:val="22"/>
          <w:lang w:val="uk-UA"/>
        </w:rPr>
        <w:t>і( для</w:t>
      </w:r>
      <w:proofErr w:type="gramEnd"/>
      <w:r w:rsidRPr="0065199C">
        <w:rPr>
          <w:sz w:val="22"/>
          <w:szCs w:val="22"/>
          <w:lang w:val="uk-UA"/>
        </w:rPr>
        <w:t xml:space="preserve"> дорослого) – 100,000 грн. (вартість за 1 годину); </w:t>
      </w:r>
    </w:p>
    <w:p w14:paraId="021EB41E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</w:rPr>
        <w:t xml:space="preserve">3) </w:t>
      </w:r>
      <w:proofErr w:type="spellStart"/>
      <w:r w:rsidRPr="0065199C">
        <w:rPr>
          <w:sz w:val="22"/>
          <w:szCs w:val="22"/>
        </w:rPr>
        <w:t>Плавання</w:t>
      </w:r>
      <w:proofErr w:type="spellEnd"/>
      <w:r w:rsidRPr="0065199C">
        <w:rPr>
          <w:sz w:val="22"/>
          <w:szCs w:val="22"/>
        </w:rPr>
        <w:t xml:space="preserve"> в </w:t>
      </w:r>
      <w:proofErr w:type="spellStart"/>
      <w:proofErr w:type="gramStart"/>
      <w:r w:rsidRPr="0065199C">
        <w:rPr>
          <w:sz w:val="22"/>
          <w:szCs w:val="22"/>
        </w:rPr>
        <w:t>басейн</w:t>
      </w:r>
      <w:proofErr w:type="spellEnd"/>
      <w:r w:rsidRPr="0065199C">
        <w:rPr>
          <w:sz w:val="22"/>
          <w:szCs w:val="22"/>
          <w:lang w:val="uk-UA"/>
        </w:rPr>
        <w:t>і  +</w:t>
      </w:r>
      <w:proofErr w:type="gramEnd"/>
      <w:r w:rsidRPr="0065199C">
        <w:rPr>
          <w:sz w:val="22"/>
          <w:szCs w:val="22"/>
          <w:lang w:val="uk-UA"/>
        </w:rPr>
        <w:t xml:space="preserve"> сауна ( для дорослого</w:t>
      </w:r>
      <w:r w:rsidRPr="0065199C">
        <w:rPr>
          <w:lang w:val="uk-UA"/>
        </w:rPr>
        <w:t xml:space="preserve">) </w:t>
      </w:r>
      <w:r w:rsidRPr="0065199C">
        <w:rPr>
          <w:sz w:val="22"/>
          <w:szCs w:val="22"/>
          <w:lang w:val="uk-UA"/>
        </w:rPr>
        <w:t>– 160,00 грн. (вартість за 1 годину).</w:t>
      </w:r>
    </w:p>
    <w:p w14:paraId="746FAC89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7B3B0791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229E3300" w14:textId="76B822A0" w:rsidR="00A915A2" w:rsidRPr="00A915A2" w:rsidRDefault="00A915A2" w:rsidP="00A915A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bookmarkStart w:id="2" w:name="_Hlk182386918"/>
      <w:r w:rsidRPr="00A915A2">
        <w:rPr>
          <w:sz w:val="28"/>
          <w:szCs w:val="28"/>
          <w:lang w:val="uk-UA" w:eastAsia="ja-JP"/>
        </w:rPr>
        <w:t>Начальник управління освіти</w:t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  <w:t xml:space="preserve"> </w:t>
      </w:r>
      <w:r w:rsidR="009F5B97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 xml:space="preserve">     Олег ЯНЮК</w:t>
      </w:r>
    </w:p>
    <w:bookmarkEnd w:id="2"/>
    <w:p w14:paraId="2A173B14" w14:textId="77777777" w:rsidR="00A915A2" w:rsidRPr="00A915A2" w:rsidRDefault="00A915A2" w:rsidP="00A915A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D0A8342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475A6DB1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CA2A58A" w14:textId="21C6DE33" w:rsidR="0015226C" w:rsidRDefault="0015226C" w:rsidP="0015226C">
      <w:pPr>
        <w:ind w:left="426"/>
        <w:jc w:val="right"/>
        <w:rPr>
          <w:sz w:val="28"/>
          <w:szCs w:val="28"/>
        </w:rPr>
      </w:pPr>
    </w:p>
    <w:p w14:paraId="65470771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36B5990B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23CA5D87" w14:textId="4FBFF8AA" w:rsidR="008F45C6" w:rsidRDefault="008F45C6" w:rsidP="008F45C6">
      <w:pPr>
        <w:jc w:val="right"/>
        <w:rPr>
          <w:sz w:val="28"/>
          <w:szCs w:val="28"/>
        </w:rPr>
      </w:pPr>
    </w:p>
    <w:p w14:paraId="12B37411" w14:textId="2F884481" w:rsidR="0065199C" w:rsidRDefault="0065199C" w:rsidP="008F45C6">
      <w:pPr>
        <w:jc w:val="right"/>
        <w:rPr>
          <w:sz w:val="28"/>
          <w:szCs w:val="28"/>
        </w:rPr>
      </w:pPr>
    </w:p>
    <w:p w14:paraId="19B8C662" w14:textId="609F55F2" w:rsidR="0065199C" w:rsidRDefault="0065199C" w:rsidP="008F45C6">
      <w:pPr>
        <w:jc w:val="right"/>
        <w:rPr>
          <w:sz w:val="28"/>
          <w:szCs w:val="28"/>
        </w:rPr>
      </w:pPr>
    </w:p>
    <w:p w14:paraId="5BB11588" w14:textId="3393DC79" w:rsidR="0065199C" w:rsidRDefault="0065199C" w:rsidP="008F45C6">
      <w:pPr>
        <w:jc w:val="right"/>
        <w:rPr>
          <w:sz w:val="28"/>
          <w:szCs w:val="28"/>
        </w:rPr>
      </w:pPr>
    </w:p>
    <w:p w14:paraId="62F7DFBC" w14:textId="77777777" w:rsidR="0065199C" w:rsidRPr="0065199C" w:rsidRDefault="0065199C" w:rsidP="0065199C">
      <w:pPr>
        <w:tabs>
          <w:tab w:val="left" w:pos="7895"/>
        </w:tabs>
        <w:ind w:firstLine="720"/>
        <w:jc w:val="center"/>
        <w:rPr>
          <w:b/>
          <w:sz w:val="28"/>
          <w:szCs w:val="28"/>
        </w:rPr>
      </w:pPr>
      <w:r w:rsidRPr="0065199C">
        <w:rPr>
          <w:b/>
          <w:i/>
          <w:sz w:val="28"/>
          <w:szCs w:val="28"/>
        </w:rPr>
        <w:lastRenderedPageBreak/>
        <w:t>Р О З Р А Х У Н О К</w:t>
      </w:r>
    </w:p>
    <w:p w14:paraId="5A4F11C0" w14:textId="77777777" w:rsidR="0065199C" w:rsidRPr="0065199C" w:rsidRDefault="0065199C" w:rsidP="0065199C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bookmarkStart w:id="3" w:name="_Hlk114753664"/>
      <w:proofErr w:type="spellStart"/>
      <w:r w:rsidRPr="0065199C">
        <w:rPr>
          <w:b/>
          <w:i/>
          <w:sz w:val="28"/>
          <w:szCs w:val="28"/>
        </w:rPr>
        <w:t>вартост</w:t>
      </w:r>
      <w:proofErr w:type="spellEnd"/>
      <w:r w:rsidRPr="0065199C">
        <w:rPr>
          <w:b/>
          <w:i/>
          <w:sz w:val="28"/>
          <w:szCs w:val="28"/>
          <w:lang w:val="uk-UA"/>
        </w:rPr>
        <w:t>і</w:t>
      </w:r>
      <w:r w:rsidRPr="0065199C">
        <w:rPr>
          <w:b/>
          <w:i/>
          <w:sz w:val="28"/>
          <w:szCs w:val="28"/>
        </w:rPr>
        <w:t xml:space="preserve"> </w:t>
      </w:r>
      <w:proofErr w:type="spellStart"/>
      <w:r w:rsidRPr="0065199C">
        <w:rPr>
          <w:b/>
          <w:i/>
          <w:sz w:val="28"/>
          <w:szCs w:val="28"/>
        </w:rPr>
        <w:t>платних</w:t>
      </w:r>
      <w:proofErr w:type="spellEnd"/>
      <w:r w:rsidRPr="0065199C">
        <w:rPr>
          <w:b/>
          <w:i/>
          <w:sz w:val="28"/>
          <w:szCs w:val="28"/>
        </w:rPr>
        <w:t xml:space="preserve"> </w:t>
      </w:r>
      <w:proofErr w:type="spellStart"/>
      <w:r w:rsidRPr="0065199C">
        <w:rPr>
          <w:b/>
          <w:i/>
          <w:sz w:val="28"/>
          <w:szCs w:val="28"/>
        </w:rPr>
        <w:t>послуг</w:t>
      </w:r>
      <w:proofErr w:type="spellEnd"/>
      <w:r w:rsidRPr="0065199C">
        <w:rPr>
          <w:b/>
          <w:i/>
          <w:sz w:val="28"/>
          <w:szCs w:val="28"/>
        </w:rPr>
        <w:t xml:space="preserve"> в </w:t>
      </w:r>
      <w:r w:rsidRPr="0065199C">
        <w:rPr>
          <w:b/>
          <w:i/>
          <w:sz w:val="28"/>
          <w:szCs w:val="28"/>
          <w:lang w:val="uk-UA"/>
        </w:rPr>
        <w:t>НМРЦ</w:t>
      </w:r>
    </w:p>
    <w:p w14:paraId="2668E684" w14:textId="79CE7F8D" w:rsidR="0065199C" w:rsidRPr="004B6229" w:rsidRDefault="004B6229" w:rsidP="0065199C">
      <w:pPr>
        <w:tabs>
          <w:tab w:val="left" w:pos="7895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4B6229">
        <w:rPr>
          <w:b/>
          <w:bCs/>
          <w:sz w:val="28"/>
          <w:szCs w:val="28"/>
          <w:lang w:val="uk-UA"/>
        </w:rPr>
        <w:t>«Водій автотранспортних засобів» категорії «В»</w:t>
      </w:r>
    </w:p>
    <w:tbl>
      <w:tblPr>
        <w:tblW w:w="92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6859"/>
        <w:gridCol w:w="1556"/>
      </w:tblGrid>
      <w:tr w:rsidR="0065199C" w:rsidRPr="0065199C" w14:paraId="227E6E2B" w14:textId="77777777" w:rsidTr="0065199C">
        <w:tc>
          <w:tcPr>
            <w:tcW w:w="795" w:type="dxa"/>
            <w:shd w:val="clear" w:color="auto" w:fill="auto"/>
          </w:tcPr>
          <w:bookmarkEnd w:id="3"/>
          <w:p w14:paraId="216021C8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№ з/п</w:t>
            </w:r>
          </w:p>
        </w:tc>
        <w:tc>
          <w:tcPr>
            <w:tcW w:w="6859" w:type="dxa"/>
            <w:shd w:val="clear" w:color="auto" w:fill="auto"/>
          </w:tcPr>
          <w:p w14:paraId="7FFCC899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Назва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1FA898B5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Вартість</w:t>
            </w:r>
            <w:proofErr w:type="spellEnd"/>
            <w:r w:rsidRPr="0065199C">
              <w:rPr>
                <w:sz w:val="22"/>
                <w:szCs w:val="22"/>
              </w:rPr>
              <w:t>, грн.</w:t>
            </w:r>
          </w:p>
          <w:p w14:paraId="21F72CCD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( за курс навчання)</w:t>
            </w:r>
          </w:p>
        </w:tc>
      </w:tr>
      <w:tr w:rsidR="0065199C" w:rsidRPr="0065199C" w14:paraId="0B7D7C5B" w14:textId="77777777" w:rsidTr="0065199C">
        <w:trPr>
          <w:trHeight w:val="3583"/>
        </w:trPr>
        <w:tc>
          <w:tcPr>
            <w:tcW w:w="795" w:type="dxa"/>
            <w:shd w:val="clear" w:color="auto" w:fill="auto"/>
          </w:tcPr>
          <w:p w14:paraId="67553C37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1.</w:t>
            </w:r>
          </w:p>
        </w:tc>
        <w:tc>
          <w:tcPr>
            <w:tcW w:w="6859" w:type="dxa"/>
            <w:shd w:val="clear" w:color="auto" w:fill="auto"/>
          </w:tcPr>
          <w:p w14:paraId="4BF3E697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</w:rPr>
            </w:pPr>
            <w:r w:rsidRPr="0065199C">
              <w:rPr>
                <w:sz w:val="22"/>
                <w:szCs w:val="22"/>
                <w:u w:val="single"/>
              </w:rPr>
              <w:t xml:space="preserve">Зарплата </w:t>
            </w:r>
            <w:r w:rsidRPr="0065199C">
              <w:rPr>
                <w:sz w:val="22"/>
                <w:szCs w:val="22"/>
                <w:u w:val="single"/>
                <w:lang w:val="uk-UA"/>
              </w:rPr>
              <w:t>викладачів теоретичного навчання</w:t>
            </w:r>
          </w:p>
          <w:p w14:paraId="66E21C2C" w14:textId="77777777" w:rsidR="0065199C" w:rsidRPr="0065199C" w:rsidRDefault="0065199C" w:rsidP="0065199C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3195,00 грн. ( 1-ий тарифний розряд)</w:t>
            </w:r>
          </w:p>
          <w:p w14:paraId="0B5FC4B7" w14:textId="77777777" w:rsidR="0065199C" w:rsidRPr="0065199C" w:rsidRDefault="0065199C" w:rsidP="0065199C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2,85 грн (коефіцієнт згідно додатку 16 </w:t>
            </w:r>
            <w:proofErr w:type="spellStart"/>
            <w:r w:rsidRPr="0065199C">
              <w:rPr>
                <w:sz w:val="22"/>
                <w:szCs w:val="22"/>
                <w:lang w:val="uk-UA"/>
              </w:rPr>
              <w:t>Мін.освіти</w:t>
            </w:r>
            <w:proofErr w:type="spellEnd"/>
            <w:r w:rsidRPr="0065199C">
              <w:rPr>
                <w:sz w:val="22"/>
                <w:szCs w:val="22"/>
                <w:lang w:val="uk-UA"/>
              </w:rPr>
              <w:t xml:space="preserve"> від 26.09.05р. </w:t>
            </w:r>
            <w:r w:rsidRPr="0065199C">
              <w:rPr>
                <w:i/>
                <w:sz w:val="22"/>
                <w:szCs w:val="22"/>
                <w:lang w:val="uk-UA"/>
              </w:rPr>
              <w:t>№</w:t>
            </w:r>
            <w:r w:rsidRPr="0065199C">
              <w:rPr>
                <w:sz w:val="22"/>
                <w:szCs w:val="22"/>
                <w:lang w:val="uk-UA"/>
              </w:rPr>
              <w:t xml:space="preserve"> 557, ставка погодинної оплати праці до окладу у відсотках)</w:t>
            </w:r>
          </w:p>
          <w:p w14:paraId="740A5634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3195,00грн х 2,85 х 1,2(престижність 20%) /100 = 109,27 грн (за 1 годину)</w:t>
            </w:r>
          </w:p>
          <w:p w14:paraId="4B99EBCC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184(год)  х 109,27(грн/год.) = </w:t>
            </w:r>
            <w:r w:rsidRPr="0065199C">
              <w:rPr>
                <w:b/>
                <w:sz w:val="22"/>
                <w:szCs w:val="22"/>
                <w:u w:val="single"/>
                <w:lang w:val="uk-UA"/>
              </w:rPr>
              <w:t>20105,68</w:t>
            </w:r>
            <w:r w:rsidRPr="0065199C">
              <w:rPr>
                <w:sz w:val="22"/>
                <w:szCs w:val="22"/>
                <w:lang w:val="uk-UA"/>
              </w:rPr>
              <w:t xml:space="preserve"> грн</w:t>
            </w:r>
          </w:p>
          <w:p w14:paraId="6AF7C1F4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5199C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14:paraId="3DD8AD78" w14:textId="77777777" w:rsidR="0065199C" w:rsidRPr="0065199C" w:rsidRDefault="0065199C" w:rsidP="0065199C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6294,00 грн – 11-ий тарифний розряд</w:t>
            </w:r>
          </w:p>
          <w:p w14:paraId="3C83A9F0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6294,00 грн × 1,5 ( престижність 20% + вислуга 30% ) / 174,00 (середньомісячна  норма годин 2025 рік ) = 54,26 грн (за 1 годину) </w:t>
            </w:r>
          </w:p>
          <w:p w14:paraId="221B31C2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Водіння легкового авто 30чол.× 40 год.</w:t>
            </w:r>
            <w:r w:rsidRPr="0065199C">
              <w:rPr>
                <w:lang w:val="uk-UA"/>
              </w:rPr>
              <w:t>×</w:t>
            </w:r>
            <w:r w:rsidRPr="0065199C">
              <w:rPr>
                <w:sz w:val="22"/>
                <w:szCs w:val="22"/>
                <w:lang w:val="uk-UA"/>
              </w:rPr>
              <w:t xml:space="preserve"> 54,26 (грн/год) = </w:t>
            </w:r>
            <w:r w:rsidRPr="0065199C">
              <w:rPr>
                <w:b/>
                <w:sz w:val="22"/>
                <w:szCs w:val="22"/>
                <w:u w:val="single"/>
                <w:lang w:val="uk-UA"/>
              </w:rPr>
              <w:t xml:space="preserve">65112,00 </w:t>
            </w:r>
            <w:r w:rsidRPr="0065199C">
              <w:rPr>
                <w:sz w:val="22"/>
                <w:szCs w:val="22"/>
                <w:lang w:val="uk-UA"/>
              </w:rPr>
              <w:t>грн</w:t>
            </w:r>
          </w:p>
          <w:p w14:paraId="0850A397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5199C">
              <w:rPr>
                <w:b/>
                <w:sz w:val="22"/>
                <w:szCs w:val="22"/>
              </w:rPr>
              <w:t xml:space="preserve">-  </w:t>
            </w:r>
            <w:r w:rsidRPr="0065199C">
              <w:rPr>
                <w:b/>
                <w:sz w:val="22"/>
                <w:szCs w:val="22"/>
                <w:lang w:val="uk-UA"/>
              </w:rPr>
              <w:t>85217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>,68</w:t>
            </w:r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</w:p>
          <w:p w14:paraId="18A08F9B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 xml:space="preserve">Зарплата за </w:t>
            </w:r>
            <w:proofErr w:type="spellStart"/>
            <w:r w:rsidRPr="0065199C">
              <w:rPr>
                <w:sz w:val="22"/>
                <w:szCs w:val="22"/>
              </w:rPr>
              <w:t>кер</w:t>
            </w:r>
            <w:proofErr w:type="spellEnd"/>
            <w:r w:rsidRPr="0065199C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65199C">
              <w:rPr>
                <w:sz w:val="22"/>
                <w:szCs w:val="22"/>
              </w:rPr>
              <w:t>вництво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навчальним</w:t>
            </w:r>
            <w:proofErr w:type="spellEnd"/>
            <w:r w:rsidRPr="0065199C">
              <w:rPr>
                <w:sz w:val="22"/>
                <w:szCs w:val="22"/>
              </w:rPr>
              <w:t xml:space="preserve"> процессом</w:t>
            </w:r>
          </w:p>
          <w:p w14:paraId="62B1E62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 xml:space="preserve">  </w:t>
            </w:r>
            <w:r w:rsidRPr="0065199C">
              <w:rPr>
                <w:sz w:val="22"/>
                <w:szCs w:val="22"/>
                <w:lang w:val="uk-UA"/>
              </w:rPr>
              <w:t>85217,68  грн</w:t>
            </w:r>
            <w:r w:rsidRPr="0065199C">
              <w:rPr>
                <w:sz w:val="22"/>
                <w:szCs w:val="22"/>
              </w:rPr>
              <w:t xml:space="preserve">  х </w:t>
            </w:r>
            <w:r w:rsidRPr="0065199C">
              <w:rPr>
                <w:sz w:val="22"/>
                <w:szCs w:val="22"/>
                <w:lang w:val="uk-UA"/>
              </w:rPr>
              <w:t>15</w:t>
            </w:r>
            <w:r w:rsidRPr="0065199C">
              <w:rPr>
                <w:sz w:val="22"/>
                <w:szCs w:val="22"/>
              </w:rPr>
              <w:t xml:space="preserve">% = </w:t>
            </w:r>
            <w:r w:rsidRPr="0065199C">
              <w:rPr>
                <w:sz w:val="22"/>
                <w:szCs w:val="22"/>
                <w:lang w:val="uk-UA"/>
              </w:rPr>
              <w:t xml:space="preserve"> 12782,65</w:t>
            </w:r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грн</w:t>
            </w:r>
            <w:proofErr w:type="spellEnd"/>
          </w:p>
          <w:p w14:paraId="5DD8476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витрат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на з/</w:t>
            </w:r>
            <w:proofErr w:type="spellStart"/>
            <w:r w:rsidRPr="0065199C">
              <w:rPr>
                <w:b/>
                <w:sz w:val="22"/>
                <w:szCs w:val="22"/>
              </w:rPr>
              <w:t>пл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5199C">
              <w:rPr>
                <w:b/>
                <w:sz w:val="22"/>
                <w:szCs w:val="22"/>
              </w:rPr>
              <w:t>–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 98000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 xml:space="preserve">,33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</w:p>
          <w:p w14:paraId="4D3737D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Нарахування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 xml:space="preserve">22 </w:t>
            </w:r>
            <w:r w:rsidRPr="0065199C">
              <w:rPr>
                <w:sz w:val="22"/>
                <w:szCs w:val="22"/>
              </w:rPr>
              <w:t xml:space="preserve">%   </w:t>
            </w:r>
            <w:proofErr w:type="gramStart"/>
            <w:r w:rsidRPr="0065199C">
              <w:rPr>
                <w:sz w:val="22"/>
                <w:szCs w:val="22"/>
                <w:lang w:val="uk-UA"/>
              </w:rPr>
              <w:t>х  98000</w:t>
            </w:r>
            <w:proofErr w:type="gramEnd"/>
            <w:r w:rsidRPr="0065199C">
              <w:rPr>
                <w:sz w:val="22"/>
                <w:szCs w:val="22"/>
                <w:lang w:val="uk-UA"/>
              </w:rPr>
              <w:t>,33 грн  = 21560,07 грн</w:t>
            </w:r>
          </w:p>
        </w:tc>
        <w:tc>
          <w:tcPr>
            <w:tcW w:w="1556" w:type="dxa"/>
            <w:shd w:val="clear" w:color="auto" w:fill="auto"/>
          </w:tcPr>
          <w:p w14:paraId="5A653620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77DA445C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65199C" w:rsidRPr="0065199C" w14:paraId="193D9175" w14:textId="77777777" w:rsidTr="0065199C">
        <w:trPr>
          <w:trHeight w:val="320"/>
        </w:trPr>
        <w:tc>
          <w:tcPr>
            <w:tcW w:w="795" w:type="dxa"/>
            <w:shd w:val="clear" w:color="auto" w:fill="auto"/>
          </w:tcPr>
          <w:p w14:paraId="68185725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9" w:type="dxa"/>
            <w:shd w:val="clear" w:color="auto" w:fill="auto"/>
          </w:tcPr>
          <w:p w14:paraId="08D4071A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proofErr w:type="gram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>: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  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>98000,33 грн + 21560,07 грн = 119560,40 грн</w:t>
            </w:r>
          </w:p>
        </w:tc>
        <w:tc>
          <w:tcPr>
            <w:tcW w:w="1556" w:type="dxa"/>
            <w:shd w:val="clear" w:color="auto" w:fill="auto"/>
          </w:tcPr>
          <w:p w14:paraId="4921300F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1"/>
                <w:szCs w:val="21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119560,40грн</w:t>
            </w:r>
          </w:p>
        </w:tc>
      </w:tr>
      <w:tr w:rsidR="0065199C" w:rsidRPr="0065199C" w14:paraId="49DC63ED" w14:textId="77777777" w:rsidTr="0065199C">
        <w:trPr>
          <w:trHeight w:val="1646"/>
        </w:trPr>
        <w:tc>
          <w:tcPr>
            <w:tcW w:w="795" w:type="dxa"/>
            <w:shd w:val="clear" w:color="auto" w:fill="auto"/>
          </w:tcPr>
          <w:p w14:paraId="6A01FF75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2.</w:t>
            </w:r>
          </w:p>
        </w:tc>
        <w:tc>
          <w:tcPr>
            <w:tcW w:w="6859" w:type="dxa"/>
            <w:shd w:val="clear" w:color="auto" w:fill="auto"/>
          </w:tcPr>
          <w:p w14:paraId="69B2100E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Комунальні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послуги</w:t>
            </w:r>
            <w:proofErr w:type="spellEnd"/>
            <w:r w:rsidRPr="0065199C">
              <w:rPr>
                <w:b/>
                <w:sz w:val="22"/>
                <w:szCs w:val="22"/>
              </w:rPr>
              <w:t>: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1404,86 грн</w:t>
            </w:r>
          </w:p>
          <w:p w14:paraId="6F1EE025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опалення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56,78</w:t>
            </w:r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грн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59</w:t>
            </w:r>
            <w:r w:rsidRPr="0065199C">
              <w:rPr>
                <w:sz w:val="22"/>
                <w:szCs w:val="22"/>
                <w:lang w:val="uk-UA"/>
              </w:rPr>
              <w:t>,</w:t>
            </w:r>
            <w:r w:rsidRPr="0065199C">
              <w:rPr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65199C">
              <w:rPr>
                <w:sz w:val="22"/>
                <w:szCs w:val="22"/>
              </w:rPr>
              <w:t>м.кв</w:t>
            </w:r>
            <w:proofErr w:type="spellEnd"/>
            <w:proofErr w:type="gram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/</w:t>
            </w:r>
            <w:r w:rsidRPr="0065199C">
              <w:rPr>
                <w:sz w:val="22"/>
                <w:szCs w:val="22"/>
              </w:rPr>
              <w:t xml:space="preserve"> 30 </w:t>
            </w:r>
            <w:proofErr w:type="spellStart"/>
            <w:r w:rsidRPr="0065199C">
              <w:rPr>
                <w:sz w:val="22"/>
                <w:szCs w:val="22"/>
              </w:rPr>
              <w:t>днів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/</w:t>
            </w:r>
            <w:r w:rsidRPr="0065199C">
              <w:rPr>
                <w:sz w:val="22"/>
                <w:szCs w:val="22"/>
              </w:rPr>
              <w:t xml:space="preserve"> 24 год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184</w:t>
            </w:r>
            <w:r w:rsidRPr="0065199C">
              <w:rPr>
                <w:sz w:val="22"/>
                <w:szCs w:val="22"/>
              </w:rPr>
              <w:t xml:space="preserve">год  = </w:t>
            </w:r>
            <w:r w:rsidRPr="0065199C">
              <w:rPr>
                <w:sz w:val="22"/>
                <w:szCs w:val="22"/>
                <w:lang w:val="uk-UA"/>
              </w:rPr>
              <w:t xml:space="preserve"> 861,92 </w:t>
            </w:r>
            <w:proofErr w:type="spellStart"/>
            <w:r w:rsidRPr="0065199C">
              <w:rPr>
                <w:sz w:val="22"/>
                <w:szCs w:val="22"/>
              </w:rPr>
              <w:t>грн</w:t>
            </w:r>
            <w:proofErr w:type="spellEnd"/>
          </w:p>
          <w:p w14:paraId="0E89DD56" w14:textId="1FEA5F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водопостачання</w:t>
            </w:r>
            <w:proofErr w:type="spellEnd"/>
            <w:r w:rsidRPr="0065199C">
              <w:rPr>
                <w:sz w:val="22"/>
                <w:szCs w:val="22"/>
              </w:rPr>
              <w:t xml:space="preserve"> (25л :1000</w:t>
            </w:r>
            <w:proofErr w:type="gramStart"/>
            <w:r w:rsidRPr="0065199C">
              <w:rPr>
                <w:sz w:val="22"/>
                <w:szCs w:val="22"/>
              </w:rPr>
              <w:t>л)</w:t>
            </w:r>
            <w:proofErr w:type="spellStart"/>
            <w:r w:rsidRPr="0065199C">
              <w:rPr>
                <w:sz w:val="22"/>
                <w:szCs w:val="22"/>
              </w:rPr>
              <w:t>м.куб</w:t>
            </w:r>
            <w:proofErr w:type="spellEnd"/>
            <w:r w:rsidRPr="0065199C">
              <w:rPr>
                <w:sz w:val="22"/>
                <w:szCs w:val="22"/>
              </w:rPr>
              <w:t>.</w:t>
            </w:r>
            <w:proofErr w:type="gram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62,96 грн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/</w:t>
            </w:r>
            <w:r w:rsidRPr="0065199C">
              <w:rPr>
                <w:sz w:val="22"/>
                <w:szCs w:val="22"/>
              </w:rPr>
              <w:t xml:space="preserve"> 24</w:t>
            </w:r>
            <w:r w:rsidRPr="0065199C">
              <w:rPr>
                <w:sz w:val="22"/>
                <w:szCs w:val="22"/>
                <w:lang w:val="uk-UA"/>
              </w:rPr>
              <w:t>год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184</w:t>
            </w:r>
            <w:r w:rsidRPr="0065199C">
              <w:rPr>
                <w:sz w:val="22"/>
                <w:szCs w:val="22"/>
              </w:rPr>
              <w:t xml:space="preserve"> год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 xml:space="preserve">30 </w:t>
            </w:r>
            <w:proofErr w:type="spellStart"/>
            <w:r w:rsidR="004B6229">
              <w:rPr>
                <w:sz w:val="22"/>
                <w:szCs w:val="22"/>
                <w:lang w:val="uk-UA"/>
              </w:rPr>
              <w:t>чол</w:t>
            </w:r>
            <w:proofErr w:type="spellEnd"/>
            <w:r w:rsidRPr="0065199C">
              <w:rPr>
                <w:sz w:val="22"/>
                <w:szCs w:val="22"/>
              </w:rPr>
              <w:t xml:space="preserve">. = </w:t>
            </w:r>
            <w:r w:rsidRPr="0065199C">
              <w:rPr>
                <w:sz w:val="22"/>
                <w:szCs w:val="22"/>
                <w:lang w:val="uk-UA"/>
              </w:rPr>
              <w:t>362,02</w:t>
            </w:r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грн</w:t>
            </w:r>
            <w:proofErr w:type="spellEnd"/>
          </w:p>
          <w:p w14:paraId="59FCE350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електроенергія</w:t>
            </w:r>
            <w:proofErr w:type="spellEnd"/>
          </w:p>
          <w:p w14:paraId="55A9614F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 xml:space="preserve">(10 ламп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15</w:t>
            </w:r>
            <w:r w:rsidRPr="0065199C">
              <w:rPr>
                <w:sz w:val="22"/>
                <w:szCs w:val="22"/>
              </w:rPr>
              <w:t xml:space="preserve"> Ват)</w:t>
            </w:r>
            <w:r w:rsidRPr="0065199C">
              <w:rPr>
                <w:sz w:val="22"/>
                <w:szCs w:val="22"/>
                <w:lang w:val="uk-UA"/>
              </w:rPr>
              <w:t>/1000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 xml:space="preserve">10,288968 </w:t>
            </w:r>
            <w:proofErr w:type="gramStart"/>
            <w:r w:rsidRPr="0065199C">
              <w:rPr>
                <w:sz w:val="22"/>
                <w:szCs w:val="22"/>
                <w:lang w:val="uk-UA"/>
              </w:rPr>
              <w:t xml:space="preserve">грн 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proofErr w:type="gram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184</w:t>
            </w:r>
            <w:r w:rsidRPr="0065199C">
              <w:rPr>
                <w:sz w:val="22"/>
                <w:szCs w:val="22"/>
              </w:rPr>
              <w:t xml:space="preserve"> год  = </w:t>
            </w:r>
            <w:r w:rsidRPr="0065199C">
              <w:rPr>
                <w:sz w:val="22"/>
                <w:szCs w:val="22"/>
                <w:lang w:val="uk-UA"/>
              </w:rPr>
              <w:t>283,98</w:t>
            </w:r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5E06E718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:rsidR="0065199C" w:rsidRPr="0065199C" w14:paraId="2BA8BBCF" w14:textId="77777777" w:rsidTr="0065199C">
        <w:trPr>
          <w:trHeight w:val="29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26F25DA1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9" w:type="dxa"/>
            <w:tcBorders>
              <w:bottom w:val="single" w:sz="4" w:space="0" w:color="auto"/>
            </w:tcBorders>
            <w:shd w:val="clear" w:color="auto" w:fill="auto"/>
          </w:tcPr>
          <w:p w14:paraId="3AFEBDDC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9C668A1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1507,92 грн</w:t>
            </w:r>
          </w:p>
        </w:tc>
      </w:tr>
      <w:tr w:rsidR="0065199C" w:rsidRPr="0065199C" w14:paraId="738A3CCF" w14:textId="77777777" w:rsidTr="0065199C">
        <w:trPr>
          <w:trHeight w:val="290"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14:paraId="0339CD71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3.</w:t>
            </w:r>
          </w:p>
        </w:tc>
        <w:tc>
          <w:tcPr>
            <w:tcW w:w="6859" w:type="dxa"/>
            <w:tcBorders>
              <w:top w:val="single" w:sz="4" w:space="0" w:color="auto"/>
            </w:tcBorders>
            <w:shd w:val="clear" w:color="auto" w:fill="auto"/>
          </w:tcPr>
          <w:p w14:paraId="5B8B2857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Навчальні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витрати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</w:p>
          <w:p w14:paraId="0497659B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 xml:space="preserve">Витрати на </w:t>
            </w:r>
            <w:proofErr w:type="spellStart"/>
            <w:r w:rsidRPr="0065199C">
              <w:rPr>
                <w:b/>
                <w:sz w:val="22"/>
                <w:szCs w:val="22"/>
                <w:lang w:val="uk-UA"/>
              </w:rPr>
              <w:t>тех.обслуговування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автомобілів –6960,00 грн</w:t>
            </w:r>
          </w:p>
          <w:p w14:paraId="3F21A72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sz w:val="22"/>
                <w:szCs w:val="22"/>
              </w:rPr>
              <w:t>Технагляд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3 х 1120,00 грн =</w:t>
            </w:r>
            <w:r w:rsidRPr="0065199C">
              <w:rPr>
                <w:sz w:val="22"/>
                <w:szCs w:val="22"/>
              </w:rPr>
              <w:t>-</w:t>
            </w:r>
            <w:r w:rsidRPr="0065199C">
              <w:rPr>
                <w:sz w:val="22"/>
                <w:szCs w:val="22"/>
                <w:lang w:val="uk-UA"/>
              </w:rPr>
              <w:t xml:space="preserve"> 3360,</w:t>
            </w:r>
            <w:r w:rsidRPr="0065199C">
              <w:rPr>
                <w:sz w:val="22"/>
                <w:szCs w:val="22"/>
              </w:rPr>
              <w:t xml:space="preserve">00 </w:t>
            </w:r>
            <w:proofErr w:type="spellStart"/>
            <w:r w:rsidRPr="0065199C">
              <w:rPr>
                <w:sz w:val="22"/>
                <w:szCs w:val="22"/>
              </w:rPr>
              <w:t>грн</w:t>
            </w:r>
            <w:proofErr w:type="spellEnd"/>
          </w:p>
          <w:p w14:paraId="09174836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Поліс </w:t>
            </w:r>
            <w:proofErr w:type="spellStart"/>
            <w:r w:rsidRPr="0065199C">
              <w:rPr>
                <w:sz w:val="22"/>
                <w:szCs w:val="22"/>
                <w:lang w:val="uk-UA"/>
              </w:rPr>
              <w:t>обовязкового</w:t>
            </w:r>
            <w:proofErr w:type="spellEnd"/>
            <w:r w:rsidRPr="0065199C">
              <w:rPr>
                <w:sz w:val="22"/>
                <w:szCs w:val="22"/>
                <w:lang w:val="uk-UA"/>
              </w:rPr>
              <w:t xml:space="preserve"> страхування 3х1200,00 грн =3600,00 грн.</w:t>
            </w:r>
          </w:p>
          <w:p w14:paraId="5D39F17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Моторне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масло – 3х1 </w:t>
            </w:r>
            <w:r w:rsidRPr="0065199C">
              <w:rPr>
                <w:b/>
                <w:sz w:val="22"/>
                <w:szCs w:val="22"/>
                <w:lang w:val="uk-UA"/>
              </w:rPr>
              <w:t>500,00</w:t>
            </w:r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= 4 500,00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</w:p>
          <w:p w14:paraId="12F0743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</w:rPr>
              <w:t>Антифриз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5199C">
              <w:rPr>
                <w:b/>
                <w:sz w:val="22"/>
                <w:szCs w:val="22"/>
              </w:rPr>
              <w:t>3х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800,</w:t>
            </w:r>
            <w:r w:rsidRPr="0065199C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65199C">
              <w:rPr>
                <w:b/>
                <w:sz w:val="22"/>
                <w:szCs w:val="22"/>
              </w:rPr>
              <w:t xml:space="preserve"> 2 400</w:t>
            </w:r>
            <w:r w:rsidRPr="0065199C">
              <w:rPr>
                <w:b/>
                <w:sz w:val="22"/>
                <w:szCs w:val="22"/>
                <w:lang w:val="uk-UA"/>
              </w:rPr>
              <w:t>,</w:t>
            </w:r>
            <w:r w:rsidRPr="0065199C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</w:p>
          <w:p w14:paraId="2DA80920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Гальм</w:t>
            </w:r>
            <w:r w:rsidRPr="0065199C">
              <w:rPr>
                <w:b/>
                <w:sz w:val="22"/>
                <w:szCs w:val="22"/>
                <w:lang w:val="uk-UA"/>
              </w:rPr>
              <w:t>івна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65199C">
              <w:rPr>
                <w:b/>
                <w:sz w:val="22"/>
                <w:szCs w:val="22"/>
                <w:lang w:val="uk-UA"/>
              </w:rPr>
              <w:t>система  3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>х 2 500,00 грн =  7 500,00 грн.</w:t>
            </w:r>
          </w:p>
          <w:p w14:paraId="2272D69C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Підвіска автомобіля  3х 3 500,00 грн = 10 500,00 грн</w:t>
            </w:r>
          </w:p>
          <w:p w14:paraId="2A9FEB2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Обслуговування трансмісії  3х 3 500,00 грн = 10 500,00 грн</w:t>
            </w:r>
          </w:p>
          <w:p w14:paraId="540DE248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Телев</w:t>
            </w:r>
            <w:r w:rsidRPr="0065199C">
              <w:rPr>
                <w:b/>
                <w:sz w:val="22"/>
                <w:szCs w:val="22"/>
                <w:lang w:val="uk-UA"/>
              </w:rPr>
              <w:t>ізор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– 16 570,00 грн</w:t>
            </w:r>
          </w:p>
          <w:p w14:paraId="33AEC23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Витрати на паливно-мастильні матеріали для проведення виробничого навчання водіння автомобіля слухач здійснює самостійно згідно діючих тарифів.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525CAA11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47F526F7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22E4B4F0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3AFE218C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4259C0D7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0847CECD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45D54804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 xml:space="preserve">58 930,00 </w:t>
            </w:r>
            <w:proofErr w:type="spellStart"/>
            <w:r w:rsidRPr="0065199C">
              <w:rPr>
                <w:b/>
                <w:sz w:val="22"/>
                <w:szCs w:val="22"/>
              </w:rPr>
              <w:t>грн</w:t>
            </w:r>
            <w:proofErr w:type="spellEnd"/>
          </w:p>
          <w:p w14:paraId="2238AE7A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65199C" w:rsidRPr="0065199C" w14:paraId="0A521F62" w14:textId="77777777" w:rsidTr="0065199C">
        <w:trPr>
          <w:trHeight w:val="290"/>
        </w:trPr>
        <w:tc>
          <w:tcPr>
            <w:tcW w:w="795" w:type="dxa"/>
            <w:shd w:val="clear" w:color="auto" w:fill="auto"/>
          </w:tcPr>
          <w:p w14:paraId="194BBDC6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6859" w:type="dxa"/>
            <w:shd w:val="clear" w:color="auto" w:fill="auto"/>
          </w:tcPr>
          <w:p w14:paraId="09BC100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Банківські послуги</w:t>
            </w:r>
            <w:r w:rsidRPr="0065199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14:paraId="0EC08244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1,68 грн</w:t>
            </w:r>
          </w:p>
        </w:tc>
      </w:tr>
      <w:tr w:rsidR="0065199C" w:rsidRPr="0065199C" w14:paraId="2E50EA28" w14:textId="77777777" w:rsidTr="0065199C">
        <w:trPr>
          <w:trHeight w:val="290"/>
        </w:trPr>
        <w:tc>
          <w:tcPr>
            <w:tcW w:w="795" w:type="dxa"/>
            <w:shd w:val="clear" w:color="auto" w:fill="auto"/>
          </w:tcPr>
          <w:p w14:paraId="0B8A9A51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6859" w:type="dxa"/>
            <w:shd w:val="clear" w:color="auto" w:fill="auto"/>
          </w:tcPr>
          <w:p w14:paraId="5F4ED33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Загальна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вартість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платної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6E0AC5BE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180 000,00грн</w:t>
            </w:r>
          </w:p>
        </w:tc>
      </w:tr>
    </w:tbl>
    <w:p w14:paraId="7133DC2A" w14:textId="61A0CCEF" w:rsidR="0065199C" w:rsidRPr="0065199C" w:rsidRDefault="0065199C" w:rsidP="0065199C">
      <w:pPr>
        <w:tabs>
          <w:tab w:val="left" w:pos="7895"/>
        </w:tabs>
        <w:ind w:right="-284" w:firstLine="426"/>
        <w:rPr>
          <w:b/>
          <w:sz w:val="22"/>
          <w:szCs w:val="22"/>
        </w:rPr>
      </w:pPr>
      <w:proofErr w:type="spellStart"/>
      <w:r w:rsidRPr="0065199C">
        <w:rPr>
          <w:sz w:val="28"/>
          <w:szCs w:val="28"/>
        </w:rPr>
        <w:t>Вартість</w:t>
      </w:r>
      <w:proofErr w:type="spellEnd"/>
      <w:r w:rsidRPr="0065199C">
        <w:rPr>
          <w:sz w:val="28"/>
          <w:szCs w:val="28"/>
        </w:rPr>
        <w:t xml:space="preserve"> </w:t>
      </w:r>
      <w:proofErr w:type="spellStart"/>
      <w:r w:rsidRPr="0065199C">
        <w:rPr>
          <w:sz w:val="28"/>
          <w:szCs w:val="28"/>
        </w:rPr>
        <w:t>послуги</w:t>
      </w:r>
      <w:proofErr w:type="spellEnd"/>
      <w:r w:rsidRPr="0065199C">
        <w:rPr>
          <w:sz w:val="28"/>
          <w:szCs w:val="28"/>
        </w:rPr>
        <w:t xml:space="preserve"> на одну </w:t>
      </w:r>
      <w:proofErr w:type="spellStart"/>
      <w:r w:rsidRPr="0065199C">
        <w:rPr>
          <w:sz w:val="28"/>
          <w:szCs w:val="28"/>
        </w:rPr>
        <w:t>людину</w:t>
      </w:r>
      <w:proofErr w:type="spellEnd"/>
      <w:r w:rsidRPr="0065199C">
        <w:rPr>
          <w:sz w:val="28"/>
          <w:szCs w:val="28"/>
        </w:rPr>
        <w:t xml:space="preserve"> </w:t>
      </w:r>
      <w:r w:rsidRPr="0065199C">
        <w:rPr>
          <w:sz w:val="28"/>
          <w:szCs w:val="28"/>
          <w:lang w:val="uk-UA"/>
        </w:rPr>
        <w:t xml:space="preserve">180000,00 грн / 30 </w:t>
      </w:r>
      <w:proofErr w:type="spellStart"/>
      <w:r w:rsidR="004B6229">
        <w:rPr>
          <w:sz w:val="28"/>
          <w:szCs w:val="28"/>
          <w:lang w:val="uk-UA"/>
        </w:rPr>
        <w:t>чол</w:t>
      </w:r>
      <w:proofErr w:type="spellEnd"/>
      <w:r w:rsidRPr="0065199C">
        <w:rPr>
          <w:sz w:val="28"/>
          <w:szCs w:val="28"/>
          <w:lang w:val="uk-UA"/>
        </w:rPr>
        <w:t>.  = 6000,00 грн за курс.</w:t>
      </w:r>
    </w:p>
    <w:p w14:paraId="6D923D14" w14:textId="77777777" w:rsidR="0065199C" w:rsidRPr="0065199C" w:rsidRDefault="0065199C" w:rsidP="0065199C">
      <w:pPr>
        <w:tabs>
          <w:tab w:val="left" w:pos="7895"/>
        </w:tabs>
        <w:ind w:firstLine="426"/>
        <w:rPr>
          <w:sz w:val="28"/>
          <w:szCs w:val="28"/>
          <w:lang w:val="uk-UA"/>
        </w:rPr>
      </w:pPr>
      <w:r w:rsidRPr="0065199C">
        <w:rPr>
          <w:b/>
          <w:sz w:val="22"/>
          <w:szCs w:val="22"/>
          <w:lang w:val="uk-UA"/>
        </w:rPr>
        <w:t xml:space="preserve"> </w:t>
      </w:r>
      <w:r w:rsidRPr="0065199C">
        <w:rPr>
          <w:sz w:val="28"/>
          <w:szCs w:val="28"/>
          <w:lang w:val="uk-UA"/>
        </w:rPr>
        <w:t>Курс навчання – 1 рік.</w:t>
      </w:r>
    </w:p>
    <w:p w14:paraId="69FB2644" w14:textId="77777777" w:rsidR="0065199C" w:rsidRPr="008F45C6" w:rsidRDefault="0065199C" w:rsidP="008F45C6">
      <w:pPr>
        <w:jc w:val="right"/>
        <w:rPr>
          <w:sz w:val="28"/>
          <w:szCs w:val="28"/>
        </w:rPr>
      </w:pPr>
    </w:p>
    <w:p w14:paraId="5FED2285" w14:textId="77777777" w:rsidR="0065199C" w:rsidRDefault="0065199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15BB8148" w14:textId="77777777" w:rsidR="0065199C" w:rsidRDefault="0065199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4AB7E60" w14:textId="321BFCA5" w:rsidR="009F5B97" w:rsidRPr="00A915A2" w:rsidRDefault="009F5B97" w:rsidP="009F5B97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A915A2">
        <w:rPr>
          <w:sz w:val="28"/>
          <w:szCs w:val="28"/>
          <w:lang w:val="uk-UA" w:eastAsia="ja-JP"/>
        </w:rPr>
        <w:t>Начальник управління освіти</w:t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 xml:space="preserve">      Олег ЯНЮК</w:t>
      </w:r>
    </w:p>
    <w:p w14:paraId="3000C460" w14:textId="1115486B" w:rsidR="0065199C" w:rsidRDefault="0065199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7887E0BF" w14:textId="77777777" w:rsidR="009F5B97" w:rsidRDefault="009F5B97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68DAFF0" w14:textId="09F8A8D0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20343CF2" w14:textId="343942BC" w:rsidR="002D5236" w:rsidRDefault="00254FAC" w:rsidP="002D523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</w:t>
      </w:r>
      <w:r w:rsidR="0065199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відбулася за рахунок підняття мінімальної заробітної плати (з </w:t>
      </w:r>
      <w:r w:rsidR="00020F24">
        <w:rPr>
          <w:sz w:val="28"/>
          <w:szCs w:val="28"/>
          <w:lang w:val="uk-UA"/>
        </w:rPr>
        <w:t>грудня</w:t>
      </w:r>
      <w:r w:rsidR="002D5236">
        <w:rPr>
          <w:sz w:val="28"/>
          <w:szCs w:val="28"/>
          <w:lang w:val="uk-UA"/>
        </w:rPr>
        <w:t xml:space="preserve"> 202</w:t>
      </w:r>
      <w:r w:rsidR="00F2518C">
        <w:rPr>
          <w:sz w:val="28"/>
          <w:szCs w:val="28"/>
          <w:lang w:val="uk-UA"/>
        </w:rPr>
        <w:t>1</w:t>
      </w:r>
      <w:r w:rsidR="002D5236">
        <w:rPr>
          <w:sz w:val="28"/>
          <w:szCs w:val="28"/>
          <w:lang w:val="uk-UA"/>
        </w:rPr>
        <w:t xml:space="preserve"> р</w:t>
      </w:r>
      <w:r w:rsidR="00D163D4">
        <w:rPr>
          <w:sz w:val="28"/>
          <w:szCs w:val="28"/>
          <w:lang w:val="uk-UA"/>
        </w:rPr>
        <w:t>оку</w:t>
      </w:r>
      <w:r w:rsidR="002D5236">
        <w:rPr>
          <w:sz w:val="28"/>
          <w:szCs w:val="28"/>
          <w:lang w:val="uk-UA"/>
        </w:rPr>
        <w:t xml:space="preserve"> мінімальна зарплата  була </w:t>
      </w:r>
      <w:r w:rsidR="00F2518C">
        <w:rPr>
          <w:sz w:val="28"/>
          <w:szCs w:val="28"/>
          <w:lang w:val="uk-UA"/>
        </w:rPr>
        <w:t>65</w:t>
      </w:r>
      <w:r w:rsidR="002D5236">
        <w:rPr>
          <w:sz w:val="28"/>
          <w:szCs w:val="28"/>
          <w:lang w:val="uk-UA"/>
        </w:rPr>
        <w:t xml:space="preserve">00,00 грн, а з 01 </w:t>
      </w:r>
      <w:r w:rsidR="005976A8">
        <w:rPr>
          <w:sz w:val="28"/>
          <w:szCs w:val="28"/>
          <w:lang w:val="uk-UA"/>
        </w:rPr>
        <w:t>квітня</w:t>
      </w:r>
      <w:r w:rsidR="002D5236">
        <w:rPr>
          <w:sz w:val="28"/>
          <w:szCs w:val="28"/>
          <w:lang w:val="uk-UA"/>
        </w:rPr>
        <w:t xml:space="preserve"> 2024 року - стала </w:t>
      </w:r>
      <w:r w:rsidR="005976A8">
        <w:rPr>
          <w:sz w:val="28"/>
          <w:szCs w:val="28"/>
          <w:lang w:val="uk-UA"/>
        </w:rPr>
        <w:t>80</w:t>
      </w:r>
      <w:r w:rsidR="002D5236">
        <w:rPr>
          <w:sz w:val="28"/>
          <w:szCs w:val="28"/>
          <w:lang w:val="uk-UA"/>
        </w:rPr>
        <w:t>00,00 грн)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2D5236" w:rsidRPr="00455A00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Єдиної тарифної сітки, який був </w:t>
      </w:r>
      <w:r w:rsidR="00020F24">
        <w:rPr>
          <w:sz w:val="28"/>
          <w:szCs w:val="28"/>
          <w:lang w:val="uk-UA"/>
        </w:rPr>
        <w:t xml:space="preserve">2893,00 </w:t>
      </w:r>
      <w:r w:rsidR="002D5236">
        <w:rPr>
          <w:sz w:val="28"/>
          <w:szCs w:val="28"/>
          <w:lang w:val="uk-UA"/>
        </w:rPr>
        <w:t>грн, а став 3195,00 грн,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</w:t>
      </w:r>
      <w:r w:rsidR="00F2518C">
        <w:rPr>
          <w:sz w:val="28"/>
          <w:szCs w:val="28"/>
          <w:lang w:val="uk-UA"/>
        </w:rPr>
        <w:t xml:space="preserve"> теплопостачання</w:t>
      </w:r>
      <w:r w:rsidR="00020F24">
        <w:rPr>
          <w:sz w:val="28"/>
          <w:szCs w:val="28"/>
          <w:lang w:val="uk-UA"/>
        </w:rPr>
        <w:t xml:space="preserve"> </w:t>
      </w:r>
      <w:r w:rsidR="00F2518C">
        <w:rPr>
          <w:sz w:val="28"/>
          <w:szCs w:val="28"/>
          <w:lang w:val="uk-UA"/>
        </w:rPr>
        <w:t>(вартість 1</w:t>
      </w:r>
      <w:r w:rsidR="00020F24">
        <w:rPr>
          <w:sz w:val="28"/>
          <w:szCs w:val="28"/>
          <w:lang w:val="uk-UA"/>
        </w:rPr>
        <w:t>Гкал</w:t>
      </w:r>
      <w:r w:rsidR="00F2518C" w:rsidRPr="00827766">
        <w:rPr>
          <w:sz w:val="28"/>
          <w:szCs w:val="28"/>
          <w:lang w:val="uk-UA"/>
        </w:rPr>
        <w:t xml:space="preserve"> </w:t>
      </w:r>
      <w:r w:rsidR="00F2518C">
        <w:rPr>
          <w:sz w:val="28"/>
          <w:szCs w:val="28"/>
          <w:lang w:val="uk-UA"/>
        </w:rPr>
        <w:t xml:space="preserve">була – </w:t>
      </w:r>
      <w:r w:rsidR="00020F24">
        <w:rPr>
          <w:sz w:val="28"/>
          <w:szCs w:val="28"/>
          <w:lang w:val="uk-UA"/>
        </w:rPr>
        <w:t>3600,00</w:t>
      </w:r>
      <w:r w:rsidR="00F2518C">
        <w:rPr>
          <w:sz w:val="28"/>
          <w:szCs w:val="28"/>
          <w:lang w:val="uk-UA"/>
        </w:rPr>
        <w:t xml:space="preserve"> грн, а стала  - </w:t>
      </w:r>
      <w:r w:rsidR="00020F24">
        <w:rPr>
          <w:sz w:val="28"/>
          <w:szCs w:val="28"/>
          <w:lang w:val="uk-UA"/>
        </w:rPr>
        <w:t>4192,03</w:t>
      </w:r>
      <w:r w:rsidR="00F2518C">
        <w:rPr>
          <w:sz w:val="28"/>
          <w:szCs w:val="28"/>
          <w:lang w:val="uk-UA"/>
        </w:rPr>
        <w:t xml:space="preserve"> грн),</w:t>
      </w:r>
      <w:r w:rsidR="002D5236">
        <w:rPr>
          <w:sz w:val="28"/>
          <w:szCs w:val="28"/>
          <w:lang w:val="uk-UA"/>
        </w:rPr>
        <w:t xml:space="preserve"> енергоносії (вартість 1кВт/год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020F24">
        <w:rPr>
          <w:sz w:val="28"/>
          <w:szCs w:val="28"/>
          <w:lang w:val="uk-UA"/>
        </w:rPr>
        <w:t>3,908476</w:t>
      </w:r>
      <w:r w:rsidR="002D5236">
        <w:rPr>
          <w:sz w:val="28"/>
          <w:szCs w:val="28"/>
          <w:lang w:val="uk-UA"/>
        </w:rPr>
        <w:t xml:space="preserve"> грн, а стала  - 10,288968</w:t>
      </w:r>
      <w:r w:rsidR="00020F24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грн),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водопостачання та водовідведення (вартість 1м</w:t>
      </w:r>
      <w:r w:rsidR="002D5236" w:rsidRPr="00377C27">
        <w:rPr>
          <w:sz w:val="28"/>
          <w:szCs w:val="28"/>
          <w:vertAlign w:val="superscript"/>
          <w:lang w:val="uk-UA"/>
        </w:rPr>
        <w:t>3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F2518C">
        <w:rPr>
          <w:sz w:val="28"/>
          <w:szCs w:val="28"/>
          <w:lang w:val="uk-UA"/>
        </w:rPr>
        <w:t>33,94</w:t>
      </w:r>
      <w:r w:rsidR="002D5236">
        <w:rPr>
          <w:sz w:val="28"/>
          <w:szCs w:val="28"/>
          <w:lang w:val="uk-UA"/>
        </w:rPr>
        <w:t xml:space="preserve"> грн, а стала  - 62,96 грн).</w:t>
      </w:r>
      <w:r w:rsidR="002D5236" w:rsidRPr="002D5236">
        <w:rPr>
          <w:sz w:val="28"/>
          <w:szCs w:val="28"/>
          <w:lang w:val="uk-UA"/>
        </w:rPr>
        <w:t xml:space="preserve"> </w:t>
      </w:r>
    </w:p>
    <w:p w14:paraId="1268EF7D" w14:textId="237DF02D" w:rsidR="00C73F51" w:rsidRPr="00ED6A4D" w:rsidRDefault="00C73F51" w:rsidP="00C73F51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клопотання Нововолинського міжшкільного ресурсного центру від 16.10.2024 року №36/02-04 централізована бухгалтерія управління  освіти Нововолинської міської ради подає розрахунок вартості платних освітніх послуг навчання за професією </w:t>
      </w:r>
      <w:bookmarkStart w:id="4" w:name="_Hlk182388255"/>
      <w:r>
        <w:rPr>
          <w:sz w:val="28"/>
          <w:szCs w:val="28"/>
          <w:lang w:val="uk-UA"/>
        </w:rPr>
        <w:t>«Водій автотранспортних засобів» категорії «В»</w:t>
      </w:r>
      <w:bookmarkEnd w:id="4"/>
      <w:r>
        <w:rPr>
          <w:sz w:val="28"/>
          <w:szCs w:val="28"/>
          <w:lang w:val="uk-UA"/>
        </w:rPr>
        <w:t xml:space="preserve"> терміном навчання 1рік. Дана платна освітня послуга не надавалася.</w:t>
      </w:r>
    </w:p>
    <w:p w14:paraId="2DA19B1D" w14:textId="34E3606C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1F6F1D8" w14:textId="16A048B3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20F24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226C"/>
    <w:rsid w:val="00153FDE"/>
    <w:rsid w:val="0017385B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12BD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4FFF"/>
    <w:rsid w:val="00465E44"/>
    <w:rsid w:val="0047414A"/>
    <w:rsid w:val="004B6229"/>
    <w:rsid w:val="004C2048"/>
    <w:rsid w:val="004C3CFE"/>
    <w:rsid w:val="004D4DA0"/>
    <w:rsid w:val="004E025B"/>
    <w:rsid w:val="004E2E2D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40475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976A8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5199C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94C18"/>
    <w:rsid w:val="007A3051"/>
    <w:rsid w:val="007A62F2"/>
    <w:rsid w:val="007B4654"/>
    <w:rsid w:val="007D30E0"/>
    <w:rsid w:val="007D5FD7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251F3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7BBB"/>
    <w:rsid w:val="009D329D"/>
    <w:rsid w:val="009F171A"/>
    <w:rsid w:val="009F5B97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5A2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3AA"/>
    <w:rsid w:val="00B23465"/>
    <w:rsid w:val="00B32733"/>
    <w:rsid w:val="00B51289"/>
    <w:rsid w:val="00B51BA5"/>
    <w:rsid w:val="00B53A4D"/>
    <w:rsid w:val="00B61BD0"/>
    <w:rsid w:val="00B62E2D"/>
    <w:rsid w:val="00B728EC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121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73F51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3D4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76A64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2518C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32F4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1118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19</cp:revision>
  <cp:lastPrinted>2024-11-13T09:27:00Z</cp:lastPrinted>
  <dcterms:created xsi:type="dcterms:W3CDTF">2024-08-27T13:37:00Z</dcterms:created>
  <dcterms:modified xsi:type="dcterms:W3CDTF">2024-11-13T13:40:00Z</dcterms:modified>
</cp:coreProperties>
</file>