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320598">
        <w:rPr>
          <w:color w:val="000000" w:themeColor="text1"/>
          <w:sz w:val="32"/>
          <w:szCs w:val="32"/>
        </w:rPr>
        <w:t xml:space="preserve">     </w:t>
      </w:r>
      <w:r w:rsidR="007E09CD" w:rsidRPr="00CC7E95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C640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7E95">
        <w:rPr>
          <w:sz w:val="28"/>
          <w:szCs w:val="28"/>
        </w:rPr>
        <w:t>06</w:t>
      </w:r>
      <w:r>
        <w:rPr>
          <w:sz w:val="28"/>
          <w:szCs w:val="28"/>
        </w:rPr>
        <w:t xml:space="preserve"> листопада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CC7E95">
        <w:rPr>
          <w:sz w:val="28"/>
          <w:szCs w:val="28"/>
        </w:rPr>
        <w:t xml:space="preserve">   </w:t>
      </w:r>
      <w:bookmarkStart w:id="0" w:name="_GoBack"/>
      <w:bookmarkEnd w:id="0"/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 w:rsidR="00CC7E95">
        <w:rPr>
          <w:sz w:val="28"/>
          <w:szCs w:val="28"/>
        </w:rPr>
        <w:t>1020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 xml:space="preserve">аглядової ради у сфері розподілу соціального житла згідно протоколу від </w:t>
      </w:r>
      <w:r w:rsidR="004C6406">
        <w:rPr>
          <w:sz w:val="28"/>
          <w:szCs w:val="28"/>
        </w:rPr>
        <w:t>31.10.2025 № 7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635C3B" w:rsidRDefault="004C6406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однокімнатну квартиру загальною площею </w:t>
      </w:r>
      <w:r>
        <w:rPr>
          <w:color w:val="000000" w:themeColor="text1"/>
          <w:sz w:val="28"/>
          <w:szCs w:val="28"/>
        </w:rPr>
        <w:t>29,9</w:t>
      </w:r>
      <w:r w:rsidR="00593FE2">
        <w:rPr>
          <w:color w:val="000000" w:themeColor="text1"/>
          <w:sz w:val="28"/>
          <w:szCs w:val="28"/>
        </w:rPr>
        <w:t xml:space="preserve"> 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>
        <w:rPr>
          <w:color w:val="000000" w:themeColor="text1"/>
          <w:sz w:val="28"/>
          <w:szCs w:val="28"/>
        </w:rPr>
        <w:t xml:space="preserve"> </w:t>
      </w:r>
      <w:r w:rsidR="00320598">
        <w:rPr>
          <w:color w:val="000000" w:themeColor="text1"/>
          <w:sz w:val="28"/>
          <w:szCs w:val="28"/>
        </w:rPr>
        <w:t>______________________</w:t>
      </w:r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proofErr w:type="spellStart"/>
      <w:r>
        <w:rPr>
          <w:color w:val="000000" w:themeColor="text1"/>
          <w:sz w:val="28"/>
          <w:szCs w:val="28"/>
        </w:rPr>
        <w:t>Гаврюшенко</w:t>
      </w:r>
      <w:proofErr w:type="spellEnd"/>
      <w:r>
        <w:rPr>
          <w:color w:val="000000" w:themeColor="text1"/>
          <w:sz w:val="28"/>
          <w:szCs w:val="28"/>
        </w:rPr>
        <w:t xml:space="preserve"> Вікторії Олександрівні,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як особі з числа дітей, позбавлених батьківського піклування</w:t>
      </w:r>
      <w:r w:rsidR="005B3D14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proofErr w:type="spellStart"/>
      <w:r w:rsidR="00FC5163">
        <w:rPr>
          <w:sz w:val="28"/>
          <w:szCs w:val="28"/>
        </w:rPr>
        <w:t>Гаврюшенко</w:t>
      </w:r>
      <w:proofErr w:type="spellEnd"/>
      <w:r w:rsidR="00FC5163">
        <w:rPr>
          <w:sz w:val="28"/>
          <w:szCs w:val="28"/>
        </w:rPr>
        <w:t xml:space="preserve"> Вікторії Олександрівни </w:t>
      </w:r>
      <w:r>
        <w:rPr>
          <w:sz w:val="28"/>
          <w:szCs w:val="28"/>
        </w:rPr>
        <w:t xml:space="preserve">№ </w:t>
      </w:r>
      <w:r w:rsidR="00FC5163">
        <w:rPr>
          <w:sz w:val="28"/>
          <w:szCs w:val="28"/>
        </w:rPr>
        <w:t>Г</w:t>
      </w:r>
      <w:r>
        <w:rPr>
          <w:sz w:val="28"/>
          <w:szCs w:val="28"/>
        </w:rPr>
        <w:t>-</w:t>
      </w:r>
      <w:r w:rsidR="00FC5163">
        <w:rPr>
          <w:sz w:val="28"/>
          <w:szCs w:val="28"/>
        </w:rPr>
        <w:t>286/1 від 23.10.2025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Га</w:t>
      </w:r>
      <w:r w:rsidR="00FC5163">
        <w:rPr>
          <w:sz w:val="28"/>
          <w:szCs w:val="28"/>
        </w:rPr>
        <w:t>врюшенко</w:t>
      </w:r>
      <w:proofErr w:type="spellEnd"/>
      <w:r w:rsidR="00FC5163">
        <w:rPr>
          <w:sz w:val="28"/>
          <w:szCs w:val="28"/>
        </w:rPr>
        <w:t xml:space="preserve"> Вікторії Олександрівні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</w:t>
      </w:r>
      <w:r w:rsidR="00FC5163">
        <w:rPr>
          <w:sz w:val="28"/>
          <w:szCs w:val="28"/>
        </w:rPr>
        <w:t>аврюшенко</w:t>
      </w:r>
      <w:proofErr w:type="spellEnd"/>
      <w:r w:rsidR="00FC5163">
        <w:rPr>
          <w:sz w:val="28"/>
          <w:szCs w:val="28"/>
        </w:rPr>
        <w:t xml:space="preserve"> Вікторії Олександрівні</w:t>
      </w:r>
      <w:r w:rsidR="00FC5163" w:rsidRPr="00FC5163">
        <w:rPr>
          <w:sz w:val="28"/>
          <w:szCs w:val="28"/>
        </w:rPr>
        <w:t xml:space="preserve">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Га</w:t>
      </w:r>
      <w:r w:rsidR="00FC5163">
        <w:rPr>
          <w:sz w:val="28"/>
          <w:szCs w:val="28"/>
        </w:rPr>
        <w:t>врюшенко</w:t>
      </w:r>
      <w:proofErr w:type="spellEnd"/>
      <w:r w:rsidR="00FC5163">
        <w:rPr>
          <w:sz w:val="28"/>
          <w:szCs w:val="28"/>
        </w:rPr>
        <w:t xml:space="preserve"> Вікторії Олександрівні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proofErr w:type="spellStart"/>
      <w:r w:rsidR="001114B5">
        <w:rPr>
          <w:sz w:val="28"/>
          <w:szCs w:val="28"/>
        </w:rPr>
        <w:t>Гаврюшенко</w:t>
      </w:r>
      <w:proofErr w:type="spellEnd"/>
      <w:r w:rsidR="001114B5">
        <w:rPr>
          <w:sz w:val="28"/>
          <w:szCs w:val="28"/>
        </w:rPr>
        <w:t xml:space="preserve"> Вікторію Олександрівну</w:t>
      </w:r>
      <w:r w:rsidR="001114B5" w:rsidRPr="001114B5">
        <w:rPr>
          <w:sz w:val="28"/>
          <w:szCs w:val="28"/>
        </w:rPr>
        <w:t xml:space="preserve"> та виключити зі списків осіб, які користуються правом позачергового 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Вікторію Олександрівну</w:t>
      </w:r>
      <w:r w:rsidRPr="001114B5">
        <w:rPr>
          <w:sz w:val="28"/>
          <w:szCs w:val="28"/>
        </w:rPr>
        <w:t xml:space="preserve"> у 30 (тридцяти) денний термін з дати прийняття рішення про зняття з обліку.</w:t>
      </w:r>
    </w:p>
    <w:p w:rsidR="00F04C1D" w:rsidRPr="00F04C1D" w:rsidRDefault="00F04C1D" w:rsidP="00F04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34C8">
        <w:rPr>
          <w:sz w:val="28"/>
          <w:szCs w:val="28"/>
        </w:rPr>
        <w:t>2.2</w:t>
      </w:r>
      <w:r w:rsidRPr="00F04C1D">
        <w:rPr>
          <w:sz w:val="28"/>
          <w:szCs w:val="28"/>
        </w:rPr>
        <w:t>. Затвердити список осіб, що користуються правом позачергового отримання квартир або садибних (одноквартирних) жилих будинків із житлового фонду соціального призначення в новій редакції (додається).</w:t>
      </w:r>
    </w:p>
    <w:p w:rsidR="00F04C1D" w:rsidRPr="001114B5" w:rsidRDefault="000334C8" w:rsidP="00F04C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</w:t>
      </w:r>
      <w:r w:rsidR="00F04C1D" w:rsidRPr="00F04C1D">
        <w:rPr>
          <w:sz w:val="28"/>
          <w:szCs w:val="28"/>
        </w:rPr>
        <w:t xml:space="preserve">. Визнати таким, що втратив чинність п. 3 рішення виконавчого комітету Нововолинської міської ради від </w:t>
      </w:r>
      <w:r w:rsidR="00F04C1D">
        <w:rPr>
          <w:sz w:val="28"/>
          <w:szCs w:val="28"/>
        </w:rPr>
        <w:t>17.07</w:t>
      </w:r>
      <w:r w:rsidR="00F04C1D" w:rsidRPr="00F04C1D">
        <w:rPr>
          <w:sz w:val="28"/>
          <w:szCs w:val="28"/>
        </w:rPr>
        <w:t xml:space="preserve">.2025 № </w:t>
      </w:r>
      <w:r w:rsidR="00F04C1D">
        <w:rPr>
          <w:sz w:val="28"/>
          <w:szCs w:val="28"/>
        </w:rPr>
        <w:t>671</w:t>
      </w:r>
      <w:r w:rsidR="00F04C1D" w:rsidRPr="00F04C1D">
        <w:rPr>
          <w:sz w:val="28"/>
          <w:szCs w:val="28"/>
        </w:rPr>
        <w:t>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97"/>
    <w:rsid w:val="002B65CC"/>
    <w:rsid w:val="002C0B7F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C7E95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07E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103</cp:revision>
  <cp:lastPrinted>2025-11-03T07:22:00Z</cp:lastPrinted>
  <dcterms:created xsi:type="dcterms:W3CDTF">2023-01-26T15:07:00Z</dcterms:created>
  <dcterms:modified xsi:type="dcterms:W3CDTF">2025-11-06T12:29:00Z</dcterms:modified>
</cp:coreProperties>
</file>