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17" w:rsidRPr="00860800" w:rsidRDefault="005F16BF" w:rsidP="005F16BF">
      <w:pPr>
        <w:rPr>
          <w:sz w:val="28"/>
          <w:szCs w:val="28"/>
        </w:rPr>
      </w:pPr>
      <w:r>
        <w:t xml:space="preserve">                                                                                      </w:t>
      </w:r>
      <w:r w:rsidR="00860800">
        <w:t xml:space="preserve">   </w:t>
      </w:r>
      <w:r w:rsidR="00B45B17">
        <w:rPr>
          <w:noProof/>
          <w:lang w:eastAsia="uk-UA"/>
        </w:rPr>
        <w:drawing>
          <wp:inline distT="0" distB="0" distL="0" distR="0">
            <wp:extent cx="46672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6725" cy="695325"/>
                    </a:xfrm>
                    <a:prstGeom prst="rect">
                      <a:avLst/>
                    </a:prstGeom>
                    <a:noFill/>
                    <a:ln w="9525">
                      <a:noFill/>
                      <a:miter lim="800000"/>
                      <a:headEnd/>
                      <a:tailEnd/>
                    </a:ln>
                  </pic:spPr>
                </pic:pic>
              </a:graphicData>
            </a:graphic>
          </wp:inline>
        </w:drawing>
      </w:r>
      <w:r w:rsidR="00860800">
        <w:t xml:space="preserve">             </w:t>
      </w:r>
    </w:p>
    <w:p w:rsidR="00B45B17" w:rsidRDefault="00B45B17" w:rsidP="00B45B17">
      <w:pPr>
        <w:pStyle w:val="a3"/>
        <w:rPr>
          <w:sz w:val="6"/>
          <w:szCs w:val="6"/>
        </w:rPr>
      </w:pPr>
    </w:p>
    <w:p w:rsidR="00B45B17" w:rsidRDefault="00B45B17" w:rsidP="00B45B17">
      <w:pPr>
        <w:rPr>
          <w:sz w:val="10"/>
          <w:szCs w:val="10"/>
        </w:rPr>
      </w:pPr>
    </w:p>
    <w:p w:rsidR="00B45B17" w:rsidRDefault="00B45B17" w:rsidP="00B45B17">
      <w:pPr>
        <w:pStyle w:val="a3"/>
        <w:rPr>
          <w:caps/>
          <w:sz w:val="28"/>
          <w:szCs w:val="28"/>
        </w:rPr>
      </w:pPr>
      <w:r>
        <w:rPr>
          <w:caps/>
          <w:sz w:val="28"/>
          <w:szCs w:val="28"/>
        </w:rPr>
        <w:t>Виконавчий комітет Нововолинської міської ради</w:t>
      </w:r>
    </w:p>
    <w:p w:rsidR="00B45B17" w:rsidRDefault="00B45B17" w:rsidP="00B45B17">
      <w:pPr>
        <w:pStyle w:val="a5"/>
        <w:rPr>
          <w:b w:val="0"/>
          <w:bCs w:val="0"/>
          <w:sz w:val="28"/>
          <w:szCs w:val="28"/>
        </w:rPr>
      </w:pPr>
      <w:r>
        <w:rPr>
          <w:b w:val="0"/>
          <w:bCs w:val="0"/>
          <w:sz w:val="28"/>
          <w:szCs w:val="28"/>
        </w:rPr>
        <w:t>Волинської області</w:t>
      </w:r>
    </w:p>
    <w:p w:rsidR="00B45B17" w:rsidRDefault="00B45B17" w:rsidP="00B45B17">
      <w:pPr>
        <w:pStyle w:val="4"/>
      </w:pPr>
    </w:p>
    <w:p w:rsidR="00B45B17" w:rsidRDefault="00B45B17" w:rsidP="00850A33">
      <w:pPr>
        <w:pStyle w:val="4"/>
        <w:rPr>
          <w:sz w:val="32"/>
          <w:szCs w:val="32"/>
        </w:rPr>
      </w:pPr>
      <w:r w:rsidRPr="00DF532C">
        <w:rPr>
          <w:sz w:val="32"/>
          <w:szCs w:val="32"/>
        </w:rPr>
        <w:t xml:space="preserve">Р І Ш Е Н </w:t>
      </w:r>
      <w:proofErr w:type="spellStart"/>
      <w:r w:rsidRPr="00DF532C">
        <w:rPr>
          <w:sz w:val="32"/>
          <w:szCs w:val="32"/>
        </w:rPr>
        <w:t>Н</w:t>
      </w:r>
      <w:proofErr w:type="spellEnd"/>
      <w:r w:rsidRPr="00DF532C">
        <w:rPr>
          <w:sz w:val="32"/>
          <w:szCs w:val="32"/>
        </w:rPr>
        <w:t xml:space="preserve"> Я</w:t>
      </w:r>
    </w:p>
    <w:p w:rsidR="00B45B17" w:rsidRPr="002F021F" w:rsidRDefault="00B45B17" w:rsidP="00B45B17"/>
    <w:p w:rsidR="00B45B17" w:rsidRDefault="00B45B17" w:rsidP="00B45B17">
      <w:pPr>
        <w:ind w:left="-900"/>
        <w:rPr>
          <w:sz w:val="28"/>
          <w:szCs w:val="28"/>
        </w:rPr>
      </w:pPr>
      <w:r>
        <w:rPr>
          <w:sz w:val="28"/>
          <w:szCs w:val="28"/>
        </w:rPr>
        <w:t xml:space="preserve">             </w:t>
      </w:r>
      <w:r w:rsidR="00850A33">
        <w:rPr>
          <w:sz w:val="28"/>
          <w:szCs w:val="28"/>
        </w:rPr>
        <w:t>02</w:t>
      </w:r>
      <w:r>
        <w:rPr>
          <w:sz w:val="28"/>
          <w:szCs w:val="28"/>
        </w:rPr>
        <w:t xml:space="preserve"> квітня </w:t>
      </w:r>
      <w:r w:rsidRPr="000F11C9">
        <w:rPr>
          <w:sz w:val="28"/>
          <w:szCs w:val="28"/>
        </w:rPr>
        <w:t>202</w:t>
      </w:r>
      <w:r>
        <w:rPr>
          <w:sz w:val="28"/>
          <w:szCs w:val="28"/>
        </w:rPr>
        <w:t>5</w:t>
      </w:r>
      <w:r w:rsidRPr="000F11C9">
        <w:rPr>
          <w:sz w:val="28"/>
          <w:szCs w:val="28"/>
        </w:rPr>
        <w:t xml:space="preserve">року               </w:t>
      </w:r>
      <w:r>
        <w:rPr>
          <w:sz w:val="28"/>
          <w:szCs w:val="28"/>
        </w:rPr>
        <w:t xml:space="preserve">     </w:t>
      </w:r>
      <w:r w:rsidRPr="000F11C9">
        <w:rPr>
          <w:sz w:val="28"/>
          <w:szCs w:val="28"/>
        </w:rPr>
        <w:t xml:space="preserve"> м. Нововолинськ         </w:t>
      </w:r>
      <w:r>
        <w:rPr>
          <w:sz w:val="28"/>
          <w:szCs w:val="28"/>
        </w:rPr>
        <w:t xml:space="preserve">                             </w:t>
      </w:r>
      <w:r w:rsidRPr="000F11C9">
        <w:rPr>
          <w:sz w:val="28"/>
          <w:szCs w:val="28"/>
        </w:rPr>
        <w:t>№</w:t>
      </w:r>
      <w:r>
        <w:rPr>
          <w:sz w:val="28"/>
          <w:szCs w:val="28"/>
        </w:rPr>
        <w:t xml:space="preserve"> </w:t>
      </w:r>
      <w:r w:rsidR="00577488">
        <w:rPr>
          <w:sz w:val="28"/>
          <w:szCs w:val="28"/>
        </w:rPr>
        <w:t>412</w:t>
      </w:r>
    </w:p>
    <w:p w:rsidR="007F1D0F" w:rsidRPr="00847D2F" w:rsidRDefault="007F1D0F" w:rsidP="00B97843">
      <w:pPr>
        <w:ind w:left="-900"/>
        <w:rPr>
          <w:sz w:val="16"/>
          <w:szCs w:val="16"/>
        </w:rPr>
      </w:pPr>
    </w:p>
    <w:p w:rsidR="00B45B17" w:rsidRDefault="00B45B17" w:rsidP="004B2E7B">
      <w:pPr>
        <w:rPr>
          <w:sz w:val="28"/>
          <w:szCs w:val="28"/>
        </w:rPr>
      </w:pPr>
    </w:p>
    <w:p w:rsidR="004B2E7B" w:rsidRDefault="004B2E7B" w:rsidP="004B2E7B">
      <w:pPr>
        <w:rPr>
          <w:sz w:val="28"/>
          <w:szCs w:val="28"/>
        </w:rPr>
      </w:pPr>
      <w:r>
        <w:rPr>
          <w:sz w:val="28"/>
          <w:szCs w:val="28"/>
        </w:rPr>
        <w:t xml:space="preserve">Про  затвердження протоколу </w:t>
      </w:r>
    </w:p>
    <w:p w:rsidR="004B2E7B" w:rsidRDefault="004B2E7B" w:rsidP="004B2E7B">
      <w:pPr>
        <w:rPr>
          <w:sz w:val="28"/>
          <w:szCs w:val="28"/>
        </w:rPr>
      </w:pPr>
      <w:r>
        <w:rPr>
          <w:sz w:val="28"/>
          <w:szCs w:val="28"/>
        </w:rPr>
        <w:t xml:space="preserve">засідання місцевої комісії </w:t>
      </w:r>
    </w:p>
    <w:p w:rsidR="007F1D0F" w:rsidRPr="00847D2F" w:rsidRDefault="007F1D0F" w:rsidP="00B97843">
      <w:pPr>
        <w:rPr>
          <w:sz w:val="16"/>
          <w:szCs w:val="16"/>
        </w:rPr>
      </w:pPr>
    </w:p>
    <w:p w:rsidR="007F1D0F" w:rsidRDefault="007F1D0F" w:rsidP="004D29FC">
      <w:pPr>
        <w:jc w:val="both"/>
        <w:rPr>
          <w:sz w:val="28"/>
          <w:szCs w:val="28"/>
        </w:rPr>
      </w:pPr>
      <w:r>
        <w:rPr>
          <w:sz w:val="28"/>
          <w:szCs w:val="28"/>
        </w:rPr>
        <w:t xml:space="preserve">      </w:t>
      </w:r>
      <w:r w:rsidR="004D29FC" w:rsidRPr="0027574B">
        <w:rPr>
          <w:sz w:val="28"/>
          <w:szCs w:val="28"/>
        </w:rPr>
        <w:t>К</w:t>
      </w:r>
      <w:r w:rsidR="004D29FC">
        <w:rPr>
          <w:sz w:val="28"/>
          <w:szCs w:val="28"/>
        </w:rPr>
        <w:t xml:space="preserve">еруючись </w:t>
      </w:r>
      <w:r w:rsidR="004D29FC" w:rsidRPr="0027574B">
        <w:rPr>
          <w:sz w:val="28"/>
          <w:szCs w:val="28"/>
        </w:rPr>
        <w:t>Закон</w:t>
      </w:r>
      <w:r w:rsidR="004D29FC">
        <w:rPr>
          <w:sz w:val="28"/>
          <w:szCs w:val="28"/>
        </w:rPr>
        <w:t>ом</w:t>
      </w:r>
      <w:r w:rsidR="004D29FC" w:rsidRPr="0027574B">
        <w:rPr>
          <w:sz w:val="28"/>
          <w:szCs w:val="28"/>
        </w:rPr>
        <w:t xml:space="preserve"> України «Про місцеве самоврядування в Україні», </w:t>
      </w:r>
      <w:r w:rsidR="004D29FC">
        <w:rPr>
          <w:sz w:val="28"/>
          <w:szCs w:val="28"/>
        </w:rPr>
        <w:t xml:space="preserve">постановою Кабінету Міністрів України </w:t>
      </w:r>
      <w:r w:rsidR="00B45B17">
        <w:rPr>
          <w:sz w:val="28"/>
          <w:szCs w:val="28"/>
        </w:rPr>
        <w:t xml:space="preserve">від 07 березня 2025 року </w:t>
      </w:r>
      <w:r w:rsidR="00B45B17" w:rsidRPr="00EB5D9C">
        <w:rPr>
          <w:sz w:val="28"/>
          <w:szCs w:val="28"/>
        </w:rPr>
        <w:t xml:space="preserve">№ </w:t>
      </w:r>
      <w:r w:rsidR="00B45B17">
        <w:rPr>
          <w:sz w:val="28"/>
          <w:szCs w:val="28"/>
        </w:rPr>
        <w:t>284 «</w:t>
      </w:r>
      <w:r w:rsidR="00B45B17" w:rsidRPr="00DF15B1">
        <w:rPr>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B45B17">
        <w:rPr>
          <w:bCs/>
          <w:sz w:val="28"/>
          <w:szCs w:val="28"/>
          <w:shd w:val="clear" w:color="auto" w:fill="FFFFFF"/>
        </w:rPr>
        <w:t>»</w:t>
      </w:r>
      <w:r w:rsidR="004D29FC">
        <w:rPr>
          <w:bCs/>
          <w:sz w:val="28"/>
          <w:szCs w:val="28"/>
          <w:shd w:val="clear" w:color="auto" w:fill="FFFFFF"/>
        </w:rPr>
        <w:t xml:space="preserve">, </w:t>
      </w:r>
      <w:r w:rsidR="004D29FC">
        <w:rPr>
          <w:sz w:val="28"/>
          <w:szCs w:val="28"/>
        </w:rPr>
        <w:t xml:space="preserve">розглянувши протокол засідання місцевої комісії </w:t>
      </w:r>
      <w:r w:rsidR="004D29FC" w:rsidRPr="009545FE">
        <w:rPr>
          <w:sz w:val="28"/>
          <w:szCs w:val="28"/>
        </w:rPr>
        <w:t>дл</w:t>
      </w:r>
      <w:r w:rsidR="004D29FC">
        <w:rPr>
          <w:sz w:val="28"/>
          <w:szCs w:val="28"/>
        </w:rPr>
        <w:t xml:space="preserve">я </w:t>
      </w:r>
      <w:r w:rsidR="00B45B17">
        <w:rPr>
          <w:sz w:val="28"/>
          <w:szCs w:val="28"/>
        </w:rPr>
        <w:t xml:space="preserve"> 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вання</w:t>
      </w:r>
      <w:r w:rsidR="004D29FC">
        <w:rPr>
          <w:sz w:val="28"/>
          <w:szCs w:val="28"/>
        </w:rPr>
        <w:t xml:space="preserve"> </w:t>
      </w:r>
      <w:r w:rsidR="004D29FC" w:rsidRPr="00860800">
        <w:rPr>
          <w:sz w:val="28"/>
          <w:szCs w:val="28"/>
        </w:rPr>
        <w:t xml:space="preserve">від </w:t>
      </w:r>
      <w:r w:rsidR="00B45B17" w:rsidRPr="00860800">
        <w:rPr>
          <w:sz w:val="28"/>
          <w:szCs w:val="28"/>
        </w:rPr>
        <w:t>0</w:t>
      </w:r>
      <w:r w:rsidR="002B3558" w:rsidRPr="00860800">
        <w:rPr>
          <w:sz w:val="28"/>
          <w:szCs w:val="28"/>
        </w:rPr>
        <w:t>2</w:t>
      </w:r>
      <w:r w:rsidR="00B45B17" w:rsidRPr="00860800">
        <w:rPr>
          <w:sz w:val="28"/>
          <w:szCs w:val="28"/>
        </w:rPr>
        <w:t xml:space="preserve"> квітня</w:t>
      </w:r>
      <w:r w:rsidR="004D29FC" w:rsidRPr="00860800">
        <w:rPr>
          <w:sz w:val="28"/>
          <w:szCs w:val="28"/>
        </w:rPr>
        <w:t xml:space="preserve"> 202</w:t>
      </w:r>
      <w:r w:rsidR="00B45B17" w:rsidRPr="00860800">
        <w:rPr>
          <w:sz w:val="28"/>
          <w:szCs w:val="28"/>
        </w:rPr>
        <w:t>5</w:t>
      </w:r>
      <w:r w:rsidR="004D29FC" w:rsidRPr="00860800">
        <w:rPr>
          <w:sz w:val="28"/>
          <w:szCs w:val="28"/>
        </w:rPr>
        <w:t xml:space="preserve"> року №</w:t>
      </w:r>
      <w:r w:rsidR="00B45B17" w:rsidRPr="00860800">
        <w:rPr>
          <w:sz w:val="28"/>
          <w:szCs w:val="28"/>
        </w:rPr>
        <w:t xml:space="preserve"> 1</w:t>
      </w:r>
      <w:r w:rsidRPr="00860800">
        <w:rPr>
          <w:sz w:val="28"/>
          <w:szCs w:val="28"/>
          <w:shd w:val="clear" w:color="auto" w:fill="FFFFFF"/>
        </w:rPr>
        <w:t>,</w:t>
      </w:r>
      <w:r w:rsidRPr="00860800">
        <w:rPr>
          <w:sz w:val="28"/>
          <w:szCs w:val="28"/>
        </w:rPr>
        <w:t xml:space="preserve"> </w:t>
      </w:r>
      <w:r>
        <w:rPr>
          <w:sz w:val="28"/>
          <w:szCs w:val="28"/>
        </w:rPr>
        <w:t xml:space="preserve">виконавчий комітет міської ради </w:t>
      </w:r>
    </w:p>
    <w:p w:rsidR="00847D2F" w:rsidRPr="00847D2F" w:rsidRDefault="00847D2F" w:rsidP="00B97843">
      <w:pPr>
        <w:jc w:val="center"/>
        <w:rPr>
          <w:sz w:val="16"/>
          <w:szCs w:val="16"/>
        </w:rPr>
      </w:pPr>
    </w:p>
    <w:p w:rsidR="007F1D0F" w:rsidRDefault="007F1D0F" w:rsidP="00B45B17">
      <w:pPr>
        <w:rPr>
          <w:sz w:val="28"/>
          <w:szCs w:val="28"/>
        </w:rPr>
      </w:pPr>
      <w:r>
        <w:rPr>
          <w:sz w:val="28"/>
          <w:szCs w:val="28"/>
        </w:rPr>
        <w:t>ВИРІШИВ:</w:t>
      </w:r>
    </w:p>
    <w:p w:rsidR="007F1D0F" w:rsidRPr="00847D2F" w:rsidRDefault="007F1D0F" w:rsidP="00B97843">
      <w:pPr>
        <w:jc w:val="both"/>
        <w:rPr>
          <w:sz w:val="16"/>
          <w:szCs w:val="16"/>
        </w:rPr>
      </w:pPr>
    </w:p>
    <w:p w:rsidR="004D29FC" w:rsidRPr="006E6B43" w:rsidRDefault="00860800" w:rsidP="004D29FC">
      <w:pPr>
        <w:autoSpaceDE/>
        <w:autoSpaceDN/>
        <w:ind w:right="-143"/>
        <w:jc w:val="both"/>
        <w:rPr>
          <w:sz w:val="28"/>
          <w:szCs w:val="28"/>
        </w:rPr>
      </w:pPr>
      <w:r>
        <w:rPr>
          <w:sz w:val="28"/>
          <w:szCs w:val="28"/>
        </w:rPr>
        <w:t xml:space="preserve">       </w:t>
      </w:r>
      <w:r w:rsidR="007F1D0F">
        <w:rPr>
          <w:sz w:val="28"/>
          <w:szCs w:val="28"/>
        </w:rPr>
        <w:t xml:space="preserve">1. Затвердити </w:t>
      </w:r>
      <w:r w:rsidR="004B2E7B">
        <w:rPr>
          <w:sz w:val="28"/>
          <w:szCs w:val="28"/>
        </w:rPr>
        <w:t xml:space="preserve">протокол засідання місцевої комісії </w:t>
      </w:r>
      <w:r w:rsidR="00C2440F">
        <w:rPr>
          <w:sz w:val="28"/>
          <w:szCs w:val="28"/>
        </w:rPr>
        <w:t xml:space="preserve">для </w:t>
      </w:r>
      <w:r w:rsidR="00B45B17">
        <w:rPr>
          <w:sz w:val="28"/>
          <w:szCs w:val="28"/>
        </w:rPr>
        <w:t xml:space="preserve">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 xml:space="preserve">вання </w:t>
      </w:r>
      <w:r w:rsidR="004D29FC" w:rsidRPr="006E6B43">
        <w:rPr>
          <w:sz w:val="28"/>
          <w:szCs w:val="28"/>
        </w:rPr>
        <w:t xml:space="preserve">від </w:t>
      </w:r>
      <w:r w:rsidR="004B2E7B">
        <w:rPr>
          <w:sz w:val="28"/>
          <w:szCs w:val="28"/>
        </w:rPr>
        <w:t xml:space="preserve">                       </w:t>
      </w:r>
      <w:r w:rsidR="00B45B17">
        <w:rPr>
          <w:sz w:val="28"/>
          <w:szCs w:val="28"/>
        </w:rPr>
        <w:t>0</w:t>
      </w:r>
      <w:r w:rsidR="002B3558">
        <w:rPr>
          <w:sz w:val="28"/>
          <w:szCs w:val="28"/>
        </w:rPr>
        <w:t>2</w:t>
      </w:r>
      <w:r w:rsidR="004B2E7B">
        <w:rPr>
          <w:sz w:val="28"/>
          <w:szCs w:val="28"/>
        </w:rPr>
        <w:t xml:space="preserve"> </w:t>
      </w:r>
      <w:r w:rsidR="00B45B17">
        <w:rPr>
          <w:sz w:val="28"/>
          <w:szCs w:val="28"/>
        </w:rPr>
        <w:t>квітня</w:t>
      </w:r>
      <w:r w:rsidR="004B2E7B">
        <w:rPr>
          <w:sz w:val="28"/>
          <w:szCs w:val="28"/>
        </w:rPr>
        <w:t xml:space="preserve"> 202</w:t>
      </w:r>
      <w:r w:rsidR="00B45B17">
        <w:rPr>
          <w:sz w:val="28"/>
          <w:szCs w:val="28"/>
        </w:rPr>
        <w:t>5</w:t>
      </w:r>
      <w:r w:rsidR="004B2E7B">
        <w:rPr>
          <w:sz w:val="28"/>
          <w:szCs w:val="28"/>
        </w:rPr>
        <w:t xml:space="preserve"> року №1, що </w:t>
      </w:r>
      <w:r w:rsidR="004D29FC" w:rsidRPr="006E6B43">
        <w:rPr>
          <w:sz w:val="28"/>
          <w:szCs w:val="28"/>
        </w:rPr>
        <w:t>додається.</w:t>
      </w:r>
    </w:p>
    <w:p w:rsidR="007F1D0F" w:rsidRPr="004C017C" w:rsidRDefault="007F1D0F" w:rsidP="004D29FC">
      <w:pPr>
        <w:tabs>
          <w:tab w:val="left" w:pos="565"/>
        </w:tabs>
        <w:jc w:val="both"/>
        <w:rPr>
          <w:sz w:val="28"/>
          <w:szCs w:val="28"/>
        </w:rPr>
      </w:pPr>
      <w:r>
        <w:rPr>
          <w:sz w:val="28"/>
          <w:szCs w:val="28"/>
        </w:rPr>
        <w:tab/>
      </w:r>
      <w:r w:rsidRPr="004C017C">
        <w:rPr>
          <w:sz w:val="28"/>
          <w:szCs w:val="28"/>
        </w:rPr>
        <w:t xml:space="preserve">2. </w:t>
      </w:r>
      <w:r w:rsidR="004D29FC">
        <w:rPr>
          <w:sz w:val="28"/>
          <w:szCs w:val="28"/>
        </w:rPr>
        <w:t xml:space="preserve">Начальнику служби у справах дітей  Іванні </w:t>
      </w:r>
      <w:proofErr w:type="spellStart"/>
      <w:r w:rsidR="004D29FC">
        <w:rPr>
          <w:sz w:val="28"/>
          <w:szCs w:val="28"/>
        </w:rPr>
        <w:t>Думич</w:t>
      </w:r>
      <w:proofErr w:type="spellEnd"/>
      <w:r w:rsidR="004D29FC">
        <w:rPr>
          <w:sz w:val="28"/>
          <w:szCs w:val="28"/>
        </w:rPr>
        <w:t xml:space="preserve"> </w:t>
      </w:r>
      <w:r w:rsidR="004D29FC" w:rsidRPr="0027574B">
        <w:rPr>
          <w:sz w:val="28"/>
          <w:szCs w:val="28"/>
        </w:rPr>
        <w:t>надіслати</w:t>
      </w:r>
      <w:r w:rsidR="004D29FC">
        <w:rPr>
          <w:sz w:val="28"/>
          <w:szCs w:val="28"/>
        </w:rPr>
        <w:t xml:space="preserve"> копію цього</w:t>
      </w:r>
      <w:r w:rsidR="004D29FC" w:rsidRPr="0027574B">
        <w:rPr>
          <w:sz w:val="28"/>
          <w:szCs w:val="28"/>
        </w:rPr>
        <w:t xml:space="preserve"> рішення </w:t>
      </w:r>
      <w:r w:rsidR="004D29FC">
        <w:rPr>
          <w:sz w:val="28"/>
          <w:szCs w:val="28"/>
        </w:rPr>
        <w:t>Волинській обласній державній адміністрації</w:t>
      </w:r>
      <w:r w:rsidR="004D29FC" w:rsidRPr="0027574B">
        <w:rPr>
          <w:sz w:val="28"/>
          <w:szCs w:val="28"/>
        </w:rPr>
        <w:t>.</w:t>
      </w:r>
    </w:p>
    <w:p w:rsidR="00C2440F" w:rsidRPr="00B45B17" w:rsidRDefault="004D29FC" w:rsidP="00B45B17">
      <w:pPr>
        <w:pStyle w:val="ad"/>
        <w:spacing w:line="240" w:lineRule="atLeast"/>
        <w:jc w:val="both"/>
        <w:rPr>
          <w:rFonts w:ascii="Times New Roman" w:hAnsi="Times New Roman"/>
          <w:sz w:val="28"/>
          <w:szCs w:val="28"/>
        </w:rPr>
      </w:pPr>
      <w:bookmarkStart w:id="0" w:name="_GoBack"/>
      <w:bookmarkEnd w:id="0"/>
      <w:r w:rsidRPr="00B45B17">
        <w:rPr>
          <w:rFonts w:ascii="Times New Roman" w:hAnsi="Times New Roman"/>
          <w:bCs/>
          <w:sz w:val="28"/>
          <w:szCs w:val="28"/>
        </w:rPr>
        <w:t xml:space="preserve">       3</w:t>
      </w:r>
      <w:r w:rsidR="00C2440F" w:rsidRPr="00B45B17">
        <w:rPr>
          <w:rFonts w:ascii="Times New Roman" w:hAnsi="Times New Roman"/>
          <w:sz w:val="28"/>
          <w:szCs w:val="28"/>
        </w:rPr>
        <w:t>.</w:t>
      </w:r>
      <w:r w:rsidR="00C2440F" w:rsidRPr="00B45B17">
        <w:rPr>
          <w:rFonts w:ascii="Times New Roman" w:hAnsi="Times New Roman"/>
          <w:bCs/>
          <w:iCs/>
          <w:sz w:val="28"/>
          <w:szCs w:val="28"/>
        </w:rPr>
        <w:t xml:space="preserve"> Контроль за виконанням даного рішення покласти на </w:t>
      </w:r>
      <w:r w:rsidR="00C2440F" w:rsidRPr="00B45B17">
        <w:rPr>
          <w:rFonts w:ascii="Times New Roman" w:hAnsi="Times New Roman"/>
          <w:sz w:val="28"/>
          <w:szCs w:val="28"/>
          <w:shd w:val="clear" w:color="auto" w:fill="FFFFFF"/>
        </w:rPr>
        <w:t xml:space="preserve">заступника міського голови з питань діяльності виконавчих </w:t>
      </w:r>
      <w:r w:rsidR="00B45B17" w:rsidRPr="00B45B17">
        <w:rPr>
          <w:rFonts w:ascii="Times New Roman" w:hAnsi="Times New Roman"/>
          <w:sz w:val="28"/>
          <w:szCs w:val="28"/>
          <w:shd w:val="clear" w:color="auto" w:fill="FFFFFF"/>
        </w:rPr>
        <w:t xml:space="preserve">органів </w:t>
      </w:r>
      <w:r w:rsidR="00B45B17" w:rsidRPr="00B45B17">
        <w:rPr>
          <w:rFonts w:ascii="Times New Roman" w:hAnsi="Times New Roman"/>
          <w:sz w:val="28"/>
          <w:szCs w:val="28"/>
        </w:rPr>
        <w:t xml:space="preserve">Ніну </w:t>
      </w:r>
      <w:proofErr w:type="spellStart"/>
      <w:r w:rsidR="00B45B17" w:rsidRPr="00B45B17">
        <w:rPr>
          <w:rFonts w:ascii="Times New Roman" w:hAnsi="Times New Roman"/>
          <w:sz w:val="28"/>
          <w:szCs w:val="28"/>
        </w:rPr>
        <w:t>Шумську</w:t>
      </w:r>
      <w:proofErr w:type="spellEnd"/>
      <w:r w:rsidR="00C2440F" w:rsidRPr="00B45B17">
        <w:rPr>
          <w:rFonts w:ascii="Times New Roman" w:hAnsi="Times New Roman"/>
          <w:sz w:val="28"/>
          <w:szCs w:val="28"/>
          <w:shd w:val="clear" w:color="auto" w:fill="FFFFFF"/>
        </w:rPr>
        <w:t>.</w:t>
      </w:r>
    </w:p>
    <w:p w:rsidR="00C2440F" w:rsidRDefault="00C2440F" w:rsidP="00C2440F">
      <w:pPr>
        <w:ind w:right="-81"/>
        <w:jc w:val="both"/>
        <w:rPr>
          <w:sz w:val="28"/>
          <w:szCs w:val="28"/>
        </w:rPr>
      </w:pPr>
      <w:r>
        <w:rPr>
          <w:bCs/>
          <w:iCs/>
          <w:sz w:val="28"/>
          <w:szCs w:val="28"/>
        </w:rPr>
        <w:t xml:space="preserve"> </w:t>
      </w:r>
    </w:p>
    <w:p w:rsidR="004D29FC" w:rsidRDefault="004D29FC" w:rsidP="00C2440F">
      <w:pPr>
        <w:pStyle w:val="21"/>
        <w:spacing w:line="240" w:lineRule="atLeast"/>
        <w:ind w:firstLine="0"/>
        <w:rPr>
          <w:sz w:val="28"/>
          <w:szCs w:val="28"/>
        </w:rPr>
      </w:pPr>
    </w:p>
    <w:p w:rsidR="004D29FC" w:rsidRDefault="004D29FC" w:rsidP="00C2440F">
      <w:pPr>
        <w:pStyle w:val="21"/>
        <w:spacing w:line="240" w:lineRule="atLeast"/>
        <w:ind w:firstLine="0"/>
        <w:rPr>
          <w:sz w:val="28"/>
          <w:szCs w:val="28"/>
        </w:rPr>
      </w:pPr>
    </w:p>
    <w:p w:rsidR="00B45B17" w:rsidRDefault="00B45B17" w:rsidP="00B45B17">
      <w:pPr>
        <w:jc w:val="both"/>
        <w:rPr>
          <w:sz w:val="28"/>
          <w:szCs w:val="28"/>
        </w:rPr>
      </w:pPr>
    </w:p>
    <w:p w:rsidR="00B45B17" w:rsidRDefault="00B45B17" w:rsidP="00B45B17">
      <w:pPr>
        <w:tabs>
          <w:tab w:val="left" w:pos="6180"/>
        </w:tabs>
        <w:spacing w:line="240" w:lineRule="atLeast"/>
        <w:jc w:val="both"/>
        <w:rPr>
          <w:sz w:val="24"/>
          <w:szCs w:val="24"/>
          <w:lang w:val="ru-RU"/>
        </w:rPr>
      </w:pPr>
      <w:proofErr w:type="spellStart"/>
      <w:r>
        <w:rPr>
          <w:sz w:val="28"/>
          <w:szCs w:val="28"/>
          <w:lang w:val="ru-RU"/>
        </w:rPr>
        <w:t>Міський</w:t>
      </w:r>
      <w:proofErr w:type="spellEnd"/>
      <w:r>
        <w:rPr>
          <w:sz w:val="28"/>
          <w:szCs w:val="28"/>
          <w:lang w:val="ru-RU"/>
        </w:rPr>
        <w:t xml:space="preserve"> голова   </w:t>
      </w:r>
      <w:r>
        <w:rPr>
          <w:sz w:val="28"/>
          <w:szCs w:val="28"/>
          <w:lang w:val="ru-RU"/>
        </w:rPr>
        <w:tab/>
        <w:t xml:space="preserve">                 Борис КАРПУС</w:t>
      </w:r>
    </w:p>
    <w:p w:rsidR="00B45B17" w:rsidRDefault="00B45B17" w:rsidP="00B45B17">
      <w:pPr>
        <w:spacing w:line="240" w:lineRule="atLeast"/>
        <w:jc w:val="both"/>
        <w:rPr>
          <w:sz w:val="24"/>
          <w:szCs w:val="24"/>
        </w:rPr>
      </w:pPr>
    </w:p>
    <w:p w:rsidR="00B45B17" w:rsidRDefault="00B45B17" w:rsidP="00B45B17">
      <w:pPr>
        <w:spacing w:line="240" w:lineRule="atLeast"/>
        <w:jc w:val="both"/>
        <w:rPr>
          <w:sz w:val="24"/>
          <w:szCs w:val="24"/>
        </w:rPr>
      </w:pPr>
      <w:r w:rsidRPr="00F91703">
        <w:rPr>
          <w:sz w:val="24"/>
          <w:szCs w:val="24"/>
        </w:rPr>
        <w:t xml:space="preserve">Іванна </w:t>
      </w:r>
      <w:proofErr w:type="spellStart"/>
      <w:r w:rsidRPr="00F91703">
        <w:rPr>
          <w:sz w:val="24"/>
          <w:szCs w:val="24"/>
        </w:rPr>
        <w:t>Думич</w:t>
      </w:r>
      <w:proofErr w:type="spellEnd"/>
      <w:r w:rsidRPr="00F91703">
        <w:rPr>
          <w:sz w:val="24"/>
          <w:szCs w:val="24"/>
        </w:rPr>
        <w:t xml:space="preserve"> 33002</w:t>
      </w: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Default="00651461" w:rsidP="00B45B17">
      <w:pPr>
        <w:spacing w:line="240" w:lineRule="atLeast"/>
        <w:jc w:val="both"/>
        <w:rPr>
          <w:sz w:val="24"/>
          <w:szCs w:val="24"/>
        </w:rPr>
      </w:pPr>
    </w:p>
    <w:p w:rsidR="00651461" w:rsidRPr="003B065A" w:rsidRDefault="00651461" w:rsidP="00651461">
      <w:pPr>
        <w:jc w:val="center"/>
        <w:rPr>
          <w:snapToGrid w:val="0"/>
          <w:spacing w:val="8"/>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651461" w:rsidRPr="00651461" w:rsidRDefault="00651461" w:rsidP="00651461">
      <w:pPr>
        <w:pStyle w:val="1"/>
        <w:spacing w:before="0"/>
        <w:jc w:val="center"/>
        <w:rPr>
          <w:rFonts w:ascii="Times New Roman" w:hAnsi="Times New Roman"/>
          <w:color w:val="auto"/>
        </w:rPr>
      </w:pPr>
      <w:r w:rsidRPr="00651461">
        <w:rPr>
          <w:rFonts w:ascii="Times New Roman" w:hAnsi="Times New Roman"/>
          <w:color w:val="auto"/>
        </w:rPr>
        <w:t>ВИКОНАВЧИЙ  КОМІТЕТ  НОВОВОЛИНСЬКОЇ  МІСЬКОЇ  РАДИ</w:t>
      </w:r>
    </w:p>
    <w:p w:rsidR="00651461" w:rsidRPr="005E3B5E" w:rsidRDefault="00651461" w:rsidP="00651461">
      <w:pPr>
        <w:jc w:val="center"/>
        <w:rPr>
          <w:sz w:val="28"/>
          <w:szCs w:val="28"/>
        </w:rPr>
      </w:pPr>
      <w:r w:rsidRPr="005E3B5E">
        <w:rPr>
          <w:sz w:val="28"/>
          <w:szCs w:val="28"/>
        </w:rPr>
        <w:t>ВОЛИНСЬКОЇ ОБЛАСТІ</w:t>
      </w:r>
    </w:p>
    <w:p w:rsidR="00651461" w:rsidRDefault="00651461" w:rsidP="00651461">
      <w:pPr>
        <w:spacing w:line="20" w:lineRule="atLeast"/>
        <w:jc w:val="center"/>
        <w:rPr>
          <w:b/>
          <w:sz w:val="28"/>
          <w:szCs w:val="28"/>
        </w:rPr>
      </w:pPr>
    </w:p>
    <w:p w:rsidR="00651461" w:rsidRPr="001D4D77" w:rsidRDefault="00651461" w:rsidP="00651461">
      <w:pPr>
        <w:spacing w:line="20" w:lineRule="atLeast"/>
        <w:jc w:val="center"/>
        <w:rPr>
          <w:b/>
          <w:sz w:val="28"/>
          <w:szCs w:val="28"/>
        </w:rPr>
      </w:pPr>
      <w:r w:rsidRPr="001D4D77">
        <w:rPr>
          <w:b/>
          <w:sz w:val="28"/>
          <w:szCs w:val="28"/>
        </w:rPr>
        <w:t>ПРОТОКОЛ</w:t>
      </w:r>
      <w:r>
        <w:rPr>
          <w:b/>
          <w:sz w:val="28"/>
          <w:szCs w:val="28"/>
        </w:rPr>
        <w:t xml:space="preserve"> №1</w:t>
      </w:r>
    </w:p>
    <w:p w:rsidR="00651461" w:rsidRPr="001407B1" w:rsidRDefault="00651461" w:rsidP="00651461">
      <w:pPr>
        <w:spacing w:line="240" w:lineRule="atLeast"/>
        <w:jc w:val="center"/>
        <w:rPr>
          <w:b/>
          <w:sz w:val="28"/>
          <w:szCs w:val="28"/>
        </w:rPr>
      </w:pPr>
      <w:r w:rsidRPr="001D4D77">
        <w:rPr>
          <w:b/>
          <w:sz w:val="28"/>
          <w:szCs w:val="28"/>
        </w:rPr>
        <w:t xml:space="preserve">засідання </w:t>
      </w:r>
      <w:r w:rsidRPr="003B5153">
        <w:rPr>
          <w:b/>
          <w:sz w:val="28"/>
          <w:szCs w:val="28"/>
        </w:rPr>
        <w:t xml:space="preserve">місцевої комісії </w:t>
      </w:r>
      <w:r w:rsidRPr="00AB4C75">
        <w:rPr>
          <w:b/>
          <w:sz w:val="28"/>
          <w:szCs w:val="28"/>
        </w:rPr>
        <w:t xml:space="preserve">для </w:t>
      </w:r>
      <w:r w:rsidRPr="001407B1">
        <w:rPr>
          <w:b/>
          <w:sz w:val="28"/>
          <w:szCs w:val="28"/>
        </w:rPr>
        <w:t xml:space="preserve">формування пропозицій стосовно потреби щодо спрямування </w:t>
      </w:r>
      <w:r w:rsidRPr="001407B1">
        <w:rPr>
          <w:b/>
          <w:sz w:val="28"/>
          <w:szCs w:val="28"/>
          <w:lang w:eastAsia="uk-UA"/>
        </w:rPr>
        <w:t xml:space="preserve">субвенції у 2025 році </w:t>
      </w:r>
      <w:r w:rsidRPr="001407B1">
        <w:rPr>
          <w:b/>
          <w:sz w:val="28"/>
          <w:szCs w:val="28"/>
        </w:rPr>
        <w:t>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651461" w:rsidRPr="001D4D77" w:rsidRDefault="00651461" w:rsidP="00651461">
      <w:pPr>
        <w:spacing w:line="20" w:lineRule="atLeast"/>
        <w:jc w:val="center"/>
        <w:rPr>
          <w:sz w:val="28"/>
          <w:szCs w:val="28"/>
        </w:rPr>
      </w:pPr>
    </w:p>
    <w:p w:rsidR="00651461" w:rsidRPr="001D4D77" w:rsidRDefault="00651461" w:rsidP="00651461">
      <w:pPr>
        <w:spacing w:line="20" w:lineRule="atLeast"/>
        <w:rPr>
          <w:sz w:val="28"/>
          <w:szCs w:val="28"/>
        </w:rPr>
      </w:pPr>
      <w:r>
        <w:rPr>
          <w:sz w:val="28"/>
          <w:szCs w:val="28"/>
          <w:u w:val="single"/>
        </w:rPr>
        <w:t>«02</w:t>
      </w:r>
      <w:r w:rsidRPr="001D4D77">
        <w:rPr>
          <w:sz w:val="28"/>
          <w:szCs w:val="28"/>
          <w:u w:val="single"/>
        </w:rPr>
        <w:t xml:space="preserve">» </w:t>
      </w:r>
      <w:r>
        <w:rPr>
          <w:sz w:val="28"/>
          <w:szCs w:val="28"/>
          <w:u w:val="single"/>
        </w:rPr>
        <w:t>квітня</w:t>
      </w:r>
      <w:r w:rsidRPr="001D4D77">
        <w:rPr>
          <w:sz w:val="28"/>
          <w:szCs w:val="28"/>
          <w:u w:val="single"/>
        </w:rPr>
        <w:t xml:space="preserve"> 20</w:t>
      </w:r>
      <w:r>
        <w:rPr>
          <w:sz w:val="28"/>
          <w:szCs w:val="28"/>
          <w:u w:val="single"/>
        </w:rPr>
        <w:t>25</w:t>
      </w:r>
      <w:r w:rsidRPr="001D4D77">
        <w:rPr>
          <w:sz w:val="28"/>
          <w:szCs w:val="28"/>
          <w:u w:val="single"/>
        </w:rPr>
        <w:t xml:space="preserve"> </w:t>
      </w:r>
      <w:r>
        <w:rPr>
          <w:sz w:val="28"/>
          <w:szCs w:val="28"/>
          <w:u w:val="single"/>
        </w:rPr>
        <w:t>року</w:t>
      </w:r>
      <w:r w:rsidRPr="001D4D77">
        <w:rPr>
          <w:sz w:val="28"/>
          <w:szCs w:val="28"/>
        </w:rPr>
        <w:tab/>
      </w:r>
      <w:r w:rsidRPr="001D4D77">
        <w:rPr>
          <w:sz w:val="28"/>
          <w:szCs w:val="28"/>
        </w:rPr>
        <w:tab/>
      </w:r>
      <w:r w:rsidRPr="001D4D77">
        <w:rPr>
          <w:sz w:val="28"/>
          <w:szCs w:val="28"/>
        </w:rPr>
        <w:tab/>
      </w:r>
      <w:r w:rsidRPr="001D4D77">
        <w:rPr>
          <w:sz w:val="28"/>
          <w:szCs w:val="28"/>
        </w:rPr>
        <w:tab/>
      </w:r>
      <w:r>
        <w:rPr>
          <w:sz w:val="28"/>
          <w:szCs w:val="28"/>
        </w:rPr>
        <w:t xml:space="preserve">                              </w:t>
      </w:r>
      <w:r w:rsidRPr="001D4D77">
        <w:rPr>
          <w:sz w:val="28"/>
          <w:szCs w:val="28"/>
        </w:rPr>
        <w:t xml:space="preserve">початок о </w:t>
      </w:r>
      <w:r>
        <w:rPr>
          <w:sz w:val="28"/>
          <w:szCs w:val="28"/>
        </w:rPr>
        <w:t>09.1</w:t>
      </w:r>
      <w:r w:rsidRPr="001D4D77">
        <w:rPr>
          <w:sz w:val="28"/>
          <w:szCs w:val="28"/>
        </w:rPr>
        <w:t>0 год.</w:t>
      </w:r>
    </w:p>
    <w:p w:rsidR="00651461" w:rsidRPr="001D4D77" w:rsidRDefault="00651461" w:rsidP="00651461">
      <w:pPr>
        <w:spacing w:line="20" w:lineRule="atLeast"/>
        <w:jc w:val="both"/>
        <w:rPr>
          <w:sz w:val="28"/>
          <w:szCs w:val="28"/>
        </w:rPr>
      </w:pPr>
      <w:r>
        <w:rPr>
          <w:sz w:val="28"/>
          <w:szCs w:val="28"/>
        </w:rPr>
        <w:t xml:space="preserve">     м. Нововолинськ</w:t>
      </w:r>
    </w:p>
    <w:p w:rsidR="00651461" w:rsidRDefault="00651461" w:rsidP="00651461">
      <w:pPr>
        <w:spacing w:line="20" w:lineRule="atLeast"/>
        <w:rPr>
          <w:sz w:val="28"/>
          <w:szCs w:val="28"/>
        </w:rPr>
      </w:pPr>
      <w:r w:rsidRPr="001D4D77">
        <w:rPr>
          <w:sz w:val="28"/>
          <w:szCs w:val="28"/>
        </w:rPr>
        <w:tab/>
        <w:t xml:space="preserve">      </w:t>
      </w:r>
    </w:p>
    <w:p w:rsidR="00651461" w:rsidRPr="00DC2A8C" w:rsidRDefault="00651461" w:rsidP="00651461">
      <w:pPr>
        <w:spacing w:line="20" w:lineRule="atLeast"/>
        <w:rPr>
          <w:sz w:val="28"/>
          <w:szCs w:val="28"/>
        </w:rPr>
      </w:pPr>
      <w:r w:rsidRPr="00DC2A8C">
        <w:rPr>
          <w:b/>
          <w:sz w:val="28"/>
          <w:szCs w:val="28"/>
        </w:rPr>
        <w:t>ПРИСУТНІ:</w:t>
      </w:r>
    </w:p>
    <w:p w:rsidR="00651461" w:rsidRPr="00844DB0" w:rsidRDefault="00651461" w:rsidP="00651461">
      <w:pPr>
        <w:spacing w:line="20" w:lineRule="atLeast"/>
        <w:jc w:val="both"/>
        <w:rPr>
          <w:sz w:val="28"/>
          <w:szCs w:val="28"/>
        </w:rPr>
      </w:pPr>
      <w:r w:rsidRPr="00683EC5">
        <w:rPr>
          <w:b/>
          <w:sz w:val="28"/>
          <w:szCs w:val="28"/>
        </w:rPr>
        <w:t>голова комісії:</w:t>
      </w:r>
      <w:r w:rsidRPr="00683EC5">
        <w:rPr>
          <w:sz w:val="28"/>
          <w:szCs w:val="28"/>
        </w:rPr>
        <w:tab/>
      </w:r>
      <w:r>
        <w:rPr>
          <w:rFonts w:eastAsia="PMingLiU"/>
          <w:sz w:val="28"/>
          <w:szCs w:val="34"/>
          <w:lang w:eastAsia="ar-SA"/>
        </w:rPr>
        <w:t xml:space="preserve">          </w:t>
      </w:r>
    </w:p>
    <w:p w:rsidR="00651461" w:rsidRPr="00683EC5" w:rsidRDefault="00651461" w:rsidP="00651461">
      <w:pPr>
        <w:spacing w:line="20" w:lineRule="atLeast"/>
        <w:jc w:val="both"/>
        <w:rPr>
          <w:sz w:val="28"/>
          <w:szCs w:val="28"/>
        </w:rPr>
      </w:pPr>
      <w:proofErr w:type="spellStart"/>
      <w:r w:rsidRPr="00F07B44">
        <w:rPr>
          <w:rFonts w:eastAsia="PMingLiU"/>
          <w:sz w:val="28"/>
          <w:szCs w:val="28"/>
          <w:lang w:eastAsia="ar-SA"/>
        </w:rPr>
        <w:t>Карпус</w:t>
      </w:r>
      <w:proofErr w:type="spellEnd"/>
      <w:r w:rsidRPr="00F07B44">
        <w:rPr>
          <w:rFonts w:eastAsia="PMingLiU"/>
          <w:sz w:val="28"/>
          <w:szCs w:val="28"/>
          <w:lang w:eastAsia="ar-SA"/>
        </w:rPr>
        <w:t xml:space="preserve"> Б.С</w:t>
      </w:r>
      <w:r w:rsidRPr="00F07B44">
        <w:rPr>
          <w:sz w:val="28"/>
          <w:szCs w:val="28"/>
        </w:rPr>
        <w:t>.</w:t>
      </w:r>
      <w:r w:rsidRPr="00683EC5">
        <w:rPr>
          <w:sz w:val="28"/>
          <w:szCs w:val="28"/>
        </w:rPr>
        <w:t xml:space="preserve"> – міськ</w:t>
      </w:r>
      <w:r>
        <w:rPr>
          <w:sz w:val="28"/>
          <w:szCs w:val="28"/>
        </w:rPr>
        <w:t>ий</w:t>
      </w:r>
      <w:r w:rsidRPr="00683EC5">
        <w:rPr>
          <w:sz w:val="28"/>
          <w:szCs w:val="28"/>
        </w:rPr>
        <w:t xml:space="preserve"> голов</w:t>
      </w:r>
      <w:r>
        <w:rPr>
          <w:sz w:val="28"/>
          <w:szCs w:val="28"/>
        </w:rPr>
        <w:t>а</w:t>
      </w:r>
      <w:r w:rsidRPr="00683EC5">
        <w:rPr>
          <w:sz w:val="28"/>
          <w:szCs w:val="28"/>
        </w:rPr>
        <w:t>;</w:t>
      </w:r>
    </w:p>
    <w:p w:rsidR="00651461" w:rsidRPr="00683EC5" w:rsidRDefault="00651461" w:rsidP="00651461">
      <w:pPr>
        <w:spacing w:line="20" w:lineRule="atLeast"/>
        <w:jc w:val="both"/>
        <w:rPr>
          <w:sz w:val="28"/>
          <w:szCs w:val="28"/>
        </w:rPr>
      </w:pPr>
      <w:r w:rsidRPr="00683EC5">
        <w:rPr>
          <w:b/>
          <w:sz w:val="28"/>
          <w:szCs w:val="28"/>
        </w:rPr>
        <w:t>заступник</w:t>
      </w:r>
      <w:r>
        <w:rPr>
          <w:b/>
          <w:sz w:val="28"/>
          <w:szCs w:val="28"/>
        </w:rPr>
        <w:t>и</w:t>
      </w:r>
      <w:r w:rsidRPr="00683EC5">
        <w:rPr>
          <w:b/>
          <w:sz w:val="28"/>
          <w:szCs w:val="28"/>
        </w:rPr>
        <w:t xml:space="preserve"> голови комісії:</w:t>
      </w:r>
      <w:r w:rsidRPr="00683EC5">
        <w:rPr>
          <w:sz w:val="28"/>
          <w:szCs w:val="28"/>
        </w:rPr>
        <w:t xml:space="preserve"> </w:t>
      </w:r>
    </w:p>
    <w:p w:rsidR="00651461" w:rsidRDefault="00651461" w:rsidP="00651461">
      <w:pPr>
        <w:spacing w:line="20" w:lineRule="atLeast"/>
        <w:jc w:val="both"/>
        <w:rPr>
          <w:sz w:val="28"/>
          <w:szCs w:val="28"/>
        </w:rPr>
      </w:pPr>
      <w:proofErr w:type="spellStart"/>
      <w:r>
        <w:rPr>
          <w:sz w:val="28"/>
          <w:szCs w:val="28"/>
        </w:rPr>
        <w:t>Шумська</w:t>
      </w:r>
      <w:proofErr w:type="spellEnd"/>
      <w:r>
        <w:rPr>
          <w:sz w:val="28"/>
          <w:szCs w:val="28"/>
        </w:rPr>
        <w:t xml:space="preserve"> Н.Й. - </w:t>
      </w:r>
      <w:r w:rsidRPr="009D569C">
        <w:rPr>
          <w:rFonts w:eastAsia="PMingLiU"/>
          <w:sz w:val="28"/>
          <w:szCs w:val="28"/>
          <w:lang w:eastAsia="ar-SA"/>
        </w:rPr>
        <w:t xml:space="preserve">заступник </w:t>
      </w:r>
      <w:r w:rsidRPr="009D569C">
        <w:rPr>
          <w:sz w:val="28"/>
          <w:szCs w:val="28"/>
        </w:rPr>
        <w:t>міського голови з питань діяльності виконавчих органів;</w:t>
      </w:r>
    </w:p>
    <w:p w:rsidR="00651461" w:rsidRPr="00683EC5" w:rsidRDefault="00651461" w:rsidP="00651461">
      <w:pPr>
        <w:spacing w:line="20" w:lineRule="atLeast"/>
        <w:jc w:val="both"/>
        <w:rPr>
          <w:sz w:val="28"/>
          <w:szCs w:val="28"/>
        </w:rPr>
      </w:pPr>
      <w:proofErr w:type="spellStart"/>
      <w:r w:rsidRPr="00683EC5">
        <w:rPr>
          <w:sz w:val="28"/>
          <w:szCs w:val="28"/>
        </w:rPr>
        <w:t>Думич</w:t>
      </w:r>
      <w:proofErr w:type="spellEnd"/>
      <w:r w:rsidRPr="00683EC5">
        <w:rPr>
          <w:sz w:val="28"/>
          <w:szCs w:val="28"/>
        </w:rPr>
        <w:t xml:space="preserve"> І.О.  – начальник служби у справах дітей; </w:t>
      </w:r>
    </w:p>
    <w:p w:rsidR="00651461" w:rsidRPr="00683EC5" w:rsidRDefault="00651461" w:rsidP="00651461">
      <w:pPr>
        <w:spacing w:line="20" w:lineRule="atLeast"/>
        <w:rPr>
          <w:sz w:val="28"/>
          <w:szCs w:val="28"/>
        </w:rPr>
      </w:pPr>
      <w:r w:rsidRPr="00683EC5">
        <w:rPr>
          <w:b/>
          <w:sz w:val="28"/>
          <w:szCs w:val="28"/>
        </w:rPr>
        <w:t>секретар комісії:</w:t>
      </w:r>
      <w:r w:rsidRPr="00683EC5">
        <w:rPr>
          <w:sz w:val="28"/>
          <w:szCs w:val="28"/>
        </w:rPr>
        <w:t xml:space="preserve"> </w:t>
      </w:r>
    </w:p>
    <w:p w:rsidR="00651461" w:rsidRPr="00683EC5" w:rsidRDefault="00651461" w:rsidP="00651461">
      <w:pPr>
        <w:spacing w:line="20" w:lineRule="atLeast"/>
        <w:rPr>
          <w:sz w:val="28"/>
          <w:szCs w:val="28"/>
        </w:rPr>
      </w:pPr>
      <w:proofErr w:type="spellStart"/>
      <w:r w:rsidRPr="00683EC5">
        <w:rPr>
          <w:sz w:val="28"/>
          <w:szCs w:val="28"/>
        </w:rPr>
        <w:t>Стащишин</w:t>
      </w:r>
      <w:proofErr w:type="spellEnd"/>
      <w:r w:rsidRPr="00683EC5">
        <w:rPr>
          <w:sz w:val="28"/>
          <w:szCs w:val="28"/>
        </w:rPr>
        <w:t xml:space="preserve"> О.С. –  головний спеціаліст служби у справах дітей.</w:t>
      </w:r>
    </w:p>
    <w:p w:rsidR="00651461" w:rsidRPr="00683EC5" w:rsidRDefault="00651461" w:rsidP="00651461">
      <w:pPr>
        <w:spacing w:line="20" w:lineRule="atLeast"/>
        <w:rPr>
          <w:b/>
          <w:sz w:val="28"/>
          <w:szCs w:val="28"/>
        </w:rPr>
      </w:pPr>
      <w:r>
        <w:rPr>
          <w:b/>
          <w:sz w:val="28"/>
          <w:szCs w:val="28"/>
        </w:rPr>
        <w:t>ч</w:t>
      </w:r>
      <w:r w:rsidRPr="00683EC5">
        <w:rPr>
          <w:b/>
          <w:sz w:val="28"/>
          <w:szCs w:val="28"/>
        </w:rPr>
        <w:t xml:space="preserve">лени комісії: </w:t>
      </w:r>
    </w:p>
    <w:p w:rsidR="00651461" w:rsidRDefault="00651461" w:rsidP="00651461">
      <w:pPr>
        <w:spacing w:line="20" w:lineRule="atLeast"/>
        <w:jc w:val="both"/>
        <w:rPr>
          <w:sz w:val="28"/>
          <w:szCs w:val="28"/>
        </w:rPr>
      </w:pPr>
      <w:proofErr w:type="spellStart"/>
      <w:r w:rsidRPr="009D569C">
        <w:rPr>
          <w:sz w:val="28"/>
          <w:szCs w:val="28"/>
        </w:rPr>
        <w:t>Бурочук</w:t>
      </w:r>
      <w:proofErr w:type="spellEnd"/>
      <w:r w:rsidRPr="009D569C">
        <w:rPr>
          <w:sz w:val="28"/>
          <w:szCs w:val="28"/>
        </w:rPr>
        <w:t xml:space="preserve"> Г.В.  - начальник фінансового управління</w:t>
      </w:r>
      <w:r>
        <w:rPr>
          <w:sz w:val="28"/>
          <w:szCs w:val="28"/>
        </w:rPr>
        <w:t>;</w:t>
      </w:r>
    </w:p>
    <w:p w:rsidR="00651461" w:rsidRDefault="00651461" w:rsidP="00651461">
      <w:pPr>
        <w:rPr>
          <w:sz w:val="28"/>
          <w:szCs w:val="28"/>
        </w:rPr>
      </w:pPr>
      <w:r>
        <w:rPr>
          <w:sz w:val="28"/>
          <w:szCs w:val="28"/>
        </w:rPr>
        <w:t xml:space="preserve">Киричук І.М. - </w:t>
      </w:r>
      <w:r w:rsidRPr="001407B1">
        <w:rPr>
          <w:rFonts w:eastAsia="PMingLiU"/>
          <w:sz w:val="28"/>
          <w:szCs w:val="28"/>
          <w:lang w:eastAsia="ar-SA"/>
        </w:rPr>
        <w:t xml:space="preserve">начальник відділу </w:t>
      </w:r>
      <w:r w:rsidRPr="001407B1">
        <w:rPr>
          <w:rStyle w:val="ae"/>
          <w:sz w:val="28"/>
          <w:szCs w:val="28"/>
          <w:bdr w:val="none" w:sz="0" w:space="0" w:color="auto" w:frame="1"/>
          <w:shd w:val="clear" w:color="auto" w:fill="FFFFFF"/>
        </w:rPr>
        <w:t>містобудування та архітектури</w:t>
      </w:r>
      <w:r>
        <w:rPr>
          <w:sz w:val="28"/>
          <w:szCs w:val="28"/>
        </w:rPr>
        <w:t>;</w:t>
      </w:r>
    </w:p>
    <w:p w:rsidR="00651461" w:rsidRPr="001407B1" w:rsidRDefault="00651461" w:rsidP="00651461">
      <w:pPr>
        <w:rPr>
          <w:sz w:val="28"/>
          <w:szCs w:val="28"/>
        </w:rPr>
      </w:pPr>
      <w:proofErr w:type="spellStart"/>
      <w:r>
        <w:rPr>
          <w:sz w:val="28"/>
          <w:szCs w:val="28"/>
        </w:rPr>
        <w:t>Мацьоха</w:t>
      </w:r>
      <w:proofErr w:type="spellEnd"/>
      <w:r>
        <w:rPr>
          <w:sz w:val="28"/>
          <w:szCs w:val="28"/>
        </w:rPr>
        <w:t xml:space="preserve"> А.В. - </w:t>
      </w:r>
      <w:r w:rsidRPr="001407B1">
        <w:rPr>
          <w:sz w:val="28"/>
          <w:szCs w:val="28"/>
        </w:rPr>
        <w:t xml:space="preserve">начальник відділу </w:t>
      </w:r>
      <w:r w:rsidRPr="001407B1">
        <w:rPr>
          <w:rStyle w:val="ae"/>
          <w:sz w:val="28"/>
          <w:szCs w:val="28"/>
          <w:bdr w:val="none" w:sz="0" w:space="0" w:color="auto" w:frame="1"/>
          <w:shd w:val="clear" w:color="auto" w:fill="FFFFFF"/>
        </w:rPr>
        <w:t>персоналу</w:t>
      </w:r>
      <w:r>
        <w:rPr>
          <w:rStyle w:val="ae"/>
          <w:sz w:val="28"/>
          <w:szCs w:val="28"/>
          <w:bdr w:val="none" w:sz="0" w:space="0" w:color="auto" w:frame="1"/>
          <w:shd w:val="clear" w:color="auto" w:fill="FFFFFF"/>
        </w:rPr>
        <w:t>;</w:t>
      </w:r>
    </w:p>
    <w:p w:rsidR="00651461" w:rsidRDefault="00651461" w:rsidP="00651461">
      <w:pPr>
        <w:rPr>
          <w:rStyle w:val="ae"/>
          <w:b w:val="0"/>
          <w:sz w:val="28"/>
          <w:szCs w:val="28"/>
          <w:bdr w:val="none" w:sz="0" w:space="0" w:color="auto" w:frame="1"/>
          <w:shd w:val="clear" w:color="auto" w:fill="FCFCFC"/>
        </w:rPr>
      </w:pPr>
      <w:proofErr w:type="spellStart"/>
      <w:r>
        <w:rPr>
          <w:sz w:val="28"/>
          <w:szCs w:val="28"/>
        </w:rPr>
        <w:t>Медведь</w:t>
      </w:r>
      <w:proofErr w:type="spellEnd"/>
      <w:r>
        <w:rPr>
          <w:sz w:val="28"/>
          <w:szCs w:val="28"/>
        </w:rPr>
        <w:t xml:space="preserve"> О.С. - </w:t>
      </w:r>
      <w:r w:rsidRPr="001407B1">
        <w:rPr>
          <w:rStyle w:val="ae"/>
          <w:sz w:val="28"/>
          <w:szCs w:val="28"/>
          <w:bdr w:val="none" w:sz="0" w:space="0" w:color="auto" w:frame="1"/>
          <w:shd w:val="clear" w:color="auto" w:fill="FCFCFC"/>
        </w:rPr>
        <w:t>начальник управління «Центр надання адміністративних послуг»</w:t>
      </w:r>
    </w:p>
    <w:p w:rsidR="00651461" w:rsidRPr="001407B1" w:rsidRDefault="00651461" w:rsidP="00651461">
      <w:pPr>
        <w:rPr>
          <w:sz w:val="28"/>
          <w:szCs w:val="28"/>
        </w:rPr>
      </w:pPr>
      <w:proofErr w:type="spellStart"/>
      <w:r>
        <w:rPr>
          <w:sz w:val="28"/>
          <w:szCs w:val="28"/>
        </w:rPr>
        <w:t>Миронюк</w:t>
      </w:r>
      <w:proofErr w:type="spellEnd"/>
      <w:r>
        <w:rPr>
          <w:sz w:val="28"/>
          <w:szCs w:val="28"/>
        </w:rPr>
        <w:t xml:space="preserve"> Б.П. - </w:t>
      </w:r>
      <w:r w:rsidRPr="001407B1">
        <w:rPr>
          <w:rFonts w:eastAsia="PMingLiU"/>
          <w:sz w:val="28"/>
          <w:szCs w:val="28"/>
          <w:lang w:eastAsia="ar-SA"/>
        </w:rPr>
        <w:t>начальник  у</w:t>
      </w:r>
      <w:r w:rsidRPr="001407B1">
        <w:rPr>
          <w:rStyle w:val="ae"/>
          <w:sz w:val="28"/>
          <w:szCs w:val="28"/>
          <w:bdr w:val="none" w:sz="0" w:space="0" w:color="auto" w:frame="1"/>
          <w:shd w:val="clear" w:color="auto" w:fill="FCFCFC"/>
        </w:rPr>
        <w:t>правління будівництва та інфраструктури</w:t>
      </w:r>
      <w:r w:rsidRPr="001407B1">
        <w:rPr>
          <w:sz w:val="28"/>
          <w:szCs w:val="28"/>
        </w:rPr>
        <w:t>;</w:t>
      </w:r>
    </w:p>
    <w:p w:rsidR="00651461" w:rsidRDefault="00651461" w:rsidP="00651461">
      <w:pPr>
        <w:suppressAutoHyphens/>
        <w:snapToGrid w:val="0"/>
        <w:spacing w:line="240" w:lineRule="atLeast"/>
        <w:rPr>
          <w:sz w:val="28"/>
          <w:szCs w:val="28"/>
        </w:rPr>
      </w:pPr>
      <w:proofErr w:type="spellStart"/>
      <w:r>
        <w:rPr>
          <w:sz w:val="28"/>
          <w:szCs w:val="28"/>
        </w:rPr>
        <w:t>Янюк</w:t>
      </w:r>
      <w:proofErr w:type="spellEnd"/>
      <w:r>
        <w:rPr>
          <w:sz w:val="28"/>
          <w:szCs w:val="28"/>
        </w:rPr>
        <w:t xml:space="preserve"> О.М. - </w:t>
      </w:r>
      <w:r w:rsidRPr="001407B1">
        <w:rPr>
          <w:rFonts w:eastAsia="PMingLiU"/>
          <w:sz w:val="28"/>
          <w:szCs w:val="28"/>
          <w:lang w:eastAsia="ar-SA"/>
        </w:rPr>
        <w:t>начальник управління освіти</w:t>
      </w:r>
      <w:r>
        <w:rPr>
          <w:sz w:val="28"/>
          <w:szCs w:val="28"/>
        </w:rPr>
        <w:t>;</w:t>
      </w:r>
      <w:r w:rsidRPr="004A16A7">
        <w:rPr>
          <w:sz w:val="28"/>
          <w:szCs w:val="28"/>
        </w:rPr>
        <w:t xml:space="preserve"> </w:t>
      </w:r>
    </w:p>
    <w:p w:rsidR="00651461" w:rsidRDefault="00651461" w:rsidP="00651461">
      <w:pPr>
        <w:suppressAutoHyphens/>
        <w:snapToGrid w:val="0"/>
        <w:spacing w:line="240" w:lineRule="atLeast"/>
        <w:rPr>
          <w:sz w:val="28"/>
          <w:szCs w:val="28"/>
        </w:rPr>
      </w:pPr>
      <w:proofErr w:type="spellStart"/>
      <w:r>
        <w:rPr>
          <w:sz w:val="28"/>
        </w:rPr>
        <w:t>Янюк</w:t>
      </w:r>
      <w:proofErr w:type="spellEnd"/>
      <w:r>
        <w:rPr>
          <w:sz w:val="28"/>
        </w:rPr>
        <w:t xml:space="preserve"> Ю.М. - </w:t>
      </w:r>
      <w:r w:rsidRPr="00D27A96">
        <w:rPr>
          <w:sz w:val="28"/>
          <w:szCs w:val="28"/>
        </w:rPr>
        <w:t xml:space="preserve"> </w:t>
      </w:r>
      <w:r w:rsidRPr="00DC2A8C">
        <w:rPr>
          <w:sz w:val="28"/>
          <w:szCs w:val="28"/>
        </w:rPr>
        <w:t>директор м</w:t>
      </w:r>
      <w:r>
        <w:rPr>
          <w:sz w:val="28"/>
          <w:szCs w:val="28"/>
        </w:rPr>
        <w:t>іського центру соціальних служб.</w:t>
      </w:r>
    </w:p>
    <w:p w:rsidR="00651461" w:rsidRPr="00455ED6" w:rsidRDefault="00651461" w:rsidP="00651461">
      <w:pPr>
        <w:spacing w:line="20" w:lineRule="atLeast"/>
        <w:rPr>
          <w:b/>
          <w:sz w:val="28"/>
          <w:szCs w:val="28"/>
        </w:rPr>
      </w:pPr>
      <w:r w:rsidRPr="00455ED6">
        <w:rPr>
          <w:b/>
          <w:sz w:val="28"/>
          <w:szCs w:val="28"/>
        </w:rPr>
        <w:t xml:space="preserve">ВІДСУТНІ: </w:t>
      </w:r>
    </w:p>
    <w:p w:rsidR="00651461" w:rsidRDefault="00651461" w:rsidP="00651461">
      <w:pPr>
        <w:tabs>
          <w:tab w:val="left" w:pos="3630"/>
        </w:tabs>
        <w:spacing w:line="240" w:lineRule="atLeast"/>
        <w:jc w:val="both"/>
        <w:rPr>
          <w:sz w:val="28"/>
          <w:szCs w:val="28"/>
        </w:rPr>
      </w:pPr>
      <w:proofErr w:type="spellStart"/>
      <w:r>
        <w:rPr>
          <w:sz w:val="28"/>
          <w:szCs w:val="28"/>
        </w:rPr>
        <w:t>Дицьо</w:t>
      </w:r>
      <w:proofErr w:type="spellEnd"/>
      <w:r>
        <w:rPr>
          <w:sz w:val="28"/>
          <w:szCs w:val="28"/>
        </w:rPr>
        <w:t xml:space="preserve"> І.Ю. – </w:t>
      </w:r>
      <w:r w:rsidRPr="001407B1">
        <w:rPr>
          <w:sz w:val="28"/>
          <w:szCs w:val="28"/>
        </w:rPr>
        <w:t>начальник юридичного відділу – (відпустка)</w:t>
      </w:r>
      <w:r>
        <w:rPr>
          <w:sz w:val="28"/>
          <w:szCs w:val="28"/>
        </w:rPr>
        <w:t>;</w:t>
      </w:r>
    </w:p>
    <w:p w:rsidR="00651461" w:rsidRPr="001407B1" w:rsidRDefault="00651461" w:rsidP="00651461">
      <w:pPr>
        <w:spacing w:line="240" w:lineRule="atLeast"/>
        <w:rPr>
          <w:sz w:val="28"/>
          <w:szCs w:val="28"/>
        </w:rPr>
      </w:pPr>
      <w:r>
        <w:rPr>
          <w:sz w:val="28"/>
          <w:szCs w:val="28"/>
        </w:rPr>
        <w:t xml:space="preserve">Журавська В.М. - </w:t>
      </w:r>
      <w:r w:rsidRPr="001407B1">
        <w:rPr>
          <w:sz w:val="28"/>
          <w:szCs w:val="28"/>
        </w:rPr>
        <w:t>начальник управління соціальної та ветеранської політики</w:t>
      </w:r>
      <w:r>
        <w:rPr>
          <w:sz w:val="28"/>
          <w:szCs w:val="28"/>
        </w:rPr>
        <w:t xml:space="preserve"> – (відпустка)</w:t>
      </w:r>
    </w:p>
    <w:p w:rsidR="00651461" w:rsidRDefault="00651461" w:rsidP="00651461">
      <w:pPr>
        <w:spacing w:line="20" w:lineRule="atLeast"/>
        <w:jc w:val="both"/>
        <w:rPr>
          <w:sz w:val="28"/>
          <w:szCs w:val="28"/>
        </w:rPr>
      </w:pPr>
      <w:r w:rsidRPr="001D4D77">
        <w:rPr>
          <w:b/>
          <w:sz w:val="28"/>
          <w:szCs w:val="28"/>
        </w:rPr>
        <w:t>СЛУХАЛИ:</w:t>
      </w:r>
      <w:r w:rsidRPr="001D4D77">
        <w:rPr>
          <w:sz w:val="28"/>
          <w:szCs w:val="28"/>
        </w:rPr>
        <w:t xml:space="preserve"> </w:t>
      </w:r>
      <w:proofErr w:type="spellStart"/>
      <w:r>
        <w:rPr>
          <w:sz w:val="28"/>
          <w:szCs w:val="28"/>
        </w:rPr>
        <w:t>Карпуса</w:t>
      </w:r>
      <w:proofErr w:type="spellEnd"/>
      <w:r>
        <w:rPr>
          <w:sz w:val="28"/>
          <w:szCs w:val="28"/>
        </w:rPr>
        <w:t xml:space="preserve"> Б.С.</w:t>
      </w:r>
      <w:r w:rsidRPr="001D4D77">
        <w:rPr>
          <w:sz w:val="28"/>
          <w:szCs w:val="28"/>
        </w:rPr>
        <w:t xml:space="preserve"> – голову комісії, </w:t>
      </w:r>
      <w:r>
        <w:rPr>
          <w:sz w:val="28"/>
          <w:szCs w:val="28"/>
        </w:rPr>
        <w:t>який повідомив</w:t>
      </w:r>
      <w:r w:rsidRPr="001D4D77">
        <w:rPr>
          <w:sz w:val="28"/>
          <w:szCs w:val="28"/>
        </w:rPr>
        <w:t>, що на засіданні прис</w:t>
      </w:r>
      <w:r>
        <w:rPr>
          <w:sz w:val="28"/>
          <w:szCs w:val="28"/>
        </w:rPr>
        <w:t xml:space="preserve">утні 11 членів комісії, головує </w:t>
      </w:r>
      <w:proofErr w:type="spellStart"/>
      <w:r>
        <w:rPr>
          <w:sz w:val="28"/>
          <w:szCs w:val="28"/>
        </w:rPr>
        <w:t>Карпус</w:t>
      </w:r>
      <w:proofErr w:type="spellEnd"/>
      <w:r>
        <w:rPr>
          <w:sz w:val="28"/>
          <w:szCs w:val="28"/>
        </w:rPr>
        <w:t xml:space="preserve"> Б.С.,  </w:t>
      </w:r>
      <w:r w:rsidRPr="001D4D77">
        <w:rPr>
          <w:sz w:val="28"/>
          <w:szCs w:val="28"/>
        </w:rPr>
        <w:t xml:space="preserve">протокол комісії веде секретар </w:t>
      </w:r>
      <w:r>
        <w:rPr>
          <w:sz w:val="28"/>
          <w:szCs w:val="28"/>
        </w:rPr>
        <w:t xml:space="preserve"> </w:t>
      </w:r>
      <w:r w:rsidRPr="001D4D77">
        <w:rPr>
          <w:sz w:val="28"/>
          <w:szCs w:val="28"/>
        </w:rPr>
        <w:t xml:space="preserve">комісії </w:t>
      </w:r>
      <w:r>
        <w:rPr>
          <w:sz w:val="28"/>
          <w:szCs w:val="28"/>
        </w:rPr>
        <w:t xml:space="preserve"> </w:t>
      </w:r>
      <w:proofErr w:type="spellStart"/>
      <w:r>
        <w:rPr>
          <w:sz w:val="28"/>
          <w:szCs w:val="28"/>
        </w:rPr>
        <w:t>Стащишин</w:t>
      </w:r>
      <w:proofErr w:type="spellEnd"/>
      <w:r>
        <w:rPr>
          <w:sz w:val="28"/>
          <w:szCs w:val="28"/>
        </w:rPr>
        <w:t xml:space="preserve"> О.С. Запропонував</w:t>
      </w:r>
      <w:r w:rsidRPr="001D4D77">
        <w:rPr>
          <w:sz w:val="28"/>
          <w:szCs w:val="28"/>
        </w:rPr>
        <w:t xml:space="preserve"> затвердити порядок денний:</w:t>
      </w:r>
    </w:p>
    <w:p w:rsidR="00651461" w:rsidRDefault="00651461" w:rsidP="00651461">
      <w:pPr>
        <w:spacing w:line="20" w:lineRule="atLeast"/>
        <w:jc w:val="both"/>
        <w:rPr>
          <w:b/>
          <w:sz w:val="28"/>
          <w:szCs w:val="28"/>
        </w:rPr>
      </w:pPr>
      <w:r w:rsidRPr="00995184">
        <w:rPr>
          <w:b/>
          <w:sz w:val="28"/>
          <w:szCs w:val="28"/>
        </w:rPr>
        <w:t>ПОРЯДОК ДЕННИЙ</w:t>
      </w:r>
      <w:r>
        <w:rPr>
          <w:b/>
          <w:sz w:val="28"/>
          <w:szCs w:val="28"/>
        </w:rPr>
        <w:t>:</w:t>
      </w:r>
      <w:bookmarkStart w:id="1" w:name="_Hlk15986304"/>
    </w:p>
    <w:p w:rsidR="00651461" w:rsidRPr="006C36F1" w:rsidRDefault="00651461" w:rsidP="00651461">
      <w:pPr>
        <w:spacing w:line="20" w:lineRule="atLeast"/>
        <w:jc w:val="both"/>
        <w:rPr>
          <w:b/>
          <w:sz w:val="28"/>
          <w:szCs w:val="28"/>
        </w:rPr>
      </w:pPr>
      <w:r w:rsidRPr="006C36F1">
        <w:rPr>
          <w:sz w:val="28"/>
          <w:szCs w:val="28"/>
        </w:rPr>
        <w:t xml:space="preserve">1. Про формування пропозицій стосовно потреби у </w:t>
      </w:r>
      <w:r w:rsidRPr="006C36F1">
        <w:rPr>
          <w:sz w:val="28"/>
          <w:szCs w:val="28"/>
          <w:lang w:eastAsia="uk-UA"/>
        </w:rPr>
        <w:t xml:space="preserve">субвенції </w:t>
      </w:r>
      <w:r w:rsidRPr="006C36F1">
        <w:rPr>
          <w:sz w:val="28"/>
          <w:szCs w:val="28"/>
        </w:rPr>
        <w:t>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651461" w:rsidRPr="001D4D77" w:rsidRDefault="00651461" w:rsidP="00651461">
      <w:pPr>
        <w:spacing w:line="20" w:lineRule="atLeast"/>
        <w:jc w:val="both"/>
        <w:rPr>
          <w:sz w:val="28"/>
          <w:szCs w:val="28"/>
        </w:rPr>
      </w:pPr>
      <w:r w:rsidRPr="001D4D77">
        <w:rPr>
          <w:b/>
          <w:sz w:val="28"/>
          <w:szCs w:val="28"/>
        </w:rPr>
        <w:t>ВИРІШИЛИ:</w:t>
      </w:r>
      <w:r w:rsidRPr="001D4D77">
        <w:rPr>
          <w:sz w:val="28"/>
          <w:szCs w:val="28"/>
        </w:rPr>
        <w:t xml:space="preserve"> затвердити порядок денний.</w:t>
      </w:r>
    </w:p>
    <w:p w:rsidR="00651461" w:rsidRPr="001D4D77" w:rsidRDefault="00651461" w:rsidP="00651461">
      <w:pPr>
        <w:spacing w:line="20" w:lineRule="atLeast"/>
        <w:jc w:val="both"/>
        <w:rPr>
          <w:sz w:val="28"/>
          <w:szCs w:val="28"/>
        </w:rPr>
      </w:pPr>
      <w:r w:rsidRPr="001D4D77">
        <w:rPr>
          <w:sz w:val="28"/>
          <w:szCs w:val="28"/>
        </w:rPr>
        <w:t>Голосували: З</w:t>
      </w:r>
      <w:r>
        <w:rPr>
          <w:sz w:val="28"/>
          <w:szCs w:val="28"/>
        </w:rPr>
        <w:t>А</w:t>
      </w:r>
      <w:r w:rsidRPr="001D4D77">
        <w:rPr>
          <w:sz w:val="28"/>
          <w:szCs w:val="28"/>
        </w:rPr>
        <w:t xml:space="preserve"> – </w:t>
      </w:r>
      <w:r>
        <w:rPr>
          <w:sz w:val="28"/>
          <w:szCs w:val="28"/>
        </w:rPr>
        <w:t>11</w:t>
      </w:r>
      <w:r w:rsidRPr="001D4D77">
        <w:rPr>
          <w:sz w:val="28"/>
          <w:szCs w:val="28"/>
        </w:rPr>
        <w:t>, П</w:t>
      </w:r>
      <w:r>
        <w:rPr>
          <w:sz w:val="28"/>
          <w:szCs w:val="28"/>
        </w:rPr>
        <w:t>РОТИ</w:t>
      </w:r>
      <w:r w:rsidRPr="001D4D77">
        <w:rPr>
          <w:sz w:val="28"/>
          <w:szCs w:val="28"/>
        </w:rPr>
        <w:t xml:space="preserve"> – 0, У</w:t>
      </w:r>
      <w:r>
        <w:rPr>
          <w:sz w:val="28"/>
          <w:szCs w:val="28"/>
        </w:rPr>
        <w:t>ТРИМАЛИСЬ</w:t>
      </w:r>
      <w:r w:rsidRPr="001D4D77">
        <w:rPr>
          <w:sz w:val="28"/>
          <w:szCs w:val="28"/>
        </w:rPr>
        <w:t xml:space="preserve"> – 0.</w:t>
      </w:r>
    </w:p>
    <w:p w:rsidR="00651461" w:rsidRDefault="00651461" w:rsidP="00651461">
      <w:pPr>
        <w:spacing w:line="20" w:lineRule="atLeast"/>
        <w:jc w:val="both"/>
        <w:rPr>
          <w:b/>
          <w:sz w:val="28"/>
          <w:szCs w:val="28"/>
        </w:rPr>
      </w:pPr>
    </w:p>
    <w:p w:rsidR="00651461" w:rsidRDefault="00651461" w:rsidP="00651461">
      <w:pPr>
        <w:spacing w:line="20" w:lineRule="atLeast"/>
        <w:jc w:val="both"/>
        <w:rPr>
          <w:sz w:val="28"/>
          <w:szCs w:val="28"/>
        </w:rPr>
      </w:pPr>
      <w:r w:rsidRPr="001D4D77">
        <w:rPr>
          <w:b/>
          <w:sz w:val="28"/>
          <w:szCs w:val="28"/>
        </w:rPr>
        <w:t>СЛУХАЛИ:</w:t>
      </w:r>
      <w:r w:rsidRPr="001D4D77">
        <w:rPr>
          <w:sz w:val="28"/>
          <w:szCs w:val="28"/>
        </w:rPr>
        <w:t xml:space="preserve"> </w:t>
      </w:r>
    </w:p>
    <w:bookmarkEnd w:id="1"/>
    <w:p w:rsidR="00651461" w:rsidRPr="001407B1" w:rsidRDefault="00651461" w:rsidP="00651461">
      <w:pPr>
        <w:pStyle w:val="a9"/>
        <w:spacing w:before="0" w:beforeAutospacing="0" w:after="0" w:afterAutospacing="0"/>
        <w:jc w:val="both"/>
        <w:rPr>
          <w:rFonts w:ascii="Times New Roman" w:hAnsi="Times New Roman"/>
          <w:sz w:val="28"/>
          <w:szCs w:val="28"/>
        </w:rPr>
      </w:pPr>
      <w:proofErr w:type="spellStart"/>
      <w:r>
        <w:rPr>
          <w:rFonts w:ascii="Times New Roman" w:hAnsi="Times New Roman"/>
          <w:sz w:val="28"/>
          <w:szCs w:val="28"/>
        </w:rPr>
        <w:lastRenderedPageBreak/>
        <w:t>Карпуса</w:t>
      </w:r>
      <w:proofErr w:type="spellEnd"/>
      <w:r>
        <w:rPr>
          <w:rFonts w:ascii="Times New Roman" w:hAnsi="Times New Roman"/>
          <w:sz w:val="28"/>
          <w:szCs w:val="28"/>
        </w:rPr>
        <w:t xml:space="preserve"> Б.С.</w:t>
      </w:r>
      <w:r w:rsidRPr="001D4D77">
        <w:rPr>
          <w:rFonts w:ascii="Times New Roman" w:hAnsi="Times New Roman"/>
          <w:sz w:val="28"/>
          <w:szCs w:val="28"/>
        </w:rPr>
        <w:t xml:space="preserve"> – голову комісії</w:t>
      </w:r>
      <w:r>
        <w:rPr>
          <w:rFonts w:ascii="Times New Roman" w:hAnsi="Times New Roman"/>
          <w:sz w:val="28"/>
          <w:szCs w:val="28"/>
        </w:rPr>
        <w:t>,</w:t>
      </w:r>
      <w:r w:rsidRPr="001D4D77">
        <w:rPr>
          <w:rFonts w:ascii="Times New Roman" w:hAnsi="Times New Roman"/>
          <w:sz w:val="28"/>
          <w:szCs w:val="28"/>
        </w:rPr>
        <w:t xml:space="preserve"> який повідомив, </w:t>
      </w:r>
      <w:r w:rsidRPr="0049256A">
        <w:rPr>
          <w:rFonts w:ascii="Times New Roman" w:hAnsi="Times New Roman"/>
          <w:sz w:val="28"/>
          <w:szCs w:val="28"/>
        </w:rPr>
        <w:t xml:space="preserve">що </w:t>
      </w:r>
      <w:r>
        <w:rPr>
          <w:rFonts w:ascii="Times New Roman" w:hAnsi="Times New Roman"/>
          <w:sz w:val="28"/>
          <w:szCs w:val="28"/>
        </w:rPr>
        <w:t xml:space="preserve">14 березня набрала чинності постанова Кабінету Міністрів України від 7 березня 2025 року № 284 </w:t>
      </w:r>
      <w:r w:rsidRPr="005B4C39">
        <w:rPr>
          <w:rFonts w:ascii="Times New Roman" w:hAnsi="Times New Roman"/>
          <w:sz w:val="28"/>
          <w:szCs w:val="28"/>
        </w:rPr>
        <w:t>«</w:t>
      </w:r>
      <w:r w:rsidRPr="005B4C39">
        <w:rPr>
          <w:rFonts w:ascii="Times New Roman" w:hAnsi="Times New Roman"/>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5B4C39">
        <w:rPr>
          <w:rFonts w:ascii="Times New Roman" w:hAnsi="Times New Roman"/>
          <w:sz w:val="28"/>
          <w:szCs w:val="28"/>
        </w:rPr>
        <w:t>»</w:t>
      </w:r>
      <w:r>
        <w:rPr>
          <w:rFonts w:ascii="Times New Roman" w:hAnsi="Times New Roman"/>
          <w:sz w:val="28"/>
          <w:szCs w:val="28"/>
        </w:rPr>
        <w:t xml:space="preserve"> (далі - Субвенція). П</w:t>
      </w:r>
      <w:r w:rsidRPr="0049256A">
        <w:rPr>
          <w:rFonts w:ascii="Times New Roman" w:hAnsi="Times New Roman"/>
          <w:sz w:val="28"/>
          <w:szCs w:val="28"/>
        </w:rPr>
        <w:t xml:space="preserve">остановою </w:t>
      </w:r>
      <w:r>
        <w:rPr>
          <w:rFonts w:ascii="Times New Roman" w:hAnsi="Times New Roman"/>
          <w:sz w:val="28"/>
          <w:szCs w:val="28"/>
        </w:rPr>
        <w:t>затверджено</w:t>
      </w:r>
      <w:r w:rsidRPr="0049256A">
        <w:rPr>
          <w:rFonts w:ascii="Times New Roman" w:hAnsi="Times New Roman"/>
          <w:sz w:val="28"/>
          <w:szCs w:val="28"/>
        </w:rPr>
        <w:tab/>
      </w:r>
      <w:r>
        <w:rPr>
          <w:rFonts w:ascii="Times New Roman" w:hAnsi="Times New Roman"/>
          <w:sz w:val="28"/>
          <w:szCs w:val="28"/>
        </w:rPr>
        <w:t xml:space="preserve"> </w:t>
      </w:r>
      <w:r w:rsidRPr="001407B1">
        <w:rPr>
          <w:rFonts w:ascii="Times New Roman" w:hAnsi="Times New Roman"/>
          <w:sz w:val="28"/>
          <w:szCs w:val="28"/>
        </w:rPr>
        <w:t xml:space="preserve">Порядок та умови надання </w:t>
      </w:r>
      <w:r>
        <w:rPr>
          <w:rFonts w:ascii="Times New Roman" w:hAnsi="Times New Roman"/>
          <w:sz w:val="28"/>
          <w:szCs w:val="28"/>
        </w:rPr>
        <w:t xml:space="preserve">у 2025 році </w:t>
      </w:r>
      <w:r w:rsidRPr="001407B1">
        <w:rPr>
          <w:rFonts w:ascii="Times New Roman" w:hAnsi="Times New Roman"/>
          <w:sz w:val="28"/>
          <w:szCs w:val="28"/>
        </w:rPr>
        <w:t xml:space="preserve">субвенції з державного бюджету місцевим бюджетам на </w:t>
      </w:r>
      <w:r w:rsidRPr="005B4C39">
        <w:rPr>
          <w:rFonts w:ascii="Times New Roman" w:hAnsi="Times New Roman"/>
          <w:bCs/>
          <w:sz w:val="28"/>
          <w:szCs w:val="28"/>
          <w:shd w:val="clear" w:color="auto" w:fill="FFFFFF"/>
        </w:rPr>
        <w:t>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49256A">
        <w:rPr>
          <w:rFonts w:ascii="Times New Roman" w:hAnsi="Times New Roman"/>
          <w:sz w:val="28"/>
          <w:szCs w:val="28"/>
        </w:rPr>
        <w:t xml:space="preserve"> (далі – </w:t>
      </w:r>
      <w:r w:rsidRPr="0049256A">
        <w:rPr>
          <w:rFonts w:ascii="Times New Roman" w:hAnsi="Times New Roman"/>
          <w:color w:val="000000"/>
          <w:sz w:val="28"/>
          <w:szCs w:val="28"/>
        </w:rPr>
        <w:t>Порядок надання субвенції</w:t>
      </w:r>
      <w:r>
        <w:rPr>
          <w:rFonts w:ascii="Times New Roman" w:hAnsi="Times New Roman"/>
          <w:sz w:val="28"/>
          <w:szCs w:val="28"/>
        </w:rPr>
        <w:t>).</w:t>
      </w:r>
    </w:p>
    <w:p w:rsidR="00651461" w:rsidRPr="005B4C39" w:rsidRDefault="00651461" w:rsidP="00651461">
      <w:pPr>
        <w:pStyle w:val="a9"/>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color w:val="000000"/>
          <w:sz w:val="28"/>
          <w:szCs w:val="28"/>
          <w:shd w:val="clear" w:color="auto" w:fill="FFFFFF"/>
        </w:rPr>
        <w:t>Р</w:t>
      </w:r>
      <w:r w:rsidRPr="001D4D77">
        <w:rPr>
          <w:rFonts w:ascii="Times New Roman" w:hAnsi="Times New Roman"/>
          <w:bCs/>
          <w:color w:val="000000"/>
          <w:sz w:val="28"/>
          <w:szCs w:val="28"/>
          <w:shd w:val="clear" w:color="auto" w:fill="FFFFFF"/>
        </w:rPr>
        <w:t xml:space="preserve">ішенням виконавчого комітету </w:t>
      </w:r>
      <w:r w:rsidRPr="005B4C39">
        <w:rPr>
          <w:rFonts w:ascii="Times New Roman" w:hAnsi="Times New Roman"/>
          <w:bCs/>
          <w:color w:val="000000"/>
          <w:sz w:val="28"/>
          <w:szCs w:val="28"/>
          <w:shd w:val="clear" w:color="auto" w:fill="FFFFFF"/>
        </w:rPr>
        <w:t xml:space="preserve">Нововолинської міської ради від 20.03.2025 року № 375 </w:t>
      </w:r>
      <w:r w:rsidRPr="005B4C39">
        <w:rPr>
          <w:rFonts w:ascii="Times New Roman" w:hAnsi="Times New Roman"/>
          <w:sz w:val="28"/>
          <w:szCs w:val="28"/>
        </w:rPr>
        <w:t xml:space="preserve">було утворено місцеву комісію для формування пропозицій стосовно потреби щодо спрямування </w:t>
      </w:r>
      <w:r w:rsidRPr="005B4C39">
        <w:rPr>
          <w:rFonts w:ascii="Times New Roman" w:hAnsi="Times New Roman"/>
          <w:sz w:val="28"/>
          <w:szCs w:val="28"/>
          <w:lang w:eastAsia="uk-UA"/>
        </w:rPr>
        <w:t xml:space="preserve">субвенції у 2025 році </w:t>
      </w:r>
      <w:r w:rsidRPr="005B4C39">
        <w:rPr>
          <w:rFonts w:ascii="Times New Roman" w:hAnsi="Times New Roman"/>
          <w:sz w:val="28"/>
          <w:szCs w:val="28"/>
        </w:rPr>
        <w:t xml:space="preserve">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(далі – Комісія), затверджено її склад та положення про комісію. </w:t>
      </w:r>
    </w:p>
    <w:p w:rsidR="00651461" w:rsidRPr="00A97E8F" w:rsidRDefault="00651461" w:rsidP="00651461">
      <w:pPr>
        <w:jc w:val="both"/>
        <w:rPr>
          <w:sz w:val="28"/>
          <w:szCs w:val="28"/>
        </w:rPr>
      </w:pPr>
      <w:r w:rsidRPr="004543C0">
        <w:rPr>
          <w:color w:val="FF0000"/>
          <w:sz w:val="28"/>
          <w:szCs w:val="28"/>
        </w:rPr>
        <w:tab/>
      </w:r>
      <w:r w:rsidRPr="00A97E8F">
        <w:rPr>
          <w:sz w:val="28"/>
          <w:szCs w:val="28"/>
        </w:rPr>
        <w:t xml:space="preserve">До Нововолинської міської ради надійшов лист Волинської обласної військової адміністрації від 17.03.2025 № 2146/44/2-25 про надання інформації щодо обсягу потреби субвенції. Відповідно до листа необхідно в строк до </w:t>
      </w:r>
      <w:r>
        <w:rPr>
          <w:sz w:val="28"/>
          <w:szCs w:val="28"/>
        </w:rPr>
        <w:t xml:space="preserve">                             </w:t>
      </w:r>
      <w:r w:rsidRPr="00A97E8F">
        <w:rPr>
          <w:sz w:val="28"/>
          <w:szCs w:val="28"/>
        </w:rPr>
        <w:t>17 квітня 2025 року направити рішення місцевої комісії щодо обсягу потреби субвенції за напрямами, передбаченими пунктом 4, з урахуванням умов, визначених пунктом 5 та 9 Порядку надання субвенції.</w:t>
      </w:r>
    </w:p>
    <w:p w:rsidR="00651461" w:rsidRPr="004C4F95" w:rsidRDefault="00651461" w:rsidP="00651461">
      <w:pPr>
        <w:jc w:val="both"/>
        <w:rPr>
          <w:sz w:val="28"/>
          <w:szCs w:val="28"/>
        </w:rPr>
      </w:pPr>
      <w:r>
        <w:rPr>
          <w:color w:val="FF0000"/>
          <w:sz w:val="28"/>
          <w:szCs w:val="28"/>
        </w:rPr>
        <w:t xml:space="preserve">        </w:t>
      </w:r>
      <w:r w:rsidRPr="004C4F95">
        <w:rPr>
          <w:sz w:val="28"/>
          <w:szCs w:val="28"/>
        </w:rPr>
        <w:t>Сьогодні комісія має вирішити, за якими напрямами наш</w:t>
      </w:r>
      <w:r>
        <w:rPr>
          <w:sz w:val="28"/>
          <w:szCs w:val="28"/>
        </w:rPr>
        <w:t>а громада має потребу у субвенції з державного бюджету</w:t>
      </w:r>
      <w:r w:rsidRPr="004C4F95">
        <w:rPr>
          <w:sz w:val="28"/>
          <w:szCs w:val="28"/>
        </w:rPr>
        <w:t xml:space="preserve">.  </w:t>
      </w:r>
    </w:p>
    <w:p w:rsidR="00651461" w:rsidRDefault="00651461" w:rsidP="00651461">
      <w:pPr>
        <w:ind w:firstLine="708"/>
        <w:jc w:val="both"/>
        <w:rPr>
          <w:sz w:val="28"/>
          <w:szCs w:val="28"/>
        </w:rPr>
      </w:pPr>
      <w:r>
        <w:rPr>
          <w:sz w:val="28"/>
          <w:szCs w:val="28"/>
        </w:rPr>
        <w:t>У 2025 році субвенція спрямовується на придбання житла у прийнятих в експлуатацію житлових будинках для дитячих будинків сімейного типу:</w:t>
      </w:r>
    </w:p>
    <w:p w:rsidR="00651461" w:rsidRDefault="00651461" w:rsidP="00651461">
      <w:pPr>
        <w:ind w:firstLine="708"/>
        <w:jc w:val="both"/>
        <w:rPr>
          <w:sz w:val="28"/>
          <w:szCs w:val="28"/>
        </w:rPr>
      </w:pPr>
      <w:r>
        <w:rPr>
          <w:sz w:val="28"/>
          <w:szCs w:val="28"/>
        </w:rPr>
        <w:t>- які потребують забезпечення житлом у безпечних регіонах та тимчасово переміщені (евакуйовані) за межі України і планують повертатися в Україну;</w:t>
      </w:r>
    </w:p>
    <w:p w:rsidR="00651461" w:rsidRDefault="00651461" w:rsidP="00651461">
      <w:pPr>
        <w:ind w:firstLine="708"/>
        <w:jc w:val="both"/>
        <w:rPr>
          <w:sz w:val="28"/>
          <w:szCs w:val="28"/>
        </w:rPr>
      </w:pPr>
      <w:r>
        <w:rPr>
          <w:sz w:val="28"/>
          <w:szCs w:val="28"/>
        </w:rPr>
        <w:t>- що тимчасово переміщені (евакуйовані) в межах України;</w:t>
      </w:r>
    </w:p>
    <w:p w:rsidR="00651461" w:rsidRDefault="00651461" w:rsidP="00651461">
      <w:pPr>
        <w:ind w:firstLine="708"/>
        <w:jc w:val="both"/>
        <w:rPr>
          <w:sz w:val="28"/>
          <w:szCs w:val="28"/>
        </w:rPr>
      </w:pPr>
      <w:r>
        <w:rPr>
          <w:sz w:val="28"/>
          <w:szCs w:val="28"/>
        </w:rPr>
        <w:t xml:space="preserve">- для створення нових дитячих будинків сімейного типу. </w:t>
      </w:r>
    </w:p>
    <w:p w:rsidR="00651461" w:rsidRDefault="00651461" w:rsidP="00651461">
      <w:pPr>
        <w:spacing w:line="20" w:lineRule="atLeast"/>
        <w:jc w:val="both"/>
        <w:rPr>
          <w:color w:val="000000"/>
          <w:sz w:val="28"/>
          <w:szCs w:val="28"/>
        </w:rPr>
      </w:pPr>
      <w:r>
        <w:rPr>
          <w:b/>
          <w:color w:val="000000"/>
          <w:sz w:val="28"/>
          <w:szCs w:val="28"/>
        </w:rPr>
        <w:tab/>
      </w:r>
      <w:r w:rsidRPr="00FB56F2">
        <w:rPr>
          <w:color w:val="000000"/>
          <w:sz w:val="28"/>
          <w:szCs w:val="28"/>
        </w:rPr>
        <w:t>Голова комісії запропонував обговорити потребу по зазначених напрямах використання субвенції.</w:t>
      </w:r>
    </w:p>
    <w:p w:rsidR="00651461" w:rsidRDefault="00651461" w:rsidP="00651461">
      <w:pPr>
        <w:spacing w:line="20" w:lineRule="atLeast"/>
        <w:jc w:val="both"/>
        <w:rPr>
          <w:color w:val="000000"/>
          <w:sz w:val="28"/>
          <w:szCs w:val="28"/>
        </w:rPr>
      </w:pPr>
      <w:r w:rsidRPr="000A616A">
        <w:rPr>
          <w:b/>
          <w:color w:val="000000"/>
          <w:sz w:val="28"/>
          <w:szCs w:val="28"/>
        </w:rPr>
        <w:t>ВИСТУПИЛИ:</w:t>
      </w:r>
      <w:r>
        <w:rPr>
          <w:color w:val="000000"/>
          <w:sz w:val="28"/>
          <w:szCs w:val="28"/>
        </w:rPr>
        <w:t xml:space="preserve"> </w:t>
      </w:r>
    </w:p>
    <w:p w:rsidR="00651461" w:rsidRDefault="00651461" w:rsidP="00651461">
      <w:pPr>
        <w:spacing w:line="20" w:lineRule="atLeast"/>
        <w:jc w:val="both"/>
        <w:rPr>
          <w:color w:val="000000"/>
          <w:sz w:val="28"/>
          <w:szCs w:val="28"/>
        </w:rPr>
      </w:pPr>
      <w:proofErr w:type="spellStart"/>
      <w:r w:rsidRPr="00F4199A">
        <w:rPr>
          <w:color w:val="000000"/>
          <w:sz w:val="28"/>
          <w:szCs w:val="28"/>
          <w:u w:val="single"/>
        </w:rPr>
        <w:t>Думич</w:t>
      </w:r>
      <w:proofErr w:type="spellEnd"/>
      <w:r w:rsidRPr="00F4199A">
        <w:rPr>
          <w:color w:val="000000"/>
          <w:sz w:val="28"/>
          <w:szCs w:val="28"/>
          <w:u w:val="single"/>
        </w:rPr>
        <w:t xml:space="preserve"> І.О.</w:t>
      </w:r>
      <w:r>
        <w:rPr>
          <w:color w:val="000000"/>
          <w:sz w:val="28"/>
          <w:szCs w:val="28"/>
        </w:rPr>
        <w:t xml:space="preserve"> – начальник служби у справах дітей, повідомила присутніх  про сімей, які виявили бажання на базі їх родин створити дитячі будинки сімейного типу:</w:t>
      </w:r>
    </w:p>
    <w:p w:rsidR="00651461" w:rsidRPr="00FA2100" w:rsidRDefault="00651461" w:rsidP="00651461">
      <w:pPr>
        <w:spacing w:line="240" w:lineRule="atLeast"/>
        <w:jc w:val="both"/>
        <w:rPr>
          <w:sz w:val="28"/>
          <w:szCs w:val="28"/>
        </w:rPr>
      </w:pPr>
      <w:r>
        <w:rPr>
          <w:b/>
          <w:sz w:val="28"/>
          <w:szCs w:val="28"/>
        </w:rPr>
        <w:t xml:space="preserve">    1) ……………………….</w:t>
      </w:r>
      <w:r w:rsidRPr="009205CD">
        <w:rPr>
          <w:sz w:val="28"/>
          <w:szCs w:val="28"/>
        </w:rPr>
        <w:t xml:space="preserve">. Звернулися із заявою та необхідними документами до служби у справах дітей, </w:t>
      </w:r>
      <w:r w:rsidRPr="009205CD">
        <w:rPr>
          <w:sz w:val="28"/>
          <w:szCs w:val="28"/>
          <w:shd w:val="clear" w:color="auto" w:fill="FFFFFF"/>
        </w:rPr>
        <w:t xml:space="preserve">бажають утворити дитячий будинок сімейного типу та виховувати дітей-сиріт, дітей, позбавлених батьківського піклування. </w:t>
      </w:r>
      <w:r w:rsidRPr="009205CD">
        <w:rPr>
          <w:sz w:val="28"/>
          <w:szCs w:val="28"/>
        </w:rPr>
        <w:t xml:space="preserve">Проживають в орендованій однокімнатній квартирі  за адресою: </w:t>
      </w:r>
      <w:r>
        <w:rPr>
          <w:sz w:val="28"/>
          <w:szCs w:val="28"/>
        </w:rPr>
        <w:t>………………..</w:t>
      </w:r>
      <w:r w:rsidRPr="009205CD">
        <w:rPr>
          <w:sz w:val="28"/>
          <w:szCs w:val="28"/>
        </w:rPr>
        <w:t xml:space="preserve"> Волинської обл. Обоє кандидатів виросли у сім’ях, які виховували і на даний час виховують дітей-сиріт та дітей, позбавлених батьківського піклування. Батьки </w:t>
      </w:r>
      <w:r>
        <w:rPr>
          <w:sz w:val="28"/>
          <w:szCs w:val="28"/>
        </w:rPr>
        <w:t>………………..</w:t>
      </w:r>
      <w:r w:rsidRPr="009205CD">
        <w:rPr>
          <w:sz w:val="28"/>
          <w:szCs w:val="28"/>
        </w:rPr>
        <w:t xml:space="preserve"> є батьками-вихователями діючого ДБСТ, що функціонує на території </w:t>
      </w:r>
      <w:r>
        <w:rPr>
          <w:sz w:val="28"/>
          <w:szCs w:val="28"/>
        </w:rPr>
        <w:t>…………………</w:t>
      </w:r>
      <w:r w:rsidRPr="009205CD">
        <w:rPr>
          <w:sz w:val="28"/>
          <w:szCs w:val="28"/>
        </w:rPr>
        <w:t xml:space="preserve"> громади Волинської області. Батьки </w:t>
      </w:r>
      <w:r>
        <w:rPr>
          <w:sz w:val="28"/>
          <w:szCs w:val="28"/>
        </w:rPr>
        <w:t>……………….</w:t>
      </w:r>
      <w:r w:rsidRPr="009205CD">
        <w:rPr>
          <w:sz w:val="28"/>
          <w:szCs w:val="28"/>
        </w:rPr>
        <w:t xml:space="preserve"> також виховують «чужих»  дітей, їх прийомна сім’я функціонує у Львівській області. </w:t>
      </w:r>
      <w:r w:rsidRPr="0032210D">
        <w:rPr>
          <w:sz w:val="28"/>
          <w:szCs w:val="28"/>
        </w:rPr>
        <w:t>Кандидати на створення ДБСТ перейняли позитивний досвід своїх батьків щодо виховання дітей-сиріт та дітей позбавлених батьківського піклування, та на даний час самі бажають допомагати таким дітям, оточити їх сімейним затишком та турботою.</w:t>
      </w:r>
      <w:r>
        <w:rPr>
          <w:sz w:val="24"/>
          <w:szCs w:val="24"/>
        </w:rPr>
        <w:t xml:space="preserve"> </w:t>
      </w:r>
      <w:r w:rsidRPr="009205CD">
        <w:rPr>
          <w:sz w:val="28"/>
          <w:szCs w:val="28"/>
        </w:rPr>
        <w:t>З 01 квітня 2025 року</w:t>
      </w:r>
      <w:r>
        <w:rPr>
          <w:sz w:val="28"/>
          <w:szCs w:val="28"/>
        </w:rPr>
        <w:t xml:space="preserve"> </w:t>
      </w:r>
      <w:r>
        <w:rPr>
          <w:sz w:val="28"/>
          <w:szCs w:val="28"/>
        </w:rPr>
        <w:lastRenderedPageBreak/>
        <w:t>подружжя</w:t>
      </w:r>
      <w:r w:rsidRPr="009205CD">
        <w:rPr>
          <w:sz w:val="28"/>
          <w:szCs w:val="28"/>
        </w:rPr>
        <w:t xml:space="preserve"> проход</w:t>
      </w:r>
      <w:r>
        <w:rPr>
          <w:sz w:val="28"/>
          <w:szCs w:val="28"/>
        </w:rPr>
        <w:t>ить</w:t>
      </w:r>
      <w:r w:rsidRPr="009205CD">
        <w:rPr>
          <w:sz w:val="28"/>
          <w:szCs w:val="28"/>
        </w:rPr>
        <w:t xml:space="preserve"> навчання у Волинському обласному центрі соціальних служб для кандидатів на </w:t>
      </w:r>
      <w:r w:rsidRPr="009205CD">
        <w:rPr>
          <w:color w:val="000000"/>
          <w:spacing w:val="7"/>
          <w:sz w:val="28"/>
          <w:szCs w:val="28"/>
          <w:shd w:val="clear" w:color="auto" w:fill="FFFFFF"/>
          <w:lang w:eastAsia="uk-UA"/>
        </w:rPr>
        <w:t xml:space="preserve">створення дитячого будинку сімейного типу. </w:t>
      </w:r>
      <w:r>
        <w:rPr>
          <w:sz w:val="28"/>
          <w:szCs w:val="28"/>
        </w:rPr>
        <w:t>………………</w:t>
      </w:r>
      <w:proofErr w:type="spellStart"/>
      <w:r>
        <w:rPr>
          <w:sz w:val="28"/>
          <w:szCs w:val="28"/>
        </w:rPr>
        <w:t>..б</w:t>
      </w:r>
      <w:r w:rsidRPr="00FA2100">
        <w:rPr>
          <w:sz w:val="28"/>
          <w:szCs w:val="28"/>
        </w:rPr>
        <w:t>ажають</w:t>
      </w:r>
      <w:proofErr w:type="spellEnd"/>
      <w:r w:rsidRPr="00FA2100">
        <w:rPr>
          <w:sz w:val="28"/>
          <w:szCs w:val="28"/>
        </w:rPr>
        <w:t xml:space="preserve"> створити дитячий будинок сімейного типу, який функціонуватиме у житловому приміщенні, придбаному за кошти субвенції з державного бюджету для новостворених дитячих будинків сімейного типу.</w:t>
      </w:r>
      <w:r>
        <w:rPr>
          <w:sz w:val="28"/>
          <w:szCs w:val="28"/>
        </w:rPr>
        <w:t xml:space="preserve"> П</w:t>
      </w:r>
      <w:r w:rsidRPr="00FA2100">
        <w:rPr>
          <w:sz w:val="28"/>
          <w:szCs w:val="28"/>
        </w:rPr>
        <w:t xml:space="preserve">ридбання житла для кандидатів на </w:t>
      </w:r>
      <w:r w:rsidRPr="00FA2100">
        <w:rPr>
          <w:spacing w:val="7"/>
          <w:sz w:val="28"/>
          <w:szCs w:val="28"/>
          <w:shd w:val="clear" w:color="auto" w:fill="FFFFFF"/>
          <w:lang w:eastAsia="uk-UA"/>
        </w:rPr>
        <w:t>створення дитячого будинку сімейного типу</w:t>
      </w:r>
      <w:r w:rsidRPr="00FA2100">
        <w:rPr>
          <w:sz w:val="28"/>
          <w:szCs w:val="28"/>
        </w:rPr>
        <w:t xml:space="preserve"> підпадає під дію п.5 Порядку надання субвенції, а саме для придбання житла для створення нових дитячих будинків сімейного типу.</w:t>
      </w:r>
    </w:p>
    <w:p w:rsidR="00651461" w:rsidRPr="001B2E0F" w:rsidRDefault="00651461" w:rsidP="00651461">
      <w:pPr>
        <w:spacing w:line="240" w:lineRule="atLeast"/>
        <w:jc w:val="both"/>
        <w:rPr>
          <w:sz w:val="28"/>
          <w:szCs w:val="28"/>
        </w:rPr>
      </w:pPr>
      <w:r>
        <w:rPr>
          <w:sz w:val="28"/>
          <w:szCs w:val="28"/>
        </w:rPr>
        <w:t xml:space="preserve">    2) </w:t>
      </w:r>
      <w:r w:rsidRPr="00DE3BDA">
        <w:rPr>
          <w:sz w:val="28"/>
          <w:szCs w:val="28"/>
        </w:rPr>
        <w:t xml:space="preserve">Створення нових дитячих будинків сімейного типу передбачає також можливість переведення діючих прийомних сімей у статус дитячих будинків сімейного типу. На ім'я міського голови надійшла заява від  </w:t>
      </w:r>
      <w:r>
        <w:rPr>
          <w:b/>
          <w:sz w:val="28"/>
          <w:szCs w:val="28"/>
        </w:rPr>
        <w:t>………………………</w:t>
      </w:r>
      <w:r>
        <w:rPr>
          <w:sz w:val="28"/>
          <w:szCs w:val="28"/>
        </w:rPr>
        <w:t xml:space="preserve"> про можливість створення на базі їх родини дитячого будинку сімейного типу. На даний час подружжя функціонує як прийомна сім</w:t>
      </w:r>
      <w:r w:rsidRPr="00EB66FA">
        <w:rPr>
          <w:sz w:val="28"/>
          <w:szCs w:val="28"/>
        </w:rPr>
        <w:t>’</w:t>
      </w:r>
      <w:r>
        <w:rPr>
          <w:sz w:val="28"/>
          <w:szCs w:val="28"/>
        </w:rPr>
        <w:t xml:space="preserve">я на території …………….громади. </w:t>
      </w:r>
      <w:r w:rsidRPr="00DE3BDA">
        <w:rPr>
          <w:sz w:val="28"/>
          <w:szCs w:val="28"/>
        </w:rPr>
        <w:t xml:space="preserve">  </w:t>
      </w:r>
      <w:r>
        <w:rPr>
          <w:sz w:val="28"/>
          <w:szCs w:val="28"/>
        </w:rPr>
        <w:t>……………….. є співвласником квартири за адресою: ……………………, загальною площею 62,2кв.м. Сім</w:t>
      </w:r>
      <w:r w:rsidRPr="0079488A">
        <w:rPr>
          <w:sz w:val="28"/>
          <w:szCs w:val="28"/>
        </w:rPr>
        <w:t>’</w:t>
      </w:r>
      <w:r>
        <w:rPr>
          <w:sz w:val="28"/>
          <w:szCs w:val="28"/>
        </w:rPr>
        <w:t>я виховує одну дитину, позбавлену батьківського піклування та двоє біологічних дітей. ……………… успішно виконують роль прийомних батьків. Подружжя вдвох проходили навчання у Волинському обласному центрі соціальних служб для виховання дітей-сиріт, дітей, позбавлених батьківського піклування. Мають бажання та намір забезпечити належні умови виховання дітей цієї категорії у сімейному оточенні.</w:t>
      </w:r>
      <w:r w:rsidRPr="001B2E0F">
        <w:rPr>
          <w:sz w:val="28"/>
          <w:szCs w:val="28"/>
        </w:rPr>
        <w:t xml:space="preserve"> </w:t>
      </w:r>
      <w:r>
        <w:rPr>
          <w:sz w:val="28"/>
          <w:szCs w:val="28"/>
        </w:rPr>
        <w:t>………………</w:t>
      </w:r>
      <w:r w:rsidRPr="00FA2100">
        <w:rPr>
          <w:sz w:val="28"/>
          <w:szCs w:val="28"/>
        </w:rPr>
        <w:t xml:space="preserve"> </w:t>
      </w:r>
      <w:r>
        <w:rPr>
          <w:sz w:val="28"/>
          <w:szCs w:val="28"/>
        </w:rPr>
        <w:t>б</w:t>
      </w:r>
      <w:r w:rsidRPr="00FA2100">
        <w:rPr>
          <w:sz w:val="28"/>
          <w:szCs w:val="28"/>
        </w:rPr>
        <w:t>ажають створити дитячий будинок сімейного типу, який функціонуватиме у житловому приміщенні, придбаному за кошти субвенції з державного бюджету для новостворених дитячих будинків сімейного типу.</w:t>
      </w:r>
      <w:r>
        <w:rPr>
          <w:sz w:val="28"/>
          <w:szCs w:val="28"/>
        </w:rPr>
        <w:t xml:space="preserve"> П</w:t>
      </w:r>
      <w:r w:rsidRPr="001B2E0F">
        <w:rPr>
          <w:sz w:val="28"/>
          <w:szCs w:val="28"/>
        </w:rPr>
        <w:t xml:space="preserve">ридбання житла для </w:t>
      </w:r>
      <w:r>
        <w:rPr>
          <w:sz w:val="28"/>
          <w:szCs w:val="28"/>
        </w:rPr>
        <w:t>діючої прийомної сім</w:t>
      </w:r>
      <w:r w:rsidRPr="001B2E0F">
        <w:rPr>
          <w:sz w:val="28"/>
          <w:szCs w:val="28"/>
        </w:rPr>
        <w:t>’</w:t>
      </w:r>
      <w:r>
        <w:rPr>
          <w:sz w:val="28"/>
          <w:szCs w:val="28"/>
        </w:rPr>
        <w:t xml:space="preserve">ї, яка бажає перевестися у статус </w:t>
      </w:r>
      <w:r w:rsidRPr="001B2E0F">
        <w:rPr>
          <w:spacing w:val="7"/>
          <w:sz w:val="28"/>
          <w:szCs w:val="28"/>
          <w:shd w:val="clear" w:color="auto" w:fill="FFFFFF"/>
          <w:lang w:eastAsia="uk-UA"/>
        </w:rPr>
        <w:t>дитячого будинку сімейного типу</w:t>
      </w:r>
      <w:r w:rsidRPr="001B2E0F">
        <w:rPr>
          <w:sz w:val="28"/>
          <w:szCs w:val="28"/>
        </w:rPr>
        <w:t xml:space="preserve"> підпадає під дію п.</w:t>
      </w:r>
      <w:r w:rsidRPr="00FA2100">
        <w:rPr>
          <w:sz w:val="28"/>
          <w:szCs w:val="28"/>
        </w:rPr>
        <w:t>5</w:t>
      </w:r>
      <w:r w:rsidRPr="001B2E0F">
        <w:rPr>
          <w:sz w:val="28"/>
          <w:szCs w:val="28"/>
        </w:rPr>
        <w:t xml:space="preserve"> Порядку надання субвенції, а саме для придбання житла для </w:t>
      </w:r>
      <w:r w:rsidRPr="00FA2100">
        <w:rPr>
          <w:sz w:val="28"/>
          <w:szCs w:val="28"/>
        </w:rPr>
        <w:t>створення нових дитячих будинків сімейного типу</w:t>
      </w:r>
      <w:r w:rsidRPr="001B2E0F">
        <w:rPr>
          <w:sz w:val="28"/>
          <w:szCs w:val="28"/>
        </w:rPr>
        <w:t>.</w:t>
      </w:r>
    </w:p>
    <w:p w:rsidR="00651461" w:rsidRPr="00E40274" w:rsidRDefault="00651461" w:rsidP="00651461">
      <w:pPr>
        <w:shd w:val="clear" w:color="auto" w:fill="FFFFFF"/>
        <w:spacing w:line="240" w:lineRule="atLeast"/>
        <w:jc w:val="both"/>
        <w:rPr>
          <w:sz w:val="28"/>
          <w:szCs w:val="28"/>
        </w:rPr>
      </w:pPr>
      <w:r w:rsidRPr="00E40274">
        <w:rPr>
          <w:sz w:val="28"/>
          <w:szCs w:val="28"/>
          <w:lang w:eastAsia="uk-UA"/>
        </w:rPr>
        <w:t xml:space="preserve">     Наразі на обліку в службі у справах дітей перебуває </w:t>
      </w:r>
      <w:r w:rsidRPr="00E40274">
        <w:rPr>
          <w:sz w:val="28"/>
          <w:szCs w:val="28"/>
        </w:rPr>
        <w:t xml:space="preserve">94 дитини-сироти та дитини, позбавленої батьківського піклування, </w:t>
      </w:r>
      <w:r w:rsidRPr="00E40274">
        <w:rPr>
          <w:sz w:val="28"/>
          <w:szCs w:val="28"/>
          <w:lang w:eastAsia="uk-UA"/>
        </w:rPr>
        <w:t>90 з яких   влаштовано до сімейних форм виховання.</w:t>
      </w:r>
      <w:r w:rsidRPr="00E40274">
        <w:rPr>
          <w:sz w:val="28"/>
          <w:szCs w:val="28"/>
        </w:rPr>
        <w:t xml:space="preserve"> Із  94 дітей-сиріт та дітей, позбавлених батьківського піклування, які перебувають на первинному обліку служби у справах дітей: 75 дітей влаштовано на виховання у сім’ї опікунів (піклувальників), 10 – у дитячі будинки сімейного типу, 5 – у прийомні сім’ї; 4 – знаходиться на повному держаному забезпеченні.   </w:t>
      </w:r>
    </w:p>
    <w:p w:rsidR="00651461" w:rsidRPr="00E40274" w:rsidRDefault="00651461" w:rsidP="00651461">
      <w:pPr>
        <w:shd w:val="clear" w:color="auto" w:fill="FFFFFF"/>
        <w:spacing w:line="240" w:lineRule="atLeast"/>
        <w:jc w:val="both"/>
        <w:rPr>
          <w:sz w:val="28"/>
          <w:szCs w:val="28"/>
        </w:rPr>
      </w:pPr>
      <w:r w:rsidRPr="00E40274">
        <w:rPr>
          <w:sz w:val="28"/>
          <w:szCs w:val="28"/>
        </w:rPr>
        <w:t xml:space="preserve">        У громаді функціонує 7 дитячих будинки сімейного типу та 3 прийомні сім’ї, до яких на виховання та спільне проживання влаштовано 49 вихованців.    </w:t>
      </w:r>
    </w:p>
    <w:p w:rsidR="00651461" w:rsidRPr="00E40274" w:rsidRDefault="00651461" w:rsidP="00651461">
      <w:pPr>
        <w:shd w:val="clear" w:color="auto" w:fill="FFFFFF"/>
        <w:spacing w:line="240" w:lineRule="atLeast"/>
        <w:jc w:val="both"/>
        <w:rPr>
          <w:sz w:val="28"/>
          <w:szCs w:val="28"/>
        </w:rPr>
      </w:pPr>
      <w:r w:rsidRPr="00E40274">
        <w:rPr>
          <w:sz w:val="28"/>
          <w:szCs w:val="28"/>
        </w:rPr>
        <w:t xml:space="preserve">     Є потреба у  створенні нових дитячих будинків сімейного типу для влаштування великих родинних груп дітей, оскільки діючі дитячі будинки сімейного типу майже усі заповненні.   </w:t>
      </w:r>
    </w:p>
    <w:p w:rsidR="00651461" w:rsidRDefault="00651461" w:rsidP="00651461">
      <w:pPr>
        <w:spacing w:line="20" w:lineRule="atLeast"/>
        <w:jc w:val="both"/>
        <w:rPr>
          <w:sz w:val="28"/>
          <w:szCs w:val="28"/>
        </w:rPr>
      </w:pPr>
      <w:r>
        <w:rPr>
          <w:sz w:val="28"/>
          <w:szCs w:val="28"/>
        </w:rPr>
        <w:t xml:space="preserve"> </w:t>
      </w:r>
      <w:proofErr w:type="spellStart"/>
      <w:r w:rsidRPr="00F4199A">
        <w:rPr>
          <w:color w:val="000000"/>
          <w:sz w:val="28"/>
          <w:szCs w:val="28"/>
          <w:u w:val="single"/>
        </w:rPr>
        <w:t>Думич</w:t>
      </w:r>
      <w:proofErr w:type="spellEnd"/>
      <w:r w:rsidRPr="00F4199A">
        <w:rPr>
          <w:color w:val="000000"/>
          <w:sz w:val="28"/>
          <w:szCs w:val="28"/>
          <w:u w:val="single"/>
        </w:rPr>
        <w:t xml:space="preserve"> І.О.</w:t>
      </w:r>
      <w:r>
        <w:rPr>
          <w:color w:val="000000"/>
          <w:sz w:val="28"/>
          <w:szCs w:val="28"/>
        </w:rPr>
        <w:t xml:space="preserve"> – </w:t>
      </w:r>
      <w:r w:rsidRPr="0071211A">
        <w:rPr>
          <w:color w:val="000000"/>
          <w:sz w:val="28"/>
          <w:szCs w:val="28"/>
        </w:rPr>
        <w:t xml:space="preserve">начальник служби у справах дітей, зазначила, що </w:t>
      </w:r>
      <w:r>
        <w:rPr>
          <w:color w:val="000000"/>
          <w:sz w:val="28"/>
          <w:szCs w:val="28"/>
        </w:rPr>
        <w:t>у</w:t>
      </w:r>
      <w:r w:rsidRPr="0071211A">
        <w:rPr>
          <w:color w:val="000000"/>
          <w:sz w:val="28"/>
          <w:szCs w:val="28"/>
        </w:rPr>
        <w:t xml:space="preserve"> Нововолинській міській </w:t>
      </w:r>
      <w:r w:rsidRPr="003C5C9F">
        <w:rPr>
          <w:color w:val="000000"/>
          <w:sz w:val="28"/>
          <w:szCs w:val="28"/>
        </w:rPr>
        <w:t xml:space="preserve">територіальній громаді </w:t>
      </w:r>
      <w:r w:rsidRPr="003C5C9F">
        <w:rPr>
          <w:sz w:val="28"/>
          <w:szCs w:val="28"/>
          <w:shd w:val="clear" w:color="auto" w:fill="FFFFFF"/>
        </w:rPr>
        <w:t>відсутні дитячі будинки сімейного типу, які потребують забезпечення житлом у безпечних регіонах та тимчасово переміщені (евакуйовані) за межі України і планують повертатися в Україну, та такі, що тимчасово переміщені (евакуйовані) в межах України</w:t>
      </w:r>
      <w:r>
        <w:rPr>
          <w:sz w:val="28"/>
          <w:szCs w:val="28"/>
          <w:shd w:val="clear" w:color="auto" w:fill="FFFFFF"/>
        </w:rPr>
        <w:t>.</w:t>
      </w:r>
      <w:r>
        <w:rPr>
          <w:color w:val="000000"/>
          <w:sz w:val="28"/>
          <w:szCs w:val="28"/>
        </w:rPr>
        <w:t xml:space="preserve"> Тому на сьогодні у громаді є потреба </w:t>
      </w:r>
      <w:r>
        <w:rPr>
          <w:sz w:val="28"/>
          <w:szCs w:val="28"/>
        </w:rPr>
        <w:t>придбати житло для створення нових дитячих будинків сімейного типу:</w:t>
      </w:r>
    </w:p>
    <w:p w:rsidR="00651461" w:rsidRPr="00B83928" w:rsidRDefault="00651461" w:rsidP="00651461">
      <w:pPr>
        <w:tabs>
          <w:tab w:val="left" w:pos="705"/>
          <w:tab w:val="left" w:pos="7230"/>
        </w:tabs>
        <w:spacing w:line="240" w:lineRule="atLeast"/>
        <w:jc w:val="both"/>
        <w:rPr>
          <w:sz w:val="28"/>
          <w:szCs w:val="28"/>
        </w:rPr>
      </w:pPr>
      <w:r w:rsidRPr="00B83928">
        <w:rPr>
          <w:b/>
          <w:bCs/>
          <w:sz w:val="28"/>
          <w:szCs w:val="28"/>
        </w:rPr>
        <w:t>Умовами надання субвенції у 2025році є:</w:t>
      </w:r>
    </w:p>
    <w:p w:rsidR="00651461" w:rsidRPr="00B83928" w:rsidRDefault="00651461" w:rsidP="00651461">
      <w:pPr>
        <w:tabs>
          <w:tab w:val="left" w:pos="705"/>
          <w:tab w:val="left" w:pos="7230"/>
        </w:tabs>
        <w:spacing w:line="240" w:lineRule="atLeast"/>
        <w:jc w:val="both"/>
        <w:rPr>
          <w:sz w:val="28"/>
          <w:szCs w:val="28"/>
        </w:rPr>
      </w:pPr>
      <w:r>
        <w:rPr>
          <w:sz w:val="26"/>
          <w:szCs w:val="26"/>
        </w:rPr>
        <w:t>- </w:t>
      </w:r>
      <w:r w:rsidRPr="00B83928">
        <w:rPr>
          <w:sz w:val="28"/>
          <w:szCs w:val="28"/>
        </w:rPr>
        <w:t>п</w:t>
      </w:r>
      <w:r w:rsidRPr="00B83928">
        <w:rPr>
          <w:sz w:val="28"/>
          <w:szCs w:val="28"/>
          <w:shd w:val="clear" w:color="auto" w:fill="FFFFFF"/>
        </w:rPr>
        <w:t>ридбання житла для створення нових дитячих будинків сімейного типу, зокрема з рецензуванням звітів про оцінку житла, що придбавається на вторинному ринку;</w:t>
      </w:r>
    </w:p>
    <w:p w:rsidR="00651461" w:rsidRDefault="00651461" w:rsidP="00651461">
      <w:pPr>
        <w:tabs>
          <w:tab w:val="left" w:pos="705"/>
          <w:tab w:val="left" w:pos="7230"/>
        </w:tabs>
        <w:spacing w:line="240" w:lineRule="atLeast"/>
        <w:jc w:val="both"/>
      </w:pPr>
      <w:r>
        <w:rPr>
          <w:sz w:val="26"/>
          <w:szCs w:val="26"/>
        </w:rPr>
        <w:lastRenderedPageBreak/>
        <w:t>-</w:t>
      </w:r>
      <w:r w:rsidRPr="00B83928">
        <w:rPr>
          <w:color w:val="333333"/>
          <w:shd w:val="clear" w:color="auto" w:fill="FFFFFF"/>
        </w:rPr>
        <w:t xml:space="preserve"> </w:t>
      </w:r>
      <w:r w:rsidRPr="00B83928">
        <w:rPr>
          <w:sz w:val="28"/>
          <w:szCs w:val="28"/>
          <w:shd w:val="clear" w:color="auto" w:fill="FFFFFF"/>
        </w:rPr>
        <w:t>придбання житла за ринковою вартістю в разі, коли вона нижча за опосередкован</w:t>
      </w:r>
      <w:r>
        <w:rPr>
          <w:sz w:val="28"/>
          <w:szCs w:val="28"/>
          <w:shd w:val="clear" w:color="auto" w:fill="FFFFFF"/>
        </w:rPr>
        <w:t>у</w:t>
      </w:r>
      <w:r w:rsidRPr="00B83928">
        <w:rPr>
          <w:sz w:val="28"/>
          <w:szCs w:val="28"/>
        </w:rPr>
        <w:t>;</w:t>
      </w:r>
    </w:p>
    <w:p w:rsidR="00651461" w:rsidRPr="00B83928" w:rsidRDefault="00651461" w:rsidP="00651461">
      <w:pPr>
        <w:tabs>
          <w:tab w:val="left" w:pos="705"/>
          <w:tab w:val="left" w:pos="7230"/>
        </w:tabs>
        <w:spacing w:line="240" w:lineRule="atLeast"/>
        <w:jc w:val="both"/>
        <w:rPr>
          <w:sz w:val="28"/>
          <w:szCs w:val="28"/>
          <w:shd w:val="clear" w:color="auto" w:fill="FFFFFF"/>
        </w:rPr>
      </w:pPr>
      <w:r>
        <w:rPr>
          <w:sz w:val="26"/>
          <w:szCs w:val="26"/>
        </w:rPr>
        <w:t>-</w:t>
      </w:r>
      <w:r w:rsidRPr="00B83928">
        <w:rPr>
          <w:color w:val="333333"/>
          <w:shd w:val="clear" w:color="auto" w:fill="FFFFFF"/>
        </w:rPr>
        <w:t xml:space="preserve"> </w:t>
      </w:r>
      <w:r w:rsidRPr="00B83928">
        <w:rPr>
          <w:sz w:val="28"/>
          <w:szCs w:val="28"/>
          <w:shd w:val="clear" w:color="auto" w:fill="FFFFFF"/>
        </w:rPr>
        <w:t>відповідність звіту про оцінку майна нормативно-правовим актам з питань оцінки майна, що встановлюється шляхом його рецензування;</w:t>
      </w:r>
    </w:p>
    <w:p w:rsidR="00651461" w:rsidRPr="00B83928" w:rsidRDefault="00651461" w:rsidP="00651461">
      <w:pPr>
        <w:tabs>
          <w:tab w:val="left" w:pos="705"/>
          <w:tab w:val="left" w:pos="7230"/>
        </w:tabs>
        <w:spacing w:line="240" w:lineRule="atLeast"/>
        <w:jc w:val="both"/>
        <w:rPr>
          <w:sz w:val="28"/>
          <w:szCs w:val="28"/>
          <w:shd w:val="clear" w:color="auto" w:fill="FFFFFF"/>
        </w:rPr>
      </w:pPr>
      <w:r w:rsidRPr="00B83928">
        <w:rPr>
          <w:sz w:val="28"/>
          <w:szCs w:val="28"/>
        </w:rPr>
        <w:t>-</w:t>
      </w:r>
      <w:r w:rsidRPr="00B83928">
        <w:rPr>
          <w:sz w:val="28"/>
          <w:szCs w:val="28"/>
          <w:shd w:val="clear" w:color="auto" w:fill="FFFFFF"/>
        </w:rPr>
        <w:t xml:space="preserve"> територія адміністративно-територіальної одиниці/територіальної громади не належить до територій активних бойових дій та/або тимчасово окупованих Російською Федерацією територій, що включені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B83928">
        <w:rPr>
          <w:sz w:val="28"/>
          <w:szCs w:val="28"/>
          <w:shd w:val="clear" w:color="auto" w:fill="FFFFFF"/>
        </w:rPr>
        <w:t>Мінрозвитку</w:t>
      </w:r>
      <w:proofErr w:type="spellEnd"/>
      <w:r w:rsidRPr="00B83928">
        <w:rPr>
          <w:sz w:val="28"/>
          <w:szCs w:val="28"/>
          <w:shd w:val="clear" w:color="auto" w:fill="FFFFFF"/>
        </w:rPr>
        <w:t>, щодо яких не визначено дату завершення бойових дій або тимчасової окупації;</w:t>
      </w:r>
    </w:p>
    <w:p w:rsidR="00651461" w:rsidRPr="0059779E" w:rsidRDefault="00651461" w:rsidP="00651461">
      <w:pPr>
        <w:tabs>
          <w:tab w:val="left" w:pos="705"/>
          <w:tab w:val="left" w:pos="7230"/>
        </w:tabs>
        <w:spacing w:line="240" w:lineRule="atLeast"/>
        <w:jc w:val="both"/>
        <w:rPr>
          <w:sz w:val="28"/>
          <w:szCs w:val="28"/>
          <w:shd w:val="clear" w:color="auto" w:fill="FFFFFF"/>
        </w:rPr>
      </w:pPr>
      <w:r w:rsidRPr="0059779E">
        <w:rPr>
          <w:sz w:val="28"/>
          <w:szCs w:val="28"/>
        </w:rPr>
        <w:t xml:space="preserve">- </w:t>
      </w:r>
      <w:r w:rsidRPr="0059779E">
        <w:rPr>
          <w:sz w:val="28"/>
          <w:szCs w:val="28"/>
          <w:shd w:val="clear" w:color="auto" w:fill="FFFFFF"/>
        </w:rPr>
        <w:t>влаштування дітей-сиріт, дітей, позбавлених батьківського піклування, до дитячих будинків сімейного типу відповідно до </w:t>
      </w:r>
      <w:hyperlink r:id="rId7" w:anchor="n15" w:tgtFrame="_blank" w:history="1">
        <w:r w:rsidRPr="0059779E">
          <w:rPr>
            <w:rStyle w:val="af"/>
            <w:color w:val="auto"/>
            <w:sz w:val="28"/>
            <w:szCs w:val="28"/>
            <w:shd w:val="clear" w:color="auto" w:fill="FFFFFF"/>
          </w:rPr>
          <w:t>Положення про дитячий будинок сімейного типу</w:t>
        </w:r>
      </w:hyperlink>
      <w:r w:rsidRPr="0059779E">
        <w:rPr>
          <w:sz w:val="28"/>
          <w:szCs w:val="28"/>
          <w:shd w:val="clear" w:color="auto" w:fill="FFFFFF"/>
        </w:rPr>
        <w:t>, затвердженого постановою Кабінету Міністрів України від 26 квітня 2002 р. № 564 (Офіційний вісник України, 2002 р., № 18, ст. 925);</w:t>
      </w:r>
    </w:p>
    <w:p w:rsidR="00651461" w:rsidRPr="0059779E" w:rsidRDefault="00651461" w:rsidP="00651461">
      <w:pPr>
        <w:pStyle w:val="rvps2"/>
        <w:shd w:val="clear" w:color="auto" w:fill="FFFFFF"/>
        <w:spacing w:before="0" w:beforeAutospacing="0" w:after="0" w:afterAutospacing="0" w:line="240" w:lineRule="atLeast"/>
        <w:jc w:val="both"/>
        <w:rPr>
          <w:sz w:val="28"/>
          <w:szCs w:val="28"/>
          <w:lang w:val="uk-UA"/>
        </w:rPr>
      </w:pPr>
      <w:r w:rsidRPr="0059779E">
        <w:rPr>
          <w:lang w:val="uk-UA"/>
        </w:rPr>
        <w:t xml:space="preserve">- </w:t>
      </w:r>
      <w:r w:rsidRPr="0059779E">
        <w:rPr>
          <w:sz w:val="28"/>
          <w:szCs w:val="28"/>
          <w:lang w:val="uk-UA"/>
        </w:rPr>
        <w:t>спроможність органів державної влади та органів місцевого самоврядування фінансувати об’єкти, на які надається субвенція, подальшого забезпечення власного фінансування або їх утримання за рахунок місцевих бюджетів та/або інших джерел, не заборонених законодавством;</w:t>
      </w:r>
    </w:p>
    <w:p w:rsidR="00651461" w:rsidRPr="0059779E" w:rsidRDefault="00651461" w:rsidP="00651461">
      <w:pPr>
        <w:pStyle w:val="rvps2"/>
        <w:shd w:val="clear" w:color="auto" w:fill="FFFFFF"/>
        <w:spacing w:before="0" w:beforeAutospacing="0" w:after="0" w:afterAutospacing="0" w:line="240" w:lineRule="atLeast"/>
        <w:jc w:val="both"/>
        <w:rPr>
          <w:sz w:val="28"/>
          <w:szCs w:val="28"/>
          <w:lang w:val="uk-UA"/>
        </w:rPr>
      </w:pPr>
      <w:bookmarkStart w:id="2" w:name="n35"/>
      <w:bookmarkEnd w:id="2"/>
      <w:r w:rsidRPr="0059779E">
        <w:rPr>
          <w:sz w:val="28"/>
          <w:szCs w:val="28"/>
          <w:lang w:val="uk-UA"/>
        </w:rPr>
        <w:t xml:space="preserve">-  придбання житла на умовах </w:t>
      </w:r>
      <w:proofErr w:type="spellStart"/>
      <w:r w:rsidRPr="0059779E">
        <w:rPr>
          <w:sz w:val="28"/>
          <w:szCs w:val="28"/>
          <w:lang w:val="uk-UA"/>
        </w:rPr>
        <w:t>співфінансування</w:t>
      </w:r>
      <w:proofErr w:type="spellEnd"/>
      <w:r w:rsidRPr="0059779E">
        <w:rPr>
          <w:sz w:val="28"/>
          <w:szCs w:val="28"/>
          <w:lang w:val="uk-UA"/>
        </w:rPr>
        <w:t xml:space="preserve"> (не менше ніж 10 відсотків - за рахунок коштів відповідних місцевих бюджетів та/або інших джерел, не заборонених законодавством) для новостворених дитячих будинків сімейного типу. </w:t>
      </w:r>
    </w:p>
    <w:p w:rsidR="00651461" w:rsidRPr="0059779E" w:rsidRDefault="00651461" w:rsidP="00651461">
      <w:pPr>
        <w:tabs>
          <w:tab w:val="left" w:pos="705"/>
          <w:tab w:val="left" w:pos="7230"/>
        </w:tabs>
        <w:spacing w:line="240" w:lineRule="atLeast"/>
        <w:jc w:val="both"/>
        <w:rPr>
          <w:sz w:val="28"/>
          <w:szCs w:val="28"/>
        </w:rPr>
      </w:pPr>
      <w:r w:rsidRPr="0059779E">
        <w:rPr>
          <w:sz w:val="26"/>
          <w:szCs w:val="26"/>
        </w:rPr>
        <w:tab/>
      </w:r>
      <w:r w:rsidRPr="0059779E">
        <w:rPr>
          <w:sz w:val="28"/>
          <w:szCs w:val="28"/>
        </w:rPr>
        <w:t xml:space="preserve">У разі, коли загальна площа приміщень, придбаних за рахунок субвенції, перевищує 262 </w:t>
      </w:r>
      <w:proofErr w:type="spellStart"/>
      <w:r w:rsidRPr="0059779E">
        <w:rPr>
          <w:sz w:val="28"/>
          <w:szCs w:val="28"/>
        </w:rPr>
        <w:t>кв.метри</w:t>
      </w:r>
      <w:proofErr w:type="spellEnd"/>
      <w:r w:rsidRPr="0059779E">
        <w:rPr>
          <w:sz w:val="28"/>
          <w:szCs w:val="28"/>
        </w:rPr>
        <w:t xml:space="preserve"> (без урахування 10 </w:t>
      </w:r>
      <w:proofErr w:type="spellStart"/>
      <w:r w:rsidRPr="0059779E">
        <w:rPr>
          <w:sz w:val="28"/>
          <w:szCs w:val="28"/>
        </w:rPr>
        <w:t>кв.метрів</w:t>
      </w:r>
      <w:proofErr w:type="spellEnd"/>
      <w:r w:rsidRPr="0059779E">
        <w:rPr>
          <w:sz w:val="28"/>
          <w:szCs w:val="28"/>
        </w:rPr>
        <w:t xml:space="preserve"> на дитину з інвалідністю), витрати, пов'язані з перевищенням зазначених норм, здійснюються за рахунок місцевих бюджетів.</w:t>
      </w:r>
    </w:p>
    <w:p w:rsidR="00651461" w:rsidRPr="0041170F" w:rsidRDefault="00651461" w:rsidP="00651461">
      <w:pPr>
        <w:tabs>
          <w:tab w:val="left" w:pos="705"/>
          <w:tab w:val="left" w:pos="7230"/>
        </w:tabs>
        <w:spacing w:line="240" w:lineRule="atLeast"/>
        <w:jc w:val="both"/>
        <w:rPr>
          <w:sz w:val="28"/>
          <w:szCs w:val="28"/>
        </w:rPr>
      </w:pPr>
      <w:r w:rsidRPr="00B83928">
        <w:rPr>
          <w:sz w:val="26"/>
          <w:szCs w:val="26"/>
        </w:rPr>
        <w:tab/>
      </w:r>
      <w:r w:rsidRPr="0041170F">
        <w:rPr>
          <w:b/>
          <w:sz w:val="28"/>
          <w:szCs w:val="28"/>
        </w:rPr>
        <w:t xml:space="preserve">Гранична вартість житла для </w:t>
      </w:r>
      <w:r>
        <w:rPr>
          <w:b/>
          <w:sz w:val="28"/>
          <w:szCs w:val="28"/>
        </w:rPr>
        <w:t xml:space="preserve">дитячого будинку сімейного типу </w:t>
      </w:r>
      <w:r w:rsidRPr="0041170F">
        <w:rPr>
          <w:sz w:val="28"/>
          <w:szCs w:val="28"/>
        </w:rPr>
        <w:t>обраховується з розрахунку на 10 дітей (зокрема і рідних) і двох батьків-вихователів:</w:t>
      </w:r>
    </w:p>
    <w:p w:rsidR="00651461" w:rsidRPr="0041170F" w:rsidRDefault="00651461" w:rsidP="00651461">
      <w:pPr>
        <w:tabs>
          <w:tab w:val="left" w:pos="705"/>
          <w:tab w:val="left" w:pos="7230"/>
        </w:tabs>
        <w:spacing w:line="240" w:lineRule="atLeast"/>
        <w:jc w:val="both"/>
        <w:rPr>
          <w:sz w:val="28"/>
          <w:szCs w:val="28"/>
        </w:rPr>
      </w:pPr>
      <w:r w:rsidRPr="0041170F">
        <w:rPr>
          <w:sz w:val="28"/>
          <w:szCs w:val="28"/>
        </w:rPr>
        <w:t>21 кв. метр загальної площі на кожну рідну дитину, дитину-вихованця та кожного з батьків-вихователів.</w:t>
      </w:r>
    </w:p>
    <w:p w:rsidR="00651461" w:rsidRPr="0041170F" w:rsidRDefault="00651461" w:rsidP="00651461">
      <w:pPr>
        <w:tabs>
          <w:tab w:val="left" w:pos="705"/>
          <w:tab w:val="left" w:pos="7230"/>
        </w:tabs>
        <w:spacing w:line="240" w:lineRule="atLeast"/>
        <w:jc w:val="both"/>
        <w:rPr>
          <w:sz w:val="28"/>
          <w:szCs w:val="28"/>
        </w:rPr>
      </w:pPr>
      <w:r w:rsidRPr="0041170F">
        <w:rPr>
          <w:sz w:val="28"/>
          <w:szCs w:val="28"/>
        </w:rPr>
        <w:t xml:space="preserve">12 </w:t>
      </w:r>
      <w:proofErr w:type="spellStart"/>
      <w:r w:rsidRPr="0041170F">
        <w:rPr>
          <w:sz w:val="28"/>
          <w:szCs w:val="28"/>
        </w:rPr>
        <w:t>-кількість</w:t>
      </w:r>
      <w:proofErr w:type="spellEnd"/>
      <w:r w:rsidRPr="0041170F">
        <w:rPr>
          <w:sz w:val="28"/>
          <w:szCs w:val="28"/>
        </w:rPr>
        <w:t xml:space="preserve"> осіб (дітей та батьків-вихователів);</w:t>
      </w:r>
    </w:p>
    <w:p w:rsidR="00651461" w:rsidRPr="0041170F" w:rsidRDefault="00651461" w:rsidP="00651461">
      <w:pPr>
        <w:tabs>
          <w:tab w:val="left" w:pos="705"/>
          <w:tab w:val="left" w:pos="7230"/>
        </w:tabs>
        <w:spacing w:line="240" w:lineRule="atLeast"/>
        <w:jc w:val="both"/>
        <w:rPr>
          <w:sz w:val="28"/>
          <w:szCs w:val="28"/>
        </w:rPr>
      </w:pPr>
      <w:r w:rsidRPr="0041170F">
        <w:rPr>
          <w:sz w:val="28"/>
          <w:szCs w:val="28"/>
        </w:rPr>
        <w:t xml:space="preserve">10 </w:t>
      </w:r>
      <w:proofErr w:type="spellStart"/>
      <w:r w:rsidRPr="0041170F">
        <w:rPr>
          <w:sz w:val="28"/>
          <w:szCs w:val="28"/>
        </w:rPr>
        <w:t>кв.метрів</w:t>
      </w:r>
      <w:proofErr w:type="spellEnd"/>
      <w:r w:rsidRPr="0041170F">
        <w:rPr>
          <w:sz w:val="28"/>
          <w:szCs w:val="28"/>
        </w:rPr>
        <w:t xml:space="preserve"> на сім'ю, а також 10 кв. метрів на дитину з інвалідністю. </w:t>
      </w:r>
    </w:p>
    <w:p w:rsidR="00651461" w:rsidRPr="0041170F" w:rsidRDefault="00651461" w:rsidP="00651461">
      <w:pPr>
        <w:tabs>
          <w:tab w:val="left" w:pos="705"/>
          <w:tab w:val="left" w:pos="7230"/>
        </w:tabs>
        <w:spacing w:line="240" w:lineRule="atLeast"/>
        <w:jc w:val="both"/>
        <w:rPr>
          <w:sz w:val="28"/>
          <w:szCs w:val="28"/>
        </w:rPr>
      </w:pPr>
      <w:r w:rsidRPr="0041170F">
        <w:rPr>
          <w:sz w:val="28"/>
          <w:szCs w:val="28"/>
        </w:rPr>
        <w:t>ГВЖ= (</w:t>
      </w:r>
      <w:r>
        <w:rPr>
          <w:sz w:val="28"/>
          <w:szCs w:val="28"/>
        </w:rPr>
        <w:t xml:space="preserve">21 х 12 + 10) х вартість м² </w:t>
      </w:r>
      <w:r w:rsidRPr="0041170F">
        <w:rPr>
          <w:sz w:val="28"/>
          <w:szCs w:val="28"/>
        </w:rPr>
        <w:t xml:space="preserve"> загальної площі житла в населеному пункті, в якому буде придбано житло для дитячого будинку сімейного типу.</w:t>
      </w:r>
    </w:p>
    <w:p w:rsidR="00651461" w:rsidRPr="0041170F" w:rsidRDefault="00651461" w:rsidP="00651461">
      <w:pPr>
        <w:tabs>
          <w:tab w:val="left" w:pos="705"/>
          <w:tab w:val="left" w:pos="7230"/>
        </w:tabs>
        <w:spacing w:line="240" w:lineRule="atLeast"/>
        <w:jc w:val="both"/>
        <w:rPr>
          <w:sz w:val="28"/>
          <w:szCs w:val="28"/>
        </w:rPr>
      </w:pPr>
      <w:r w:rsidRPr="0041170F">
        <w:rPr>
          <w:sz w:val="28"/>
          <w:szCs w:val="28"/>
        </w:rPr>
        <w:tab/>
        <w:t xml:space="preserve">Відповідно до наказу Міністерства розвитку громад, та територій України від 18.02.2025 № 270, вартість 1кв.метра загальної площі квартир, будинків  у Волинській області становить 22 тис. 917 грн. </w:t>
      </w:r>
      <w:r w:rsidRPr="0041170F">
        <w:rPr>
          <w:b/>
          <w:bCs/>
          <w:sz w:val="28"/>
          <w:szCs w:val="28"/>
        </w:rPr>
        <w:t xml:space="preserve">Таким чином, гранична вартість житла становить 6 </w:t>
      </w:r>
      <w:proofErr w:type="spellStart"/>
      <w:r w:rsidRPr="0041170F">
        <w:rPr>
          <w:b/>
          <w:bCs/>
          <w:sz w:val="28"/>
          <w:szCs w:val="28"/>
        </w:rPr>
        <w:t>млн</w:t>
      </w:r>
      <w:proofErr w:type="spellEnd"/>
      <w:r w:rsidRPr="0041170F">
        <w:rPr>
          <w:b/>
          <w:bCs/>
          <w:sz w:val="28"/>
          <w:szCs w:val="28"/>
        </w:rPr>
        <w:t xml:space="preserve"> 4тис. 254 грн.</w:t>
      </w:r>
    </w:p>
    <w:p w:rsidR="00651461" w:rsidRPr="0041170F" w:rsidRDefault="00651461" w:rsidP="00651461">
      <w:pPr>
        <w:tabs>
          <w:tab w:val="left" w:pos="705"/>
          <w:tab w:val="left" w:pos="7230"/>
        </w:tabs>
        <w:spacing w:line="240" w:lineRule="atLeast"/>
        <w:jc w:val="both"/>
        <w:rPr>
          <w:sz w:val="28"/>
          <w:szCs w:val="28"/>
        </w:rPr>
      </w:pPr>
      <w:r w:rsidRPr="0041170F">
        <w:rPr>
          <w:sz w:val="28"/>
          <w:szCs w:val="28"/>
        </w:rPr>
        <w:tab/>
        <w:t xml:space="preserve">У разі, коли вартість придбання житла для ДБСТ перевищує граничну вартість, витрати, пов'язані з перевищенням норм, здійснюється за рахунок місцевих бюджетів. Жила площа для розміщення ДБСТ, придбаного за рахунок субвенції, не може бути меншою від середнього показника забезпеченості громадян жилою площею у відповідному населеному пункті </w:t>
      </w:r>
    </w:p>
    <w:p w:rsidR="00651461" w:rsidRPr="0041170F" w:rsidRDefault="00651461" w:rsidP="00651461">
      <w:pPr>
        <w:tabs>
          <w:tab w:val="left" w:pos="705"/>
          <w:tab w:val="left" w:pos="7230"/>
        </w:tabs>
        <w:spacing w:line="240" w:lineRule="atLeast"/>
        <w:jc w:val="both"/>
        <w:rPr>
          <w:sz w:val="28"/>
          <w:szCs w:val="28"/>
        </w:rPr>
      </w:pPr>
      <w:r w:rsidRPr="0041170F">
        <w:rPr>
          <w:rStyle w:val="rvts0"/>
          <w:sz w:val="28"/>
          <w:szCs w:val="28"/>
        </w:rPr>
        <w:tab/>
      </w:r>
      <w:r w:rsidRPr="0041170F">
        <w:rPr>
          <w:rStyle w:val="rvts0"/>
          <w:color w:val="000000"/>
          <w:sz w:val="28"/>
          <w:szCs w:val="28"/>
        </w:rPr>
        <w:t xml:space="preserve">У разі придбання житла для дитячого будинку сімейного типу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пункту </w:t>
      </w:r>
      <w:r>
        <w:rPr>
          <w:rStyle w:val="rvts0"/>
          <w:color w:val="000000"/>
          <w:sz w:val="28"/>
          <w:szCs w:val="28"/>
        </w:rPr>
        <w:t>8</w:t>
      </w:r>
      <w:r w:rsidRPr="0041170F">
        <w:rPr>
          <w:rStyle w:val="rvts0"/>
          <w:color w:val="000000"/>
          <w:sz w:val="28"/>
          <w:szCs w:val="28"/>
        </w:rPr>
        <w:t xml:space="preserve"> Порядку надання субвенції.</w:t>
      </w:r>
    </w:p>
    <w:p w:rsidR="00651461" w:rsidRDefault="00651461" w:rsidP="00651461">
      <w:pPr>
        <w:spacing w:line="20" w:lineRule="atLeast"/>
        <w:jc w:val="both"/>
        <w:rPr>
          <w:b/>
          <w:sz w:val="28"/>
          <w:szCs w:val="28"/>
        </w:rPr>
      </w:pPr>
      <w:r>
        <w:rPr>
          <w:b/>
          <w:sz w:val="28"/>
          <w:szCs w:val="28"/>
        </w:rPr>
        <w:t xml:space="preserve">          </w:t>
      </w:r>
    </w:p>
    <w:p w:rsidR="00651461" w:rsidRPr="0059779E" w:rsidRDefault="00651461" w:rsidP="00651461">
      <w:pPr>
        <w:tabs>
          <w:tab w:val="left" w:pos="705"/>
          <w:tab w:val="left" w:pos="7230"/>
        </w:tabs>
        <w:spacing w:line="240" w:lineRule="atLeast"/>
        <w:jc w:val="both"/>
        <w:rPr>
          <w:sz w:val="28"/>
          <w:szCs w:val="28"/>
        </w:rPr>
      </w:pPr>
      <w:r>
        <w:rPr>
          <w:sz w:val="28"/>
          <w:szCs w:val="28"/>
        </w:rPr>
        <w:lastRenderedPageBreak/>
        <w:t xml:space="preserve">        </w:t>
      </w:r>
      <w:r w:rsidRPr="0059779E">
        <w:rPr>
          <w:sz w:val="28"/>
          <w:szCs w:val="28"/>
        </w:rPr>
        <w:t>Враховуючи вищевикладене, керуючись чинним законодавством, з метою забезпечення житлом дітей, позбавлених батьківського піклування ‒ вихованців дитяч</w:t>
      </w:r>
      <w:r>
        <w:rPr>
          <w:sz w:val="28"/>
          <w:szCs w:val="28"/>
        </w:rPr>
        <w:t>их</w:t>
      </w:r>
      <w:r w:rsidRPr="0059779E">
        <w:rPr>
          <w:sz w:val="28"/>
          <w:szCs w:val="28"/>
        </w:rPr>
        <w:t xml:space="preserve"> будинк</w:t>
      </w:r>
      <w:r>
        <w:rPr>
          <w:sz w:val="28"/>
          <w:szCs w:val="28"/>
        </w:rPr>
        <w:t>ів</w:t>
      </w:r>
      <w:r w:rsidRPr="0059779E">
        <w:rPr>
          <w:sz w:val="28"/>
          <w:szCs w:val="28"/>
        </w:rPr>
        <w:t xml:space="preserve"> сімейного типу,  комісія </w:t>
      </w:r>
      <w:r w:rsidRPr="0059779E">
        <w:rPr>
          <w:b/>
          <w:sz w:val="28"/>
          <w:szCs w:val="28"/>
        </w:rPr>
        <w:t>ВИРІШИЛА</w:t>
      </w:r>
      <w:r w:rsidRPr="0059779E">
        <w:rPr>
          <w:sz w:val="28"/>
          <w:szCs w:val="28"/>
        </w:rPr>
        <w:t>:</w:t>
      </w:r>
    </w:p>
    <w:p w:rsidR="00651461" w:rsidRDefault="00651461" w:rsidP="00651461">
      <w:pPr>
        <w:spacing w:line="240" w:lineRule="atLeast"/>
        <w:jc w:val="both"/>
        <w:rPr>
          <w:b/>
          <w:sz w:val="28"/>
          <w:szCs w:val="28"/>
        </w:rPr>
      </w:pPr>
      <w:r w:rsidRPr="0059779E">
        <w:rPr>
          <w:b/>
          <w:sz w:val="28"/>
          <w:szCs w:val="28"/>
        </w:rPr>
        <w:tab/>
      </w:r>
    </w:p>
    <w:p w:rsidR="00651461" w:rsidRPr="0059779E" w:rsidRDefault="00651461" w:rsidP="00651461">
      <w:pPr>
        <w:spacing w:line="240" w:lineRule="atLeast"/>
        <w:jc w:val="both"/>
        <w:rPr>
          <w:sz w:val="28"/>
          <w:szCs w:val="28"/>
        </w:rPr>
      </w:pPr>
      <w:r>
        <w:rPr>
          <w:b/>
          <w:sz w:val="28"/>
          <w:szCs w:val="28"/>
        </w:rPr>
        <w:t xml:space="preserve">      </w:t>
      </w:r>
      <w:r w:rsidRPr="0059779E">
        <w:rPr>
          <w:sz w:val="28"/>
          <w:szCs w:val="28"/>
        </w:rPr>
        <w:t>1. Визначити напрямок спрямування субвенції :</w:t>
      </w:r>
    </w:p>
    <w:p w:rsidR="00651461" w:rsidRPr="0059779E" w:rsidRDefault="00651461" w:rsidP="00651461">
      <w:pPr>
        <w:spacing w:line="240" w:lineRule="atLeast"/>
        <w:jc w:val="both"/>
        <w:rPr>
          <w:sz w:val="28"/>
          <w:szCs w:val="28"/>
        </w:rPr>
      </w:pPr>
      <w:r w:rsidRPr="0059779E">
        <w:rPr>
          <w:sz w:val="28"/>
          <w:szCs w:val="28"/>
        </w:rPr>
        <w:t xml:space="preserve">      - придбання житла для новоствореного дитячого будинку сімейного типу </w:t>
      </w:r>
      <w:r>
        <w:rPr>
          <w:sz w:val="28"/>
          <w:szCs w:val="28"/>
        </w:rPr>
        <w:t>…………………………………………..</w:t>
      </w:r>
      <w:r w:rsidRPr="0059779E">
        <w:rPr>
          <w:sz w:val="28"/>
          <w:szCs w:val="28"/>
        </w:rPr>
        <w:t>;</w:t>
      </w:r>
    </w:p>
    <w:p w:rsidR="00651461" w:rsidRPr="0059779E" w:rsidRDefault="00651461" w:rsidP="00651461">
      <w:pPr>
        <w:spacing w:line="240" w:lineRule="atLeast"/>
        <w:jc w:val="both"/>
        <w:rPr>
          <w:sz w:val="28"/>
          <w:szCs w:val="28"/>
        </w:rPr>
      </w:pPr>
      <w:r w:rsidRPr="0059779E">
        <w:rPr>
          <w:sz w:val="28"/>
          <w:szCs w:val="28"/>
        </w:rPr>
        <w:t xml:space="preserve">     -  придбання житла для новоствореного дитячого будинку сімейного типу </w:t>
      </w:r>
      <w:r>
        <w:rPr>
          <w:sz w:val="28"/>
          <w:szCs w:val="28"/>
        </w:rPr>
        <w:t>………………………………….</w:t>
      </w:r>
      <w:r w:rsidRPr="0059779E">
        <w:rPr>
          <w:sz w:val="28"/>
          <w:szCs w:val="28"/>
        </w:rPr>
        <w:t>.</w:t>
      </w:r>
    </w:p>
    <w:p w:rsidR="00651461" w:rsidRDefault="00651461" w:rsidP="00651461">
      <w:pPr>
        <w:spacing w:line="240" w:lineRule="atLeast"/>
        <w:jc w:val="both"/>
        <w:rPr>
          <w:sz w:val="28"/>
          <w:szCs w:val="28"/>
        </w:rPr>
      </w:pPr>
      <w:r w:rsidRPr="0059779E">
        <w:rPr>
          <w:sz w:val="28"/>
          <w:szCs w:val="28"/>
        </w:rPr>
        <w:tab/>
        <w:t xml:space="preserve">2. Визначити обсяг потреби </w:t>
      </w:r>
      <w:r>
        <w:rPr>
          <w:sz w:val="28"/>
          <w:szCs w:val="28"/>
        </w:rPr>
        <w:t>на придбання житла для новостворених дитячих будинків сімейного типу</w:t>
      </w:r>
      <w:r w:rsidRPr="0059779E">
        <w:rPr>
          <w:sz w:val="28"/>
          <w:szCs w:val="28"/>
        </w:rPr>
        <w:t xml:space="preserve"> у сумі </w:t>
      </w:r>
      <w:r>
        <w:rPr>
          <w:sz w:val="28"/>
          <w:szCs w:val="28"/>
        </w:rPr>
        <w:t xml:space="preserve"> </w:t>
      </w:r>
      <w:r w:rsidRPr="0059779E">
        <w:rPr>
          <w:sz w:val="28"/>
          <w:szCs w:val="28"/>
        </w:rPr>
        <w:t xml:space="preserve">12 </w:t>
      </w:r>
      <w:proofErr w:type="spellStart"/>
      <w:r w:rsidRPr="0059779E">
        <w:rPr>
          <w:sz w:val="28"/>
          <w:szCs w:val="28"/>
        </w:rPr>
        <w:t>млн</w:t>
      </w:r>
      <w:proofErr w:type="spellEnd"/>
      <w:r w:rsidRPr="0059779E">
        <w:rPr>
          <w:sz w:val="28"/>
          <w:szCs w:val="28"/>
        </w:rPr>
        <w:t xml:space="preserve"> 8 тис. 508 грн. (дванадцять мільйонів  вісім тисяч п’ятсот вісім грн.) з урахуванням бажання кандидатів прийняти на виховання до 10 дітей-сиріт та дітей, позбавлених батьківського піклування</w:t>
      </w:r>
      <w:r>
        <w:rPr>
          <w:sz w:val="28"/>
          <w:szCs w:val="28"/>
        </w:rPr>
        <w:t>, у т.ч.:</w:t>
      </w:r>
    </w:p>
    <w:p w:rsidR="00651461" w:rsidRDefault="00651461" w:rsidP="00651461">
      <w:pPr>
        <w:spacing w:line="240" w:lineRule="atLeast"/>
        <w:jc w:val="both"/>
        <w:rPr>
          <w:sz w:val="28"/>
          <w:szCs w:val="28"/>
        </w:rPr>
      </w:pPr>
      <w:r>
        <w:rPr>
          <w:sz w:val="28"/>
          <w:szCs w:val="28"/>
        </w:rPr>
        <w:t xml:space="preserve">          - 10 </w:t>
      </w:r>
      <w:proofErr w:type="spellStart"/>
      <w:r>
        <w:rPr>
          <w:sz w:val="28"/>
          <w:szCs w:val="28"/>
        </w:rPr>
        <w:t>млн</w:t>
      </w:r>
      <w:proofErr w:type="spellEnd"/>
      <w:r>
        <w:rPr>
          <w:sz w:val="28"/>
          <w:szCs w:val="28"/>
        </w:rPr>
        <w:t xml:space="preserve"> 807тис.657грн – за рахунок коштів субвенції з державного бюджету;</w:t>
      </w:r>
    </w:p>
    <w:p w:rsidR="00651461" w:rsidRPr="00EF2928" w:rsidRDefault="00651461" w:rsidP="00651461">
      <w:pPr>
        <w:spacing w:line="240" w:lineRule="atLeast"/>
        <w:jc w:val="both"/>
        <w:rPr>
          <w:sz w:val="28"/>
          <w:szCs w:val="28"/>
        </w:rPr>
      </w:pPr>
      <w:r>
        <w:rPr>
          <w:sz w:val="28"/>
          <w:szCs w:val="28"/>
        </w:rPr>
        <w:t xml:space="preserve">          - 1 </w:t>
      </w:r>
      <w:proofErr w:type="spellStart"/>
      <w:r>
        <w:rPr>
          <w:sz w:val="28"/>
          <w:szCs w:val="28"/>
        </w:rPr>
        <w:t>млн</w:t>
      </w:r>
      <w:proofErr w:type="spellEnd"/>
      <w:r>
        <w:rPr>
          <w:sz w:val="28"/>
          <w:szCs w:val="28"/>
        </w:rPr>
        <w:t xml:space="preserve"> 200тис. 851грн – за рахунок коштів бюджету Нововолинської міської територіальної громади або інших джерел, </w:t>
      </w:r>
      <w:r w:rsidRPr="00EF2928">
        <w:rPr>
          <w:sz w:val="28"/>
          <w:szCs w:val="28"/>
        </w:rPr>
        <w:t>не заборонених законодавством</w:t>
      </w:r>
      <w:r>
        <w:rPr>
          <w:sz w:val="28"/>
          <w:szCs w:val="28"/>
        </w:rPr>
        <w:t>.</w:t>
      </w:r>
    </w:p>
    <w:p w:rsidR="00651461" w:rsidRPr="0059779E" w:rsidRDefault="00651461" w:rsidP="00651461">
      <w:pPr>
        <w:spacing w:line="240" w:lineRule="atLeast"/>
        <w:jc w:val="both"/>
        <w:rPr>
          <w:sz w:val="28"/>
          <w:szCs w:val="28"/>
        </w:rPr>
      </w:pPr>
      <w:r w:rsidRPr="0059779E">
        <w:rPr>
          <w:sz w:val="28"/>
          <w:szCs w:val="28"/>
        </w:rPr>
        <w:tab/>
        <w:t>3. Подати протокол на розгляд обласної комісії.</w:t>
      </w:r>
    </w:p>
    <w:p w:rsidR="00651461" w:rsidRPr="0059779E" w:rsidRDefault="00651461" w:rsidP="00651461">
      <w:pPr>
        <w:spacing w:line="240" w:lineRule="atLeast"/>
        <w:jc w:val="both"/>
        <w:rPr>
          <w:sz w:val="28"/>
          <w:szCs w:val="28"/>
        </w:rPr>
      </w:pPr>
      <w:r w:rsidRPr="0059779E">
        <w:rPr>
          <w:sz w:val="28"/>
          <w:szCs w:val="28"/>
        </w:rPr>
        <w:tab/>
        <w:t>4. </w:t>
      </w:r>
      <w:r w:rsidRPr="0059779E">
        <w:rPr>
          <w:rStyle w:val="rvts0"/>
          <w:sz w:val="28"/>
          <w:szCs w:val="28"/>
        </w:rPr>
        <w:t xml:space="preserve">Після отримання копії рішення від облдержадміністрації про розподіл субвенції між місцевими бюджетами: </w:t>
      </w:r>
    </w:p>
    <w:p w:rsidR="00651461" w:rsidRPr="0059779E" w:rsidRDefault="00651461" w:rsidP="00651461">
      <w:pPr>
        <w:tabs>
          <w:tab w:val="left" w:pos="705"/>
          <w:tab w:val="left" w:pos="7230"/>
        </w:tabs>
        <w:spacing w:line="240" w:lineRule="atLeast"/>
        <w:jc w:val="both"/>
        <w:rPr>
          <w:sz w:val="28"/>
          <w:szCs w:val="28"/>
        </w:rPr>
      </w:pPr>
      <w:r w:rsidRPr="0059779E">
        <w:rPr>
          <w:rStyle w:val="rvts0"/>
          <w:sz w:val="28"/>
          <w:szCs w:val="28"/>
        </w:rPr>
        <w:tab/>
        <w:t>4.1. </w:t>
      </w:r>
      <w:r>
        <w:rPr>
          <w:rStyle w:val="rvts0"/>
          <w:sz w:val="28"/>
          <w:szCs w:val="28"/>
        </w:rPr>
        <w:t>Фінансовому у</w:t>
      </w:r>
      <w:r w:rsidRPr="0059779E">
        <w:rPr>
          <w:rStyle w:val="rvts0"/>
          <w:sz w:val="28"/>
          <w:szCs w:val="28"/>
        </w:rPr>
        <w:t xml:space="preserve">правлінню внести зміни до показників бюджету Нововолинської міської територіальної громади та </w:t>
      </w:r>
      <w:r w:rsidRPr="0059779E">
        <w:rPr>
          <w:sz w:val="28"/>
          <w:szCs w:val="28"/>
        </w:rPr>
        <w:t xml:space="preserve">передбачити </w:t>
      </w:r>
      <w:proofErr w:type="spellStart"/>
      <w:r w:rsidRPr="0059779E">
        <w:rPr>
          <w:sz w:val="28"/>
          <w:szCs w:val="28"/>
        </w:rPr>
        <w:t>співфінансування</w:t>
      </w:r>
      <w:proofErr w:type="spellEnd"/>
      <w:r w:rsidRPr="0059779E">
        <w:rPr>
          <w:sz w:val="28"/>
          <w:szCs w:val="28"/>
        </w:rPr>
        <w:t xml:space="preserve"> на придбання  житла у розмірі, відповідно до пункту 5 </w:t>
      </w:r>
      <w:r w:rsidRPr="0059779E">
        <w:rPr>
          <w:rStyle w:val="rvts0"/>
          <w:sz w:val="28"/>
          <w:szCs w:val="28"/>
        </w:rPr>
        <w:t>Порядку надання субвенції.</w:t>
      </w:r>
    </w:p>
    <w:p w:rsidR="00651461" w:rsidRPr="0059779E" w:rsidRDefault="00651461" w:rsidP="00651461">
      <w:pPr>
        <w:spacing w:line="240" w:lineRule="atLeast"/>
        <w:jc w:val="both"/>
        <w:rPr>
          <w:sz w:val="28"/>
          <w:szCs w:val="28"/>
        </w:rPr>
      </w:pPr>
      <w:r w:rsidRPr="0059779E">
        <w:rPr>
          <w:sz w:val="28"/>
          <w:szCs w:val="28"/>
        </w:rPr>
        <w:tab/>
        <w:t>4.2. Службі у справах дітей провести роботу щодо підбору житла для дитяч</w:t>
      </w:r>
      <w:r>
        <w:rPr>
          <w:sz w:val="28"/>
          <w:szCs w:val="28"/>
        </w:rPr>
        <w:t>их</w:t>
      </w:r>
      <w:r w:rsidRPr="0059779E">
        <w:rPr>
          <w:sz w:val="28"/>
          <w:szCs w:val="28"/>
        </w:rPr>
        <w:t xml:space="preserve"> будинк</w:t>
      </w:r>
      <w:r>
        <w:rPr>
          <w:sz w:val="28"/>
          <w:szCs w:val="28"/>
        </w:rPr>
        <w:t>ів</w:t>
      </w:r>
      <w:r w:rsidRPr="0059779E">
        <w:rPr>
          <w:sz w:val="28"/>
          <w:szCs w:val="28"/>
        </w:rPr>
        <w:t xml:space="preserve"> сімейного типу та подати на розгляд комісії пакет документів, відповідно до  пункту 15 </w:t>
      </w:r>
      <w:r w:rsidRPr="0059779E">
        <w:rPr>
          <w:rStyle w:val="rvts0"/>
          <w:sz w:val="28"/>
          <w:szCs w:val="28"/>
        </w:rPr>
        <w:t>Порядку надання субвенції</w:t>
      </w:r>
      <w:r w:rsidRPr="0059779E">
        <w:rPr>
          <w:sz w:val="28"/>
          <w:szCs w:val="28"/>
        </w:rPr>
        <w:t xml:space="preserve">.  </w:t>
      </w:r>
    </w:p>
    <w:p w:rsidR="00651461" w:rsidRDefault="00651461" w:rsidP="00651461">
      <w:pPr>
        <w:jc w:val="both"/>
        <w:rPr>
          <w:sz w:val="28"/>
          <w:szCs w:val="28"/>
        </w:rPr>
      </w:pPr>
    </w:p>
    <w:p w:rsidR="00651461" w:rsidRPr="006C36F1" w:rsidRDefault="00651461" w:rsidP="00651461">
      <w:pPr>
        <w:spacing w:line="240" w:lineRule="atLeast"/>
        <w:jc w:val="both"/>
        <w:rPr>
          <w:sz w:val="26"/>
          <w:szCs w:val="26"/>
        </w:rPr>
      </w:pPr>
      <w:r w:rsidRPr="006C36F1">
        <w:rPr>
          <w:sz w:val="26"/>
          <w:szCs w:val="26"/>
        </w:rPr>
        <w:t>Голова комісії</w:t>
      </w:r>
      <w:r w:rsidRPr="006C36F1">
        <w:rPr>
          <w:sz w:val="26"/>
          <w:szCs w:val="26"/>
        </w:rPr>
        <w:tab/>
      </w:r>
      <w:r w:rsidRPr="006C36F1">
        <w:rPr>
          <w:sz w:val="26"/>
          <w:szCs w:val="26"/>
        </w:rPr>
        <w:tab/>
      </w:r>
      <w:r w:rsidRPr="006C36F1">
        <w:rPr>
          <w:sz w:val="26"/>
          <w:szCs w:val="26"/>
        </w:rPr>
        <w:tab/>
        <w:t xml:space="preserve">   ___________</w:t>
      </w:r>
      <w:r w:rsidRPr="006C36F1">
        <w:rPr>
          <w:sz w:val="26"/>
          <w:szCs w:val="26"/>
        </w:rPr>
        <w:tab/>
      </w:r>
      <w:proofErr w:type="spellStart"/>
      <w:r w:rsidRPr="006C36F1">
        <w:rPr>
          <w:sz w:val="26"/>
          <w:szCs w:val="26"/>
        </w:rPr>
        <w:t>Карпус</w:t>
      </w:r>
      <w:proofErr w:type="spellEnd"/>
      <w:r w:rsidRPr="006C36F1">
        <w:rPr>
          <w:sz w:val="26"/>
          <w:szCs w:val="26"/>
        </w:rPr>
        <w:t xml:space="preserve"> Б.С.</w:t>
      </w:r>
    </w:p>
    <w:p w:rsidR="00651461" w:rsidRPr="006C36F1" w:rsidRDefault="00651461" w:rsidP="00651461">
      <w:pPr>
        <w:spacing w:line="240" w:lineRule="atLeast"/>
        <w:jc w:val="both"/>
        <w:rPr>
          <w:sz w:val="26"/>
          <w:szCs w:val="26"/>
        </w:rPr>
      </w:pPr>
    </w:p>
    <w:p w:rsidR="00651461" w:rsidRPr="006C36F1" w:rsidRDefault="00651461" w:rsidP="00651461">
      <w:pPr>
        <w:spacing w:line="240" w:lineRule="atLeast"/>
        <w:jc w:val="both"/>
        <w:rPr>
          <w:sz w:val="26"/>
          <w:szCs w:val="26"/>
        </w:rPr>
      </w:pPr>
      <w:r w:rsidRPr="006C36F1">
        <w:rPr>
          <w:sz w:val="26"/>
          <w:szCs w:val="26"/>
        </w:rPr>
        <w:t>Заступники голови комісії</w:t>
      </w:r>
      <w:r w:rsidRPr="006C36F1">
        <w:rPr>
          <w:sz w:val="26"/>
          <w:szCs w:val="26"/>
        </w:rPr>
        <w:tab/>
        <w:t xml:space="preserve">   ___________</w:t>
      </w:r>
      <w:r w:rsidRPr="006C36F1">
        <w:rPr>
          <w:sz w:val="26"/>
          <w:szCs w:val="26"/>
        </w:rPr>
        <w:tab/>
      </w:r>
      <w:proofErr w:type="spellStart"/>
      <w:r w:rsidRPr="006C36F1">
        <w:rPr>
          <w:sz w:val="26"/>
          <w:szCs w:val="26"/>
        </w:rPr>
        <w:t>Шумська</w:t>
      </w:r>
      <w:proofErr w:type="spellEnd"/>
      <w:r w:rsidRPr="006C36F1">
        <w:rPr>
          <w:sz w:val="26"/>
          <w:szCs w:val="26"/>
        </w:rPr>
        <w:t xml:space="preserve"> Н.Й.  </w:t>
      </w:r>
    </w:p>
    <w:p w:rsidR="00651461" w:rsidRPr="006C36F1" w:rsidRDefault="00651461" w:rsidP="00651461">
      <w:pPr>
        <w:spacing w:line="240" w:lineRule="atLeast"/>
        <w:jc w:val="both"/>
        <w:rPr>
          <w:sz w:val="26"/>
          <w:szCs w:val="26"/>
        </w:rPr>
      </w:pPr>
    </w:p>
    <w:p w:rsidR="00651461" w:rsidRPr="006C36F1" w:rsidRDefault="00651461" w:rsidP="00651461">
      <w:pPr>
        <w:spacing w:line="240" w:lineRule="atLeast"/>
        <w:jc w:val="both"/>
        <w:rPr>
          <w:sz w:val="26"/>
          <w:szCs w:val="26"/>
        </w:rPr>
      </w:pPr>
      <w:r w:rsidRPr="006C36F1">
        <w:rPr>
          <w:sz w:val="26"/>
          <w:szCs w:val="26"/>
        </w:rPr>
        <w:t xml:space="preserve">                                              </w:t>
      </w:r>
      <w:r>
        <w:rPr>
          <w:sz w:val="26"/>
          <w:szCs w:val="26"/>
        </w:rPr>
        <w:t xml:space="preserve">       </w:t>
      </w:r>
      <w:r w:rsidRPr="006C36F1">
        <w:rPr>
          <w:sz w:val="26"/>
          <w:szCs w:val="26"/>
        </w:rPr>
        <w:t xml:space="preserve">    ___________</w:t>
      </w:r>
      <w:r w:rsidRPr="006C36F1">
        <w:rPr>
          <w:sz w:val="26"/>
          <w:szCs w:val="26"/>
        </w:rPr>
        <w:tab/>
      </w:r>
      <w:proofErr w:type="spellStart"/>
      <w:r w:rsidRPr="006C36F1">
        <w:rPr>
          <w:sz w:val="26"/>
          <w:szCs w:val="26"/>
        </w:rPr>
        <w:t>Думич</w:t>
      </w:r>
      <w:proofErr w:type="spellEnd"/>
      <w:r w:rsidRPr="006C36F1">
        <w:rPr>
          <w:sz w:val="26"/>
          <w:szCs w:val="26"/>
        </w:rPr>
        <w:t xml:space="preserve"> І.О.  </w:t>
      </w:r>
    </w:p>
    <w:p w:rsidR="00651461" w:rsidRPr="006C36F1" w:rsidRDefault="00651461" w:rsidP="00651461">
      <w:pPr>
        <w:spacing w:line="240" w:lineRule="atLeast"/>
        <w:jc w:val="both"/>
        <w:rPr>
          <w:sz w:val="26"/>
          <w:szCs w:val="26"/>
        </w:rPr>
      </w:pPr>
    </w:p>
    <w:p w:rsidR="00651461" w:rsidRPr="006C36F1" w:rsidRDefault="00651461" w:rsidP="00651461">
      <w:pPr>
        <w:spacing w:line="240" w:lineRule="atLeast"/>
        <w:jc w:val="both"/>
        <w:rPr>
          <w:sz w:val="26"/>
          <w:szCs w:val="26"/>
        </w:rPr>
      </w:pPr>
      <w:r w:rsidRPr="006C36F1">
        <w:rPr>
          <w:sz w:val="26"/>
          <w:szCs w:val="26"/>
        </w:rPr>
        <w:t>Секретар комісії</w:t>
      </w:r>
      <w:r w:rsidRPr="006C36F1">
        <w:rPr>
          <w:sz w:val="26"/>
          <w:szCs w:val="26"/>
        </w:rPr>
        <w:tab/>
      </w:r>
      <w:r w:rsidRPr="006C36F1">
        <w:rPr>
          <w:sz w:val="26"/>
          <w:szCs w:val="26"/>
        </w:rPr>
        <w:tab/>
      </w:r>
      <w:r w:rsidRPr="006C36F1">
        <w:rPr>
          <w:sz w:val="26"/>
          <w:szCs w:val="26"/>
        </w:rPr>
        <w:tab/>
        <w:t xml:space="preserve">   ___________</w:t>
      </w:r>
      <w:r w:rsidRPr="006C36F1">
        <w:rPr>
          <w:sz w:val="26"/>
          <w:szCs w:val="26"/>
        </w:rPr>
        <w:tab/>
      </w:r>
      <w:proofErr w:type="spellStart"/>
      <w:r w:rsidRPr="006C36F1">
        <w:rPr>
          <w:sz w:val="26"/>
          <w:szCs w:val="26"/>
        </w:rPr>
        <w:t>Стащишин</w:t>
      </w:r>
      <w:proofErr w:type="spellEnd"/>
      <w:r w:rsidRPr="006C36F1">
        <w:rPr>
          <w:sz w:val="26"/>
          <w:szCs w:val="26"/>
        </w:rPr>
        <w:t xml:space="preserve"> О.С.</w:t>
      </w:r>
    </w:p>
    <w:p w:rsidR="00651461" w:rsidRPr="006C36F1" w:rsidRDefault="00651461" w:rsidP="00651461">
      <w:pPr>
        <w:spacing w:line="240" w:lineRule="atLeast"/>
        <w:jc w:val="both"/>
        <w:rPr>
          <w:sz w:val="26"/>
          <w:szCs w:val="26"/>
        </w:rPr>
      </w:pPr>
    </w:p>
    <w:p w:rsidR="00651461" w:rsidRPr="006C36F1" w:rsidRDefault="00651461" w:rsidP="00651461">
      <w:pPr>
        <w:spacing w:line="240" w:lineRule="atLeast"/>
        <w:jc w:val="both"/>
        <w:rPr>
          <w:sz w:val="26"/>
          <w:szCs w:val="26"/>
        </w:rPr>
      </w:pPr>
      <w:r w:rsidRPr="006C36F1">
        <w:rPr>
          <w:sz w:val="26"/>
          <w:szCs w:val="26"/>
        </w:rPr>
        <w:t>Члени комісії</w:t>
      </w:r>
      <w:r w:rsidRPr="006C36F1">
        <w:rPr>
          <w:sz w:val="26"/>
          <w:szCs w:val="26"/>
        </w:rPr>
        <w:tab/>
      </w:r>
      <w:r w:rsidRPr="006C36F1">
        <w:rPr>
          <w:sz w:val="26"/>
          <w:szCs w:val="26"/>
        </w:rPr>
        <w:tab/>
      </w:r>
      <w:r w:rsidRPr="006C36F1">
        <w:rPr>
          <w:sz w:val="26"/>
          <w:szCs w:val="26"/>
        </w:rPr>
        <w:tab/>
        <w:t xml:space="preserve">   ___________</w:t>
      </w:r>
      <w:r w:rsidRPr="006C36F1">
        <w:rPr>
          <w:sz w:val="26"/>
          <w:szCs w:val="26"/>
        </w:rPr>
        <w:tab/>
      </w:r>
      <w:proofErr w:type="spellStart"/>
      <w:r w:rsidRPr="006C36F1">
        <w:rPr>
          <w:sz w:val="26"/>
          <w:szCs w:val="26"/>
        </w:rPr>
        <w:t>Бурочук</w:t>
      </w:r>
      <w:proofErr w:type="spellEnd"/>
      <w:r w:rsidRPr="006C36F1">
        <w:rPr>
          <w:sz w:val="26"/>
          <w:szCs w:val="26"/>
        </w:rPr>
        <w:t xml:space="preserve"> Г.В.</w:t>
      </w:r>
    </w:p>
    <w:p w:rsidR="00651461" w:rsidRPr="006C36F1" w:rsidRDefault="00651461" w:rsidP="00651461">
      <w:pPr>
        <w:spacing w:line="240" w:lineRule="atLeast"/>
        <w:jc w:val="both"/>
        <w:rPr>
          <w:sz w:val="26"/>
          <w:szCs w:val="26"/>
        </w:rPr>
      </w:pPr>
    </w:p>
    <w:p w:rsidR="00651461" w:rsidRPr="006C36F1" w:rsidRDefault="00651461" w:rsidP="00651461">
      <w:pPr>
        <w:tabs>
          <w:tab w:val="left" w:pos="3600"/>
        </w:tabs>
        <w:spacing w:line="240" w:lineRule="atLeast"/>
        <w:jc w:val="both"/>
        <w:rPr>
          <w:sz w:val="26"/>
          <w:szCs w:val="26"/>
        </w:rPr>
      </w:pPr>
      <w:r w:rsidRPr="006C36F1">
        <w:rPr>
          <w:sz w:val="26"/>
          <w:szCs w:val="26"/>
        </w:rPr>
        <w:t xml:space="preserve"> </w:t>
      </w:r>
      <w:r w:rsidRPr="006C36F1">
        <w:rPr>
          <w:sz w:val="26"/>
          <w:szCs w:val="26"/>
        </w:rPr>
        <w:tab/>
        <w:t xml:space="preserve">  </w:t>
      </w:r>
      <w:r w:rsidRPr="006C36F1">
        <w:rPr>
          <w:sz w:val="26"/>
          <w:szCs w:val="26"/>
        </w:rPr>
        <w:softHyphen/>
      </w:r>
      <w:r w:rsidRPr="006C36F1">
        <w:rPr>
          <w:sz w:val="26"/>
          <w:szCs w:val="26"/>
        </w:rPr>
        <w:softHyphen/>
      </w:r>
      <w:r w:rsidRPr="006C36F1">
        <w:rPr>
          <w:sz w:val="26"/>
          <w:szCs w:val="26"/>
        </w:rPr>
        <w:softHyphen/>
      </w:r>
      <w:r w:rsidRPr="006C36F1">
        <w:rPr>
          <w:sz w:val="26"/>
          <w:szCs w:val="26"/>
        </w:rPr>
        <w:softHyphen/>
        <w:t>___________      Киричук І.М.</w:t>
      </w:r>
    </w:p>
    <w:p w:rsidR="00651461" w:rsidRPr="006C36F1" w:rsidRDefault="00651461" w:rsidP="00651461">
      <w:pPr>
        <w:tabs>
          <w:tab w:val="left" w:pos="3600"/>
        </w:tabs>
        <w:spacing w:line="240" w:lineRule="atLeast"/>
        <w:jc w:val="both"/>
        <w:rPr>
          <w:sz w:val="26"/>
          <w:szCs w:val="26"/>
        </w:rPr>
      </w:pPr>
    </w:p>
    <w:p w:rsidR="00651461" w:rsidRPr="006C36F1" w:rsidRDefault="00651461" w:rsidP="00651461">
      <w:pPr>
        <w:spacing w:line="240" w:lineRule="atLeast"/>
        <w:ind w:left="2832" w:firstLine="708"/>
        <w:jc w:val="both"/>
        <w:rPr>
          <w:sz w:val="26"/>
          <w:szCs w:val="26"/>
        </w:rPr>
      </w:pPr>
      <w:r w:rsidRPr="006C36F1">
        <w:rPr>
          <w:sz w:val="26"/>
          <w:szCs w:val="26"/>
        </w:rPr>
        <w:t xml:space="preserve">   ___________</w:t>
      </w:r>
      <w:r w:rsidRPr="006C36F1">
        <w:rPr>
          <w:sz w:val="26"/>
          <w:szCs w:val="26"/>
        </w:rPr>
        <w:tab/>
      </w:r>
      <w:proofErr w:type="spellStart"/>
      <w:r w:rsidRPr="006C36F1">
        <w:rPr>
          <w:sz w:val="26"/>
          <w:szCs w:val="26"/>
        </w:rPr>
        <w:t>Мацьоха</w:t>
      </w:r>
      <w:proofErr w:type="spellEnd"/>
      <w:r w:rsidRPr="006C36F1">
        <w:rPr>
          <w:sz w:val="26"/>
          <w:szCs w:val="26"/>
        </w:rPr>
        <w:t xml:space="preserve"> А.В. </w:t>
      </w:r>
    </w:p>
    <w:p w:rsidR="00651461" w:rsidRPr="006C36F1" w:rsidRDefault="00651461" w:rsidP="00651461">
      <w:pPr>
        <w:spacing w:line="240" w:lineRule="atLeast"/>
        <w:jc w:val="both"/>
        <w:rPr>
          <w:sz w:val="26"/>
          <w:szCs w:val="26"/>
        </w:rPr>
      </w:pPr>
    </w:p>
    <w:p w:rsidR="00651461" w:rsidRPr="006C36F1" w:rsidRDefault="00651461" w:rsidP="00651461">
      <w:pPr>
        <w:spacing w:line="240" w:lineRule="atLeast"/>
        <w:ind w:left="2832" w:firstLine="708"/>
        <w:jc w:val="both"/>
        <w:rPr>
          <w:sz w:val="26"/>
          <w:szCs w:val="26"/>
        </w:rPr>
      </w:pPr>
      <w:r w:rsidRPr="006C36F1">
        <w:rPr>
          <w:sz w:val="26"/>
          <w:szCs w:val="26"/>
        </w:rPr>
        <w:t xml:space="preserve">   ___________</w:t>
      </w:r>
      <w:r w:rsidRPr="006C36F1">
        <w:rPr>
          <w:sz w:val="26"/>
          <w:szCs w:val="26"/>
        </w:rPr>
        <w:tab/>
      </w:r>
      <w:proofErr w:type="spellStart"/>
      <w:r w:rsidRPr="006C36F1">
        <w:rPr>
          <w:sz w:val="26"/>
          <w:szCs w:val="26"/>
        </w:rPr>
        <w:t>Миронюк</w:t>
      </w:r>
      <w:proofErr w:type="spellEnd"/>
      <w:r w:rsidRPr="006C36F1">
        <w:rPr>
          <w:sz w:val="26"/>
          <w:szCs w:val="26"/>
        </w:rPr>
        <w:t xml:space="preserve"> Б.П. </w:t>
      </w:r>
    </w:p>
    <w:p w:rsidR="00651461" w:rsidRPr="006C36F1" w:rsidRDefault="00651461" w:rsidP="00651461">
      <w:pPr>
        <w:spacing w:line="240" w:lineRule="atLeast"/>
        <w:ind w:left="2832" w:firstLine="708"/>
        <w:jc w:val="both"/>
        <w:rPr>
          <w:sz w:val="26"/>
          <w:szCs w:val="26"/>
        </w:rPr>
      </w:pPr>
    </w:p>
    <w:p w:rsidR="00651461" w:rsidRPr="006C36F1" w:rsidRDefault="00651461" w:rsidP="00651461">
      <w:pPr>
        <w:spacing w:line="240" w:lineRule="atLeast"/>
        <w:ind w:left="2832" w:firstLine="708"/>
        <w:jc w:val="both"/>
        <w:rPr>
          <w:sz w:val="26"/>
          <w:szCs w:val="26"/>
        </w:rPr>
      </w:pPr>
      <w:r w:rsidRPr="006C36F1">
        <w:rPr>
          <w:sz w:val="26"/>
          <w:szCs w:val="26"/>
        </w:rPr>
        <w:t xml:space="preserve">   ___________      </w:t>
      </w:r>
      <w:proofErr w:type="spellStart"/>
      <w:r w:rsidRPr="006C36F1">
        <w:rPr>
          <w:sz w:val="26"/>
          <w:szCs w:val="26"/>
        </w:rPr>
        <w:t>Медведь</w:t>
      </w:r>
      <w:proofErr w:type="spellEnd"/>
      <w:r w:rsidRPr="006C36F1">
        <w:rPr>
          <w:sz w:val="26"/>
          <w:szCs w:val="26"/>
        </w:rPr>
        <w:t xml:space="preserve"> О.С</w:t>
      </w:r>
    </w:p>
    <w:p w:rsidR="00651461" w:rsidRDefault="00651461" w:rsidP="00651461">
      <w:pPr>
        <w:tabs>
          <w:tab w:val="left" w:pos="3690"/>
        </w:tabs>
        <w:jc w:val="both"/>
        <w:rPr>
          <w:sz w:val="26"/>
          <w:szCs w:val="26"/>
        </w:rPr>
      </w:pPr>
      <w:r w:rsidRPr="006C36F1">
        <w:rPr>
          <w:sz w:val="26"/>
          <w:szCs w:val="26"/>
        </w:rPr>
        <w:t xml:space="preserve">                                               </w:t>
      </w:r>
    </w:p>
    <w:p w:rsidR="00651461" w:rsidRDefault="00651461" w:rsidP="00651461">
      <w:pPr>
        <w:tabs>
          <w:tab w:val="left" w:pos="3690"/>
        </w:tabs>
        <w:jc w:val="both"/>
        <w:rPr>
          <w:sz w:val="26"/>
          <w:szCs w:val="26"/>
        </w:rPr>
      </w:pPr>
      <w:r>
        <w:rPr>
          <w:sz w:val="26"/>
          <w:szCs w:val="26"/>
        </w:rPr>
        <w:t xml:space="preserve">                                                         </w:t>
      </w:r>
      <w:r w:rsidRPr="006C36F1">
        <w:rPr>
          <w:sz w:val="26"/>
          <w:szCs w:val="26"/>
        </w:rPr>
        <w:t xml:space="preserve">___________       </w:t>
      </w:r>
      <w:proofErr w:type="spellStart"/>
      <w:r w:rsidRPr="006C36F1">
        <w:rPr>
          <w:sz w:val="26"/>
          <w:szCs w:val="26"/>
        </w:rPr>
        <w:t>Янюк</w:t>
      </w:r>
      <w:proofErr w:type="spellEnd"/>
      <w:r w:rsidRPr="006C36F1">
        <w:rPr>
          <w:sz w:val="26"/>
          <w:szCs w:val="26"/>
        </w:rPr>
        <w:t xml:space="preserve"> О.М.                                              </w:t>
      </w:r>
    </w:p>
    <w:p w:rsidR="00651461" w:rsidRDefault="00651461" w:rsidP="00651461">
      <w:pPr>
        <w:tabs>
          <w:tab w:val="left" w:pos="3690"/>
        </w:tabs>
        <w:jc w:val="both"/>
        <w:rPr>
          <w:sz w:val="26"/>
          <w:szCs w:val="26"/>
        </w:rPr>
      </w:pPr>
      <w:r w:rsidRPr="006C36F1">
        <w:rPr>
          <w:sz w:val="26"/>
          <w:szCs w:val="26"/>
        </w:rPr>
        <w:t xml:space="preserve"> </w:t>
      </w:r>
      <w:r>
        <w:rPr>
          <w:sz w:val="26"/>
          <w:szCs w:val="26"/>
        </w:rPr>
        <w:t xml:space="preserve">                                 </w:t>
      </w:r>
    </w:p>
    <w:p w:rsidR="00DE75A3" w:rsidRDefault="00651461" w:rsidP="00651461">
      <w:pPr>
        <w:tabs>
          <w:tab w:val="left" w:pos="3690"/>
        </w:tabs>
        <w:jc w:val="both"/>
      </w:pPr>
      <w:r>
        <w:rPr>
          <w:sz w:val="26"/>
          <w:szCs w:val="26"/>
        </w:rPr>
        <w:t xml:space="preserve">                                                          </w:t>
      </w:r>
      <w:r w:rsidRPr="006C36F1">
        <w:rPr>
          <w:sz w:val="26"/>
          <w:szCs w:val="26"/>
        </w:rPr>
        <w:t xml:space="preserve">___________       </w:t>
      </w:r>
      <w:proofErr w:type="spellStart"/>
      <w:r w:rsidRPr="006C36F1">
        <w:rPr>
          <w:sz w:val="26"/>
          <w:szCs w:val="26"/>
        </w:rPr>
        <w:t>Янюк</w:t>
      </w:r>
      <w:proofErr w:type="spellEnd"/>
      <w:r w:rsidRPr="006C36F1">
        <w:rPr>
          <w:sz w:val="26"/>
          <w:szCs w:val="26"/>
        </w:rPr>
        <w:t xml:space="preserve"> Ю.М.</w:t>
      </w:r>
    </w:p>
    <w:sectPr w:rsidR="00DE75A3" w:rsidSect="00DA42D8">
      <w:pgSz w:w="11906" w:h="16838"/>
      <w:pgMar w:top="426" w:right="850"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Arial Narrow"/>
    <w:charset w:val="00"/>
    <w:family w:val="swiss"/>
    <w:pitch w:val="variable"/>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D6508"/>
    <w:multiLevelType w:val="hybridMultilevel"/>
    <w:tmpl w:val="5C2A19B6"/>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7D3D4F1B"/>
    <w:multiLevelType w:val="hybridMultilevel"/>
    <w:tmpl w:val="5428D860"/>
    <w:lvl w:ilvl="0" w:tplc="6B1684C0">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843"/>
    <w:rsid w:val="00055305"/>
    <w:rsid w:val="000D12D7"/>
    <w:rsid w:val="00107A49"/>
    <w:rsid w:val="001934BC"/>
    <w:rsid w:val="002134A1"/>
    <w:rsid w:val="0022553A"/>
    <w:rsid w:val="00227C54"/>
    <w:rsid w:val="002B3558"/>
    <w:rsid w:val="00345C16"/>
    <w:rsid w:val="004A1FD1"/>
    <w:rsid w:val="004B2E7B"/>
    <w:rsid w:val="004C017C"/>
    <w:rsid w:val="004D29FC"/>
    <w:rsid w:val="005435E3"/>
    <w:rsid w:val="00577488"/>
    <w:rsid w:val="00594C9B"/>
    <w:rsid w:val="005F01D5"/>
    <w:rsid w:val="005F16BF"/>
    <w:rsid w:val="005F6A33"/>
    <w:rsid w:val="00651461"/>
    <w:rsid w:val="0066607D"/>
    <w:rsid w:val="0071576D"/>
    <w:rsid w:val="00781785"/>
    <w:rsid w:val="007E6907"/>
    <w:rsid w:val="007F1D0F"/>
    <w:rsid w:val="00847D2F"/>
    <w:rsid w:val="00850A33"/>
    <w:rsid w:val="00860800"/>
    <w:rsid w:val="00943B10"/>
    <w:rsid w:val="0098579B"/>
    <w:rsid w:val="00A42508"/>
    <w:rsid w:val="00AA4A19"/>
    <w:rsid w:val="00AC1221"/>
    <w:rsid w:val="00AE0E1D"/>
    <w:rsid w:val="00AF3191"/>
    <w:rsid w:val="00B0670C"/>
    <w:rsid w:val="00B31150"/>
    <w:rsid w:val="00B45B17"/>
    <w:rsid w:val="00B97843"/>
    <w:rsid w:val="00BC06F1"/>
    <w:rsid w:val="00C2440F"/>
    <w:rsid w:val="00C26299"/>
    <w:rsid w:val="00D309E5"/>
    <w:rsid w:val="00DA42D8"/>
    <w:rsid w:val="00DB594E"/>
    <w:rsid w:val="00DE75A3"/>
    <w:rsid w:val="00E53ED5"/>
    <w:rsid w:val="00E635AB"/>
    <w:rsid w:val="00F869CE"/>
    <w:rsid w:val="00FA78FE"/>
    <w:rsid w:val="00FE4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843"/>
    <w:pPr>
      <w:autoSpaceDE w:val="0"/>
      <w:autoSpaceDN w:val="0"/>
    </w:pPr>
    <w:rPr>
      <w:rFonts w:ascii="Times New Roman" w:eastAsia="Times New Roman" w:hAnsi="Times New Roman"/>
      <w:sz w:val="20"/>
      <w:szCs w:val="20"/>
      <w:lang w:val="uk-UA" w:eastAsia="ru-RU"/>
    </w:rPr>
  </w:style>
  <w:style w:type="paragraph" w:styleId="1">
    <w:name w:val="heading 1"/>
    <w:basedOn w:val="a"/>
    <w:next w:val="a"/>
    <w:link w:val="10"/>
    <w:qFormat/>
    <w:locked/>
    <w:rsid w:val="006514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DE7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97843"/>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B97843"/>
    <w:rPr>
      <w:rFonts w:ascii="Times New Roman" w:hAnsi="Times New Roman" w:cs="Times New Roman"/>
      <w:sz w:val="28"/>
      <w:szCs w:val="28"/>
      <w:lang w:eastAsia="ru-RU"/>
    </w:rPr>
  </w:style>
  <w:style w:type="paragraph" w:styleId="a3">
    <w:name w:val="Title"/>
    <w:basedOn w:val="a"/>
    <w:next w:val="a"/>
    <w:link w:val="a4"/>
    <w:qFormat/>
    <w:rsid w:val="00B97843"/>
    <w:pPr>
      <w:ind w:left="5670" w:hanging="5670"/>
      <w:jc w:val="center"/>
    </w:pPr>
    <w:rPr>
      <w:b/>
      <w:bCs/>
      <w:sz w:val="22"/>
      <w:szCs w:val="22"/>
    </w:rPr>
  </w:style>
  <w:style w:type="character" w:customStyle="1" w:styleId="a4">
    <w:name w:val="Название Знак"/>
    <w:basedOn w:val="a0"/>
    <w:link w:val="a3"/>
    <w:locked/>
    <w:rsid w:val="00B97843"/>
    <w:rPr>
      <w:rFonts w:ascii="Times New Roman" w:hAnsi="Times New Roman" w:cs="Times New Roman"/>
      <w:b/>
      <w:bCs/>
      <w:lang w:eastAsia="ru-RU"/>
    </w:rPr>
  </w:style>
  <w:style w:type="paragraph" w:styleId="a5">
    <w:name w:val="Subtitle"/>
    <w:basedOn w:val="a"/>
    <w:link w:val="a6"/>
    <w:qFormat/>
    <w:rsid w:val="00B97843"/>
    <w:pPr>
      <w:jc w:val="center"/>
    </w:pPr>
    <w:rPr>
      <w:b/>
      <w:bCs/>
      <w:caps/>
      <w:sz w:val="22"/>
      <w:szCs w:val="22"/>
    </w:rPr>
  </w:style>
  <w:style w:type="character" w:customStyle="1" w:styleId="a6">
    <w:name w:val="Подзаголовок Знак"/>
    <w:basedOn w:val="a0"/>
    <w:link w:val="a5"/>
    <w:locked/>
    <w:rsid w:val="00B97843"/>
    <w:rPr>
      <w:rFonts w:ascii="Times New Roman" w:hAnsi="Times New Roman" w:cs="Times New Roman"/>
      <w:b/>
      <w:bCs/>
      <w:caps/>
      <w:lang w:eastAsia="ru-RU"/>
    </w:rPr>
  </w:style>
  <w:style w:type="paragraph" w:customStyle="1" w:styleId="4">
    <w:name w:val="заголовок 4"/>
    <w:basedOn w:val="a"/>
    <w:next w:val="a"/>
    <w:rsid w:val="00B97843"/>
    <w:pPr>
      <w:keepNext/>
      <w:jc w:val="center"/>
      <w:outlineLvl w:val="3"/>
    </w:pPr>
    <w:rPr>
      <w:b/>
      <w:bCs/>
      <w:sz w:val="28"/>
      <w:szCs w:val="28"/>
    </w:rPr>
  </w:style>
  <w:style w:type="paragraph" w:styleId="a7">
    <w:name w:val="Balloon Text"/>
    <w:basedOn w:val="a"/>
    <w:link w:val="a8"/>
    <w:uiPriority w:val="99"/>
    <w:semiHidden/>
    <w:rsid w:val="00B97843"/>
    <w:rPr>
      <w:rFonts w:ascii="Tahoma" w:hAnsi="Tahoma" w:cs="Tahoma"/>
      <w:sz w:val="16"/>
      <w:szCs w:val="16"/>
    </w:rPr>
  </w:style>
  <w:style w:type="character" w:customStyle="1" w:styleId="a8">
    <w:name w:val="Текст выноски Знак"/>
    <w:basedOn w:val="a0"/>
    <w:link w:val="a7"/>
    <w:uiPriority w:val="99"/>
    <w:semiHidden/>
    <w:locked/>
    <w:rsid w:val="00B97843"/>
    <w:rPr>
      <w:rFonts w:ascii="Tahoma" w:hAnsi="Tahoma" w:cs="Tahoma"/>
      <w:sz w:val="16"/>
      <w:szCs w:val="16"/>
      <w:lang w:eastAsia="ru-RU"/>
    </w:rPr>
  </w:style>
  <w:style w:type="character" w:customStyle="1" w:styleId="20">
    <w:name w:val="Заголовок 2 Знак"/>
    <w:basedOn w:val="a0"/>
    <w:link w:val="2"/>
    <w:semiHidden/>
    <w:rsid w:val="00DE75A3"/>
    <w:rPr>
      <w:rFonts w:asciiTheme="majorHAnsi" w:eastAsiaTheme="majorEastAsia" w:hAnsiTheme="majorHAnsi" w:cstheme="majorBidi"/>
      <w:b/>
      <w:bCs/>
      <w:color w:val="4F81BD" w:themeColor="accent1"/>
      <w:sz w:val="26"/>
      <w:szCs w:val="26"/>
      <w:lang w:val="uk-UA" w:eastAsia="ru-RU"/>
    </w:rPr>
  </w:style>
  <w:style w:type="character" w:customStyle="1" w:styleId="rvts23">
    <w:name w:val="rvts23"/>
    <w:basedOn w:val="a0"/>
    <w:rsid w:val="00DE75A3"/>
  </w:style>
  <w:style w:type="paragraph" w:customStyle="1" w:styleId="Default">
    <w:name w:val="Default"/>
    <w:rsid w:val="00DA42D8"/>
    <w:pPr>
      <w:autoSpaceDE w:val="0"/>
      <w:autoSpaceDN w:val="0"/>
      <w:adjustRightInd w:val="0"/>
    </w:pPr>
    <w:rPr>
      <w:rFonts w:ascii="Times New Roman" w:hAnsi="Times New Roman"/>
      <w:color w:val="000000"/>
      <w:sz w:val="24"/>
      <w:szCs w:val="24"/>
      <w:lang w:val="uk-UA" w:eastAsia="uk-UA"/>
    </w:rPr>
  </w:style>
  <w:style w:type="paragraph" w:customStyle="1" w:styleId="rvps2">
    <w:name w:val="rvps2"/>
    <w:basedOn w:val="a"/>
    <w:rsid w:val="00DA42D8"/>
    <w:pPr>
      <w:autoSpaceDE/>
      <w:autoSpaceDN/>
      <w:spacing w:before="100" w:beforeAutospacing="1" w:after="100" w:afterAutospacing="1"/>
    </w:pPr>
    <w:rPr>
      <w:sz w:val="24"/>
      <w:szCs w:val="24"/>
      <w:lang w:val="ru-RU"/>
    </w:rPr>
  </w:style>
  <w:style w:type="paragraph" w:styleId="21">
    <w:name w:val="Body Text Indent 2"/>
    <w:basedOn w:val="a"/>
    <w:link w:val="22"/>
    <w:unhideWhenUsed/>
    <w:rsid w:val="00C2440F"/>
    <w:pPr>
      <w:autoSpaceDE/>
      <w:autoSpaceDN/>
      <w:ind w:firstLine="567"/>
      <w:jc w:val="both"/>
    </w:pPr>
  </w:style>
  <w:style w:type="character" w:customStyle="1" w:styleId="22">
    <w:name w:val="Основной текст с отступом 2 Знак"/>
    <w:basedOn w:val="a0"/>
    <w:link w:val="21"/>
    <w:rsid w:val="00C2440F"/>
    <w:rPr>
      <w:rFonts w:ascii="Times New Roman" w:eastAsia="Times New Roman" w:hAnsi="Times New Roman"/>
      <w:sz w:val="20"/>
      <w:szCs w:val="20"/>
      <w:lang w:val="uk-UA" w:eastAsia="ru-RU"/>
    </w:rPr>
  </w:style>
  <w:style w:type="paragraph" w:styleId="23">
    <w:name w:val="Body Text 2"/>
    <w:basedOn w:val="a"/>
    <w:link w:val="24"/>
    <w:uiPriority w:val="99"/>
    <w:semiHidden/>
    <w:unhideWhenUsed/>
    <w:rsid w:val="00227C54"/>
    <w:pPr>
      <w:spacing w:after="120" w:line="480" w:lineRule="auto"/>
    </w:pPr>
  </w:style>
  <w:style w:type="character" w:customStyle="1" w:styleId="24">
    <w:name w:val="Основной текст 2 Знак"/>
    <w:basedOn w:val="a0"/>
    <w:link w:val="23"/>
    <w:uiPriority w:val="99"/>
    <w:semiHidden/>
    <w:rsid w:val="00227C54"/>
    <w:rPr>
      <w:rFonts w:ascii="Times New Roman" w:eastAsia="Times New Roman" w:hAnsi="Times New Roman"/>
      <w:sz w:val="20"/>
      <w:szCs w:val="20"/>
      <w:lang w:val="uk-UA" w:eastAsia="ru-RU"/>
    </w:rPr>
  </w:style>
  <w:style w:type="paragraph" w:customStyle="1" w:styleId="11">
    <w:name w:val="Абзац списка1"/>
    <w:basedOn w:val="a"/>
    <w:uiPriority w:val="99"/>
    <w:qFormat/>
    <w:rsid w:val="00227C54"/>
    <w:pPr>
      <w:autoSpaceDE/>
      <w:autoSpaceDN/>
      <w:spacing w:after="200" w:line="276" w:lineRule="auto"/>
      <w:ind w:left="720"/>
      <w:contextualSpacing/>
    </w:pPr>
    <w:rPr>
      <w:rFonts w:ascii="Calibri" w:eastAsia="Calibri" w:hAnsi="Calibri"/>
      <w:sz w:val="22"/>
      <w:szCs w:val="22"/>
      <w:lang w:val="ru-RU" w:eastAsia="en-US"/>
    </w:rPr>
  </w:style>
  <w:style w:type="character" w:customStyle="1" w:styleId="12">
    <w:name w:val="Основний текст1"/>
    <w:uiPriority w:val="99"/>
    <w:rsid w:val="00227C54"/>
    <w:rPr>
      <w:rFonts w:ascii="Times New Roman" w:hAnsi="Times New Roman"/>
      <w:color w:val="000000"/>
      <w:spacing w:val="12"/>
      <w:w w:val="100"/>
      <w:position w:val="0"/>
      <w:sz w:val="23"/>
      <w:u w:val="none"/>
      <w:lang w:val="uk-UA"/>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227C54"/>
    <w:pPr>
      <w:autoSpaceDE/>
      <w:autoSpaceDN/>
      <w:spacing w:before="100" w:beforeAutospacing="1" w:after="100" w:afterAutospacing="1"/>
    </w:pPr>
    <w:rPr>
      <w:rFonts w:ascii="Calibri" w:eastAsia="Calibri" w:hAnsi="Calibri"/>
      <w:sz w:val="24"/>
      <w:szCs w:val="24"/>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rsid w:val="00227C54"/>
    <w:rPr>
      <w:sz w:val="24"/>
      <w:szCs w:val="24"/>
    </w:rPr>
  </w:style>
  <w:style w:type="paragraph" w:customStyle="1" w:styleId="ab">
    <w:name w:val="Назва документа"/>
    <w:basedOn w:val="a"/>
    <w:next w:val="a"/>
    <w:rsid w:val="00227C54"/>
    <w:pPr>
      <w:keepNext/>
      <w:keepLines/>
      <w:autoSpaceDE/>
      <w:autoSpaceDN/>
      <w:spacing w:before="240" w:after="240"/>
      <w:jc w:val="center"/>
    </w:pPr>
    <w:rPr>
      <w:rFonts w:ascii="Antiqua" w:hAnsi="Antiqua"/>
      <w:b/>
      <w:sz w:val="26"/>
    </w:rPr>
  </w:style>
  <w:style w:type="paragraph" w:customStyle="1" w:styleId="ac">
    <w:name w:val="Нормальний текст"/>
    <w:basedOn w:val="a"/>
    <w:rsid w:val="00227C54"/>
    <w:pPr>
      <w:autoSpaceDE/>
      <w:autoSpaceDN/>
      <w:spacing w:before="120"/>
      <w:ind w:firstLine="567"/>
    </w:pPr>
    <w:rPr>
      <w:rFonts w:ascii="Antiqua" w:hAnsi="Antiqua"/>
      <w:sz w:val="26"/>
    </w:rPr>
  </w:style>
  <w:style w:type="character" w:customStyle="1" w:styleId="rvts0">
    <w:name w:val="rvts0"/>
    <w:basedOn w:val="a0"/>
    <w:rsid w:val="00227C54"/>
  </w:style>
  <w:style w:type="paragraph" w:styleId="ad">
    <w:name w:val="No Spacing"/>
    <w:uiPriority w:val="1"/>
    <w:qFormat/>
    <w:rsid w:val="00B45B17"/>
    <w:rPr>
      <w:lang w:val="uk-UA"/>
    </w:rPr>
  </w:style>
  <w:style w:type="character" w:customStyle="1" w:styleId="10">
    <w:name w:val="Заголовок 1 Знак"/>
    <w:basedOn w:val="a0"/>
    <w:link w:val="1"/>
    <w:rsid w:val="00651461"/>
    <w:rPr>
      <w:rFonts w:asciiTheme="majorHAnsi" w:eastAsiaTheme="majorEastAsia" w:hAnsiTheme="majorHAnsi" w:cstheme="majorBidi"/>
      <w:b/>
      <w:bCs/>
      <w:color w:val="365F91" w:themeColor="accent1" w:themeShade="BF"/>
      <w:sz w:val="28"/>
      <w:szCs w:val="28"/>
      <w:lang w:val="uk-UA" w:eastAsia="ru-RU"/>
    </w:rPr>
  </w:style>
  <w:style w:type="character" w:styleId="ae">
    <w:name w:val="Strong"/>
    <w:basedOn w:val="a0"/>
    <w:uiPriority w:val="22"/>
    <w:qFormat/>
    <w:locked/>
    <w:rsid w:val="00651461"/>
    <w:rPr>
      <w:b/>
      <w:bCs/>
    </w:rPr>
  </w:style>
  <w:style w:type="character" w:styleId="af">
    <w:name w:val="Hyperlink"/>
    <w:basedOn w:val="a0"/>
    <w:uiPriority w:val="99"/>
    <w:semiHidden/>
    <w:unhideWhenUsed/>
    <w:rsid w:val="00651461"/>
    <w:rPr>
      <w:color w:val="0000FF"/>
      <w:u w:val="single"/>
    </w:rPr>
  </w:style>
</w:styles>
</file>

<file path=word/webSettings.xml><?xml version="1.0" encoding="utf-8"?>
<w:webSettings xmlns:r="http://schemas.openxmlformats.org/officeDocument/2006/relationships" xmlns:w="http://schemas.openxmlformats.org/wordprocessingml/2006/main">
  <w:divs>
    <w:div w:id="1313565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564-200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10149</Words>
  <Characters>5785</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 new</dc:creator>
  <cp:lastModifiedBy>User31 new</cp:lastModifiedBy>
  <cp:revision>18</cp:revision>
  <cp:lastPrinted>2025-03-31T13:47:00Z</cp:lastPrinted>
  <dcterms:created xsi:type="dcterms:W3CDTF">2019-08-21T13:31:00Z</dcterms:created>
  <dcterms:modified xsi:type="dcterms:W3CDTF">2025-04-02T12:37:00Z</dcterms:modified>
</cp:coreProperties>
</file>