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3C51F9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 w:rsidRPr="00FB1B02">
        <w:rPr>
          <w:color w:val="FFFFFF"/>
          <w:sz w:val="32"/>
          <w:szCs w:val="32"/>
        </w:rPr>
        <w:t>ПРОЄК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51F9">
        <w:rPr>
          <w:sz w:val="28"/>
          <w:szCs w:val="28"/>
        </w:rPr>
        <w:t>17</w:t>
      </w:r>
      <w:r>
        <w:rPr>
          <w:sz w:val="28"/>
          <w:szCs w:val="28"/>
        </w:rPr>
        <w:t xml:space="preserve">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3C51F9">
        <w:rPr>
          <w:sz w:val="28"/>
          <w:szCs w:val="28"/>
        </w:rPr>
        <w:t xml:space="preserve">               </w:t>
      </w:r>
      <w:r w:rsidR="008230E2">
        <w:rPr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3C51F9">
        <w:rPr>
          <w:sz w:val="28"/>
          <w:szCs w:val="28"/>
        </w:rPr>
        <w:t>700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8D6876" w:rsidRDefault="00230CEA" w:rsidP="008D687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8D6876">
        <w:rPr>
          <w:sz w:val="28"/>
          <w:szCs w:val="28"/>
        </w:rPr>
        <w:t xml:space="preserve">Маржановського </w:t>
      </w:r>
    </w:p>
    <w:p w:rsidR="00230CEA" w:rsidRPr="00230CEA" w:rsidRDefault="008D6876" w:rsidP="008D6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Андрія Едуардовича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8D6876">
        <w:rPr>
          <w:sz w:val="28"/>
          <w:szCs w:val="28"/>
        </w:rPr>
        <w:t>Маржановського Андрія Едуардовича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D6876">
        <w:rPr>
          <w:sz w:val="28"/>
          <w:szCs w:val="28"/>
        </w:rPr>
        <w:t>з доданими документами від 18</w:t>
      </w:r>
      <w:r w:rsidR="00C018D2">
        <w:rPr>
          <w:sz w:val="28"/>
          <w:szCs w:val="28"/>
        </w:rPr>
        <w:t>.04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8D6876">
        <w:rPr>
          <w:sz w:val="28"/>
          <w:szCs w:val="28"/>
        </w:rPr>
        <w:t xml:space="preserve"> 9083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DA41CE">
        <w:rPr>
          <w:sz w:val="28"/>
          <w:szCs w:val="28"/>
        </w:rPr>
        <w:t>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8D6876">
        <w:rPr>
          <w:sz w:val="28"/>
          <w:szCs w:val="28"/>
        </w:rPr>
        <w:t>Маржановського Андрія Едуардовича, як особу</w:t>
      </w:r>
      <w:r w:rsidR="00F80DFF">
        <w:rPr>
          <w:sz w:val="28"/>
          <w:szCs w:val="28"/>
        </w:rPr>
        <w:t xml:space="preserve">, </w:t>
      </w:r>
      <w:r w:rsidR="008D6876">
        <w:rPr>
          <w:sz w:val="28"/>
          <w:szCs w:val="28"/>
        </w:rPr>
        <w:t>яка забезпечена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8D6876">
        <w:rPr>
          <w:sz w:val="28"/>
          <w:szCs w:val="28"/>
        </w:rPr>
        <w:t xml:space="preserve"> (посвідчення серії А № 210904 від 14.02</w:t>
      </w:r>
      <w:r w:rsidR="007927E0">
        <w:rPr>
          <w:sz w:val="28"/>
          <w:szCs w:val="28"/>
        </w:rPr>
        <w:t>.2</w:t>
      </w:r>
      <w:r w:rsidR="008D6876">
        <w:rPr>
          <w:sz w:val="28"/>
          <w:szCs w:val="28"/>
        </w:rPr>
        <w:t>025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8D6876">
        <w:rPr>
          <w:sz w:val="28"/>
          <w:szCs w:val="28"/>
        </w:rPr>
        <w:t>Маржановського Андрія Едуардовича</w:t>
      </w:r>
      <w:r w:rsidR="008D6876">
        <w:rPr>
          <w:color w:val="000000"/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8D6876">
        <w:rPr>
          <w:color w:val="000000"/>
          <w:sz w:val="28"/>
          <w:szCs w:val="28"/>
        </w:rPr>
        <w:t>18.04.2025 № П 9083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02" w:rsidRDefault="00663A02" w:rsidP="003D1CFB">
      <w:r>
        <w:separator/>
      </w:r>
    </w:p>
  </w:endnote>
  <w:endnote w:type="continuationSeparator" w:id="0">
    <w:p w:rsidR="00663A02" w:rsidRDefault="00663A02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02" w:rsidRDefault="00663A02" w:rsidP="003D1CFB">
      <w:r>
        <w:separator/>
      </w:r>
    </w:p>
  </w:footnote>
  <w:footnote w:type="continuationSeparator" w:id="0">
    <w:p w:rsidR="00663A02" w:rsidRDefault="00663A02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3A1D29"/>
    <w:rsid w:val="003C51F9"/>
    <w:rsid w:val="003D1CFB"/>
    <w:rsid w:val="005C0543"/>
    <w:rsid w:val="0066292B"/>
    <w:rsid w:val="00663A02"/>
    <w:rsid w:val="006F395B"/>
    <w:rsid w:val="007927E0"/>
    <w:rsid w:val="007D4AAD"/>
    <w:rsid w:val="008230E2"/>
    <w:rsid w:val="008D6876"/>
    <w:rsid w:val="009805DC"/>
    <w:rsid w:val="00BF09A5"/>
    <w:rsid w:val="00C018D2"/>
    <w:rsid w:val="00CC0575"/>
    <w:rsid w:val="00D36F06"/>
    <w:rsid w:val="00DA3BBB"/>
    <w:rsid w:val="00DA41CE"/>
    <w:rsid w:val="00DB1D13"/>
    <w:rsid w:val="00DF5989"/>
    <w:rsid w:val="00E21BBE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D7966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2025-06-26T11:19:00Z</cp:lastPrinted>
  <dcterms:created xsi:type="dcterms:W3CDTF">2025-02-25T15:08:00Z</dcterms:created>
  <dcterms:modified xsi:type="dcterms:W3CDTF">2025-07-17T12:17:00Z</dcterms:modified>
</cp:coreProperties>
</file>