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D741AB">
      <w:pPr>
        <w:pStyle w:val="a7"/>
        <w:rPr>
          <w:b w:val="0"/>
          <w:bCs w:val="0"/>
          <w:sz w:val="28"/>
          <w:szCs w:val="28"/>
        </w:rPr>
      </w:pPr>
    </w:p>
    <w:p w:rsidR="00A24B0F" w:rsidRDefault="00D741AB" w:rsidP="00D741A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24B0F"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E09CD" w:rsidRPr="00D706AB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</w:t>
      </w:r>
    </w:p>
    <w:p w:rsidR="003C7D42" w:rsidRPr="00D741AB" w:rsidRDefault="007E09CD" w:rsidP="00D741AB">
      <w:pPr>
        <w:pStyle w:val="4"/>
        <w:spacing w:line="360" w:lineRule="auto"/>
        <w:rPr>
          <w:sz w:val="32"/>
          <w:szCs w:val="32"/>
        </w:rPr>
      </w:pPr>
      <w:r w:rsidRPr="009B6A03">
        <w:rPr>
          <w:color w:val="FFFFFF" w:themeColor="background1"/>
          <w:sz w:val="32"/>
          <w:szCs w:val="32"/>
        </w:rPr>
        <w:t>ПРОЄКТ</w:t>
      </w:r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4B0F">
        <w:rPr>
          <w:sz w:val="28"/>
          <w:szCs w:val="28"/>
        </w:rPr>
        <w:t xml:space="preserve">03 </w:t>
      </w:r>
      <w:r w:rsidR="00211C5C">
        <w:rPr>
          <w:sz w:val="28"/>
          <w:szCs w:val="28"/>
        </w:rPr>
        <w:t>жовт</w:t>
      </w:r>
      <w:r w:rsidR="00BF7C7D">
        <w:rPr>
          <w:sz w:val="28"/>
          <w:szCs w:val="28"/>
        </w:rPr>
        <w:t>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4545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945455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A24B0F">
        <w:rPr>
          <w:sz w:val="28"/>
          <w:szCs w:val="28"/>
        </w:rPr>
        <w:t xml:space="preserve"> 924</w:t>
      </w:r>
      <w:bookmarkStart w:id="0" w:name="_GoBack"/>
      <w:bookmarkEnd w:id="0"/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45455">
        <w:rPr>
          <w:sz w:val="28"/>
          <w:szCs w:val="28"/>
        </w:rPr>
        <w:t xml:space="preserve">                            </w:t>
      </w:r>
    </w:p>
    <w:p w:rsidR="00D706AB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D706AB">
        <w:rPr>
          <w:sz w:val="28"/>
          <w:szCs w:val="28"/>
        </w:rPr>
        <w:t>оновленого</w:t>
      </w:r>
    </w:p>
    <w:p w:rsidR="00D706AB" w:rsidRDefault="00D706AB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r w:rsidR="009B3905">
        <w:rPr>
          <w:sz w:val="28"/>
          <w:szCs w:val="28"/>
        </w:rPr>
        <w:t>кладу</w:t>
      </w:r>
      <w:r>
        <w:rPr>
          <w:sz w:val="28"/>
          <w:szCs w:val="28"/>
        </w:rPr>
        <w:t xml:space="preserve"> громадської комісії з </w:t>
      </w:r>
    </w:p>
    <w:p w:rsidR="007D1BD4" w:rsidRDefault="00D706AB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59</w:t>
      </w:r>
      <w:r w:rsidR="00175336">
        <w:rPr>
          <w:sz w:val="28"/>
          <w:szCs w:val="28"/>
        </w:rPr>
        <w:t xml:space="preserve"> Закону України «Про міс</w:t>
      </w:r>
      <w:r w:rsidR="00D706AB">
        <w:rPr>
          <w:sz w:val="28"/>
          <w:szCs w:val="28"/>
        </w:rPr>
        <w:t>цеве самоврядування в Україні»,</w:t>
      </w:r>
      <w:r w:rsidR="00D706AB" w:rsidRPr="005520DF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D706AB" w:rsidRPr="005520DF">
        <w:rPr>
          <w:sz w:val="28"/>
          <w:szCs w:val="28"/>
        </w:rPr>
        <w:t>Укрпрофради</w:t>
      </w:r>
      <w:proofErr w:type="spellEnd"/>
      <w:r w:rsidR="00D706AB" w:rsidRPr="005520DF">
        <w:rPr>
          <w:sz w:val="28"/>
          <w:szCs w:val="28"/>
        </w:rPr>
        <w:t xml:space="preserve"> від 11.12.1984 № 470 (зі змінами), </w:t>
      </w:r>
      <w:r w:rsidR="00E03E72">
        <w:rPr>
          <w:sz w:val="28"/>
          <w:szCs w:val="28"/>
        </w:rPr>
        <w:t xml:space="preserve">з метою забезпечення </w:t>
      </w:r>
      <w:r w:rsidR="00D706AB">
        <w:rPr>
          <w:sz w:val="28"/>
          <w:szCs w:val="28"/>
        </w:rPr>
        <w:t xml:space="preserve">ефективного вирішення житлово-побутових питань мешканців Нововолинської територіальної громади та </w:t>
      </w:r>
      <w:r w:rsidR="00BF7C7D" w:rsidRPr="00BF7C7D">
        <w:rPr>
          <w:sz w:val="28"/>
          <w:szCs w:val="28"/>
        </w:rPr>
        <w:t xml:space="preserve">у зв'язку із кадровими змінами, </w:t>
      </w:r>
      <w:r w:rsidR="00BF7C7D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52999">
        <w:rPr>
          <w:sz w:val="28"/>
          <w:szCs w:val="28"/>
        </w:rPr>
        <w:t xml:space="preserve">Затвердити склад </w:t>
      </w:r>
      <w:r w:rsidR="00D706AB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BF7C7D">
        <w:rPr>
          <w:sz w:val="28"/>
          <w:szCs w:val="28"/>
        </w:rPr>
        <w:t>10.02.2025</w:t>
      </w:r>
      <w:r w:rsidR="00225FD4">
        <w:rPr>
          <w:sz w:val="28"/>
          <w:szCs w:val="28"/>
        </w:rPr>
        <w:t xml:space="preserve"> № </w:t>
      </w:r>
      <w:r w:rsidR="00D706AB">
        <w:rPr>
          <w:sz w:val="28"/>
          <w:szCs w:val="28"/>
        </w:rPr>
        <w:t>105</w:t>
      </w:r>
      <w:r w:rsidR="009B3905">
        <w:rPr>
          <w:sz w:val="28"/>
          <w:szCs w:val="28"/>
        </w:rPr>
        <w:t xml:space="preserve"> «Про затвердження</w:t>
      </w:r>
      <w:r w:rsidR="00D706AB">
        <w:rPr>
          <w:sz w:val="28"/>
          <w:szCs w:val="28"/>
        </w:rPr>
        <w:t xml:space="preserve"> оновленого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C145F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</w:t>
      </w:r>
      <w:r w:rsidR="00C52999">
        <w:rPr>
          <w:sz w:val="28"/>
          <w:szCs w:val="28"/>
        </w:rPr>
        <w:t xml:space="preserve"> цього</w:t>
      </w:r>
      <w:r w:rsidR="00B805D4" w:rsidRPr="000E4EF0">
        <w:rPr>
          <w:sz w:val="28"/>
          <w:szCs w:val="28"/>
        </w:rPr>
        <w:t xml:space="preserve"> рішення покласти на</w:t>
      </w:r>
      <w:r w:rsidR="002E2672" w:rsidRPr="00A31D2C">
        <w:rPr>
          <w:sz w:val="28"/>
          <w:szCs w:val="28"/>
        </w:rPr>
        <w:t xml:space="preserve"> </w:t>
      </w:r>
      <w:r w:rsidR="00C145F4">
        <w:rPr>
          <w:sz w:val="28"/>
          <w:szCs w:val="28"/>
        </w:rPr>
        <w:t xml:space="preserve">керуючу справами виконавчого </w:t>
      </w:r>
      <w:r w:rsidR="00C145F4" w:rsidRPr="00C145F4">
        <w:rPr>
          <w:sz w:val="28"/>
          <w:szCs w:val="28"/>
        </w:rPr>
        <w:t xml:space="preserve">комітету </w:t>
      </w:r>
      <w:r w:rsidR="00C145F4">
        <w:rPr>
          <w:sz w:val="28"/>
          <w:szCs w:val="28"/>
        </w:rPr>
        <w:t>Валентину Степюк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D706AB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Юлія </w:t>
      </w:r>
      <w:proofErr w:type="spellStart"/>
      <w:r>
        <w:rPr>
          <w:sz w:val="22"/>
          <w:szCs w:val="22"/>
        </w:rPr>
        <w:t>Політей</w:t>
      </w:r>
      <w:proofErr w:type="spellEnd"/>
      <w:r>
        <w:rPr>
          <w:sz w:val="22"/>
          <w:szCs w:val="22"/>
        </w:rPr>
        <w:t xml:space="preserve"> </w:t>
      </w:r>
      <w:r w:rsidR="00330190">
        <w:rPr>
          <w:sz w:val="22"/>
          <w:szCs w:val="22"/>
        </w:rPr>
        <w:t>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6401C2" w:rsidRDefault="006401C2" w:rsidP="00E03E72">
      <w:pPr>
        <w:jc w:val="center"/>
        <w:rPr>
          <w:sz w:val="28"/>
          <w:szCs w:val="28"/>
        </w:rPr>
      </w:pPr>
    </w:p>
    <w:p w:rsidR="009B3905" w:rsidRDefault="00E8413D" w:rsidP="00E841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3905"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5271E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1C5C">
        <w:rPr>
          <w:sz w:val="28"/>
          <w:szCs w:val="28"/>
        </w:rPr>
        <w:t>жовтня</w:t>
      </w:r>
      <w:r w:rsidR="00B85E58">
        <w:rPr>
          <w:sz w:val="28"/>
          <w:szCs w:val="28"/>
        </w:rPr>
        <w:t xml:space="preserve"> 202</w:t>
      </w:r>
      <w:r w:rsidR="00945455">
        <w:rPr>
          <w:sz w:val="28"/>
          <w:szCs w:val="28"/>
        </w:rPr>
        <w:t>5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211C5C" w:rsidRDefault="00211C5C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D706AB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59" w:type="dxa"/>
        <w:tblInd w:w="-431" w:type="dxa"/>
        <w:tblLook w:val="04A0" w:firstRow="1" w:lastRow="0" w:firstColumn="1" w:lastColumn="0" w:noHBand="0" w:noVBand="1"/>
      </w:tblPr>
      <w:tblGrid>
        <w:gridCol w:w="2133"/>
        <w:gridCol w:w="2723"/>
        <w:gridCol w:w="5203"/>
      </w:tblGrid>
      <w:tr w:rsidR="00D706AB" w:rsidRPr="00040777" w:rsidTr="00D706AB">
        <w:tc>
          <w:tcPr>
            <w:tcW w:w="2133" w:type="dxa"/>
          </w:tcPr>
          <w:p w:rsidR="00D706AB" w:rsidRDefault="00D706AB" w:rsidP="00CB6AA4">
            <w:pPr>
              <w:rPr>
                <w:color w:val="000000" w:themeColor="text1"/>
                <w:sz w:val="28"/>
                <w:szCs w:val="28"/>
              </w:rPr>
            </w:pPr>
          </w:p>
          <w:p w:rsidR="00D706AB" w:rsidRP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2723" w:type="dxa"/>
          </w:tcPr>
          <w:p w:rsidR="00D706AB" w:rsidRPr="00040777" w:rsidRDefault="00D706AB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5203" w:type="dxa"/>
          </w:tcPr>
          <w:p w:rsidR="00D706AB" w:rsidRPr="00945455" w:rsidRDefault="00D706AB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</w:t>
            </w:r>
            <w:r w:rsidRPr="00945455">
              <w:rPr>
                <w:color w:val="000000" w:themeColor="text1"/>
                <w:sz w:val="28"/>
                <w:szCs w:val="28"/>
              </w:rPr>
              <w:t>еруюча справами виконавчого</w:t>
            </w:r>
          </w:p>
          <w:p w:rsidR="00D706AB" w:rsidRPr="00040777" w:rsidRDefault="00D706AB" w:rsidP="0094545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5455">
              <w:rPr>
                <w:color w:val="000000" w:themeColor="text1"/>
                <w:sz w:val="28"/>
                <w:szCs w:val="28"/>
              </w:rPr>
              <w:t xml:space="preserve">комітету </w:t>
            </w:r>
          </w:p>
        </w:tc>
      </w:tr>
      <w:tr w:rsidR="00D706AB" w:rsidRPr="00040777" w:rsidTr="00D706AB">
        <w:tc>
          <w:tcPr>
            <w:tcW w:w="2133" w:type="dxa"/>
          </w:tcPr>
          <w:p w:rsidR="00D706AB" w:rsidRDefault="00D706AB" w:rsidP="00CB6A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2723" w:type="dxa"/>
          </w:tcPr>
          <w:p w:rsidR="00D706AB" w:rsidRPr="00040777" w:rsidRDefault="00D706AB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5203" w:type="dxa"/>
          </w:tcPr>
          <w:p w:rsidR="00D706AB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D706AB" w:rsidRPr="00040777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Default="00D706AB" w:rsidP="007A05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Секретар комісії</w:t>
            </w:r>
          </w:p>
        </w:tc>
        <w:tc>
          <w:tcPr>
            <w:tcW w:w="2723" w:type="dxa"/>
          </w:tcPr>
          <w:p w:rsidR="00D706AB" w:rsidRPr="00040777" w:rsidRDefault="00D706AB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Юлія ПОЛІТЕЙ</w:t>
            </w:r>
          </w:p>
        </w:tc>
        <w:tc>
          <w:tcPr>
            <w:tcW w:w="5203" w:type="dxa"/>
          </w:tcPr>
          <w:p w:rsidR="00D706AB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D706AB" w:rsidRPr="00040777" w:rsidRDefault="00D706AB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272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начальник служби у справах дітей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D706AB" w:rsidRPr="00040777" w:rsidRDefault="00D706AB" w:rsidP="00D706A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державного архітектурно–будівельного контролю</w:t>
            </w:r>
          </w:p>
          <w:p w:rsidR="00D706AB" w:rsidRPr="00040777" w:rsidRDefault="00D706AB" w:rsidP="00D706AB">
            <w:pPr>
              <w:jc w:val="both"/>
              <w:rPr>
                <w:sz w:val="28"/>
                <w:szCs w:val="28"/>
              </w:rPr>
            </w:pP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МЕДВЕДЬ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управління «Центр надання адміністративних послуг»</w:t>
            </w: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-староста Благодатного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</w:t>
            </w:r>
          </w:p>
        </w:tc>
      </w:tr>
      <w:tr w:rsidR="00D706AB" w:rsidRPr="00040777" w:rsidTr="00D706AB">
        <w:tc>
          <w:tcPr>
            <w:tcW w:w="213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-завідувач Нововолинського міськрайонного відділу ДУ «Волинський ОЛЦ МОЗ України» (за згодою)</w:t>
            </w:r>
          </w:p>
        </w:tc>
      </w:tr>
      <w:tr w:rsidR="00D706AB" w:rsidRPr="00040777" w:rsidTr="00D706AB">
        <w:tc>
          <w:tcPr>
            <w:tcW w:w="2133" w:type="dxa"/>
          </w:tcPr>
          <w:p w:rsidR="00D706AB" w:rsidRDefault="00D706AB" w:rsidP="00D706AB">
            <w:pPr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D706AB" w:rsidRPr="00040777" w:rsidRDefault="00D706AB" w:rsidP="00D70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ГАЛЬКО</w:t>
            </w:r>
          </w:p>
        </w:tc>
        <w:tc>
          <w:tcPr>
            <w:tcW w:w="5203" w:type="dxa"/>
          </w:tcPr>
          <w:p w:rsidR="00D706AB" w:rsidRDefault="00D706AB" w:rsidP="00D706AB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 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>
              <w:rPr>
                <w:sz w:val="28"/>
                <w:szCs w:val="28"/>
              </w:rPr>
              <w:t>соціальної політики</w:t>
            </w:r>
          </w:p>
          <w:p w:rsidR="00D706AB" w:rsidRPr="00040777" w:rsidRDefault="00D706AB" w:rsidP="00D706AB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D706AB" w:rsidP="00225FD4">
      <w:pPr>
        <w:rPr>
          <w:sz w:val="24"/>
          <w:szCs w:val="24"/>
        </w:rPr>
      </w:pPr>
      <w:r>
        <w:rPr>
          <w:sz w:val="24"/>
          <w:szCs w:val="24"/>
        </w:rPr>
        <w:t xml:space="preserve">Юлія </w:t>
      </w:r>
      <w:proofErr w:type="spellStart"/>
      <w:r>
        <w:rPr>
          <w:sz w:val="24"/>
          <w:szCs w:val="24"/>
        </w:rPr>
        <w:t>Політей</w:t>
      </w:r>
      <w:proofErr w:type="spellEnd"/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536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11C5C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1D0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401C2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5455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24B0F"/>
    <w:rsid w:val="00A31D2C"/>
    <w:rsid w:val="00A57BDC"/>
    <w:rsid w:val="00A638DC"/>
    <w:rsid w:val="00A652E3"/>
    <w:rsid w:val="00A8377E"/>
    <w:rsid w:val="00A84F8F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BF7C7D"/>
    <w:rsid w:val="00C01FF8"/>
    <w:rsid w:val="00C04956"/>
    <w:rsid w:val="00C06521"/>
    <w:rsid w:val="00C145F4"/>
    <w:rsid w:val="00C33A02"/>
    <w:rsid w:val="00C52999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706AB"/>
    <w:rsid w:val="00D741AB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413D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E00B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Admin</cp:lastModifiedBy>
  <cp:revision>5</cp:revision>
  <cp:lastPrinted>2025-09-23T09:49:00Z</cp:lastPrinted>
  <dcterms:created xsi:type="dcterms:W3CDTF">2025-09-11T06:34:00Z</dcterms:created>
  <dcterms:modified xsi:type="dcterms:W3CDTF">2025-10-03T07:31:00Z</dcterms:modified>
</cp:coreProperties>
</file>