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D395B" w14:textId="150F98BB" w:rsidR="008C79A5" w:rsidRPr="008C79A5" w:rsidRDefault="008C79A5" w:rsidP="001867A4">
      <w:pPr>
        <w:spacing w:after="0" w:line="240" w:lineRule="auto"/>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sz w:val="28"/>
          <w:szCs w:val="24"/>
          <w:lang w:val="uk-UA" w:eastAsia="ru-RU"/>
        </w:rPr>
        <w:t xml:space="preserve">  </w:t>
      </w:r>
      <w:r w:rsidRPr="008C79A5">
        <w:rPr>
          <w:rFonts w:ascii="Times New Roman" w:eastAsia="Times New Roman" w:hAnsi="Times New Roman" w:cs="Times New Roman"/>
          <w:sz w:val="28"/>
          <w:szCs w:val="24"/>
          <w:lang w:val="uk-UA" w:eastAsia="ru-RU"/>
        </w:rPr>
        <w:t xml:space="preserve">                                                                        </w:t>
      </w:r>
    </w:p>
    <w:p w14:paraId="5AEE3C76" w14:textId="77777777" w:rsidR="008C79A5" w:rsidRPr="008C79A5" w:rsidRDefault="008C79A5" w:rsidP="008C79A5">
      <w:pPr>
        <w:spacing w:after="0" w:line="240" w:lineRule="auto"/>
        <w:jc w:val="both"/>
        <w:rPr>
          <w:rFonts w:ascii="Times New Roman" w:eastAsia="Times New Roman" w:hAnsi="Times New Roman" w:cs="Times New Roman"/>
          <w:sz w:val="28"/>
          <w:szCs w:val="24"/>
          <w:lang w:val="uk-UA" w:eastAsia="ru-RU"/>
        </w:rPr>
      </w:pPr>
      <w:r w:rsidRPr="008C79A5">
        <w:rPr>
          <w:rFonts w:ascii="Times New Roman" w:eastAsia="Times New Roman" w:hAnsi="Times New Roman" w:cs="Times New Roman"/>
          <w:b/>
          <w:sz w:val="28"/>
          <w:szCs w:val="28"/>
          <w:lang w:val="uk-UA" w:eastAsia="ru-RU"/>
        </w:rPr>
        <w:t xml:space="preserve">                                                                        ЗАТВЕРДЖЕНО                                                 </w:t>
      </w:r>
    </w:p>
    <w:p w14:paraId="009263FF" w14:textId="77777777" w:rsidR="008C79A5" w:rsidRPr="008C79A5" w:rsidRDefault="008C79A5" w:rsidP="008C79A5">
      <w:pPr>
        <w:spacing w:after="0" w:line="240" w:lineRule="auto"/>
        <w:jc w:val="center"/>
        <w:rPr>
          <w:rFonts w:ascii="Times New Roman" w:eastAsia="Times New Roman" w:hAnsi="Times New Roman" w:cs="Times New Roman"/>
          <w:b/>
          <w:sz w:val="28"/>
          <w:szCs w:val="28"/>
          <w:lang w:val="uk-UA" w:eastAsia="ru-RU"/>
        </w:rPr>
      </w:pPr>
      <w:r w:rsidRPr="008C79A5">
        <w:rPr>
          <w:rFonts w:ascii="Times New Roman" w:eastAsia="Times New Roman" w:hAnsi="Times New Roman" w:cs="Times New Roman"/>
          <w:b/>
          <w:sz w:val="28"/>
          <w:szCs w:val="28"/>
          <w:lang w:val="uk-UA" w:eastAsia="ru-RU"/>
        </w:rPr>
        <w:t xml:space="preserve">                                                                        рішення Нововолинської  міської                        </w:t>
      </w:r>
    </w:p>
    <w:p w14:paraId="0B12DB0C" w14:textId="77777777" w:rsidR="008C79A5" w:rsidRPr="008C79A5" w:rsidRDefault="008C79A5" w:rsidP="008C79A5">
      <w:pPr>
        <w:spacing w:after="0" w:line="240" w:lineRule="auto"/>
        <w:jc w:val="center"/>
        <w:rPr>
          <w:rFonts w:ascii="Times New Roman" w:eastAsia="Times New Roman" w:hAnsi="Times New Roman" w:cs="Times New Roman"/>
          <w:b/>
          <w:sz w:val="28"/>
          <w:szCs w:val="28"/>
          <w:lang w:val="uk-UA" w:eastAsia="ru-RU"/>
        </w:rPr>
      </w:pPr>
      <w:r w:rsidRPr="008C79A5">
        <w:rPr>
          <w:rFonts w:ascii="Times New Roman" w:eastAsia="Times New Roman" w:hAnsi="Times New Roman" w:cs="Times New Roman"/>
          <w:b/>
          <w:sz w:val="28"/>
          <w:szCs w:val="28"/>
          <w:lang w:val="uk-UA" w:eastAsia="ru-RU"/>
        </w:rPr>
        <w:t xml:space="preserve">                                                       ради Волинської області</w:t>
      </w:r>
    </w:p>
    <w:p w14:paraId="6D6A11AE" w14:textId="3BF6E1B7" w:rsidR="008C79A5" w:rsidRPr="008C79A5" w:rsidRDefault="008C79A5" w:rsidP="008C79A5">
      <w:pPr>
        <w:spacing w:after="0" w:line="240" w:lineRule="auto"/>
        <w:jc w:val="center"/>
        <w:rPr>
          <w:rFonts w:ascii="Times New Roman" w:eastAsia="Times New Roman" w:hAnsi="Times New Roman" w:cs="Times New Roman"/>
          <w:b/>
          <w:sz w:val="28"/>
          <w:szCs w:val="28"/>
          <w:lang w:val="uk-UA" w:eastAsia="ru-RU"/>
        </w:rPr>
      </w:pPr>
      <w:r w:rsidRPr="008C79A5">
        <w:rPr>
          <w:rFonts w:ascii="Times New Roman" w:eastAsia="Times New Roman" w:hAnsi="Times New Roman" w:cs="Times New Roman"/>
          <w:b/>
          <w:sz w:val="28"/>
          <w:szCs w:val="28"/>
          <w:lang w:val="uk-UA" w:eastAsia="ru-RU"/>
        </w:rPr>
        <w:t xml:space="preserve">                               </w:t>
      </w:r>
      <w:r w:rsidR="00172E09">
        <w:rPr>
          <w:rFonts w:ascii="Times New Roman" w:eastAsia="Times New Roman" w:hAnsi="Times New Roman" w:cs="Times New Roman"/>
          <w:b/>
          <w:sz w:val="28"/>
          <w:szCs w:val="28"/>
          <w:lang w:val="uk-UA" w:eastAsia="ru-RU"/>
        </w:rPr>
        <w:t xml:space="preserve">   </w:t>
      </w:r>
      <w:r w:rsidRPr="008C79A5">
        <w:rPr>
          <w:rFonts w:ascii="Times New Roman" w:eastAsia="Times New Roman" w:hAnsi="Times New Roman" w:cs="Times New Roman"/>
          <w:b/>
          <w:sz w:val="28"/>
          <w:szCs w:val="28"/>
          <w:lang w:val="uk-UA" w:eastAsia="ru-RU"/>
        </w:rPr>
        <w:t xml:space="preserve">       </w:t>
      </w:r>
      <w:r w:rsidR="00172E09">
        <w:rPr>
          <w:rFonts w:ascii="Times New Roman" w:eastAsia="Times New Roman" w:hAnsi="Times New Roman" w:cs="Times New Roman"/>
          <w:b/>
          <w:sz w:val="28"/>
          <w:szCs w:val="28"/>
          <w:lang w:val="uk-UA" w:eastAsia="ru-RU"/>
        </w:rPr>
        <w:t>2</w:t>
      </w:r>
      <w:r w:rsidR="001867A4">
        <w:rPr>
          <w:rFonts w:ascii="Times New Roman" w:eastAsia="Times New Roman" w:hAnsi="Times New Roman" w:cs="Times New Roman"/>
          <w:b/>
          <w:sz w:val="28"/>
          <w:szCs w:val="28"/>
          <w:lang w:val="uk-UA" w:eastAsia="ru-RU"/>
        </w:rPr>
        <w:t>1</w:t>
      </w:r>
      <w:r w:rsidRPr="008C79A5">
        <w:rPr>
          <w:rFonts w:ascii="Times New Roman" w:eastAsia="Times New Roman" w:hAnsi="Times New Roman" w:cs="Times New Roman"/>
          <w:b/>
          <w:sz w:val="28"/>
          <w:szCs w:val="28"/>
          <w:lang w:val="uk-UA" w:eastAsia="ru-RU"/>
        </w:rPr>
        <w:t xml:space="preserve"> .</w:t>
      </w:r>
      <w:r w:rsidR="001867A4">
        <w:rPr>
          <w:rFonts w:ascii="Times New Roman" w:eastAsia="Times New Roman" w:hAnsi="Times New Roman" w:cs="Times New Roman"/>
          <w:b/>
          <w:sz w:val="28"/>
          <w:szCs w:val="28"/>
          <w:lang w:val="uk-UA" w:eastAsia="ru-RU"/>
        </w:rPr>
        <w:t>03</w:t>
      </w:r>
      <w:r w:rsidRPr="008C79A5">
        <w:rPr>
          <w:rFonts w:ascii="Times New Roman" w:eastAsia="Times New Roman" w:hAnsi="Times New Roman" w:cs="Times New Roman"/>
          <w:b/>
          <w:sz w:val="28"/>
          <w:szCs w:val="28"/>
          <w:lang w:val="uk-UA" w:eastAsia="ru-RU"/>
        </w:rPr>
        <w:t>.202</w:t>
      </w:r>
      <w:r w:rsidR="001867A4">
        <w:rPr>
          <w:rFonts w:ascii="Times New Roman" w:eastAsia="Times New Roman" w:hAnsi="Times New Roman" w:cs="Times New Roman"/>
          <w:b/>
          <w:sz w:val="28"/>
          <w:szCs w:val="28"/>
          <w:lang w:val="uk-UA" w:eastAsia="ru-RU"/>
        </w:rPr>
        <w:t>5</w:t>
      </w:r>
      <w:r w:rsidRPr="008C79A5">
        <w:rPr>
          <w:rFonts w:ascii="Times New Roman" w:eastAsia="Times New Roman" w:hAnsi="Times New Roman" w:cs="Times New Roman"/>
          <w:b/>
          <w:sz w:val="28"/>
          <w:szCs w:val="28"/>
          <w:lang w:val="uk-UA" w:eastAsia="ru-RU"/>
        </w:rPr>
        <w:t xml:space="preserve"> №  </w:t>
      </w:r>
      <w:r w:rsidR="00172E09">
        <w:rPr>
          <w:rFonts w:ascii="Times New Roman" w:eastAsia="Times New Roman" w:hAnsi="Times New Roman" w:cs="Times New Roman"/>
          <w:b/>
          <w:sz w:val="28"/>
          <w:szCs w:val="28"/>
          <w:lang w:val="uk-UA" w:eastAsia="ru-RU"/>
        </w:rPr>
        <w:t>4</w:t>
      </w:r>
      <w:r w:rsidR="001867A4">
        <w:rPr>
          <w:rFonts w:ascii="Times New Roman" w:eastAsia="Times New Roman" w:hAnsi="Times New Roman" w:cs="Times New Roman"/>
          <w:b/>
          <w:sz w:val="28"/>
          <w:szCs w:val="28"/>
          <w:lang w:val="uk-UA" w:eastAsia="ru-RU"/>
        </w:rPr>
        <w:t>3</w:t>
      </w:r>
      <w:r w:rsidRPr="008C79A5">
        <w:rPr>
          <w:rFonts w:ascii="Times New Roman" w:eastAsia="Times New Roman" w:hAnsi="Times New Roman" w:cs="Times New Roman"/>
          <w:b/>
          <w:sz w:val="28"/>
          <w:szCs w:val="28"/>
          <w:lang w:val="uk-UA" w:eastAsia="ru-RU"/>
        </w:rPr>
        <w:t>/</w:t>
      </w:r>
    </w:p>
    <w:p w14:paraId="19354001" w14:textId="77777777" w:rsidR="008C79A5" w:rsidRPr="008C79A5" w:rsidRDefault="008C79A5" w:rsidP="008C79A5">
      <w:pPr>
        <w:spacing w:after="0" w:line="240" w:lineRule="auto"/>
        <w:jc w:val="both"/>
        <w:rPr>
          <w:rFonts w:ascii="Times New Roman" w:eastAsia="Times New Roman" w:hAnsi="Times New Roman" w:cs="Times New Roman"/>
          <w:sz w:val="28"/>
          <w:szCs w:val="24"/>
          <w:lang w:val="uk-UA" w:eastAsia="ru-RU"/>
        </w:rPr>
      </w:pPr>
    </w:p>
    <w:p w14:paraId="282F5500" w14:textId="6D808834" w:rsidR="00ED5CAB" w:rsidRDefault="00ED5CAB" w:rsidP="008C79A5">
      <w:pPr>
        <w:shd w:val="clear" w:color="auto" w:fill="FFFFFF"/>
        <w:spacing w:after="0" w:line="360" w:lineRule="auto"/>
        <w:rPr>
          <w:rFonts w:ascii="Times New Roman" w:eastAsia="Times New Roman" w:hAnsi="Times New Roman" w:cs="Times New Roman"/>
          <w:b/>
          <w:bCs/>
          <w:color w:val="111111"/>
          <w:sz w:val="56"/>
          <w:szCs w:val="56"/>
          <w:lang w:val="uk-UA" w:eastAsia="ru-RU"/>
        </w:rPr>
      </w:pPr>
    </w:p>
    <w:p w14:paraId="76F61A70" w14:textId="77777777" w:rsidR="008C79A5" w:rsidRDefault="008C79A5" w:rsidP="008C79A5">
      <w:pPr>
        <w:shd w:val="clear" w:color="auto" w:fill="FFFFFF"/>
        <w:spacing w:after="0" w:line="360" w:lineRule="auto"/>
        <w:rPr>
          <w:rFonts w:ascii="Times New Roman" w:eastAsia="Times New Roman" w:hAnsi="Times New Roman" w:cs="Times New Roman"/>
          <w:b/>
          <w:bCs/>
          <w:color w:val="111111"/>
          <w:sz w:val="56"/>
          <w:szCs w:val="56"/>
          <w:lang w:val="uk-UA" w:eastAsia="ru-RU"/>
        </w:rPr>
      </w:pPr>
    </w:p>
    <w:p w14:paraId="44985A19" w14:textId="2A27710E" w:rsidR="00ED5CAB" w:rsidRPr="00ED5CAB" w:rsidRDefault="00073C20" w:rsidP="00ED5CAB">
      <w:pPr>
        <w:shd w:val="clear" w:color="auto" w:fill="FFFFFF"/>
        <w:spacing w:after="0" w:line="360" w:lineRule="auto"/>
        <w:ind w:left="-709"/>
        <w:jc w:val="center"/>
        <w:rPr>
          <w:rFonts w:ascii="Times New Roman" w:eastAsia="Times New Roman" w:hAnsi="Times New Roman" w:cs="Times New Roman"/>
          <w:color w:val="111111"/>
          <w:sz w:val="56"/>
          <w:szCs w:val="56"/>
          <w:lang w:val="uk-UA" w:eastAsia="ru-RU"/>
        </w:rPr>
      </w:pPr>
      <w:r>
        <w:rPr>
          <w:rFonts w:ascii="Times New Roman" w:eastAsia="Times New Roman" w:hAnsi="Times New Roman" w:cs="Times New Roman"/>
          <w:b/>
          <w:bCs/>
          <w:color w:val="111111"/>
          <w:sz w:val="56"/>
          <w:szCs w:val="56"/>
          <w:lang w:val="uk-UA" w:eastAsia="ru-RU"/>
        </w:rPr>
        <w:t xml:space="preserve">  </w:t>
      </w:r>
      <w:r w:rsidR="00ED5CAB" w:rsidRPr="00ED5CAB">
        <w:rPr>
          <w:rFonts w:ascii="Times New Roman" w:eastAsia="Times New Roman" w:hAnsi="Times New Roman" w:cs="Times New Roman"/>
          <w:b/>
          <w:bCs/>
          <w:color w:val="111111"/>
          <w:sz w:val="56"/>
          <w:szCs w:val="56"/>
          <w:lang w:val="uk-UA" w:eastAsia="ru-RU"/>
        </w:rPr>
        <w:t>СТАТУТ</w:t>
      </w:r>
    </w:p>
    <w:p w14:paraId="23C556FD" w14:textId="31C8FDAA" w:rsidR="00ED5CAB" w:rsidRPr="00ED5CAB" w:rsidRDefault="00073C20" w:rsidP="001867A4">
      <w:pPr>
        <w:shd w:val="clear" w:color="auto" w:fill="FFFFFF"/>
        <w:spacing w:after="0" w:line="240" w:lineRule="auto"/>
        <w:ind w:left="-709"/>
        <w:jc w:val="center"/>
        <w:rPr>
          <w:rFonts w:ascii="Times New Roman" w:eastAsia="Times New Roman" w:hAnsi="Times New Roman" w:cs="Times New Roman"/>
          <w:b/>
          <w:bCs/>
          <w:color w:val="111111"/>
          <w:sz w:val="32"/>
          <w:szCs w:val="32"/>
          <w:lang w:val="uk-UA" w:eastAsia="ru-RU"/>
        </w:rPr>
      </w:pPr>
      <w:r>
        <w:rPr>
          <w:rFonts w:ascii="Times New Roman" w:eastAsia="Times New Roman" w:hAnsi="Times New Roman" w:cs="Times New Roman"/>
          <w:b/>
          <w:bCs/>
          <w:color w:val="111111"/>
          <w:sz w:val="32"/>
          <w:szCs w:val="32"/>
          <w:lang w:val="uk-UA" w:eastAsia="ru-RU"/>
        </w:rPr>
        <w:t xml:space="preserve">      </w:t>
      </w:r>
      <w:r w:rsidR="00ED5CAB" w:rsidRPr="00ED5CAB">
        <w:rPr>
          <w:rFonts w:ascii="Times New Roman" w:eastAsia="Times New Roman" w:hAnsi="Times New Roman" w:cs="Times New Roman"/>
          <w:b/>
          <w:bCs/>
          <w:color w:val="111111"/>
          <w:sz w:val="32"/>
          <w:szCs w:val="32"/>
          <w:lang w:val="uk-UA" w:eastAsia="ru-RU"/>
        </w:rPr>
        <w:t>НОВОВОЛИНСЬКОГО ЛІЦЕЮ №8</w:t>
      </w:r>
    </w:p>
    <w:p w14:paraId="2B3620CF" w14:textId="77777777" w:rsidR="001867A4" w:rsidRDefault="00ED5CAB" w:rsidP="001867A4">
      <w:pPr>
        <w:shd w:val="clear" w:color="auto" w:fill="FFFFFF"/>
        <w:spacing w:after="0" w:line="240" w:lineRule="auto"/>
        <w:ind w:left="-709"/>
        <w:jc w:val="center"/>
        <w:rPr>
          <w:rFonts w:ascii="Times New Roman" w:eastAsia="Times New Roman" w:hAnsi="Times New Roman" w:cs="Times New Roman"/>
          <w:b/>
          <w:bCs/>
          <w:color w:val="111111"/>
          <w:sz w:val="32"/>
          <w:szCs w:val="32"/>
          <w:lang w:val="uk-UA" w:eastAsia="ru-RU"/>
        </w:rPr>
      </w:pPr>
      <w:r w:rsidRPr="00ED5CAB">
        <w:rPr>
          <w:rFonts w:ascii="Times New Roman" w:eastAsia="Times New Roman" w:hAnsi="Times New Roman" w:cs="Times New Roman"/>
          <w:b/>
          <w:bCs/>
          <w:color w:val="111111"/>
          <w:sz w:val="32"/>
          <w:szCs w:val="32"/>
          <w:lang w:val="uk-UA" w:eastAsia="ru-RU"/>
        </w:rPr>
        <w:t xml:space="preserve">НОВОВОЛИНСЬКОЇ МІСЬКОЇ РАДИ </w:t>
      </w:r>
    </w:p>
    <w:p w14:paraId="64A6DC95" w14:textId="715B6D01" w:rsidR="00ED5CAB" w:rsidRDefault="00ED5CAB" w:rsidP="001867A4">
      <w:pPr>
        <w:shd w:val="clear" w:color="auto" w:fill="FFFFFF"/>
        <w:spacing w:after="0" w:line="240" w:lineRule="auto"/>
        <w:ind w:left="-709"/>
        <w:jc w:val="center"/>
        <w:rPr>
          <w:rFonts w:ascii="Times New Roman" w:eastAsia="Times New Roman" w:hAnsi="Times New Roman" w:cs="Times New Roman"/>
          <w:color w:val="111111"/>
          <w:sz w:val="32"/>
          <w:szCs w:val="32"/>
          <w:lang w:val="uk-UA" w:eastAsia="ru-RU"/>
        </w:rPr>
      </w:pPr>
      <w:r w:rsidRPr="00ED5CAB">
        <w:rPr>
          <w:rFonts w:ascii="Times New Roman" w:eastAsia="Times New Roman" w:hAnsi="Times New Roman" w:cs="Times New Roman"/>
          <w:b/>
          <w:bCs/>
          <w:color w:val="111111"/>
          <w:sz w:val="32"/>
          <w:szCs w:val="32"/>
          <w:lang w:val="uk-UA" w:eastAsia="ru-RU"/>
        </w:rPr>
        <w:t>ВОЛИНСЬКОЇ ОБЛАСТІ</w:t>
      </w:r>
    </w:p>
    <w:p w14:paraId="5B71ACC2" w14:textId="071E4441" w:rsidR="001867A4" w:rsidRPr="00ED5CAB" w:rsidRDefault="001867A4" w:rsidP="001867A4">
      <w:pPr>
        <w:shd w:val="clear" w:color="auto" w:fill="FFFFFF"/>
        <w:spacing w:after="0" w:line="240" w:lineRule="auto"/>
        <w:ind w:left="-709"/>
        <w:jc w:val="center"/>
        <w:rPr>
          <w:rFonts w:ascii="Times New Roman" w:eastAsia="Times New Roman" w:hAnsi="Times New Roman" w:cs="Times New Roman"/>
          <w:color w:val="111111"/>
          <w:sz w:val="32"/>
          <w:szCs w:val="32"/>
          <w:lang w:val="uk-UA" w:eastAsia="ru-RU"/>
        </w:rPr>
      </w:pPr>
      <w:r>
        <w:rPr>
          <w:rFonts w:ascii="Times New Roman" w:eastAsia="Times New Roman" w:hAnsi="Times New Roman" w:cs="Times New Roman"/>
          <w:color w:val="111111"/>
          <w:sz w:val="32"/>
          <w:szCs w:val="32"/>
          <w:lang w:val="uk-UA" w:eastAsia="ru-RU"/>
        </w:rPr>
        <w:t>(код ЄДРПОУ 21739873)</w:t>
      </w:r>
    </w:p>
    <w:p w14:paraId="70693491" w14:textId="3C35BDC2" w:rsidR="00ED5CAB" w:rsidRPr="00ED5CAB" w:rsidRDefault="00ED5CAB" w:rsidP="00ED5CAB">
      <w:pPr>
        <w:shd w:val="clear" w:color="auto" w:fill="FFFFFF"/>
        <w:spacing w:after="0" w:line="360" w:lineRule="auto"/>
        <w:jc w:val="center"/>
        <w:rPr>
          <w:rFonts w:ascii="Times New Roman" w:eastAsia="Times New Roman" w:hAnsi="Times New Roman" w:cs="Times New Roman"/>
          <w:color w:val="111111"/>
          <w:sz w:val="28"/>
          <w:szCs w:val="28"/>
          <w:shd w:val="clear" w:color="auto" w:fill="FFFFFF"/>
          <w:lang w:val="uk-UA" w:eastAsia="ru-RU"/>
        </w:rPr>
      </w:pPr>
      <w:r>
        <w:rPr>
          <w:rFonts w:ascii="Times New Roman" w:eastAsia="Times New Roman" w:hAnsi="Times New Roman" w:cs="Times New Roman"/>
          <w:color w:val="111111"/>
          <w:sz w:val="28"/>
          <w:szCs w:val="28"/>
          <w:shd w:val="clear" w:color="auto" w:fill="FFFFFF"/>
          <w:lang w:val="uk-UA" w:eastAsia="ru-RU"/>
        </w:rPr>
        <w:t>(нова редакція</w:t>
      </w:r>
      <w:r w:rsidR="00E72EF2">
        <w:rPr>
          <w:rFonts w:ascii="Times New Roman" w:eastAsia="Times New Roman" w:hAnsi="Times New Roman" w:cs="Times New Roman"/>
          <w:color w:val="111111"/>
          <w:sz w:val="28"/>
          <w:szCs w:val="28"/>
          <w:shd w:val="clear" w:color="auto" w:fill="FFFFFF"/>
          <w:lang w:val="uk-UA" w:eastAsia="ru-RU"/>
        </w:rPr>
        <w:t>)</w:t>
      </w:r>
    </w:p>
    <w:p w14:paraId="0F1282DC"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5432DFDA"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3EC2954C"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49E65C0D"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25663797"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5D6F5FAA"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14B5E55C"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212CC3C7"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4D5F7C76"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749BF727" w14:textId="77777777" w:rsidR="002876BA" w:rsidRPr="00ED5CAB" w:rsidRDefault="002876BA"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4385CC4D"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b/>
          <w:color w:val="111111"/>
          <w:sz w:val="28"/>
          <w:szCs w:val="28"/>
          <w:shd w:val="clear" w:color="auto" w:fill="FFFFFF"/>
          <w:lang w:val="uk-UA" w:eastAsia="ru-RU"/>
        </w:rPr>
      </w:pPr>
    </w:p>
    <w:p w14:paraId="7EFB7937"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b/>
          <w:color w:val="111111"/>
          <w:sz w:val="28"/>
          <w:szCs w:val="28"/>
          <w:shd w:val="clear" w:color="auto" w:fill="FFFFFF"/>
          <w:lang w:val="uk-UA" w:eastAsia="ru-RU"/>
        </w:rPr>
      </w:pPr>
    </w:p>
    <w:p w14:paraId="43804A2F" w14:textId="77777777" w:rsidR="003079DE" w:rsidRDefault="00ED5CAB" w:rsidP="003079DE">
      <w:pPr>
        <w:shd w:val="clear" w:color="auto" w:fill="FFFFFF"/>
        <w:spacing w:after="0" w:line="360" w:lineRule="auto"/>
        <w:jc w:val="center"/>
        <w:rPr>
          <w:rFonts w:ascii="Times New Roman" w:eastAsia="Times New Roman" w:hAnsi="Times New Roman" w:cs="Times New Roman"/>
          <w:b/>
          <w:color w:val="111111"/>
          <w:sz w:val="28"/>
          <w:szCs w:val="28"/>
          <w:shd w:val="clear" w:color="auto" w:fill="FFFFFF"/>
          <w:lang w:val="uk-UA" w:eastAsia="ru-RU"/>
        </w:rPr>
      </w:pPr>
      <w:r>
        <w:rPr>
          <w:rFonts w:ascii="Times New Roman" w:eastAsia="Times New Roman" w:hAnsi="Times New Roman" w:cs="Times New Roman"/>
          <w:b/>
          <w:color w:val="111111"/>
          <w:sz w:val="28"/>
          <w:szCs w:val="28"/>
          <w:shd w:val="clear" w:color="auto" w:fill="FFFFFF"/>
          <w:lang w:val="uk-UA" w:eastAsia="ru-RU"/>
        </w:rPr>
        <w:t>Нововолинськ</w:t>
      </w:r>
      <w:r w:rsidR="003079DE">
        <w:rPr>
          <w:rFonts w:ascii="Times New Roman" w:eastAsia="Times New Roman" w:hAnsi="Times New Roman" w:cs="Times New Roman"/>
          <w:b/>
          <w:color w:val="111111"/>
          <w:sz w:val="28"/>
          <w:szCs w:val="28"/>
          <w:shd w:val="clear" w:color="auto" w:fill="FFFFFF"/>
          <w:lang w:val="uk-UA" w:eastAsia="ru-RU"/>
        </w:rPr>
        <w:t xml:space="preserve"> </w:t>
      </w:r>
    </w:p>
    <w:p w14:paraId="1A86DC00" w14:textId="72E06A6B" w:rsidR="00397572" w:rsidRDefault="00ED5CAB" w:rsidP="003079DE">
      <w:pPr>
        <w:shd w:val="clear" w:color="auto" w:fill="FFFFFF"/>
        <w:spacing w:after="0" w:line="360" w:lineRule="auto"/>
        <w:jc w:val="center"/>
        <w:rPr>
          <w:rFonts w:ascii="Times New Roman" w:eastAsia="Times New Roman" w:hAnsi="Times New Roman" w:cs="Times New Roman"/>
          <w:b/>
          <w:color w:val="111111"/>
          <w:sz w:val="28"/>
          <w:szCs w:val="28"/>
          <w:shd w:val="clear" w:color="auto" w:fill="FFFFFF"/>
          <w:lang w:val="uk-UA" w:eastAsia="ru-RU"/>
        </w:rPr>
      </w:pPr>
      <w:r w:rsidRPr="00ED5CAB">
        <w:rPr>
          <w:rFonts w:ascii="Times New Roman" w:eastAsia="Times New Roman" w:hAnsi="Times New Roman" w:cs="Times New Roman"/>
          <w:b/>
          <w:color w:val="111111"/>
          <w:sz w:val="28"/>
          <w:szCs w:val="28"/>
          <w:shd w:val="clear" w:color="auto" w:fill="FFFFFF"/>
          <w:lang w:val="uk-UA" w:eastAsia="ru-RU"/>
        </w:rPr>
        <w:t>20</w:t>
      </w:r>
      <w:r>
        <w:rPr>
          <w:rFonts w:ascii="Times New Roman" w:eastAsia="Times New Roman" w:hAnsi="Times New Roman" w:cs="Times New Roman"/>
          <w:b/>
          <w:color w:val="111111"/>
          <w:sz w:val="28"/>
          <w:szCs w:val="28"/>
          <w:shd w:val="clear" w:color="auto" w:fill="FFFFFF"/>
          <w:lang w:val="uk-UA" w:eastAsia="ru-RU"/>
        </w:rPr>
        <w:t>2</w:t>
      </w:r>
      <w:r w:rsidR="001867A4">
        <w:rPr>
          <w:rFonts w:ascii="Times New Roman" w:eastAsia="Times New Roman" w:hAnsi="Times New Roman" w:cs="Times New Roman"/>
          <w:b/>
          <w:color w:val="111111"/>
          <w:sz w:val="28"/>
          <w:szCs w:val="28"/>
          <w:shd w:val="clear" w:color="auto" w:fill="FFFFFF"/>
          <w:lang w:val="uk-UA" w:eastAsia="ru-RU"/>
        </w:rPr>
        <w:t>5</w:t>
      </w:r>
      <w:r>
        <w:rPr>
          <w:rFonts w:ascii="Times New Roman" w:eastAsia="Times New Roman" w:hAnsi="Times New Roman" w:cs="Times New Roman"/>
          <w:b/>
          <w:color w:val="111111"/>
          <w:sz w:val="28"/>
          <w:szCs w:val="28"/>
          <w:lang w:val="uk-UA" w:eastAsia="ru-RU"/>
        </w:rPr>
        <w:br w:type="page"/>
      </w:r>
    </w:p>
    <w:p w14:paraId="42B29BBB" w14:textId="77777777" w:rsidR="00397572" w:rsidRPr="0043244F"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lastRenderedPageBreak/>
        <w:t>І.</w:t>
      </w:r>
      <w:r>
        <w:rPr>
          <w:rFonts w:ascii="Times New Roman" w:hAnsi="Times New Roman" w:cs="Times New Roman"/>
          <w:b/>
          <w:sz w:val="28"/>
          <w:szCs w:val="28"/>
          <w:lang w:val="uk-UA"/>
        </w:rPr>
        <w:t xml:space="preserve"> </w:t>
      </w:r>
      <w:r w:rsidRPr="00ED5CAB">
        <w:rPr>
          <w:rFonts w:ascii="Times New Roman" w:hAnsi="Times New Roman" w:cs="Times New Roman"/>
          <w:b/>
          <w:sz w:val="28"/>
          <w:szCs w:val="28"/>
          <w:lang w:val="uk-UA"/>
        </w:rPr>
        <w:t>ЗАГАЛЬНІ ПОЛОЖЕННЯ</w:t>
      </w:r>
    </w:p>
    <w:p w14:paraId="590D2375"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Нововолинський ліцей №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Нововолинської міської ради Волинської області </w:t>
      </w:r>
      <w:r>
        <w:rPr>
          <w:rFonts w:ascii="Times New Roman" w:hAnsi="Times New Roman" w:cs="Times New Roman"/>
          <w:sz w:val="28"/>
          <w:szCs w:val="28"/>
          <w:lang w:val="uk-UA"/>
        </w:rPr>
        <w:t xml:space="preserve">– це </w:t>
      </w:r>
      <w:r w:rsidRPr="00ED5CAB">
        <w:rPr>
          <w:rFonts w:ascii="Times New Roman" w:hAnsi="Times New Roman" w:cs="Times New Roman"/>
          <w:sz w:val="28"/>
          <w:szCs w:val="28"/>
          <w:lang w:val="uk-UA"/>
        </w:rPr>
        <w:t xml:space="preserve"> комунальн</w:t>
      </w:r>
      <w:r>
        <w:rPr>
          <w:rFonts w:ascii="Times New Roman" w:hAnsi="Times New Roman" w:cs="Times New Roman"/>
          <w:sz w:val="28"/>
          <w:szCs w:val="28"/>
          <w:lang w:val="uk-UA"/>
        </w:rPr>
        <w:t>и</w:t>
      </w:r>
      <w:r w:rsidRPr="00ED5CAB">
        <w:rPr>
          <w:rFonts w:ascii="Times New Roman" w:hAnsi="Times New Roman" w:cs="Times New Roman"/>
          <w:sz w:val="28"/>
          <w:szCs w:val="28"/>
          <w:lang w:val="uk-UA"/>
        </w:rPr>
        <w:t>й</w:t>
      </w:r>
      <w:r>
        <w:rPr>
          <w:rFonts w:ascii="Times New Roman" w:hAnsi="Times New Roman" w:cs="Times New Roman"/>
          <w:sz w:val="28"/>
          <w:szCs w:val="28"/>
          <w:lang w:val="uk-UA"/>
        </w:rPr>
        <w:t xml:space="preserve"> заклад загальної середньої освіти, що забезпечує реалізацію права громадян на здобуття початкової, базової та повної загальної середньої освіти.</w:t>
      </w:r>
    </w:p>
    <w:p w14:paraId="68162721" w14:textId="77777777" w:rsidR="00397572"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1.2. Повне найменування –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Нововолинської міської ради Волинської області</w:t>
      </w:r>
      <w:r>
        <w:rPr>
          <w:rFonts w:ascii="Times New Roman" w:hAnsi="Times New Roman" w:cs="Times New Roman"/>
          <w:sz w:val="28"/>
          <w:szCs w:val="28"/>
          <w:lang w:val="uk-UA"/>
        </w:rPr>
        <w:t>.</w:t>
      </w:r>
      <w:r w:rsidRPr="00ED5CAB">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Скорочене найменування – Нововолинський ліцей №8. </w:t>
      </w:r>
    </w:p>
    <w:p w14:paraId="34E7FED8" w14:textId="77777777" w:rsidR="00397572" w:rsidRPr="00903911"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proofErr w:type="spellStart"/>
      <w:r w:rsidRPr="00ED5CAB">
        <w:rPr>
          <w:rFonts w:ascii="Times New Roman" w:hAnsi="Times New Roman" w:cs="Times New Roman"/>
          <w:sz w:val="28"/>
          <w:szCs w:val="28"/>
          <w:lang w:val="uk-UA"/>
        </w:rPr>
        <w:t>Novovolynsk</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Lyceum</w:t>
      </w:r>
      <w:proofErr w:type="spellEnd"/>
      <w:r w:rsidRPr="00ED5CAB">
        <w:rPr>
          <w:rFonts w:ascii="Times New Roman" w:hAnsi="Times New Roman" w:cs="Times New Roman"/>
          <w:sz w:val="28"/>
          <w:szCs w:val="28"/>
          <w:lang w:val="uk-UA"/>
        </w:rPr>
        <w:t xml:space="preserve">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Novovolynsk</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City</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Council</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Volyn</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Region</w:t>
      </w:r>
      <w:proofErr w:type="spellEnd"/>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Pr>
          <w:rFonts w:ascii="Times New Roman" w:hAnsi="Times New Roman" w:cs="Times New Roman"/>
          <w:sz w:val="28"/>
          <w:szCs w:val="28"/>
          <w:lang w:val="en-US"/>
        </w:rPr>
        <w:t>Abbreviated</w:t>
      </w:r>
      <w:r w:rsidRPr="001867A4">
        <w:rPr>
          <w:rFonts w:ascii="Times New Roman" w:hAnsi="Times New Roman" w:cs="Times New Roman"/>
          <w:sz w:val="28"/>
          <w:szCs w:val="28"/>
          <w:lang w:val="uk-UA"/>
        </w:rPr>
        <w:t xml:space="preserve"> </w:t>
      </w:r>
      <w:r>
        <w:rPr>
          <w:rFonts w:ascii="Times New Roman" w:hAnsi="Times New Roman" w:cs="Times New Roman"/>
          <w:sz w:val="28"/>
          <w:szCs w:val="28"/>
          <w:lang w:val="en-US"/>
        </w:rPr>
        <w:t>name</w:t>
      </w:r>
      <w:r w:rsidRPr="001867A4">
        <w:rPr>
          <w:rFonts w:ascii="Times New Roman" w:hAnsi="Times New Roman" w:cs="Times New Roman"/>
          <w:sz w:val="28"/>
          <w:szCs w:val="28"/>
          <w:lang w:val="uk-UA"/>
        </w:rPr>
        <w:t xml:space="preserve"> – </w:t>
      </w:r>
      <w:proofErr w:type="spellStart"/>
      <w:r w:rsidRPr="00ED5CAB">
        <w:rPr>
          <w:rFonts w:ascii="Times New Roman" w:hAnsi="Times New Roman" w:cs="Times New Roman"/>
          <w:sz w:val="28"/>
          <w:szCs w:val="28"/>
          <w:lang w:val="uk-UA"/>
        </w:rPr>
        <w:t>Novovolynsk</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Lyceum</w:t>
      </w:r>
      <w:proofErr w:type="spellEnd"/>
      <w:r w:rsidRPr="00ED5CAB">
        <w:rPr>
          <w:rFonts w:ascii="Times New Roman" w:hAnsi="Times New Roman" w:cs="Times New Roman"/>
          <w:sz w:val="28"/>
          <w:szCs w:val="28"/>
          <w:lang w:val="uk-UA"/>
        </w:rPr>
        <w:t xml:space="preserve"> </w:t>
      </w:r>
      <w:r>
        <w:rPr>
          <w:rFonts w:ascii="Times New Roman" w:hAnsi="Times New Roman" w:cs="Times New Roman"/>
          <w:sz w:val="28"/>
          <w:szCs w:val="28"/>
          <w:lang w:val="uk-UA"/>
        </w:rPr>
        <w:t>№8</w:t>
      </w:r>
      <w:r w:rsidRPr="001867A4">
        <w:rPr>
          <w:rFonts w:ascii="Times New Roman" w:hAnsi="Times New Roman" w:cs="Times New Roman"/>
          <w:sz w:val="28"/>
          <w:szCs w:val="28"/>
          <w:lang w:val="uk-UA"/>
        </w:rPr>
        <w:t>.</w:t>
      </w:r>
    </w:p>
    <w:p w14:paraId="2026F051" w14:textId="77777777" w:rsidR="001867A4"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1.3. Місцезнаходження та юридична адреса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1867A4">
        <w:rPr>
          <w:rFonts w:ascii="Times New Roman" w:hAnsi="Times New Roman" w:cs="Times New Roman"/>
          <w:sz w:val="28"/>
          <w:szCs w:val="28"/>
          <w:lang w:val="uk-UA"/>
        </w:rPr>
        <w:t xml:space="preserve">    </w:t>
      </w:r>
    </w:p>
    <w:p w14:paraId="3F4AC9B1" w14:textId="3F2F99AA" w:rsidR="001867A4" w:rsidRDefault="001867A4"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Україна, </w:t>
      </w:r>
      <w:r w:rsidR="00397572" w:rsidRPr="00ED5CAB">
        <w:rPr>
          <w:rFonts w:ascii="Times New Roman" w:hAnsi="Times New Roman" w:cs="Times New Roman"/>
          <w:sz w:val="28"/>
          <w:szCs w:val="28"/>
          <w:lang w:val="uk-UA"/>
        </w:rPr>
        <w:t>4540</w:t>
      </w:r>
      <w:r>
        <w:rPr>
          <w:rFonts w:ascii="Times New Roman" w:hAnsi="Times New Roman" w:cs="Times New Roman"/>
          <w:sz w:val="28"/>
          <w:szCs w:val="28"/>
          <w:lang w:val="uk-UA"/>
        </w:rPr>
        <w:t>5</w:t>
      </w:r>
      <w:r w:rsidR="00397572" w:rsidRPr="00ED5CAB">
        <w:rPr>
          <w:rFonts w:ascii="Times New Roman" w:hAnsi="Times New Roman" w:cs="Times New Roman"/>
          <w:sz w:val="28"/>
          <w:szCs w:val="28"/>
          <w:lang w:val="uk-UA"/>
        </w:rPr>
        <w:t>, Волинська обл</w:t>
      </w:r>
      <w:r>
        <w:rPr>
          <w:rFonts w:ascii="Times New Roman" w:hAnsi="Times New Roman" w:cs="Times New Roman"/>
          <w:sz w:val="28"/>
          <w:szCs w:val="28"/>
          <w:lang w:val="uk-UA"/>
        </w:rPr>
        <w:t>.</w:t>
      </w:r>
      <w:r w:rsidR="00397572" w:rsidRPr="00ED5CAB">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Володимирський р-н, </w:t>
      </w:r>
    </w:p>
    <w:p w14:paraId="432886DA" w14:textId="56EEAA13"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м</w:t>
      </w:r>
      <w:r>
        <w:rPr>
          <w:rFonts w:ascii="Times New Roman" w:hAnsi="Times New Roman" w:cs="Times New Roman"/>
          <w:sz w:val="28"/>
          <w:szCs w:val="28"/>
          <w:lang w:val="uk-UA"/>
        </w:rPr>
        <w:t xml:space="preserve">істо </w:t>
      </w:r>
      <w:r w:rsidRPr="00ED5CAB">
        <w:rPr>
          <w:rFonts w:ascii="Times New Roman" w:hAnsi="Times New Roman" w:cs="Times New Roman"/>
          <w:sz w:val="28"/>
          <w:szCs w:val="28"/>
          <w:lang w:val="uk-UA"/>
        </w:rPr>
        <w:t>Нововолинськ,</w:t>
      </w:r>
      <w:r>
        <w:rPr>
          <w:rFonts w:ascii="Times New Roman" w:hAnsi="Times New Roman" w:cs="Times New Roman"/>
          <w:sz w:val="28"/>
          <w:szCs w:val="28"/>
          <w:lang w:val="uk-UA"/>
        </w:rPr>
        <w:t xml:space="preserve"> Шахтарський</w:t>
      </w:r>
      <w:r w:rsidR="006A2D1C">
        <w:rPr>
          <w:rFonts w:ascii="Times New Roman" w:hAnsi="Times New Roman" w:cs="Times New Roman"/>
          <w:sz w:val="28"/>
          <w:szCs w:val="28"/>
          <w:lang w:val="uk-UA"/>
        </w:rPr>
        <w:t xml:space="preserve">  (Мікрорайон)</w:t>
      </w:r>
      <w:bookmarkStart w:id="0" w:name="_GoBack"/>
      <w:bookmarkEnd w:id="0"/>
      <w:r w:rsidR="001867A4">
        <w:rPr>
          <w:rFonts w:ascii="Times New Roman" w:hAnsi="Times New Roman" w:cs="Times New Roman"/>
          <w:sz w:val="28"/>
          <w:szCs w:val="28"/>
          <w:lang w:val="uk-UA"/>
        </w:rPr>
        <w:t xml:space="preserve">, будинок </w:t>
      </w:r>
      <w:r>
        <w:rPr>
          <w:rFonts w:ascii="Times New Roman" w:hAnsi="Times New Roman" w:cs="Times New Roman"/>
          <w:sz w:val="28"/>
          <w:szCs w:val="28"/>
          <w:lang w:val="uk-UA"/>
        </w:rPr>
        <w:t xml:space="preserve"> 4</w:t>
      </w:r>
      <w:r w:rsidR="001867A4">
        <w:rPr>
          <w:rFonts w:ascii="Times New Roman" w:hAnsi="Times New Roman" w:cs="Times New Roman"/>
          <w:sz w:val="28"/>
          <w:szCs w:val="28"/>
          <w:lang w:val="uk-UA"/>
        </w:rPr>
        <w:t>-</w:t>
      </w:r>
      <w:r>
        <w:rPr>
          <w:rFonts w:ascii="Times New Roman" w:hAnsi="Times New Roman" w:cs="Times New Roman"/>
          <w:sz w:val="28"/>
          <w:szCs w:val="28"/>
          <w:lang w:val="uk-UA"/>
        </w:rPr>
        <w:t>А</w:t>
      </w:r>
      <w:r w:rsidRPr="00ED5CAB">
        <w:rPr>
          <w:rFonts w:ascii="Times New Roman" w:hAnsi="Times New Roman" w:cs="Times New Roman"/>
          <w:sz w:val="28"/>
          <w:szCs w:val="28"/>
          <w:lang w:val="uk-UA"/>
        </w:rPr>
        <w:t>.</w:t>
      </w:r>
    </w:p>
    <w:p w14:paraId="04CA1FA2"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1.4.</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Тип закладу освіти – ліцей; організаційно-правова форма – комунальний заклад; статус – заклад загальної середньої освіти; форма власності – комунальна.</w:t>
      </w:r>
    </w:p>
    <w:p w14:paraId="592C3370"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1.5. Нововолинський ліцей №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проводить освітню діяльність відповідно до ліцензії, виданої в установленому законодавством порядку.</w:t>
      </w:r>
    </w:p>
    <w:p w14:paraId="0FBE2243"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1.6. Засновником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Нововолинська міська територіальна громада в особі Нововолинської міської ради Волинської області (далі – Засновник). Уповноваженим органом управління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w:t>
      </w:r>
      <w:r w:rsidRPr="00ED5CAB">
        <w:rPr>
          <w:rFonts w:ascii="Times New Roman" w:hAnsi="Times New Roman" w:cs="Times New Roman"/>
          <w:bCs/>
          <w:sz w:val="28"/>
          <w:szCs w:val="28"/>
          <w:shd w:val="clear" w:color="auto" w:fill="FFFFFF"/>
          <w:lang w:val="uk-UA"/>
        </w:rPr>
        <w:t>управління освіти Нововолинської міської ради Волинської області</w:t>
      </w:r>
      <w:r w:rsidRPr="00ED5CAB">
        <w:rPr>
          <w:rFonts w:ascii="Times New Roman" w:hAnsi="Times New Roman" w:cs="Times New Roman"/>
          <w:sz w:val="28"/>
          <w:szCs w:val="28"/>
          <w:lang w:val="uk-UA"/>
        </w:rPr>
        <w:t xml:space="preserve">. </w:t>
      </w:r>
    </w:p>
    <w:p w14:paraId="0C351E43"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1.7.</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w:t>
      </w:r>
      <w:r w:rsidRPr="00ED5CAB">
        <w:rPr>
          <w:rStyle w:val="2"/>
          <w:rFonts w:ascii="Times New Roman" w:hAnsi="Times New Roman" w:cs="Times New Roman"/>
          <w:sz w:val="28"/>
          <w:szCs w:val="28"/>
          <w:lang w:val="uk-UA"/>
        </w:rPr>
        <w:t xml:space="preserve">юридичною особою комунальної форми власності, що утворюється та припиняється (реорганізовується, ліквідовується) згідно з рішенням засновника, неприбутковим закладом освіти, має реєстраційний та інші рахунки в органах Державної казначейської служби України, печатку, штамп, ідентифікаційний номер.  </w:t>
      </w:r>
    </w:p>
    <w:p w14:paraId="6CD6B379"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1.8.</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у своїй діяльності керується Конституцією України, Законами України «Про освіту», «Про повну загальну середню освіту», іншими нормативно-правовими актами України, постановами Кабінету Міністрів України, актами Президента України, наказами центральних органів виконавчої влади, рішеннями органів місцевого самоврядування та цим Статутом. </w:t>
      </w:r>
    </w:p>
    <w:p w14:paraId="03B01F93" w14:textId="77777777" w:rsidR="00397572" w:rsidRPr="00ED5CAB" w:rsidRDefault="00397572" w:rsidP="00397572">
      <w:pPr>
        <w:spacing w:after="0"/>
        <w:ind w:firstLine="709"/>
        <w:jc w:val="both"/>
        <w:rPr>
          <w:rFonts w:ascii="Times New Roman" w:hAnsi="Times New Roman" w:cs="Times New Roman"/>
          <w:sz w:val="28"/>
          <w:szCs w:val="28"/>
          <w:lang w:val="uk-UA" w:eastAsia="uk-UA"/>
        </w:rPr>
      </w:pPr>
      <w:r w:rsidRPr="00ED5CAB">
        <w:rPr>
          <w:rFonts w:ascii="Times New Roman" w:hAnsi="Times New Roman" w:cs="Times New Roman"/>
          <w:sz w:val="28"/>
          <w:szCs w:val="28"/>
          <w:lang w:val="uk-UA"/>
        </w:rPr>
        <w:t>1.9.</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eastAsia="uk-UA"/>
        </w:rPr>
        <w:t>Метою діяльності</w:t>
      </w:r>
      <w:r w:rsidRPr="00ED5CAB">
        <w:rPr>
          <w:rFonts w:ascii="Times New Roman" w:hAnsi="Times New Roman" w:cs="Times New Roman"/>
          <w:b/>
          <w:sz w:val="28"/>
          <w:szCs w:val="28"/>
          <w:lang w:val="uk-UA" w:eastAsia="uk-UA"/>
        </w:rPr>
        <w:t xml:space="preserve"> </w:t>
      </w:r>
      <w:r w:rsidRPr="00ED5CAB">
        <w:rPr>
          <w:rFonts w:ascii="Times New Roman" w:hAnsi="Times New Roman" w:cs="Times New Roman"/>
          <w:color w:val="000000"/>
          <w:sz w:val="28"/>
          <w:szCs w:val="28"/>
          <w:lang w:val="uk-UA"/>
        </w:rPr>
        <w:t xml:space="preserve">Нововолинського ліцею </w:t>
      </w:r>
      <w:r>
        <w:rPr>
          <w:rFonts w:ascii="Times New Roman" w:hAnsi="Times New Roman" w:cs="Times New Roman"/>
          <w:color w:val="000000"/>
          <w:sz w:val="28"/>
          <w:szCs w:val="28"/>
          <w:lang w:val="uk-UA"/>
        </w:rPr>
        <w:t>№8</w:t>
      </w:r>
      <w:r w:rsidRPr="00ED5CAB">
        <w:rPr>
          <w:rFonts w:ascii="Times New Roman" w:hAnsi="Times New Roman" w:cs="Times New Roman"/>
          <w:color w:val="000000"/>
          <w:sz w:val="28"/>
          <w:szCs w:val="28"/>
          <w:lang w:val="uk-UA"/>
        </w:rPr>
        <w:t xml:space="preserve"> Нововолинської міської ради Волинської області</w:t>
      </w:r>
      <w:r w:rsidRPr="00ED5CAB">
        <w:rPr>
          <w:rFonts w:ascii="Times New Roman" w:hAnsi="Times New Roman" w:cs="Times New Roman"/>
          <w:sz w:val="28"/>
          <w:szCs w:val="28"/>
          <w:lang w:val="uk-UA" w:eastAsia="uk-UA"/>
        </w:rPr>
        <w:t xml:space="preserve"> є</w:t>
      </w:r>
      <w:r w:rsidRPr="00ED5CAB">
        <w:rPr>
          <w:rFonts w:ascii="Times New Roman" w:hAnsi="Times New Roman" w:cs="Times New Roman"/>
          <w:color w:val="000000"/>
          <w:sz w:val="28"/>
          <w:szCs w:val="28"/>
          <w:lang w:val="uk-UA"/>
        </w:rPr>
        <w:t>: забезпечення реалізації прав громадян на здобуття початкової, базової середньої  та профільної середньої освіти; в</w:t>
      </w:r>
      <w:r w:rsidRPr="00ED5CAB">
        <w:rPr>
          <w:rFonts w:ascii="Times New Roman" w:hAnsi="Times New Roman" w:cs="Times New Roman"/>
          <w:sz w:val="28"/>
          <w:szCs w:val="28"/>
          <w:lang w:val="uk-UA" w:eastAsia="uk-UA"/>
        </w:rPr>
        <w:t xml:space="preserve">себічний розвиток, навчання, виховання і соціалізацію особистості, яка здатна до життя в суспільстві та цивілізованої взаємодії з природою, має </w:t>
      </w:r>
      <w:r w:rsidRPr="00ED5CAB">
        <w:rPr>
          <w:rFonts w:ascii="Times New Roman" w:hAnsi="Times New Roman" w:cs="Times New Roman"/>
          <w:sz w:val="28"/>
          <w:szCs w:val="28"/>
          <w:lang w:val="uk-UA" w:eastAsia="uk-UA"/>
        </w:rPr>
        <w:lastRenderedPageBreak/>
        <w:t>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збереження і зміцнення фізичного та психічного здоров'я  здобувачів освіти.</w:t>
      </w:r>
    </w:p>
    <w:p w14:paraId="16B7EC33"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1.10. Головним завданням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w:t>
      </w:r>
    </w:p>
    <w:p w14:paraId="28ED10EF"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забезпечення реалізації права громадян на повну загальну освіту з профільним навчанням та допрофесійною підготовкою;</w:t>
      </w:r>
    </w:p>
    <w:p w14:paraId="29AF6157"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виховання громадянина України;</w:t>
      </w:r>
    </w:p>
    <w:p w14:paraId="48360924"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5C098F4E"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75CB8C62"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виховання в учнів поваги до Конституції України, державних  символів України, прав і свободи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1CD57EC5"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розвиток особистості учня, його здібностей і обдарувань, наукового світогляду;</w:t>
      </w:r>
    </w:p>
    <w:p w14:paraId="456D0616"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реалізація права учнів на вільне формування політичних і світоглядних переконань;</w:t>
      </w:r>
    </w:p>
    <w:p w14:paraId="028F4E84"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й зміцнення фізичного та психічного здоров’я учнів;</w:t>
      </w:r>
    </w:p>
    <w:p w14:paraId="4EC3CD3B"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створення умов для оволодіння системою наукових знань про природу, людину і суспільство.</w:t>
      </w:r>
    </w:p>
    <w:p w14:paraId="48A541E1"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1.11. Головними принципами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w:t>
      </w:r>
    </w:p>
    <w:p w14:paraId="06DD1F5F"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забезпечення якості освіти та якості освітньої діяльності;</w:t>
      </w:r>
    </w:p>
    <w:p w14:paraId="6C092FB0"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забезпечення рівного доступу до освіти без дискримінації за будь-якими ознаками, у тому числі за ознакою інвалідності;</w:t>
      </w:r>
    </w:p>
    <w:p w14:paraId="37776B46"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прозорість та публічність прийняття та виконання управлінських рішень;</w:t>
      </w:r>
    </w:p>
    <w:p w14:paraId="7B5B2B7A"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нерозривний зв’язок із світовою та національною історією, культурою, національними традиціями;</w:t>
      </w:r>
    </w:p>
    <w:p w14:paraId="739FD95C"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свобода у виборі видів і  форм  здобуття освіти, освітніх програми, закладу освіти;</w:t>
      </w:r>
    </w:p>
    <w:p w14:paraId="566289F1"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академічна доброчесність;</w:t>
      </w:r>
    </w:p>
    <w:p w14:paraId="1D52D591"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академічна свобода;</w:t>
      </w:r>
    </w:p>
    <w:p w14:paraId="0DD7EE8D"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фінансова, кадрова та організаційна автономія у межах, визначених законом;</w:t>
      </w:r>
    </w:p>
    <w:p w14:paraId="2FE746A7"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гуманізм;</w:t>
      </w:r>
    </w:p>
    <w:p w14:paraId="568E4DAF"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демократизм;</w:t>
      </w:r>
    </w:p>
    <w:p w14:paraId="2C470453"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єдність навчання, виховання та розвитку;</w:t>
      </w:r>
    </w:p>
    <w:p w14:paraId="3B7D9E26"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виховання патріотизму, поваги до культурних цінностей українського народу, його історико-культурного надбання і традицій;</w:t>
      </w:r>
    </w:p>
    <w:p w14:paraId="5D28E1E8"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формування усвідомленої потреби дотримуватися Конституції та законів України, нетерпимості до їх порушення;</w:t>
      </w:r>
    </w:p>
    <w:p w14:paraId="046F73C7"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42B93B63"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формування громадянської культури та культури демократії;</w:t>
      </w:r>
    </w:p>
    <w:p w14:paraId="5728113E"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формування культури здорового способу життя, екологічної культури і дбайливого ставлення до довкілля;</w:t>
      </w:r>
    </w:p>
    <w:p w14:paraId="372A4DEB"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невтручання політичних партій в освітній процес;</w:t>
      </w:r>
    </w:p>
    <w:p w14:paraId="6CFBF467"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невтручання релігійних організацій в освітній процес;</w:t>
      </w:r>
    </w:p>
    <w:p w14:paraId="18DC10ED"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різнобічність та збалансованість інформації щодо політичних, світоглядних та релігійних питань;</w:t>
      </w:r>
    </w:p>
    <w:p w14:paraId="4D82112A"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сприяння навчанню впродовж життя;</w:t>
      </w:r>
    </w:p>
    <w:p w14:paraId="11D95386"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інтеграція у міжнародний освітній та науковий простір;</w:t>
      </w:r>
    </w:p>
    <w:p w14:paraId="5965F84C"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нетерпимість до проявів корупції та хабарництва.</w:t>
      </w:r>
    </w:p>
    <w:p w14:paraId="37F3536D" w14:textId="77777777" w:rsidR="00397572" w:rsidRPr="00ED5CAB" w:rsidRDefault="00397572" w:rsidP="00397572">
      <w:pPr>
        <w:spacing w:after="0"/>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1.12.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самостійно приймає рішення і здійснює діяльність в межах своєї компетенції, передбаченої законодавством України та власним Статутом.</w:t>
      </w:r>
    </w:p>
    <w:p w14:paraId="0CD451F2" w14:textId="77777777" w:rsidR="00397572" w:rsidRPr="00ED5CAB" w:rsidRDefault="00397572" w:rsidP="00397572">
      <w:pPr>
        <w:spacing w:after="0"/>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1.13.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несе відповідальність перед особою, суспільством і державою за: безпечні умови освітньої діяльності; дотримання державних стандартів освіти; дотримання договірних зобов'язань з іншими суб'єктами освітньої, виробничої, наукової діяльності, у тому числі зобов'язань за міжнародними угодами; дотримання фінансової дисципліни.</w:t>
      </w:r>
    </w:p>
    <w:p w14:paraId="4858601E" w14:textId="77777777" w:rsidR="00397572" w:rsidRPr="00ED5CAB" w:rsidRDefault="00397572" w:rsidP="00397572">
      <w:pPr>
        <w:spacing w:after="0"/>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1.14. Мовою освітнього процесу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державна мова.</w:t>
      </w:r>
    </w:p>
    <w:p w14:paraId="016C4960" w14:textId="77777777" w:rsidR="00397572" w:rsidRPr="00ED5CAB" w:rsidRDefault="00397572" w:rsidP="00397572">
      <w:pPr>
        <w:spacing w:after="0"/>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1.15.</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Взаємовідносини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 юридичними і фізичними особами визначаються угодами, що укладені між ними.</w:t>
      </w:r>
    </w:p>
    <w:p w14:paraId="32479F9F" w14:textId="77777777" w:rsidR="00397572" w:rsidRDefault="00397572" w:rsidP="00397572">
      <w:pPr>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1.16. З питань, не врегульованих Статутом,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керується чинним законодавством України.</w:t>
      </w:r>
    </w:p>
    <w:p w14:paraId="00C37600" w14:textId="77777777" w:rsidR="00397572" w:rsidRPr="001D4A18"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ІІ. ОРГАНІЗАЦІЯ ОСВІТНЬОГО ПРОЦЕСУ</w:t>
      </w:r>
    </w:p>
    <w:p w14:paraId="659297CE"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2.1.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Засновник закріплює за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відповідну територію обслуговування і до початку навчального року обліковує учнів, які мають його відвідувати.</w:t>
      </w:r>
    </w:p>
    <w:p w14:paraId="43D6AC11"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Зарахування учнів до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проводиться наказом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1D93D6EE"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Відрахування та переведення учнів до інших закладів загальної середньої освіти для здобуття повної загальної середньої освіти здійснюється у порядку, передбаченому чинним законодавством.</w:t>
      </w:r>
    </w:p>
    <w:p w14:paraId="4BA9184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2.5. Право на першочергове зарахування до початкової школи мають діти, які проживають на території обслуговування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3114BE33"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2.6.</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Навчальний рік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розпочинається у День знань - 1 вересня і закінчується не пізніше 1 липня наступного року.</w:t>
      </w:r>
    </w:p>
    <w:p w14:paraId="03D167AC"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2.7.</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у межах часу, передбаченого освітньою програмою.</w:t>
      </w:r>
    </w:p>
    <w:p w14:paraId="1382ED5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Організація освітнього процесу не повинна призводити до перевантаження учнів та має забезпечувати безпечні та нешкідливі умови здобуття освіти.</w:t>
      </w:r>
      <w:r w:rsidRPr="00ED5CAB">
        <w:rPr>
          <w:rFonts w:ascii="Times New Roman" w:hAnsi="Times New Roman" w:cs="Times New Roman"/>
          <w:sz w:val="28"/>
          <w:szCs w:val="28"/>
          <w:lang w:val="uk-UA"/>
        </w:rPr>
        <w:br/>
        <w:t xml:space="preserve">На основі освітньої програми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складає та затверджує навчальний план, що конкретизує організацію освітнього процесу.</w:t>
      </w:r>
    </w:p>
    <w:p w14:paraId="20D8748F"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2.8.</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Режим роботи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визначається ним на основі відповідних нормативно-правових актів.</w:t>
      </w:r>
    </w:p>
    <w:p w14:paraId="2AFC43C7" w14:textId="77777777" w:rsidR="00397572" w:rsidRPr="008471FC"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2.9.</w:t>
      </w:r>
      <w:r>
        <w:rPr>
          <w:rFonts w:ascii="Times New Roman" w:hAnsi="Times New Roman" w:cs="Times New Roman"/>
          <w:sz w:val="28"/>
          <w:szCs w:val="28"/>
          <w:lang w:val="uk-UA"/>
        </w:rPr>
        <w:t xml:space="preserve">  У </w:t>
      </w:r>
      <w:r w:rsidRPr="00ED5CAB">
        <w:rPr>
          <w:rFonts w:ascii="Times New Roman" w:hAnsi="Times New Roman" w:cs="Times New Roman"/>
          <w:sz w:val="28"/>
          <w:szCs w:val="28"/>
          <w:lang w:val="uk-UA"/>
        </w:rPr>
        <w:t>Нововолинськ</w:t>
      </w:r>
      <w:r>
        <w:rPr>
          <w:rFonts w:ascii="Times New Roman" w:hAnsi="Times New Roman" w:cs="Times New Roman"/>
          <w:sz w:val="28"/>
          <w:szCs w:val="28"/>
          <w:lang w:val="uk-UA"/>
        </w:rPr>
        <w:t>ому</w:t>
      </w:r>
      <w:r w:rsidRPr="00ED5CAB">
        <w:rPr>
          <w:rFonts w:ascii="Times New Roman" w:hAnsi="Times New Roman" w:cs="Times New Roman"/>
          <w:sz w:val="28"/>
          <w:szCs w:val="28"/>
          <w:lang w:val="uk-UA"/>
        </w:rPr>
        <w:t xml:space="preserve"> ліце</w:t>
      </w:r>
      <w:r>
        <w:rPr>
          <w:rFonts w:ascii="Times New Roman" w:hAnsi="Times New Roman" w:cs="Times New Roman"/>
          <w:sz w:val="28"/>
          <w:szCs w:val="28"/>
          <w:lang w:val="uk-UA"/>
        </w:rPr>
        <w:t>ї</w:t>
      </w:r>
      <w:r w:rsidRPr="00ED5CAB">
        <w:rPr>
          <w:rFonts w:ascii="Times New Roman" w:hAnsi="Times New Roman" w:cs="Times New Roman"/>
          <w:sz w:val="28"/>
          <w:szCs w:val="28"/>
          <w:lang w:val="uk-UA"/>
        </w:rPr>
        <w:t xml:space="preserve">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може</w:t>
      </w:r>
      <w:r>
        <w:rPr>
          <w:rFonts w:ascii="Times New Roman" w:hAnsi="Times New Roman" w:cs="Times New Roman"/>
          <w:sz w:val="28"/>
          <w:szCs w:val="28"/>
          <w:lang w:val="uk-UA"/>
        </w:rPr>
        <w:t xml:space="preserve"> бути</w:t>
      </w:r>
      <w:r w:rsidRPr="00ED5CAB">
        <w:rPr>
          <w:rFonts w:ascii="Times New Roman" w:hAnsi="Times New Roman" w:cs="Times New Roman"/>
          <w:sz w:val="28"/>
          <w:szCs w:val="28"/>
          <w:lang w:val="uk-UA"/>
        </w:rPr>
        <w:t xml:space="preserve"> обра</w:t>
      </w:r>
      <w:r>
        <w:rPr>
          <w:rFonts w:ascii="Times New Roman" w:hAnsi="Times New Roman" w:cs="Times New Roman"/>
          <w:sz w:val="28"/>
          <w:szCs w:val="28"/>
          <w:lang w:val="uk-UA"/>
        </w:rPr>
        <w:t>на</w:t>
      </w:r>
      <w:r w:rsidRPr="00ED5CAB">
        <w:rPr>
          <w:rFonts w:ascii="Times New Roman" w:hAnsi="Times New Roman" w:cs="Times New Roman"/>
          <w:sz w:val="28"/>
          <w:szCs w:val="28"/>
          <w:lang w:val="uk-UA"/>
        </w:rPr>
        <w:t xml:space="preserve"> інш</w:t>
      </w:r>
      <w:r>
        <w:rPr>
          <w:rFonts w:ascii="Times New Roman" w:hAnsi="Times New Roman" w:cs="Times New Roman"/>
          <w:sz w:val="28"/>
          <w:szCs w:val="28"/>
          <w:lang w:val="uk-UA"/>
        </w:rPr>
        <w:t>а</w:t>
      </w:r>
      <w:r w:rsidRPr="00ED5CAB">
        <w:rPr>
          <w:rFonts w:ascii="Times New Roman" w:hAnsi="Times New Roman" w:cs="Times New Roman"/>
          <w:sz w:val="28"/>
          <w:szCs w:val="28"/>
          <w:lang w:val="uk-UA"/>
        </w:rPr>
        <w:t>, крім уроку, форм</w:t>
      </w:r>
      <w:r>
        <w:rPr>
          <w:rFonts w:ascii="Times New Roman" w:hAnsi="Times New Roman" w:cs="Times New Roman"/>
          <w:sz w:val="28"/>
          <w:szCs w:val="28"/>
          <w:lang w:val="uk-UA"/>
        </w:rPr>
        <w:t>а</w:t>
      </w:r>
      <w:r w:rsidRPr="00ED5CAB">
        <w:rPr>
          <w:rFonts w:ascii="Times New Roman" w:hAnsi="Times New Roman" w:cs="Times New Roman"/>
          <w:sz w:val="28"/>
          <w:szCs w:val="28"/>
          <w:lang w:val="uk-UA"/>
        </w:rPr>
        <w:t xml:space="preserve"> організації освітнього процесу</w:t>
      </w:r>
      <w:r w:rsidRPr="008471FC">
        <w:rPr>
          <w:rFonts w:ascii="Times New Roman" w:hAnsi="Times New Roman" w:cs="Times New Roman"/>
          <w:sz w:val="28"/>
          <w:szCs w:val="28"/>
          <w:lang w:val="uk-UA"/>
        </w:rPr>
        <w:t>.</w:t>
      </w:r>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Вибір</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має</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зумовлюватися</w:t>
      </w:r>
      <w:proofErr w:type="spellEnd"/>
      <w:r w:rsidRPr="008471FC">
        <w:rPr>
          <w:rFonts w:ascii="Times New Roman" w:hAnsi="Times New Roman" w:cs="Times New Roman"/>
          <w:sz w:val="28"/>
          <w:szCs w:val="28"/>
          <w:shd w:val="clear" w:color="auto" w:fill="FFFFFF"/>
        </w:rPr>
        <w:t xml:space="preserve"> дидактичною </w:t>
      </w:r>
      <w:proofErr w:type="spellStart"/>
      <w:r w:rsidRPr="008471FC">
        <w:rPr>
          <w:rFonts w:ascii="Times New Roman" w:hAnsi="Times New Roman" w:cs="Times New Roman"/>
          <w:sz w:val="28"/>
          <w:szCs w:val="28"/>
          <w:shd w:val="clear" w:color="auto" w:fill="FFFFFF"/>
        </w:rPr>
        <w:t>доцільністю</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матеріально-технічною</w:t>
      </w:r>
      <w:proofErr w:type="spellEnd"/>
      <w:r w:rsidRPr="008471FC">
        <w:rPr>
          <w:rFonts w:ascii="Times New Roman" w:hAnsi="Times New Roman" w:cs="Times New Roman"/>
          <w:sz w:val="28"/>
          <w:szCs w:val="28"/>
          <w:shd w:val="clear" w:color="auto" w:fill="FFFFFF"/>
        </w:rPr>
        <w:t xml:space="preserve"> базою закладу, </w:t>
      </w:r>
      <w:proofErr w:type="spellStart"/>
      <w:r w:rsidRPr="008471FC">
        <w:rPr>
          <w:rFonts w:ascii="Times New Roman" w:hAnsi="Times New Roman" w:cs="Times New Roman"/>
          <w:sz w:val="28"/>
          <w:szCs w:val="28"/>
          <w:shd w:val="clear" w:color="auto" w:fill="FFFFFF"/>
        </w:rPr>
        <w:t>підготовкою</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вчителя</w:t>
      </w:r>
      <w:proofErr w:type="spellEnd"/>
      <w:r w:rsidRPr="008471FC">
        <w:rPr>
          <w:rFonts w:ascii="Times New Roman" w:hAnsi="Times New Roman" w:cs="Times New Roman"/>
          <w:sz w:val="28"/>
          <w:szCs w:val="28"/>
          <w:shd w:val="clear" w:color="auto" w:fill="FFFFFF"/>
        </w:rPr>
        <w:t xml:space="preserve"> </w:t>
      </w:r>
      <w:r w:rsidRPr="008471FC">
        <w:rPr>
          <w:rFonts w:ascii="Times New Roman" w:hAnsi="Times New Roman" w:cs="Times New Roman"/>
          <w:sz w:val="28"/>
          <w:szCs w:val="28"/>
          <w:shd w:val="clear" w:color="auto" w:fill="FFFFFF"/>
          <w:lang w:val="uk-UA"/>
        </w:rPr>
        <w:t>з</w:t>
      </w:r>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враховува</w:t>
      </w:r>
      <w:r w:rsidRPr="008471FC">
        <w:rPr>
          <w:rFonts w:ascii="Times New Roman" w:hAnsi="Times New Roman" w:cs="Times New Roman"/>
          <w:sz w:val="28"/>
          <w:szCs w:val="28"/>
          <w:shd w:val="clear" w:color="auto" w:fill="FFFFFF"/>
          <w:lang w:val="uk-UA"/>
        </w:rPr>
        <w:t>нням</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індивідуальн</w:t>
      </w:r>
      <w:r w:rsidRPr="008471FC">
        <w:rPr>
          <w:rFonts w:ascii="Times New Roman" w:hAnsi="Times New Roman" w:cs="Times New Roman"/>
          <w:sz w:val="28"/>
          <w:szCs w:val="28"/>
          <w:shd w:val="clear" w:color="auto" w:fill="FFFFFF"/>
          <w:lang w:val="uk-UA"/>
        </w:rPr>
        <w:t>их</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особливост</w:t>
      </w:r>
      <w:proofErr w:type="spellEnd"/>
      <w:r w:rsidRPr="008471FC">
        <w:rPr>
          <w:rFonts w:ascii="Times New Roman" w:hAnsi="Times New Roman" w:cs="Times New Roman"/>
          <w:sz w:val="28"/>
          <w:szCs w:val="28"/>
          <w:shd w:val="clear" w:color="auto" w:fill="FFFFFF"/>
          <w:lang w:val="uk-UA"/>
        </w:rPr>
        <w:t>ей</w:t>
      </w:r>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учнів</w:t>
      </w:r>
      <w:proofErr w:type="spellEnd"/>
      <w:r w:rsidRPr="008471FC">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lang w:val="uk-UA"/>
        </w:rPr>
        <w:t xml:space="preserve"> У залежності від безпекової та епідемічної ситуації освітній процес може відбуватися очно, дистанційно або з використанням змішаної форми навчання.</w:t>
      </w:r>
    </w:p>
    <w:p w14:paraId="2AC0FB1E"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2.10.</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Тривалість канікул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протягом навчального року не може бути меншою 30 календарних днів.</w:t>
      </w:r>
    </w:p>
    <w:p w14:paraId="486E6EDC"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Освітній процес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здійснюється за груповою та індивідуальною формами навчання у порядку, встановленому законодавством.</w:t>
      </w:r>
    </w:p>
    <w:p w14:paraId="4F9FDA4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Бажаючим надається право і створюються умови для прискореного закінчення закладу, складання іспитів екстерном.</w:t>
      </w:r>
    </w:p>
    <w:p w14:paraId="42855592"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2.13.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Наповнюваність класів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не може перевищувати кількість визначену чинним законодавством.</w:t>
      </w:r>
    </w:p>
    <w:p w14:paraId="103086FA"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2.14.</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Поділ класів на групи при вивченні окремих предметів здійснюється у порядку, передбаченому чинним законодавством.</w:t>
      </w:r>
    </w:p>
    <w:p w14:paraId="30B6DC7E"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2.15.</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За письмовими зверненнями батьків, інших законних представників учнів та відповідно до рішення засновника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функціонують групи подовженого дня та гуртки, фінансування яких здійснюється за кошти засновника та за інші кошти, не заборонені законодавством.</w:t>
      </w:r>
    </w:p>
    <w:p w14:paraId="7235A609"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2.16.</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Контроль за відповідністю освітнього рівня учнів, які закінчили заклад загальної середньої освіти I, II і III ступенів,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 що забезпечує формування державної політики у сфері освіти.</w:t>
      </w:r>
    </w:p>
    <w:p w14:paraId="0F2FA66D"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2.17.</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Внутрішню систему оцінювання знань учнів та вибір їх форм, змісту та способу здійснює заклад загальної середньої освіти відповідно до чинного законодавства.</w:t>
      </w:r>
    </w:p>
    <w:p w14:paraId="3210608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2.18.</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Переведення учнів до наступного класу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здійснюється у порядку, встановленому центральним органом виконавчої влади, що забезпечує формування державної політики у сфері освіти. </w:t>
      </w:r>
    </w:p>
    <w:p w14:paraId="39537548"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2.19.</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Переведення учнів до іншого закладу загальної середньої освіти здійснюється відповідно до чинного законодавства.</w:t>
      </w:r>
    </w:p>
    <w:p w14:paraId="51C7100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2.20.</w:t>
      </w:r>
      <w:r w:rsidRPr="001867A4">
        <w:rPr>
          <w:rFonts w:ascii="Times New Roman" w:hAnsi="Times New Roman" w:cs="Times New Roman"/>
          <w:sz w:val="28"/>
          <w:szCs w:val="28"/>
        </w:rPr>
        <w:t xml:space="preserve"> </w:t>
      </w:r>
      <w:r w:rsidRPr="00ED5CAB">
        <w:rPr>
          <w:rFonts w:ascii="Times New Roman" w:hAnsi="Times New Roman" w:cs="Times New Roman"/>
          <w:sz w:val="28"/>
          <w:szCs w:val="28"/>
          <w:lang w:val="uk-UA"/>
        </w:rPr>
        <w:t xml:space="preserve">Випускникам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видається відповідний документ про освіту. Зразки документів про загальну середню освіту затверджує центральний орган виконавчої влади у сфері освіти і науки. Виготовлення документів про загальну середню освіту здійснюється за рахунок коштів державного бюджету.</w:t>
      </w:r>
    </w:p>
    <w:p w14:paraId="5CBE4085"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Виховання учнів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здійснюється в процесі урочної, позаурочної та позашкільної роботи з ними.</w:t>
      </w:r>
    </w:p>
    <w:p w14:paraId="09BE0AB5"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забороняється утворення і діяльність організаційних структур політичних партій, а також релігійних організацій і воєнізованих формувань.</w:t>
      </w:r>
    </w:p>
    <w:p w14:paraId="5AAD73CE"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Примусове залучення учнів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до вступу в будь-які об'єднання громадян, релігійні організації і воєнізовані формування забороняється.</w:t>
      </w:r>
    </w:p>
    <w:p w14:paraId="4B408C90" w14:textId="77777777" w:rsidR="00397572" w:rsidRDefault="00397572" w:rsidP="00397572">
      <w:pPr>
        <w:spacing w:after="0"/>
        <w:ind w:firstLine="708"/>
        <w:jc w:val="both"/>
        <w:rPr>
          <w:rFonts w:ascii="Times New Roman" w:hAnsi="Times New Roman" w:cs="Times New Roman"/>
          <w:sz w:val="28"/>
          <w:szCs w:val="28"/>
          <w:lang w:val="uk-UA"/>
        </w:rPr>
      </w:pPr>
      <w:r w:rsidRPr="00197C2D">
        <w:rPr>
          <w:rFonts w:ascii="Times New Roman" w:hAnsi="Times New Roman" w:cs="Times New Roman"/>
          <w:sz w:val="28"/>
          <w:szCs w:val="28"/>
          <w:lang w:val="uk-UA"/>
        </w:rPr>
        <w:t>2.24.</w:t>
      </w:r>
      <w:r>
        <w:rPr>
          <w:rFonts w:ascii="Times New Roman" w:hAnsi="Times New Roman" w:cs="Times New Roman"/>
          <w:sz w:val="28"/>
          <w:szCs w:val="28"/>
          <w:lang w:val="uk-UA"/>
        </w:rPr>
        <w:t xml:space="preserve"> </w:t>
      </w:r>
      <w:r w:rsidRPr="00197C2D">
        <w:rPr>
          <w:rFonts w:ascii="Times New Roman" w:hAnsi="Times New Roman" w:cs="Times New Roman"/>
          <w:sz w:val="28"/>
          <w:szCs w:val="28"/>
          <w:lang w:val="uk-UA"/>
        </w:rPr>
        <w:t xml:space="preserve">Для навчання дітей з особливими освітніми потребами Нововолинський ліцей №8 на підставі звернення батьків дитини або осіб, які </w:t>
      </w:r>
      <w:r w:rsidRPr="00197C2D">
        <w:rPr>
          <w:rFonts w:ascii="Times New Roman" w:hAnsi="Times New Roman" w:cs="Times New Roman"/>
          <w:sz w:val="28"/>
          <w:szCs w:val="28"/>
          <w:lang w:val="uk-UA"/>
        </w:rPr>
        <w:lastRenderedPageBreak/>
        <w:t xml:space="preserve">їх замінюють, створює інклюзивні класи. Організація інклюзивного навчання здійснюється у порядку, встановленому центральним органом виконавчої влади у сфері освіти і науки. Відповідно до індивідуальних особливостей освітньої діяльності для кожного учня з особливими освітніми потребами складається індивідуальна програма розвитку дитини - документ, що забезпечує індивідуалізацію навчання, визначає перелік необхідних психолого-педагогічних, корекційних потреб/послуг для розвитку дитини та розробляється командою психолого-педагогічного супроводу на основі висновку </w:t>
      </w:r>
      <w:proofErr w:type="spellStart"/>
      <w:r w:rsidRPr="00197C2D">
        <w:rPr>
          <w:rFonts w:ascii="Times New Roman" w:hAnsi="Times New Roman" w:cs="Times New Roman"/>
          <w:sz w:val="28"/>
          <w:szCs w:val="28"/>
          <w:lang w:val="uk-UA"/>
        </w:rPr>
        <w:t>інклюзивно</w:t>
      </w:r>
      <w:proofErr w:type="spellEnd"/>
      <w:r w:rsidRPr="00197C2D">
        <w:rPr>
          <w:rFonts w:ascii="Times New Roman" w:hAnsi="Times New Roman" w:cs="Times New Roman"/>
          <w:sz w:val="28"/>
          <w:szCs w:val="28"/>
          <w:lang w:val="uk-UA"/>
        </w:rPr>
        <w:t>-ресурсного центру з обов’язковим залученням батьків дитини з метою визначення конкретних навчальних стратегій і підходів до навчання.</w:t>
      </w:r>
    </w:p>
    <w:p w14:paraId="065D4B47"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2.25. Особистісно орієнтоване спрямування освітнього процесу для дітей з особливими освітніми потребами в інклюзивному класі забезпечує асистент вчителя.</w:t>
      </w:r>
    </w:p>
    <w:p w14:paraId="441DA9E6" w14:textId="77777777" w:rsidR="00397572" w:rsidRPr="00070C46" w:rsidRDefault="00397572" w:rsidP="00397572">
      <w:pPr>
        <w:spacing w:after="0"/>
        <w:jc w:val="both"/>
        <w:rPr>
          <w:rFonts w:ascii="Times New Roman" w:hAnsi="Times New Roman" w:cs="Times New Roman"/>
          <w:sz w:val="28"/>
          <w:szCs w:val="28"/>
          <w:lang w:val="uk-UA"/>
        </w:rPr>
      </w:pPr>
      <w:r w:rsidRPr="00070C46">
        <w:rPr>
          <w:rFonts w:ascii="Times New Roman" w:hAnsi="Times New Roman" w:cs="Times New Roman"/>
          <w:sz w:val="28"/>
          <w:szCs w:val="28"/>
          <w:lang w:val="uk-UA"/>
        </w:rPr>
        <w:t>Освітні та соціальні потреби дітей із складними порушеннями розвитку під час їх перебування в Нововолинському ліцеї №8 задовольняються асистентом дитини - соціальним працівником, одним із батьків або особою, уповноваженою ними.</w:t>
      </w:r>
    </w:p>
    <w:p w14:paraId="410BC4DB" w14:textId="77777777" w:rsidR="00397572" w:rsidRPr="00ED5CAB" w:rsidRDefault="00397572" w:rsidP="00397572">
      <w:pPr>
        <w:ind w:firstLine="709"/>
        <w:jc w:val="both"/>
        <w:rPr>
          <w:rFonts w:ascii="Times New Roman" w:hAnsi="Times New Roman" w:cs="Times New Roman"/>
          <w:sz w:val="28"/>
          <w:szCs w:val="28"/>
          <w:lang w:val="uk-UA"/>
        </w:rPr>
      </w:pPr>
      <w:r w:rsidRPr="00070C46">
        <w:rPr>
          <w:rFonts w:ascii="Times New Roman" w:hAnsi="Times New Roman" w:cs="Times New Roman"/>
          <w:sz w:val="28"/>
          <w:szCs w:val="28"/>
          <w:lang w:val="uk-UA"/>
        </w:rPr>
        <w:t>2.26. Навчання та виховання дітей з особливими освітніми потребами здійснюються за рахунок коштів освітніх субвенцій, державного та місцевих бюджетів, інших джерел, не заборонених законодавством, з урахуванням</w:t>
      </w:r>
      <w:r w:rsidRPr="00ED5CAB">
        <w:rPr>
          <w:rFonts w:ascii="Times New Roman" w:hAnsi="Times New Roman" w:cs="Times New Roman"/>
          <w:sz w:val="28"/>
          <w:szCs w:val="28"/>
          <w:lang w:val="uk-UA"/>
        </w:rPr>
        <w:t xml:space="preserve"> потреб дитини, визначених індивідуальною програмою розвитку. Порядок та умови надання субвенції з державного бюджету місцевим бюджетам на надання державної підтримки дітям з особливими освітніми потребами здійснюються у порядку, встановленому центральним органом виконавчої влади у сфері освіти і науки.</w:t>
      </w:r>
    </w:p>
    <w:p w14:paraId="7B8BD966" w14:textId="77777777" w:rsidR="00397572" w:rsidRPr="00ED5CAB"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ІІІ. УЧАСНИКИ ОСВІТНЬОГО ПРОЦЕСУ</w:t>
      </w:r>
    </w:p>
    <w:p w14:paraId="3F202813"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3.1.Учасниками освітнього процесу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w:t>
      </w:r>
      <w:r>
        <w:rPr>
          <w:rFonts w:ascii="Times New Roman" w:hAnsi="Times New Roman" w:cs="Times New Roman"/>
          <w:sz w:val="28"/>
          <w:szCs w:val="28"/>
          <w:lang w:val="uk-UA"/>
        </w:rPr>
        <w:t>здобувачі освіти (учні)</w:t>
      </w:r>
      <w:r w:rsidRPr="00ED5CAB">
        <w:rPr>
          <w:rFonts w:ascii="Times New Roman" w:hAnsi="Times New Roman" w:cs="Times New Roman"/>
          <w:sz w:val="28"/>
          <w:szCs w:val="28"/>
          <w:lang w:val="uk-UA"/>
        </w:rPr>
        <w:t xml:space="preserve">, керівники, педагогічні працівники, </w:t>
      </w:r>
      <w:proofErr w:type="spellStart"/>
      <w:r w:rsidRPr="00ED5CAB">
        <w:rPr>
          <w:rFonts w:ascii="Times New Roman" w:hAnsi="Times New Roman" w:cs="Times New Roman"/>
          <w:sz w:val="28"/>
          <w:szCs w:val="28"/>
          <w:lang w:val="uk-UA"/>
        </w:rPr>
        <w:t>бібліотекарі</w:t>
      </w:r>
      <w:proofErr w:type="spellEnd"/>
      <w:r w:rsidRPr="00ED5CAB">
        <w:rPr>
          <w:rFonts w:ascii="Times New Roman" w:hAnsi="Times New Roman" w:cs="Times New Roman"/>
          <w:sz w:val="28"/>
          <w:szCs w:val="28"/>
          <w:lang w:val="uk-UA"/>
        </w:rPr>
        <w:t>, інші спеціалісти, батьки або особи, які їх замінюють.</w:t>
      </w:r>
    </w:p>
    <w:p w14:paraId="4FAE2ADB"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Права та обов’язки учнів:</w:t>
      </w:r>
    </w:p>
    <w:p w14:paraId="67AEF81C"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3.2.1. Учні мають право на:</w:t>
      </w:r>
    </w:p>
    <w:p w14:paraId="3E71413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навчання впродовж життя та академічну мобільність;</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19E0665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якісні освітні послуги;</w:t>
      </w:r>
    </w:p>
    <w:p w14:paraId="50C25B9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справедливе та об’єктивне оцінювання результатів навчання;</w:t>
      </w:r>
    </w:p>
    <w:p w14:paraId="4B4076B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відзначення успіхів у своїй діяльності;</w:t>
      </w:r>
    </w:p>
    <w:p w14:paraId="0318040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свободу творчої, спортивної, оздоровчої, культурної, просвітницької, наукової і науково-технічної діяльності тощо;</w:t>
      </w:r>
    </w:p>
    <w:p w14:paraId="4B606D4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безпечні та нешкідливі умови навчання;</w:t>
      </w:r>
    </w:p>
    <w:p w14:paraId="4D4DB8C7"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повагу людської гідності;</w:t>
      </w:r>
    </w:p>
    <w:p w14:paraId="39B695A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учня;</w:t>
      </w:r>
    </w:p>
    <w:p w14:paraId="2C987FC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14:paraId="716A2FF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доступ до інформаційних ресурсів і комунікацій, що використовуються в освітньому процесі та науковій діяльності;</w:t>
      </w:r>
    </w:p>
    <w:p w14:paraId="11BFAFB7"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особисту або через своїх законних представників участь у громадському самоврядуванні та управлінні закладом освіти;</w:t>
      </w:r>
    </w:p>
    <w:p w14:paraId="01C4B8F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72F82854" w14:textId="77777777" w:rsidR="00397572" w:rsidRPr="00ED5CAB" w:rsidRDefault="00397572" w:rsidP="00397572">
      <w:pPr>
        <w:spacing w:after="0"/>
        <w:ind w:left="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3.2.2. Учні зобов’язані:</w:t>
      </w:r>
    </w:p>
    <w:p w14:paraId="3530077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0E9C499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поважати гідність, права, свободи та законні інтереси всіх учасників освітнього процесу, дотримуватися етичних норм;</w:t>
      </w:r>
    </w:p>
    <w:p w14:paraId="1CC0C18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відповідально</w:t>
      </w:r>
      <w:proofErr w:type="spellEnd"/>
      <w:r w:rsidRPr="00ED5CAB">
        <w:rPr>
          <w:rFonts w:ascii="Times New Roman" w:hAnsi="Times New Roman" w:cs="Times New Roman"/>
          <w:sz w:val="28"/>
          <w:szCs w:val="28"/>
          <w:lang w:val="uk-UA"/>
        </w:rPr>
        <w:t xml:space="preserve"> та дбайливо ставитися до власного здоров’я, здоров’я оточуючих, довкілля;</w:t>
      </w:r>
    </w:p>
    <w:p w14:paraId="29CD72C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дотримуватися установчих документів, правил внутрішнього розпорядку закладу освіти, а також умов договору про надання освітніх послуг (за його наявності).</w:t>
      </w:r>
    </w:p>
    <w:p w14:paraId="49B8CCC7" w14:textId="77777777" w:rsidR="00397572"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повідомляти директору закладу освіти про факти </w:t>
      </w:r>
      <w:proofErr w:type="spellStart"/>
      <w:r w:rsidRPr="00ED5CAB">
        <w:rPr>
          <w:rFonts w:ascii="Times New Roman" w:hAnsi="Times New Roman" w:cs="Times New Roman"/>
          <w:sz w:val="28"/>
          <w:szCs w:val="28"/>
          <w:lang w:val="uk-UA"/>
        </w:rPr>
        <w:t>булінгу</w:t>
      </w:r>
      <w:proofErr w:type="spellEnd"/>
      <w:r w:rsidRPr="00ED5CAB">
        <w:rPr>
          <w:rFonts w:ascii="Times New Roman" w:hAnsi="Times New Roman" w:cs="Times New Roman"/>
          <w:sz w:val="28"/>
          <w:szCs w:val="28"/>
          <w:lang w:val="uk-UA"/>
        </w:rPr>
        <w:t>, цькування стосовно учнів, педагогічних працівників та інших осіб, які залучаються до освітнього процесу, свідком яких вони були особисто, або про які отримали достовірну інформацію від інших осіб.</w:t>
      </w:r>
    </w:p>
    <w:p w14:paraId="5194C6A2" w14:textId="77777777" w:rsidR="00397572" w:rsidRDefault="00397572" w:rsidP="00397572">
      <w:pPr>
        <w:spacing w:after="0"/>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Pr="00ED5CAB">
        <w:rPr>
          <w:rFonts w:ascii="Times New Roman" w:hAnsi="Times New Roman" w:cs="Times New Roman"/>
          <w:sz w:val="28"/>
          <w:szCs w:val="28"/>
          <w:lang w:val="uk-UA"/>
        </w:rPr>
        <w:t>.3.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Права та обов’язки педагогічних, інших осіб, які залучаються до освітнього процесу.   </w:t>
      </w:r>
    </w:p>
    <w:p w14:paraId="5395149C" w14:textId="77777777" w:rsidR="00397572" w:rsidRPr="00ED5CAB" w:rsidRDefault="00397572" w:rsidP="00397572">
      <w:pPr>
        <w:spacing w:after="0" w:line="259" w:lineRule="auto"/>
        <w:ind w:firstLine="709"/>
        <w:rPr>
          <w:rFonts w:ascii="Times New Roman" w:hAnsi="Times New Roman" w:cs="Times New Roman"/>
          <w:sz w:val="28"/>
          <w:szCs w:val="28"/>
          <w:lang w:val="uk-UA"/>
        </w:rPr>
      </w:pPr>
      <w:r w:rsidRPr="00ED5CAB">
        <w:rPr>
          <w:rFonts w:ascii="Times New Roman" w:hAnsi="Times New Roman" w:cs="Times New Roman"/>
          <w:sz w:val="28"/>
          <w:szCs w:val="28"/>
          <w:lang w:val="uk-UA"/>
        </w:rPr>
        <w:t>3.3.1.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Педагогічні працівники мають право на:</w:t>
      </w:r>
    </w:p>
    <w:p w14:paraId="194483C2"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14:paraId="747F703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педагогічну ініціативу;</w:t>
      </w:r>
    </w:p>
    <w:p w14:paraId="58008D1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розроблення та впровадження авторських навчальних програм, </w:t>
      </w:r>
      <w:proofErr w:type="spellStart"/>
      <w:r w:rsidRPr="00ED5CAB">
        <w:rPr>
          <w:rFonts w:ascii="Times New Roman" w:hAnsi="Times New Roman" w:cs="Times New Roman"/>
          <w:sz w:val="28"/>
          <w:szCs w:val="28"/>
          <w:lang w:val="uk-UA"/>
        </w:rPr>
        <w:t>про</w:t>
      </w:r>
      <w:r>
        <w:rPr>
          <w:rFonts w:ascii="Times New Roman" w:hAnsi="Times New Roman" w:cs="Times New Roman"/>
          <w:sz w:val="28"/>
          <w:szCs w:val="28"/>
          <w:lang w:val="uk-UA"/>
        </w:rPr>
        <w:t>є</w:t>
      </w:r>
      <w:r w:rsidRPr="00ED5CAB">
        <w:rPr>
          <w:rFonts w:ascii="Times New Roman" w:hAnsi="Times New Roman" w:cs="Times New Roman"/>
          <w:sz w:val="28"/>
          <w:szCs w:val="28"/>
          <w:lang w:val="uk-UA"/>
        </w:rPr>
        <w:t>ктів</w:t>
      </w:r>
      <w:proofErr w:type="spellEnd"/>
      <w:r w:rsidRPr="00ED5CAB">
        <w:rPr>
          <w:rFonts w:ascii="Times New Roman" w:hAnsi="Times New Roman" w:cs="Times New Roman"/>
          <w:sz w:val="28"/>
          <w:szCs w:val="28"/>
          <w:lang w:val="uk-UA"/>
        </w:rPr>
        <w:t xml:space="preserve">, освітніх </w:t>
      </w:r>
      <w:proofErr w:type="spellStart"/>
      <w:r w:rsidRPr="00ED5CAB">
        <w:rPr>
          <w:rFonts w:ascii="Times New Roman" w:hAnsi="Times New Roman" w:cs="Times New Roman"/>
          <w:sz w:val="28"/>
          <w:szCs w:val="28"/>
          <w:lang w:val="uk-UA"/>
        </w:rPr>
        <w:t>методик</w:t>
      </w:r>
      <w:proofErr w:type="spellEnd"/>
      <w:r w:rsidRPr="00ED5CAB">
        <w:rPr>
          <w:rFonts w:ascii="Times New Roman" w:hAnsi="Times New Roman" w:cs="Times New Roman"/>
          <w:sz w:val="28"/>
          <w:szCs w:val="28"/>
          <w:lang w:val="uk-UA"/>
        </w:rPr>
        <w:t xml:space="preserve"> і технологій, методів і засобів, насамперед </w:t>
      </w:r>
      <w:proofErr w:type="spellStart"/>
      <w:r w:rsidRPr="00ED5CAB">
        <w:rPr>
          <w:rFonts w:ascii="Times New Roman" w:hAnsi="Times New Roman" w:cs="Times New Roman"/>
          <w:sz w:val="28"/>
          <w:szCs w:val="28"/>
          <w:lang w:val="uk-UA"/>
        </w:rPr>
        <w:t>методик</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компетентнісного</w:t>
      </w:r>
      <w:proofErr w:type="spellEnd"/>
      <w:r w:rsidRPr="00ED5CAB">
        <w:rPr>
          <w:rFonts w:ascii="Times New Roman" w:hAnsi="Times New Roman" w:cs="Times New Roman"/>
          <w:sz w:val="28"/>
          <w:szCs w:val="28"/>
          <w:lang w:val="uk-UA"/>
        </w:rPr>
        <w:t xml:space="preserve"> навчання;</w:t>
      </w:r>
    </w:p>
    <w:p w14:paraId="2830FA6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14:paraId="7A04105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-підвищення кваліфікації, перепідготовку та сертифікацію відповідно до Положення про сертифікацію педагогічних працівників;</w:t>
      </w:r>
    </w:p>
    <w:p w14:paraId="08F3FDA1"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1355AE22"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доступ до інформаційних ресурсів і комунікацій, що використовуються в освітньому процесі та науковій діяльності;</w:t>
      </w:r>
    </w:p>
    <w:p w14:paraId="5905FB02"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відзначення успіхів у своїй професійній діяльності;</w:t>
      </w:r>
    </w:p>
    <w:p w14:paraId="557B5F7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справедливе та об’єктивне оцінювання своєї професійної діяльності;</w:t>
      </w:r>
    </w:p>
    <w:p w14:paraId="7909DC4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захист професійної честі та гідності;</w:t>
      </w:r>
    </w:p>
    <w:p w14:paraId="0A54624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індивідуальну освітню (наукову, творчу, мистецьку та іншу) діяльність за межами закладу освіти;</w:t>
      </w:r>
    </w:p>
    <w:p w14:paraId="624B8A4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безпечні і нешкідливі умови праці;</w:t>
      </w:r>
    </w:p>
    <w:p w14:paraId="07046DA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подовжену оплачувану відпустку;</w:t>
      </w:r>
    </w:p>
    <w:p w14:paraId="4FEF91C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участь у громадському самоврядуванні закладу освіти;</w:t>
      </w:r>
    </w:p>
    <w:p w14:paraId="34B897F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участь у роботі колегіальних органів управління закладу освіти.</w:t>
      </w:r>
    </w:p>
    <w:p w14:paraId="28ABF285"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3.3.2. Педагогічні працівники зобов’язані:</w:t>
      </w:r>
    </w:p>
    <w:p w14:paraId="6783ACD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постійно підвищувати свій професійний і загальнокультурний рівні та педагогічну майстерність;</w:t>
      </w:r>
    </w:p>
    <w:p w14:paraId="418A636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виконувати освітню програму для досягнення здобувачами освіти передбачених нею результатів навчання;</w:t>
      </w:r>
    </w:p>
    <w:p w14:paraId="7513980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сприяти розвитку здібностей , формуванню в учнів навичок здорового способу життя, дбати про їхнє фізичне і психічне здоров’я;</w:t>
      </w:r>
    </w:p>
    <w:p w14:paraId="0BBCB7F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дотримуватися академічної доброчесності та забезпечувати її дотримання учнями в освітньому процесі та науковій діяльності;</w:t>
      </w:r>
    </w:p>
    <w:p w14:paraId="61EB1E3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дотримуватися педагогічної етики;</w:t>
      </w:r>
    </w:p>
    <w:p w14:paraId="13F3958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поважати гідність, права, свободи і законні інтереси всіх учасників освітнього процесу;</w:t>
      </w:r>
    </w:p>
    <w:p w14:paraId="02BD0D1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9AB7D5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формувати в учнів усвідомлення необхідності додержуватися Конституції та законів України, захищати суверенітет і територіальну цілісність України;</w:t>
      </w:r>
    </w:p>
    <w:p w14:paraId="32F4AB4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виховувати в учнів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6F5CB65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формувати в учнів прагнення до взаєморозуміння, миру, злагоди між усіма народами, етнічними, національними, релігійними групами; </w:t>
      </w:r>
      <w:r w:rsidRPr="00ED5CAB">
        <w:rPr>
          <w:rFonts w:ascii="Times New Roman" w:hAnsi="Times New Roman" w:cs="Times New Roman"/>
          <w:sz w:val="28"/>
          <w:szCs w:val="28"/>
          <w:lang w:val="uk-UA"/>
        </w:rPr>
        <w:br/>
        <w:t>- 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52CCDE42"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додержуватися установчих документів та правил внутрішнього розпорядку закладу освіти, виконувати свої посадові обов’язки.</w:t>
      </w:r>
      <w:r w:rsidRPr="00ED5CAB">
        <w:rPr>
          <w:rFonts w:ascii="Times New Roman" w:hAnsi="Times New Roman" w:cs="Times New Roman"/>
          <w:sz w:val="28"/>
          <w:szCs w:val="28"/>
          <w:lang w:val="uk-UA"/>
        </w:rPr>
        <w:br/>
        <w:t>Педагогічні працівники мають також інші права та обов’язки, передбачені законодавством, колективним договором, трудовим договором.</w:t>
      </w:r>
    </w:p>
    <w:p w14:paraId="1877671D"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3.3.3.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Права та обов’язки інших осіб, які залучаються до освітнього процесу, визначаються законодавством, відповідними договорами.</w:t>
      </w:r>
    </w:p>
    <w:p w14:paraId="37BB94E8"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3.3.4.</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Відволікання педагогічних працівників від виконання професійних обов’язків не допускається, крім випадків, передбачених законодавством.</w:t>
      </w:r>
    </w:p>
    <w:p w14:paraId="324C6C29"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3.3.5.</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відповідно до Положення про педагогічну інтернатуру яке затверджується центральним органом виконавчої влади у сфері освіти і науки. Педагогічна інтернатура організовується відповідно до наказу директора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38DE3F9B"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3.3.6. Педагогічні працівники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14:paraId="413AE790"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3.4.</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Права та обов'язки батьків або осіб, які їх замінюють:</w:t>
      </w:r>
    </w:p>
    <w:p w14:paraId="0BD25961"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3.4.1.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Батьки або особи, які їх замінюють, мають право:</w:t>
      </w:r>
    </w:p>
    <w:p w14:paraId="1FBB9E7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приймати рішення щодо участі дитини в інноваційній діяльності закладу загальної середньої освіти;</w:t>
      </w:r>
    </w:p>
    <w:p w14:paraId="7BBA952A" w14:textId="77777777" w:rsidR="00397572"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захищати відповідно до законодавства права та законні інтереси здобувачів освіти;</w:t>
      </w:r>
    </w:p>
    <w:p w14:paraId="3FF961F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звертатися до закладів освіти, органів управління освітою з питань освіти;</w:t>
      </w:r>
    </w:p>
    <w:p w14:paraId="5D304EB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обирати заклад освіти, освітню програму, вид і форму здобуття дітьми відповідної освіти;</w:t>
      </w:r>
    </w:p>
    <w:p w14:paraId="2148CAB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0095176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72AFDD9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брати участь у розробленні індивідуальної програми розвитку дитини та/або індивідуального навчального плану;</w:t>
      </w:r>
    </w:p>
    <w:p w14:paraId="5FD446B7"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6DA9B8AA"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3.4.2.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Батьки або особи, які їх замінюють, зобов'язані:</w:t>
      </w:r>
    </w:p>
    <w:p w14:paraId="231E37F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5955A8E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сприяти виконанню дитиною освітньої програми та досягненню дитиною передбачених нею результатів навчання;</w:t>
      </w:r>
    </w:p>
    <w:p w14:paraId="463DFCF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поважати гідність, права, свободи і законні інтереси дитини та інших учасників освітнього процесу;</w:t>
      </w:r>
    </w:p>
    <w:p w14:paraId="531E4F0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дбати про фізичне і психічне здоров’я дитини, сприяти розвитку її здібностей, формувати навички здорового способу життя;</w:t>
      </w:r>
    </w:p>
    <w:p w14:paraId="4CCB457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D35CD37"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040E73A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39786C4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5BDE644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14:paraId="7DBA40D2"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3.5. Соціальний захист.</w:t>
      </w:r>
    </w:p>
    <w:p w14:paraId="6D55C59A"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3.5.1. Учням</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може надаватися додатково соціальна і матеріальна допомога за рахунок коштів центральних органів виконавчої влади та місцевих бюджетів, коштів юридичних і фізичних осіб України та громадян, які проживають за її межами, а також коштів фонду загальнообов'язкового навчання та за рахунок інших надходжень.</w:t>
      </w:r>
    </w:p>
    <w:p w14:paraId="0E8A94F7"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3.5.2. Діти з особливими освітніми потребами забезпечуються допоміжними засобами для навчання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 порядку, встановленому Кабінетом Міністрів України.</w:t>
      </w:r>
    </w:p>
    <w:p w14:paraId="7581907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Соціальні потреби дітей із складними порушеннями розвитку під час їх перебування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задовольняються асистентом дитини - соціальним працівником, батьками або особою, уповноваженою ними.</w:t>
      </w:r>
    </w:p>
    <w:p w14:paraId="0690CD33"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3.5.3 Діти-сироти та діти, позбавлені батьківського піклування, які навчаються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забезпечуються харчуванням та іншими послугами у порядку, встановленому Кабінетом Міністрів України.</w:t>
      </w:r>
    </w:p>
    <w:p w14:paraId="7C1CE395"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3.6.</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Охорона та зміцнення здоров'я учнів.</w:t>
      </w:r>
    </w:p>
    <w:p w14:paraId="7B53C4F6"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3.6.1.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забезпечує безпечні та нешкідливі умови навчання, режим роботи, умови для фізичного розвитку та зміцнення здоров'я, формує гігієнічні навички та засади здорового способу життя учнів.</w:t>
      </w:r>
    </w:p>
    <w:p w14:paraId="57B7F8B1"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3.6.2. Учні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забезпечуються медичним обслуговуванням, що здійснюється медичними працівниками, які входять до штату закладу або відповідних закладів охорони здоров'я, у порядку, встановленому Кабінетом Міністрів України.</w:t>
      </w:r>
    </w:p>
    <w:p w14:paraId="47CC8AB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3.7. Відповідальність за організацію харчування учнів</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додержання вимог санітарно-гігієнічних і санітарно-протиепідемічних правил і норм покладається на засновників (власників) та директора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Норми та порядок організації харчування учнів встановлюються Кабінетом Міністрів України.</w:t>
      </w:r>
    </w:p>
    <w:p w14:paraId="0CF2AEAE" w14:textId="77777777" w:rsidR="00397572" w:rsidRPr="00A90E72" w:rsidRDefault="00397572" w:rsidP="00397572">
      <w:pPr>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3.8.</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Для учнів встановлюються різні види морального стимулювання та матеріального заохочення, передбачені центральним органом виконавчої влади, що забезпечує формування державної політики у сфері освіти</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органами місцевого самоврядування</w:t>
      </w:r>
      <w:r>
        <w:rPr>
          <w:rFonts w:ascii="Times New Roman" w:hAnsi="Times New Roman" w:cs="Times New Roman"/>
          <w:sz w:val="28"/>
          <w:szCs w:val="28"/>
          <w:lang w:val="uk-UA"/>
        </w:rPr>
        <w:t xml:space="preserve"> та </w:t>
      </w:r>
      <w:r w:rsidRPr="00ED5CAB">
        <w:rPr>
          <w:rFonts w:ascii="Times New Roman" w:hAnsi="Times New Roman" w:cs="Times New Roman"/>
          <w:sz w:val="28"/>
          <w:szCs w:val="28"/>
          <w:lang w:val="uk-UA"/>
        </w:rPr>
        <w:t xml:space="preserve">Статутом Нововолинського ліцею </w:t>
      </w:r>
      <w:r>
        <w:rPr>
          <w:rFonts w:ascii="Times New Roman" w:hAnsi="Times New Roman" w:cs="Times New Roman"/>
          <w:sz w:val="28"/>
          <w:szCs w:val="28"/>
          <w:lang w:val="uk-UA"/>
        </w:rPr>
        <w:t>№8.</w:t>
      </w:r>
    </w:p>
    <w:p w14:paraId="55240A06" w14:textId="77777777" w:rsidR="00397572" w:rsidRPr="0074148A"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lastRenderedPageBreak/>
        <w:t>IV. УПРАВЛІННЯ ЗАКЛАДОМ ОСВІТИ</w:t>
      </w:r>
    </w:p>
    <w:p w14:paraId="62A16696"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Управління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 межах повноважень, визначених законами та установчими документами цього закладу, здійснюють:</w:t>
      </w:r>
    </w:p>
    <w:p w14:paraId="64E9839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засновник;</w:t>
      </w:r>
    </w:p>
    <w:p w14:paraId="6D6A6F21"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директор закладу освіти;</w:t>
      </w:r>
    </w:p>
    <w:p w14:paraId="27362A12"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колегіальний орган управління закладу освіти;</w:t>
      </w:r>
    </w:p>
    <w:p w14:paraId="63F8A95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колегіальний орган громадського самоврядування;</w:t>
      </w:r>
    </w:p>
    <w:p w14:paraId="558630C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інші органи, передбачені спеціальними законами та цим Статутом.</w:t>
      </w:r>
    </w:p>
    <w:p w14:paraId="180ADE0D"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4.2. Засновник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або уповноважена ним особа:</w:t>
      </w:r>
    </w:p>
    <w:p w14:paraId="73F5475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затверджує установчі документи закладу освіти, їх нову редакцію та зміни до них;</w:t>
      </w:r>
    </w:p>
    <w:p w14:paraId="23BE3A9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укладає строковий трудовий договір (контракт) з директором закладу освіти, обраним (призначеним) у порядку, встановленому законодавством та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53DB251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розриває строковий трудовий договір (контракт) з директором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 підстав та у порядку, визначених законодавством та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92B134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затверджує кошторис та приймає фінансовий звіт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у випадках та порядку, визначених законодавством;</w:t>
      </w:r>
    </w:p>
    <w:p w14:paraId="248FC43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здійснює контроль за фінансово-господарською діяльністю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3A684781"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здійснює контроль за дотриманням установчих документів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4D8BF68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забезпечує створення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інклюзивного освітнього середовища, універсального дизайну та розумного пристосування;</w:t>
      </w:r>
    </w:p>
    <w:p w14:paraId="0D7E857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ED5CAB">
        <w:rPr>
          <w:rFonts w:ascii="Times New Roman" w:hAnsi="Times New Roman" w:cs="Times New Roman"/>
          <w:sz w:val="28"/>
          <w:szCs w:val="28"/>
          <w:lang w:val="uk-UA"/>
        </w:rPr>
        <w:t>мовними</w:t>
      </w:r>
      <w:proofErr w:type="spellEnd"/>
      <w:r w:rsidRPr="00ED5CAB">
        <w:rPr>
          <w:rFonts w:ascii="Times New Roman" w:hAnsi="Times New Roman" w:cs="Times New Roman"/>
          <w:sz w:val="28"/>
          <w:szCs w:val="28"/>
          <w:lang w:val="uk-UA"/>
        </w:rPr>
        <w:t xml:space="preserve"> або іншими ознаками;</w:t>
      </w:r>
    </w:p>
    <w:p w14:paraId="49D41FC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здійснює контроль за виконанням плану заходів, спрямованих на запобігання та протидію </w:t>
      </w:r>
      <w:proofErr w:type="spellStart"/>
      <w:r w:rsidRPr="00ED5CAB">
        <w:rPr>
          <w:rFonts w:ascii="Times New Roman" w:hAnsi="Times New Roman" w:cs="Times New Roman"/>
          <w:sz w:val="28"/>
          <w:szCs w:val="28"/>
          <w:lang w:val="uk-UA"/>
        </w:rPr>
        <w:t>булінгу</w:t>
      </w:r>
      <w:proofErr w:type="spellEnd"/>
      <w:r w:rsidRPr="00ED5CAB">
        <w:rPr>
          <w:rFonts w:ascii="Times New Roman" w:hAnsi="Times New Roman" w:cs="Times New Roman"/>
          <w:sz w:val="28"/>
          <w:szCs w:val="28"/>
          <w:lang w:val="uk-UA"/>
        </w:rPr>
        <w:t xml:space="preserve"> (цькуванню) в закладі освіти; розглядає скарги про відмову у реагуванні на випадки </w:t>
      </w:r>
      <w:proofErr w:type="spellStart"/>
      <w:r w:rsidRPr="00ED5CAB">
        <w:rPr>
          <w:rFonts w:ascii="Times New Roman" w:hAnsi="Times New Roman" w:cs="Times New Roman"/>
          <w:sz w:val="28"/>
          <w:szCs w:val="28"/>
          <w:lang w:val="uk-UA"/>
        </w:rPr>
        <w:t>булінгу</w:t>
      </w:r>
      <w:proofErr w:type="spellEnd"/>
      <w:r w:rsidRPr="00ED5CAB">
        <w:rPr>
          <w:rFonts w:ascii="Times New Roman" w:hAnsi="Times New Roman" w:cs="Times New Roman"/>
          <w:sz w:val="28"/>
          <w:szCs w:val="28"/>
          <w:lang w:val="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w:t>
      </w:r>
    </w:p>
    <w:p w14:paraId="69D4939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w:t>
      </w:r>
      <w:proofErr w:type="spellStart"/>
      <w:r w:rsidRPr="00ED5CAB">
        <w:rPr>
          <w:rFonts w:ascii="Times New Roman" w:hAnsi="Times New Roman" w:cs="Times New Roman"/>
          <w:sz w:val="28"/>
          <w:szCs w:val="28"/>
          <w:lang w:val="uk-UA"/>
        </w:rPr>
        <w:t>булінг</w:t>
      </w:r>
      <w:proofErr w:type="spellEnd"/>
      <w:r w:rsidRPr="00ED5CAB">
        <w:rPr>
          <w:rFonts w:ascii="Times New Roman" w:hAnsi="Times New Roman" w:cs="Times New Roman"/>
          <w:sz w:val="28"/>
          <w:szCs w:val="28"/>
          <w:lang w:val="uk-UA"/>
        </w:rPr>
        <w:t xml:space="preserve"> (цькування), стали його свідками або постраждали від </w:t>
      </w:r>
      <w:proofErr w:type="spellStart"/>
      <w:r w:rsidRPr="00ED5CAB">
        <w:rPr>
          <w:rFonts w:ascii="Times New Roman" w:hAnsi="Times New Roman" w:cs="Times New Roman"/>
          <w:sz w:val="28"/>
          <w:szCs w:val="28"/>
          <w:lang w:val="uk-UA"/>
        </w:rPr>
        <w:t>булінгу</w:t>
      </w:r>
      <w:proofErr w:type="spellEnd"/>
      <w:r w:rsidRPr="00ED5CAB">
        <w:rPr>
          <w:rFonts w:ascii="Times New Roman" w:hAnsi="Times New Roman" w:cs="Times New Roman"/>
          <w:sz w:val="28"/>
          <w:szCs w:val="28"/>
          <w:lang w:val="uk-UA"/>
        </w:rPr>
        <w:t>;</w:t>
      </w:r>
    </w:p>
    <w:p w14:paraId="1B2F412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xml:space="preserve">- реалізує інші права, передбачені законодавством та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7EE35692"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4.3. Засновник або уповноважена ним особа не має права втручатися в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що здійснюється ним у межах його автономних прав, визначених законом та установчими документами.</w:t>
      </w:r>
    </w:p>
    <w:p w14:paraId="727D2455"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4.4. Засновник або уповноважена ним особа може делегувати окремі свої повноваження органу управління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та/або наглядовій (піклувальній) раді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45E7D67A"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4.5. Засновник має право створювати заклад освіти, що здійснює освітню діяльність на кількох рівнях освіти.</w:t>
      </w:r>
    </w:p>
    <w:p w14:paraId="6A1BDB10"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4.6. Засновник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зобов’язаний:</w:t>
      </w:r>
    </w:p>
    <w:p w14:paraId="49AFDF5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забезпечити утримання та розвиток матеріально-технічної бази заснованого ним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на рівні, достатньому для виконання вимог стандартів освіти та ліцензійних умов;</w:t>
      </w:r>
    </w:p>
    <w:p w14:paraId="7B18B17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у разі реорганізації чи ліквідації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забезпечити здобувачам освіти можливість продовжити навчання на відповідному рівні освіти;</w:t>
      </w:r>
    </w:p>
    <w:p w14:paraId="7D5E569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забезпечити відповідно до законодавства створення в закладі освіти безпечного середовища для учасників освітнього процесу, зокрема для осіб з особливими освітніми потребами.</w:t>
      </w:r>
    </w:p>
    <w:p w14:paraId="272D9A1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здійснює інші повноваження відповідно до Конституції України, законів України «Про місцеве самоврядування в Україні», «Про освіту», «Про повну загальну середню освіту».</w:t>
      </w:r>
    </w:p>
    <w:p w14:paraId="1B7CD167"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4.7. Управління освіти Нововолинської міської ради є органом, уповноваженим засновником, на управління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E7A119F"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4.8. Управління освіти Нововолинської міської ради:</w:t>
      </w:r>
    </w:p>
    <w:p w14:paraId="4C02B2E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організовує нормативне, програмне, матеріальне, науково-методичне забезпечення, перепідготовку, підвищення кваліфікації, атестацію педагогічних працівників;</w:t>
      </w:r>
    </w:p>
    <w:p w14:paraId="1E959C2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педагогічних працівників підручниками, посібниками, методичною літературою;</w:t>
      </w:r>
    </w:p>
    <w:p w14:paraId="6C94A7B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здійснює контроль за дотриманням установчих документів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DF3C52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створення у закладі освіти інклюзивного освітнього середовища, універсального дизайну та розумного пристосування;</w:t>
      </w:r>
    </w:p>
    <w:p w14:paraId="2BDEDB02"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ED5CAB">
        <w:rPr>
          <w:rFonts w:ascii="Times New Roman" w:hAnsi="Times New Roman" w:cs="Times New Roman"/>
          <w:sz w:val="28"/>
          <w:szCs w:val="28"/>
          <w:lang w:val="uk-UA"/>
        </w:rPr>
        <w:t>мовними</w:t>
      </w:r>
      <w:proofErr w:type="spellEnd"/>
      <w:r w:rsidRPr="00ED5CAB">
        <w:rPr>
          <w:rFonts w:ascii="Times New Roman" w:hAnsi="Times New Roman" w:cs="Times New Roman"/>
          <w:sz w:val="28"/>
          <w:szCs w:val="28"/>
          <w:lang w:val="uk-UA"/>
        </w:rPr>
        <w:t xml:space="preserve"> або іншими ознаками;</w:t>
      </w:r>
    </w:p>
    <w:p w14:paraId="1F84A8E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у разі ліквідації в установленому законодавством порядку комунального закладу загальної середньої освіти вживає заходів щодо влаштування учнів до інших закладів загальної середньої освіти;</w:t>
      </w:r>
    </w:p>
    <w:p w14:paraId="3F50833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здійснює інші повноваження відповідно до Конституції України, законів України «Про місцеве самоврядування в Україні», «Про освіту», «Про повну загальну середню освіту», Положення про управління освіти</w:t>
      </w:r>
    </w:p>
    <w:p w14:paraId="0EC64134"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4.9.</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Керівництво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здійснює директор, повноваження якого визначаються законом, статутом та трудовим договором (контрактом)</w:t>
      </w:r>
      <w:r>
        <w:rPr>
          <w:rFonts w:ascii="Times New Roman" w:hAnsi="Times New Roman" w:cs="Times New Roman"/>
          <w:sz w:val="28"/>
          <w:szCs w:val="28"/>
          <w:lang w:val="uk-UA"/>
        </w:rPr>
        <w:t>.</w:t>
      </w:r>
    </w:p>
    <w:p w14:paraId="66C01D2A"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4.10.</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Директор є представником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732BB3B7"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Директор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призначається на посаду та звільняється з посади засновником у порядку, визначеному законами та установчими документами .</w:t>
      </w:r>
    </w:p>
    <w:p w14:paraId="6E9A5D0D"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Директор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призначається на посаду за результатами конкурсного відбору строком на шість років (строком на два роки - для особи, яка призначається на посаду директора закладу загальної середньої освіти вперше)з числа претендентів, які вільно володіють державною мовою і мають вищу освіту .</w:t>
      </w:r>
    </w:p>
    <w:p w14:paraId="32F0B961"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Одна і та сама особа не може бути директором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більше ніж два строки підряд (до першого строку включається дворічний строк перебування на посаді директора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директора в іншому закладі загальної середньої освіти або продовжити роботу в тому самому закладі на іншій посаді.</w:t>
      </w:r>
    </w:p>
    <w:p w14:paraId="5804893E"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4.14.</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Конкурсний відбір проводиться відповідно до Порядку, затвердженому засновником.</w:t>
      </w:r>
    </w:p>
    <w:p w14:paraId="4111E28B"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4.15.</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Директор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 межах наданих йому повноважень:</w:t>
      </w:r>
    </w:p>
    <w:p w14:paraId="662CD23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 організовує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6089CBD7"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вирішує питання фінансово-господарської діяльності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215DEFF8" w14:textId="77777777" w:rsidR="00397572" w:rsidRPr="00D31911" w:rsidRDefault="00397572" w:rsidP="00397572">
      <w:pPr>
        <w:spacing w:after="0"/>
        <w:jc w:val="both"/>
        <w:rPr>
          <w:rFonts w:ascii="Times New Roman" w:hAnsi="Times New Roman" w:cs="Times New Roman"/>
          <w:sz w:val="28"/>
          <w:szCs w:val="28"/>
          <w:lang w:val="uk-UA"/>
        </w:rPr>
      </w:pPr>
      <w:r w:rsidRPr="00D31911">
        <w:rPr>
          <w:rFonts w:ascii="Times New Roman" w:hAnsi="Times New Roman" w:cs="Times New Roman"/>
          <w:sz w:val="28"/>
          <w:szCs w:val="28"/>
          <w:lang w:val="uk-UA"/>
        </w:rPr>
        <w:t xml:space="preserve">- забезпечує організацію ведення на договірних засадах бухгалтерського обліку та фінансової звітності Нововолинського ліцею №8 централізованою бухгалтерією управління освіти Нововолинської міської ради; </w:t>
      </w:r>
    </w:p>
    <w:p w14:paraId="2BCBB00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призначає на посаду та звільняє з посади працівників, визначає їх функціональні обов’язки;</w:t>
      </w:r>
    </w:p>
    <w:p w14:paraId="402D839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забезпечує організацію освітнього процесу та здійснення контролю за виконанням освітніх програм;</w:t>
      </w:r>
    </w:p>
    <w:p w14:paraId="2D1F144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функціонування внутрішньої системи забезпечення якості освіти;</w:t>
      </w:r>
    </w:p>
    <w:p w14:paraId="1C598D0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забезпечує умови для здійснення дієвого та відкритого громадського контролю за діяльністю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32845050"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сприяє та створює умови для діяльності органів самоврядування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909CFD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сприяє здоровому способу життя учнів та працівників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2876A56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контроль за виконанням навчальних планів і програм, якістю знань, умінь та навичок учнів;</w:t>
      </w:r>
    </w:p>
    <w:p w14:paraId="6AB4FCE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відповідає за дотримання вимог Державного стандарту загальної середньої освіти, за якість і ефективність роботи педагогічного колективу;</w:t>
      </w:r>
    </w:p>
    <w:p w14:paraId="3C57B7A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створює необхідні умови для участі учнів у позакласній та позашкільній роботі, проведення виховної роботи;</w:t>
      </w:r>
    </w:p>
    <w:p w14:paraId="0C2DA4A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дотримання вимог щодо охорони дитинства, санітарно-гігієнічних та протипожежних норм, вимог техніки безпеки;</w:t>
      </w:r>
    </w:p>
    <w:p w14:paraId="4E11DDA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розпоряджається в установленому порядку майном закладу та його коштами;</w:t>
      </w:r>
    </w:p>
    <w:p w14:paraId="1E72153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14:paraId="19A55B0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сприяє залученню діячів науки, культури, членів творчих спілок, працівників підприємств, установ, організацій до освітнього процесу, керівництва учнівськими об'єднаннями за інтересами;</w:t>
      </w:r>
    </w:p>
    <w:p w14:paraId="77A269F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реалізацію права учнів на захист від будь-яких форм фізичного або психічного насильства;</w:t>
      </w:r>
    </w:p>
    <w:p w14:paraId="2CC8390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вживає заходів до запобігання вживанню учнями алкоголю, наркотиків;</w:t>
      </w:r>
    </w:p>
    <w:p w14:paraId="18412ED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контролює організацію харчування і медичного обслуговування учнів;</w:t>
      </w:r>
    </w:p>
    <w:p w14:paraId="17AED1C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видає у межах своєї компетенції накази і контролює їх виконання;</w:t>
      </w:r>
    </w:p>
    <w:p w14:paraId="28B1EFA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щороку звітує про свою роботу відповідно до законодавства;</w:t>
      </w:r>
    </w:p>
    <w:p w14:paraId="4D43638F" w14:textId="77777777" w:rsidR="00397572"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здійснює інші повноваження, передбачені законом та трудовим договором (контрактом).</w:t>
      </w:r>
    </w:p>
    <w:p w14:paraId="2D4F3DE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4.16.</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Колегіальним органом управління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педагогічна рада, повноваження якої визначаються Законом і статутом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Усі педагогічні працівники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мають брати участь у засіданнях педагогічної ради.</w:t>
      </w:r>
    </w:p>
    <w:p w14:paraId="54061E9B"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Педагогічна рада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w:t>
      </w:r>
    </w:p>
    <w:p w14:paraId="09D104C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планує роботу закладу;</w:t>
      </w:r>
    </w:p>
    <w:p w14:paraId="32B1831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схвалює освітню (освітні) програму (програми) закладу та оцінює результативність її (їх) виконання;</w:t>
      </w:r>
    </w:p>
    <w:p w14:paraId="5EFFBF2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r w:rsidRPr="00ED5CAB">
        <w:rPr>
          <w:rFonts w:ascii="Times New Roman" w:hAnsi="Times New Roman" w:cs="Times New Roman"/>
          <w:sz w:val="28"/>
          <w:szCs w:val="28"/>
          <w:lang w:val="uk-UA"/>
        </w:rPr>
        <w:br/>
        <w:t>- розглядає питання щодо вдосконалення і методичного забезпечення освітнього процесу;</w:t>
      </w:r>
    </w:p>
    <w:p w14:paraId="14564B2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приймає рішення щодо переведення учнів до наступного класу і їх випуску, видачі документів про відповідний рівень освіти, нагородження за успіхи у навчанні;</w:t>
      </w:r>
    </w:p>
    <w:p w14:paraId="4D8D481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40148EE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6FBAEBE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ухвалює рішення щодо відзначення, морального та матеріального заохочення учнів, працівників закладу та інших учасників освітнього процесу;</w:t>
      </w:r>
    </w:p>
    <w:p w14:paraId="70F8579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розглядає питання щодо відповідальності учн</w:t>
      </w:r>
      <w:r>
        <w:rPr>
          <w:rFonts w:ascii="Times New Roman" w:hAnsi="Times New Roman" w:cs="Times New Roman"/>
          <w:sz w:val="28"/>
          <w:szCs w:val="28"/>
          <w:lang w:val="uk-UA"/>
        </w:rPr>
        <w:t>ів</w:t>
      </w:r>
      <w:r w:rsidRPr="00ED5CAB">
        <w:rPr>
          <w:rFonts w:ascii="Times New Roman" w:hAnsi="Times New Roman" w:cs="Times New Roman"/>
          <w:sz w:val="28"/>
          <w:szCs w:val="28"/>
          <w:lang w:val="uk-UA"/>
        </w:rPr>
        <w:t>, працівників закладу та інших учасників освітнього процесу за невиконання ними своїх обов’язків;</w:t>
      </w:r>
      <w:r w:rsidRPr="00ED5CAB">
        <w:rPr>
          <w:rFonts w:ascii="Times New Roman" w:hAnsi="Times New Roman" w:cs="Times New Roman"/>
          <w:sz w:val="28"/>
          <w:szCs w:val="28"/>
          <w:lang w:val="uk-UA"/>
        </w:rPr>
        <w:br/>
        <w:t>- має право ініціювати проведення позапланового інституційного аудиту закладу та проведення громадської акредитації закладу;</w:t>
      </w:r>
    </w:p>
    <w:p w14:paraId="02459DC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розглядає інші питання, віднесені законом та/або статутом закладу до її повноважень.</w:t>
      </w:r>
    </w:p>
    <w:p w14:paraId="43C2348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Рішення педагогічної ради вводяться в дію наказами директора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0C6708F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4.17.</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можуть діяти:</w:t>
      </w:r>
    </w:p>
    <w:p w14:paraId="67CF2931"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-органи самоврядування працівників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16C319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-органи самоврядування здобувачів освіти;</w:t>
      </w:r>
    </w:p>
    <w:p w14:paraId="7EB834B0"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-органи батьківського самоврядування;</w:t>
      </w:r>
    </w:p>
    <w:p w14:paraId="7BCA504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-інші органи громадського самоврядування учасників освітнього процесу.</w:t>
      </w:r>
    </w:p>
    <w:p w14:paraId="1B7695E0" w14:textId="77777777" w:rsidR="00397572"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Вищим колегіальним органом громадського самоврядування закладу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загальні збори колективу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2F608360"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4.18.</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можуть функціонувати методичні об’єднання (предметно- циклові комісії), що охоплюють учасників освітнього процесу та спеціалістів певного професійного спрямування.</w:t>
      </w:r>
    </w:p>
    <w:p w14:paraId="249CBAEA"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4.19.</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Наглядова (піклувальна) рада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Наглядова (піклувальна) рада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2BBB6FF6"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Члени наглядової (піклувальної) ради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мають право брати участь у роботі колегіальних органів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 правом дорадчого голосу.</w:t>
      </w:r>
    </w:p>
    <w:p w14:paraId="50C2F8B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До складу наглядової (піклувальної) ради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не можуть входити здобувачі освіти та працівники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62CDA30F"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Наглядова (піклувальна) рада має право:</w:t>
      </w:r>
    </w:p>
    <w:p w14:paraId="05F550F7"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брати участь у визначенні стратегії розвитку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та контролювати її виконання;</w:t>
      </w:r>
    </w:p>
    <w:p w14:paraId="2F2FD76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сприяти залученню додаткових джерел фінансування;</w:t>
      </w:r>
    </w:p>
    <w:p w14:paraId="5966F1F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аналізувати та оцінювати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та його директора;</w:t>
      </w:r>
    </w:p>
    <w:p w14:paraId="5D5E6ED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контролювати виконання кошторису та/або бюджету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і вносити відповідні рекомендації та пропозиції, що є обов’язковими для розгляду директором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0AD03370"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вносити засновнику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подання про заохочення або відкликання директора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 підстав, визначених законом;</w:t>
      </w:r>
    </w:p>
    <w:p w14:paraId="7051FBAB" w14:textId="77777777" w:rsidR="00397572" w:rsidRPr="00ED5CAB" w:rsidRDefault="00397572" w:rsidP="00397572">
      <w:pPr>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здійснювати інші права, визначені спеціальними законами та/або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430C0DE" w14:textId="77777777" w:rsidR="00397572" w:rsidRPr="00ED5CAB" w:rsidRDefault="00397572" w:rsidP="00397572">
      <w:pPr>
        <w:spacing w:after="0"/>
        <w:ind w:firstLine="426"/>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V. ФІНАНСОВО-ГОСПОДАРСЬКА ДІЯЛЬНІСТЬ ТА</w:t>
      </w:r>
      <w:r>
        <w:rPr>
          <w:rFonts w:ascii="Times New Roman" w:hAnsi="Times New Roman" w:cs="Times New Roman"/>
          <w:b/>
          <w:sz w:val="28"/>
          <w:szCs w:val="28"/>
          <w:lang w:val="uk-UA"/>
        </w:rPr>
        <w:t xml:space="preserve"> </w:t>
      </w:r>
      <w:r w:rsidRPr="00ED5CAB">
        <w:rPr>
          <w:rFonts w:ascii="Times New Roman" w:hAnsi="Times New Roman" w:cs="Times New Roman"/>
          <w:b/>
          <w:sz w:val="28"/>
          <w:szCs w:val="28"/>
          <w:lang w:val="uk-UA"/>
        </w:rPr>
        <w:t>МАТЕРІАЛЬНО</w:t>
      </w:r>
      <w:r>
        <w:rPr>
          <w:rFonts w:ascii="Times New Roman" w:hAnsi="Times New Roman" w:cs="Times New Roman"/>
          <w:b/>
          <w:sz w:val="28"/>
          <w:szCs w:val="28"/>
          <w:lang w:val="uk-UA"/>
        </w:rPr>
        <w:t>-</w:t>
      </w:r>
      <w:r w:rsidRPr="00ED5CAB">
        <w:rPr>
          <w:rFonts w:ascii="Times New Roman" w:hAnsi="Times New Roman" w:cs="Times New Roman"/>
          <w:b/>
          <w:sz w:val="28"/>
          <w:szCs w:val="28"/>
          <w:lang w:val="uk-UA"/>
        </w:rPr>
        <w:t>ТЕХНІЧНА БАЗА</w:t>
      </w:r>
      <w:bookmarkStart w:id="1" w:name="_Hlk183523312"/>
    </w:p>
    <w:p w14:paraId="2D63ADEF"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5.1.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неприбутковим закладом та немає на меті отримання доходів.</w:t>
      </w:r>
    </w:p>
    <w:p w14:paraId="641486E2"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xml:space="preserve">5.2. Доходи неприбуткового закладу освіти не підлягають розподілу серед працівників ( крім їх праці, нарахування єдиного соціального внеску). Доходи неприбуткового закладу використовуються виключно для фінансування видатків та утримання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для реалізації завдань та напрямів діяльності, що визначені цим Статутом.</w:t>
      </w:r>
    </w:p>
    <w:p w14:paraId="02877CDF" w14:textId="77777777" w:rsidR="00397572" w:rsidRPr="002876BA" w:rsidRDefault="00397572" w:rsidP="00397572">
      <w:pPr>
        <w:spacing w:after="0"/>
        <w:ind w:firstLine="709"/>
        <w:jc w:val="both"/>
        <w:rPr>
          <w:rFonts w:ascii="Times New Roman" w:hAnsi="Times New Roman" w:cs="Times New Roman"/>
          <w:sz w:val="28"/>
          <w:szCs w:val="28"/>
          <w:lang w:val="uk-UA"/>
        </w:rPr>
      </w:pPr>
      <w:r w:rsidRPr="002876BA">
        <w:rPr>
          <w:rFonts w:ascii="Times New Roman" w:hAnsi="Times New Roman" w:cs="Times New Roman"/>
          <w:sz w:val="28"/>
          <w:szCs w:val="28"/>
          <w:lang w:val="uk-UA"/>
        </w:rPr>
        <w:t>5.3. Нововолинський ліцей №8 є</w:t>
      </w:r>
      <w:r w:rsidRPr="002876BA">
        <w:rPr>
          <w:rFonts w:ascii="Times New Roman" w:hAnsi="Times New Roman" w:cs="Times New Roman"/>
          <w:sz w:val="28"/>
          <w:szCs w:val="28"/>
          <w:bdr w:val="none" w:sz="0" w:space="0" w:color="auto" w:frame="1"/>
          <w:shd w:val="clear" w:color="auto" w:fill="FFFFFF"/>
          <w:lang w:val="uk-UA"/>
        </w:rPr>
        <w:t xml:space="preserve"> балансоутримувачем основних засобів, обладнання, інших матеріальних цінностей </w:t>
      </w:r>
      <w:r w:rsidRPr="002876BA">
        <w:rPr>
          <w:rFonts w:ascii="Times New Roman" w:hAnsi="Times New Roman" w:cs="Times New Roman"/>
          <w:sz w:val="28"/>
          <w:szCs w:val="28"/>
          <w:lang w:val="uk-UA"/>
        </w:rPr>
        <w:t>та здійснює ведення бухгалтерського обліку і фінансової звітності</w:t>
      </w:r>
      <w:r w:rsidRPr="002876BA">
        <w:rPr>
          <w:rFonts w:ascii="Times New Roman" w:hAnsi="Times New Roman" w:cs="Times New Roman"/>
          <w:sz w:val="28"/>
          <w:szCs w:val="28"/>
          <w:bdr w:val="none" w:sz="0" w:space="0" w:color="auto" w:frame="1"/>
          <w:shd w:val="clear" w:color="auto" w:fill="FFFFFF"/>
          <w:lang w:val="uk-UA"/>
        </w:rPr>
        <w:t>.</w:t>
      </w:r>
    </w:p>
    <w:p w14:paraId="22CE38A7"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5.4. До майна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належать:</w:t>
      </w:r>
    </w:p>
    <w:p w14:paraId="5C6016A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-нерухоме та рухоме майно, включаючи будівлі, споруди, земельні ділянки, комунікації, обладнання, тощо;</w:t>
      </w:r>
    </w:p>
    <w:p w14:paraId="6D51765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-майнові права, включаючи майнові права інтелектуальної власності на об’єкти права інтелектуальної власності, зокрема інформаційні системи, об’єкти авторського права та/або суміжних прав;</w:t>
      </w:r>
    </w:p>
    <w:p w14:paraId="693666A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-інші активи, передбачені законодавством.</w:t>
      </w:r>
    </w:p>
    <w:p w14:paraId="670D46EC"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5.5. Майно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перебуває в комунальній власності територіальної громади м</w:t>
      </w:r>
      <w:r>
        <w:rPr>
          <w:rFonts w:ascii="Times New Roman" w:hAnsi="Times New Roman" w:cs="Times New Roman"/>
          <w:sz w:val="28"/>
          <w:szCs w:val="28"/>
          <w:lang w:val="uk-UA"/>
        </w:rPr>
        <w:t>іста</w:t>
      </w:r>
      <w:r w:rsidRPr="00ED5CAB">
        <w:rPr>
          <w:rFonts w:ascii="Times New Roman" w:hAnsi="Times New Roman" w:cs="Times New Roman"/>
          <w:sz w:val="28"/>
          <w:szCs w:val="28"/>
          <w:lang w:val="uk-UA"/>
        </w:rPr>
        <w:t xml:space="preserve"> Нововолинська, належить йому на правах оперативного управління.</w:t>
      </w:r>
    </w:p>
    <w:p w14:paraId="0366AA4C"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5.6. Основні фонди, оборотні кошти та інше майно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не підлягають вилученню, крім випадків, встановлених законом.</w:t>
      </w:r>
    </w:p>
    <w:p w14:paraId="149FE1EE"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5.6. Об’єкти та майно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не підлягають приватизації чи використанню не за освітнім призначенням.</w:t>
      </w:r>
    </w:p>
    <w:p w14:paraId="54AB2367"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5.7. Усі кошти, отримані від оренди нерухомого майна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використовуються виключно на потреби закладу.</w:t>
      </w:r>
    </w:p>
    <w:p w14:paraId="447A0C3F"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5.8. Порядок, умови та форми набуття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прав на землю визначаються Земельним кодексом України.</w:t>
      </w:r>
    </w:p>
    <w:p w14:paraId="1934A0F5"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5.9. Фінансово-господарська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здійснюється на основі його кошторису.</w:t>
      </w:r>
    </w:p>
    <w:p w14:paraId="130FA93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5.10. Фінансово-господарська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проводиться відповідно до Бюджетного кодексу України, Законів України «Про освіту», «Про повну загальну середню освіту» та інших нормативно-правових актів</w:t>
      </w:r>
    </w:p>
    <w:p w14:paraId="5ADAED55"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5.11. Джерелами фінансування закладу є:</w:t>
      </w:r>
    </w:p>
    <w:p w14:paraId="1BCFAD9F" w14:textId="77777777"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-державний бюджет;</w:t>
      </w:r>
    </w:p>
    <w:p w14:paraId="09447B24" w14:textId="77777777"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-місцевий бюджети;</w:t>
      </w:r>
    </w:p>
    <w:p w14:paraId="2334C768" w14:textId="77777777"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-плата за надання освітніх та інших послуг відповідно до укладених договорів;</w:t>
      </w:r>
    </w:p>
    <w:p w14:paraId="3AD2A484" w14:textId="77777777"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-доходи від надання в оренду приміщень, споруд, обладнання;</w:t>
      </w:r>
    </w:p>
    <w:p w14:paraId="3DFE3D96" w14:textId="77777777"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-гранти вітчизняних і міжнародних організацій;</w:t>
      </w:r>
    </w:p>
    <w:p w14:paraId="5D8D70F7" w14:textId="77777777"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14:paraId="1633ACE4" w14:textId="77777777"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-інші джерела, не заборонені законодавством.</w:t>
      </w:r>
    </w:p>
    <w:p w14:paraId="577C75A7" w14:textId="77777777" w:rsidR="00397572" w:rsidRPr="002876BA" w:rsidRDefault="00397572" w:rsidP="00397572">
      <w:pPr>
        <w:spacing w:after="0"/>
        <w:ind w:firstLine="709"/>
        <w:jc w:val="both"/>
        <w:rPr>
          <w:rFonts w:ascii="Times New Roman" w:hAnsi="Times New Roman" w:cs="Times New Roman"/>
          <w:sz w:val="28"/>
          <w:szCs w:val="28"/>
          <w:lang w:val="uk-UA"/>
        </w:rPr>
      </w:pPr>
      <w:r w:rsidRPr="002876BA">
        <w:rPr>
          <w:rFonts w:ascii="Times New Roman" w:hAnsi="Times New Roman" w:cs="Times New Roman"/>
          <w:sz w:val="28"/>
          <w:szCs w:val="28"/>
          <w:lang w:val="uk-UA"/>
        </w:rPr>
        <w:t>5.12. Нововолинський ліцей №8 є</w:t>
      </w:r>
      <w:r w:rsidRPr="002876BA">
        <w:rPr>
          <w:rFonts w:ascii="Times New Roman" w:hAnsi="Times New Roman" w:cs="Times New Roman"/>
          <w:sz w:val="28"/>
          <w:szCs w:val="28"/>
          <w:bdr w:val="none" w:sz="0" w:space="0" w:color="auto" w:frame="1"/>
          <w:shd w:val="clear" w:color="auto" w:fill="FFFFFF"/>
          <w:lang w:val="uk-UA"/>
        </w:rPr>
        <w:t xml:space="preserve"> розпорядником бюджетних коштів нижчого рівня, має</w:t>
      </w:r>
      <w:r w:rsidRPr="002876BA">
        <w:rPr>
          <w:rFonts w:ascii="Times New Roman" w:hAnsi="Times New Roman" w:cs="Times New Roman"/>
          <w:sz w:val="28"/>
          <w:szCs w:val="28"/>
          <w:lang w:val="uk-UA"/>
        </w:rPr>
        <w:t xml:space="preserve"> рахунки в УДКСУ м. Нововолинська Волинської області, необхідні для самостійного здійснення витрат у межах, затверджених кошторисами обсягів фінансування.</w:t>
      </w:r>
      <w:r w:rsidRPr="002876BA">
        <w:rPr>
          <w:rFonts w:ascii="Times New Roman" w:hAnsi="Times New Roman" w:cs="Times New Roman"/>
          <w:sz w:val="28"/>
          <w:szCs w:val="28"/>
          <w:bdr w:val="none" w:sz="0" w:space="0" w:color="auto" w:frame="1"/>
          <w:shd w:val="clear" w:color="auto" w:fill="FFFFFF"/>
          <w:lang w:val="uk-UA"/>
        </w:rPr>
        <w:t xml:space="preserve"> </w:t>
      </w:r>
      <w:r w:rsidRPr="002876BA">
        <w:rPr>
          <w:rFonts w:ascii="Times New Roman" w:hAnsi="Times New Roman" w:cs="Times New Roman"/>
          <w:sz w:val="28"/>
          <w:szCs w:val="28"/>
          <w:lang w:val="uk-UA"/>
        </w:rPr>
        <w:t xml:space="preserve"> </w:t>
      </w:r>
    </w:p>
    <w:p w14:paraId="5CBA64CD" w14:textId="77777777" w:rsidR="00397572" w:rsidRPr="002876BA" w:rsidRDefault="00397572" w:rsidP="00397572">
      <w:pPr>
        <w:spacing w:after="0"/>
        <w:ind w:firstLine="708"/>
        <w:jc w:val="both"/>
        <w:rPr>
          <w:rFonts w:ascii="Times New Roman" w:hAnsi="Times New Roman" w:cs="Times New Roman"/>
          <w:sz w:val="28"/>
          <w:szCs w:val="28"/>
          <w:lang w:val="uk-UA"/>
        </w:rPr>
      </w:pPr>
      <w:r w:rsidRPr="002876BA">
        <w:rPr>
          <w:rFonts w:ascii="Times New Roman" w:hAnsi="Times New Roman" w:cs="Times New Roman"/>
          <w:sz w:val="28"/>
          <w:szCs w:val="28"/>
          <w:lang w:val="uk-UA"/>
        </w:rPr>
        <w:t>5.13. Порядок діловодства в закладі визначається законодавством, нормативно-правовими актами Міністерства освіти і науки України та інших центральних органів виконавчої влади.</w:t>
      </w:r>
    </w:p>
    <w:p w14:paraId="75BA0435" w14:textId="77777777" w:rsidR="00397572" w:rsidRPr="002876BA" w:rsidRDefault="00397572" w:rsidP="00397572">
      <w:pPr>
        <w:spacing w:after="0"/>
        <w:ind w:firstLine="708"/>
        <w:jc w:val="both"/>
        <w:rPr>
          <w:rFonts w:ascii="Times New Roman" w:hAnsi="Times New Roman" w:cs="Times New Roman"/>
          <w:sz w:val="28"/>
          <w:szCs w:val="28"/>
          <w:lang w:val="uk-UA"/>
        </w:rPr>
      </w:pPr>
      <w:r w:rsidRPr="002876BA">
        <w:rPr>
          <w:rFonts w:ascii="Times New Roman" w:hAnsi="Times New Roman" w:cs="Times New Roman"/>
          <w:sz w:val="28"/>
          <w:szCs w:val="28"/>
          <w:lang w:val="uk-UA"/>
        </w:rPr>
        <w:t>5.14. Бухгалтерський облік і фінансова звітність здійснюється Нововолинським ліцеєм №8 на договірних засадах з централізованою бухгалтерією управління освіти Нововолинської міської ради, з урахуванням вимог Бюджетного кодексу України, Закону України «Про бухгалтерський облік та фінансову звітність в Україні» та інших нормативно-правових актів у порядку, визначеному чинним законодавством, що регулює діяльність неприбуткових організацій.</w:t>
      </w:r>
    </w:p>
    <w:p w14:paraId="7C404921" w14:textId="77777777" w:rsidR="00397572" w:rsidRPr="002876BA" w:rsidRDefault="00397572" w:rsidP="00397572">
      <w:pPr>
        <w:spacing w:after="0"/>
        <w:ind w:firstLine="708"/>
        <w:jc w:val="both"/>
        <w:rPr>
          <w:rFonts w:ascii="Times New Roman" w:hAnsi="Times New Roman" w:cs="Times New Roman"/>
          <w:sz w:val="28"/>
          <w:szCs w:val="28"/>
          <w:lang w:val="uk-UA"/>
        </w:rPr>
      </w:pPr>
      <w:r w:rsidRPr="002876BA">
        <w:rPr>
          <w:rFonts w:ascii="Times New Roman" w:hAnsi="Times New Roman" w:cs="Times New Roman"/>
          <w:sz w:val="28"/>
          <w:szCs w:val="28"/>
          <w:lang w:val="uk-UA"/>
        </w:rPr>
        <w:t>5.15. Доходи (прибутки) Нововолинського ліцею №8 або їх частини не підлягають розподілу серед засновників, працівників (крім оплати їхньої праці, нарахування єдиного соціального внеску) та інших пов’язаних з ними осіб. Такі доходи (прибутки) використовуються виключно для фінансування видатків на утримання організації, реалізації мети (цілей) та напрямів діяльності, визначених цим Статутом.</w:t>
      </w:r>
    </w:p>
    <w:p w14:paraId="49427C23"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5.16.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має право згідно із законодавством придбати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коштів заходи, що сприяють поліпшенню соціально-побутових умов працівників закладу.</w:t>
      </w:r>
    </w:p>
    <w:p w14:paraId="16A11C0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5.17.</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Звітність про діяльність закладу ведеться відповідно до законодавства.</w:t>
      </w:r>
    </w:p>
    <w:p w14:paraId="3DBC7C00" w14:textId="77777777" w:rsidR="00397572" w:rsidRPr="00A90E72" w:rsidRDefault="00397572" w:rsidP="00397572">
      <w:pPr>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5.18.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має право надавати платні освітні та інші послуги, перелік яких затверджує Кабінет Міністрів України. Засновники відповідних закладів освіти мають право затверджувати переліки платних освітніх та інших послуг, що не увійшли до переліку, затвердженого Кабінетом Міністрів України.</w:t>
      </w:r>
    </w:p>
    <w:bookmarkEnd w:id="1"/>
    <w:p w14:paraId="02EDEED6" w14:textId="77777777" w:rsidR="00397572" w:rsidRPr="00ED5CAB"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VI. МІЖНАРОДЖНЕ СПІВРОБІТНИЦТВО</w:t>
      </w:r>
    </w:p>
    <w:p w14:paraId="7CF02B41"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xml:space="preserve">6.1.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має право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міжнародними підприємствами, установами, організаціями, фондами у встановленому законодавством порядку.</w:t>
      </w:r>
    </w:p>
    <w:p w14:paraId="24B86091" w14:textId="77777777" w:rsidR="00397572" w:rsidRDefault="00397572" w:rsidP="00397572">
      <w:pPr>
        <w:ind w:firstLine="708"/>
        <w:jc w:val="both"/>
        <w:rPr>
          <w:rFonts w:ascii="Times New Roman" w:hAnsi="Times New Roman" w:cs="Times New Roman"/>
          <w:b/>
          <w:sz w:val="28"/>
          <w:szCs w:val="28"/>
          <w:lang w:val="uk-UA"/>
        </w:rPr>
      </w:pPr>
      <w:r w:rsidRPr="00ED5CAB">
        <w:rPr>
          <w:rFonts w:ascii="Times New Roman" w:hAnsi="Times New Roman" w:cs="Times New Roman"/>
          <w:sz w:val="28"/>
          <w:szCs w:val="28"/>
          <w:lang w:val="uk-UA"/>
        </w:rPr>
        <w:t xml:space="preserve">6.2.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педагогічні працівники, учні можуть брати участь у реалізації міжнародних </w:t>
      </w:r>
      <w:proofErr w:type="spellStart"/>
      <w:r w:rsidRPr="00ED5CAB">
        <w:rPr>
          <w:rFonts w:ascii="Times New Roman" w:hAnsi="Times New Roman" w:cs="Times New Roman"/>
          <w:sz w:val="28"/>
          <w:szCs w:val="28"/>
          <w:lang w:val="uk-UA"/>
        </w:rPr>
        <w:t>про</w:t>
      </w:r>
      <w:r>
        <w:rPr>
          <w:rFonts w:ascii="Times New Roman" w:hAnsi="Times New Roman" w:cs="Times New Roman"/>
          <w:sz w:val="28"/>
          <w:szCs w:val="28"/>
          <w:lang w:val="uk-UA"/>
        </w:rPr>
        <w:t>є</w:t>
      </w:r>
      <w:r w:rsidRPr="00ED5CAB">
        <w:rPr>
          <w:rFonts w:ascii="Times New Roman" w:hAnsi="Times New Roman" w:cs="Times New Roman"/>
          <w:sz w:val="28"/>
          <w:szCs w:val="28"/>
          <w:lang w:val="uk-UA"/>
        </w:rPr>
        <w:t>ктів</w:t>
      </w:r>
      <w:proofErr w:type="spellEnd"/>
      <w:r w:rsidRPr="00ED5CAB">
        <w:rPr>
          <w:rFonts w:ascii="Times New Roman" w:hAnsi="Times New Roman" w:cs="Times New Roman"/>
          <w:sz w:val="28"/>
          <w:szCs w:val="28"/>
          <w:lang w:val="uk-UA"/>
        </w:rPr>
        <w:t xml:space="preserve"> і програм.</w:t>
      </w:r>
    </w:p>
    <w:p w14:paraId="505D6022" w14:textId="77777777" w:rsidR="00397572"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VII. ПРОЗОРІСТЬ ТА ІНФОРМАЦІЙНА ВІДКРИТІСТЬ ЛІЦЕЮ</w:t>
      </w:r>
    </w:p>
    <w:p w14:paraId="293DE0CE" w14:textId="77777777" w:rsidR="00397572" w:rsidRPr="002876BA" w:rsidRDefault="00397572" w:rsidP="00397572">
      <w:pPr>
        <w:spacing w:after="0"/>
        <w:ind w:firstLine="708"/>
        <w:jc w:val="both"/>
        <w:rPr>
          <w:rFonts w:ascii="Times New Roman" w:hAnsi="Times New Roman" w:cs="Times New Roman"/>
          <w:b/>
          <w:sz w:val="28"/>
          <w:szCs w:val="28"/>
          <w:lang w:val="uk-UA"/>
        </w:rPr>
      </w:pPr>
      <w:r w:rsidRPr="00ED5CAB">
        <w:rPr>
          <w:rFonts w:ascii="Times New Roman" w:hAnsi="Times New Roman" w:cs="Times New Roman"/>
          <w:sz w:val="28"/>
          <w:szCs w:val="28"/>
          <w:lang w:val="uk-UA"/>
        </w:rPr>
        <w:t xml:space="preserve">7.1. </w:t>
      </w:r>
      <w:r w:rsidRPr="00ED5CAB">
        <w:rPr>
          <w:rFonts w:ascii="Times New Roman" w:hAnsi="Times New Roman" w:cs="Times New Roman"/>
          <w:sz w:val="28"/>
          <w:szCs w:val="28"/>
          <w:lang w:val="uk-UA"/>
        </w:rPr>
        <w:tab/>
        <w:t xml:space="preserve">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забезпечує на своєму веб-сайті або на веб-сайтах Засновника відкритий доступ до такої інформації та документів:</w:t>
      </w:r>
    </w:p>
    <w:p w14:paraId="45E5FA41"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статут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22BE6B07"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ліцензії на провадження освітньої діяльності;</w:t>
      </w:r>
    </w:p>
    <w:p w14:paraId="7E1CB61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структура та органи управління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2E82ACA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кадровий склад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66267F4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освітні програми, що реалізуються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6DED7CE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території обслуговування, закріплена за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його Засновником;</w:t>
      </w:r>
    </w:p>
    <w:p w14:paraId="4ADD163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кількість осіб, які навчаються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EA9F84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мова(мови) освітнього процесу;</w:t>
      </w:r>
    </w:p>
    <w:p w14:paraId="79A75DE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наявність вакантних посад;</w:t>
      </w:r>
    </w:p>
    <w:p w14:paraId="24CABFD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матеріально-технічне забезпечення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12E48E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результати моніторингу якості освіти;</w:t>
      </w:r>
    </w:p>
    <w:p w14:paraId="37AF05A1"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річний звіт про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5077D12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умови доступності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для навчання осіб  з особливими освітніми потребами;</w:t>
      </w:r>
    </w:p>
    <w:p w14:paraId="1FA05D1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перелік додаткових освітніх та інших послуг, їх вартість, порядок надання та оплати;</w:t>
      </w:r>
    </w:p>
    <w:p w14:paraId="6620794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інша інформація, що оприлюднюється за рішенням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або на вимогу законодавства;</w:t>
      </w:r>
    </w:p>
    <w:p w14:paraId="06DA440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як установа, що отримує публічні кошти,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отриманих з інших джерел, не заборонених законодавством;</w:t>
      </w:r>
    </w:p>
    <w:p w14:paraId="7E71B90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інформація та документи, якщо вони не віднесені до категорії інформації з обмеженим доступом, розміщуються для відкритого доступу не пізніше  ніж </w:t>
      </w:r>
      <w:r w:rsidRPr="00ED5CAB">
        <w:rPr>
          <w:rFonts w:ascii="Times New Roman" w:hAnsi="Times New Roman" w:cs="Times New Roman"/>
          <w:sz w:val="28"/>
          <w:szCs w:val="28"/>
          <w:lang w:val="uk-UA"/>
        </w:rPr>
        <w:lastRenderedPageBreak/>
        <w:t>через десять робочих днів з дня їх затвердження чи внесення змін до них, якщо інше не визначене законом;</w:t>
      </w:r>
    </w:p>
    <w:p w14:paraId="6BD54478" w14:textId="77777777" w:rsidR="00397572" w:rsidRPr="002876BA" w:rsidRDefault="00397572" w:rsidP="00397572">
      <w:pPr>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перелік додаткової інформації, обов’язкової для оприлюднення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може визначатися спеціальними законами.</w:t>
      </w:r>
    </w:p>
    <w:p w14:paraId="6FB0AF7E" w14:textId="77777777" w:rsidR="00397572" w:rsidRPr="00ED5CAB"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VIII. КОНТРОЛЬ ЗА ДІЯЛЬНІСТЮ ЛІЦЕЮ</w:t>
      </w:r>
    </w:p>
    <w:p w14:paraId="6849775F"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8.1.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Державний нагляд (контроль) у сфері загальної середньої освіти здійснюється відповідно до Закону України «Про повну загальну середню освіту».</w:t>
      </w:r>
    </w:p>
    <w:p w14:paraId="6575686D" w14:textId="77777777" w:rsidR="00397572" w:rsidRDefault="00397572" w:rsidP="00397572">
      <w:pPr>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8.2.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Інституційний аудит закладу, що забезпечує здобуття загальної середньої освіти, є єдиним плановим заходом державного нагляду (контролю) у сфері загальної середньої освіти, що проводиться один раз на 10 років центральним органом виконавчої влади із забезпечення якості освіти. Інституційний аудит включає планову перевірку дотримання ліцензійних умов.</w:t>
      </w:r>
    </w:p>
    <w:p w14:paraId="64341388" w14:textId="77777777" w:rsidR="00397572" w:rsidRDefault="00397572" w:rsidP="00397572">
      <w:pPr>
        <w:spacing w:after="160" w:line="259" w:lineRule="auto"/>
        <w:rPr>
          <w:rFonts w:ascii="Times New Roman" w:hAnsi="Times New Roman" w:cs="Times New Roman"/>
          <w:sz w:val="28"/>
          <w:szCs w:val="28"/>
          <w:lang w:val="uk-UA"/>
        </w:rPr>
      </w:pPr>
      <w:r>
        <w:rPr>
          <w:rFonts w:ascii="Times New Roman" w:hAnsi="Times New Roman" w:cs="Times New Roman"/>
          <w:sz w:val="28"/>
          <w:szCs w:val="28"/>
          <w:lang w:val="uk-UA"/>
        </w:rPr>
        <w:br w:type="page"/>
      </w:r>
    </w:p>
    <w:p w14:paraId="3CDE44DD" w14:textId="77777777" w:rsidR="00397572" w:rsidRPr="00ED5CAB" w:rsidRDefault="00397572" w:rsidP="00397572">
      <w:pPr>
        <w:spacing w:after="0"/>
        <w:jc w:val="center"/>
        <w:rPr>
          <w:rFonts w:ascii="Times New Roman" w:hAnsi="Times New Roman" w:cs="Times New Roman"/>
          <w:b/>
          <w:bCs/>
          <w:sz w:val="28"/>
          <w:szCs w:val="28"/>
          <w:lang w:val="uk-UA"/>
        </w:rPr>
      </w:pPr>
      <w:r w:rsidRPr="00ED5CAB">
        <w:rPr>
          <w:rFonts w:ascii="Times New Roman" w:hAnsi="Times New Roman" w:cs="Times New Roman"/>
          <w:b/>
          <w:bCs/>
          <w:sz w:val="28"/>
          <w:szCs w:val="28"/>
          <w:lang w:val="uk-UA"/>
        </w:rPr>
        <w:lastRenderedPageBreak/>
        <w:t>IX. УТВОРЕННЯ, РЕОРГАНІЗАЦІЯ, ЛІКВІДАЦІЯ ТА ПЕРЕПРОФІЛЮВАННЯ ЛІЦЕЮ</w:t>
      </w:r>
    </w:p>
    <w:p w14:paraId="3604A0D0"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9.1. Рішення про реорганізацію або ліквідацію закладу загальної середньої освіти приймає засновник.</w:t>
      </w:r>
    </w:p>
    <w:p w14:paraId="6A9A0CD3"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9.2. Реорганізація закладу відбувається шляхом злиття, приєднання, поділу, виділення.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32EADC83"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9.3. З часу призначення ліквідаційної комісії до неї переходять повноваження щодо управління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власнику.</w:t>
      </w:r>
    </w:p>
    <w:p w14:paraId="771A499B"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9.4</w:t>
      </w:r>
      <w:r>
        <w:rPr>
          <w:rFonts w:ascii="Times New Roman" w:hAnsi="Times New Roman" w:cs="Times New Roman"/>
          <w:sz w:val="28"/>
          <w:szCs w:val="28"/>
          <w:lang w:val="uk-UA"/>
        </w:rPr>
        <w:t>.</w:t>
      </w:r>
      <w:r w:rsidRPr="00ED5CAB">
        <w:rPr>
          <w:rFonts w:ascii="Times New Roman" w:hAnsi="Times New Roman" w:cs="Times New Roman"/>
          <w:sz w:val="28"/>
          <w:szCs w:val="28"/>
          <w:lang w:val="uk-UA"/>
        </w:rPr>
        <w:t xml:space="preserve"> У випадку реорганізації права та зобов’язання закладу переходять до правонаступників відповідно до чинного законодавства або визначених навчальних закладів.</w:t>
      </w:r>
    </w:p>
    <w:p w14:paraId="4686AC1B"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9.5</w:t>
      </w:r>
      <w:r>
        <w:rPr>
          <w:rFonts w:ascii="Times New Roman" w:hAnsi="Times New Roman" w:cs="Times New Roman"/>
          <w:sz w:val="28"/>
          <w:szCs w:val="28"/>
          <w:lang w:val="uk-UA"/>
        </w:rPr>
        <w:t>.</w:t>
      </w:r>
      <w:r w:rsidRPr="00ED5CAB">
        <w:rPr>
          <w:rFonts w:ascii="Times New Roman" w:hAnsi="Times New Roman" w:cs="Times New Roman"/>
          <w:sz w:val="28"/>
          <w:szCs w:val="28"/>
          <w:lang w:val="uk-UA"/>
        </w:rPr>
        <w:t xml:space="preserve"> У разі припинення діяльності юридичної особи (у результаті її ліквідації, злиття, поділу, приєднання або перетворення) передача активів здійснюється згідно діючого законодавства.</w:t>
      </w:r>
    </w:p>
    <w:p w14:paraId="378557C2"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9.6</w:t>
      </w:r>
      <w:r>
        <w:rPr>
          <w:rFonts w:ascii="Times New Roman" w:hAnsi="Times New Roman" w:cs="Times New Roman"/>
          <w:sz w:val="28"/>
          <w:szCs w:val="28"/>
          <w:lang w:val="uk-UA"/>
        </w:rPr>
        <w:t>.</w:t>
      </w:r>
      <w:r w:rsidRPr="00ED5CAB">
        <w:rPr>
          <w:rFonts w:ascii="Times New Roman" w:hAnsi="Times New Roman" w:cs="Times New Roman"/>
          <w:sz w:val="28"/>
          <w:szCs w:val="28"/>
          <w:lang w:val="uk-UA"/>
        </w:rPr>
        <w:t xml:space="preserve"> При реорганізації чи ліквідації закладу працівникам, які звільняються або переводяться, гарантується дотримання їх прав та інтересів відповідно до законодавства України про працю.</w:t>
      </w:r>
    </w:p>
    <w:p w14:paraId="1184800D" w14:textId="77777777" w:rsidR="00397572" w:rsidRPr="00ED5CAB" w:rsidRDefault="00397572" w:rsidP="00397572">
      <w:pPr>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9.7</w:t>
      </w:r>
      <w:r>
        <w:rPr>
          <w:rFonts w:ascii="Times New Roman" w:hAnsi="Times New Roman" w:cs="Times New Roman"/>
          <w:sz w:val="28"/>
          <w:szCs w:val="28"/>
          <w:lang w:val="uk-UA"/>
        </w:rPr>
        <w:t>.</w:t>
      </w:r>
      <w:r w:rsidRPr="00ED5CAB">
        <w:rPr>
          <w:rFonts w:ascii="Times New Roman" w:hAnsi="Times New Roman" w:cs="Times New Roman"/>
          <w:sz w:val="28"/>
          <w:szCs w:val="28"/>
          <w:lang w:val="uk-UA"/>
        </w:rPr>
        <w:t xml:space="preserve">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14:paraId="23312CA5" w14:textId="77777777" w:rsidR="00397572" w:rsidRPr="00ED5CAB" w:rsidRDefault="00397572" w:rsidP="00397572">
      <w:pPr>
        <w:spacing w:after="0"/>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Х. </w:t>
      </w:r>
      <w:r w:rsidRPr="00ED5CAB">
        <w:rPr>
          <w:rFonts w:ascii="Times New Roman" w:hAnsi="Times New Roman" w:cs="Times New Roman"/>
          <w:b/>
          <w:sz w:val="28"/>
          <w:szCs w:val="28"/>
          <w:lang w:val="uk-UA"/>
        </w:rPr>
        <w:t>ПРИКІНЦЕВІ ПОЛОЖЕННЯ</w:t>
      </w:r>
    </w:p>
    <w:p w14:paraId="308A791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З питань, не врегульованих Статутом, заклад освіти керується чинним </w:t>
      </w:r>
    </w:p>
    <w:p w14:paraId="4B53C48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законодавством України.</w:t>
      </w:r>
    </w:p>
    <w:p w14:paraId="67A6C408"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Якщо одне з положень Статуту буде визнано недійсним, це не торкається решти його положень.</w:t>
      </w:r>
    </w:p>
    <w:p w14:paraId="03BB5D12"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Якщо одне із положень Статуту, у зв'язку із внесенням змін до законодавства, стає таким, що йому суперечить, Засновник застосовує норми, передбачені новим законодавством, та зобов'язується </w:t>
      </w:r>
      <w:proofErr w:type="spellStart"/>
      <w:r w:rsidRPr="00ED5CAB">
        <w:rPr>
          <w:rFonts w:ascii="Times New Roman" w:hAnsi="Times New Roman" w:cs="Times New Roman"/>
          <w:sz w:val="28"/>
          <w:szCs w:val="28"/>
          <w:lang w:val="uk-UA"/>
        </w:rPr>
        <w:t>внести</w:t>
      </w:r>
      <w:proofErr w:type="spellEnd"/>
      <w:r w:rsidRPr="00ED5CAB">
        <w:rPr>
          <w:rFonts w:ascii="Times New Roman" w:hAnsi="Times New Roman" w:cs="Times New Roman"/>
          <w:sz w:val="28"/>
          <w:szCs w:val="28"/>
          <w:lang w:val="uk-UA"/>
        </w:rPr>
        <w:t xml:space="preserve"> відповідні зміни.</w:t>
      </w:r>
    </w:p>
    <w:p w14:paraId="45EE402C"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Внесення змін і доповнень до Статуту здійснюється за рішенням засновника.</w:t>
      </w:r>
    </w:p>
    <w:p w14:paraId="6020C082" w14:textId="77777777" w:rsidR="00397572" w:rsidRDefault="00397572" w:rsidP="00397572">
      <w:pPr>
        <w:spacing w:after="0"/>
        <w:ind w:firstLine="708"/>
        <w:jc w:val="both"/>
        <w:rPr>
          <w:rFonts w:ascii="Times New Roman" w:hAnsi="Times New Roman" w:cs="Times New Roman"/>
          <w:sz w:val="28"/>
          <w:szCs w:val="28"/>
          <w:lang w:val="uk-UA"/>
        </w:rPr>
      </w:pPr>
    </w:p>
    <w:p w14:paraId="638623F9" w14:textId="77777777" w:rsidR="00397572" w:rsidRDefault="00397572" w:rsidP="00397572">
      <w:pPr>
        <w:spacing w:after="0"/>
        <w:ind w:firstLine="708"/>
        <w:jc w:val="both"/>
        <w:rPr>
          <w:rFonts w:ascii="Times New Roman" w:hAnsi="Times New Roman" w:cs="Times New Roman"/>
          <w:sz w:val="28"/>
          <w:szCs w:val="28"/>
          <w:lang w:val="uk-UA"/>
        </w:rPr>
      </w:pPr>
    </w:p>
    <w:p w14:paraId="17BA6162" w14:textId="6201F41F" w:rsidR="00ED5CAB" w:rsidRPr="00397572"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Директор                                                                                        </w:t>
      </w:r>
      <w:r>
        <w:rPr>
          <w:rFonts w:ascii="Times New Roman" w:hAnsi="Times New Roman" w:cs="Times New Roman"/>
          <w:sz w:val="28"/>
          <w:szCs w:val="28"/>
          <w:lang w:val="uk-UA"/>
        </w:rPr>
        <w:t>Оксана ВЛАСЮК</w:t>
      </w:r>
    </w:p>
    <w:sectPr w:rsidR="00ED5CAB" w:rsidRPr="00397572" w:rsidSect="00172D5B">
      <w:headerReference w:type="default" r:id="rId8"/>
      <w:pgSz w:w="11906" w:h="16838"/>
      <w:pgMar w:top="1134" w:right="991" w:bottom="1134" w:left="156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46BAA" w14:textId="77777777" w:rsidR="0043769D" w:rsidRDefault="0043769D">
      <w:pPr>
        <w:spacing w:after="0" w:line="240" w:lineRule="auto"/>
      </w:pPr>
      <w:r>
        <w:separator/>
      </w:r>
    </w:p>
  </w:endnote>
  <w:endnote w:type="continuationSeparator" w:id="0">
    <w:p w14:paraId="22C6B76D" w14:textId="77777777" w:rsidR="0043769D" w:rsidRDefault="00437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BEDB1" w14:textId="77777777" w:rsidR="0043769D" w:rsidRDefault="0043769D">
      <w:pPr>
        <w:spacing w:after="0" w:line="240" w:lineRule="auto"/>
      </w:pPr>
      <w:r>
        <w:separator/>
      </w:r>
    </w:p>
  </w:footnote>
  <w:footnote w:type="continuationSeparator" w:id="0">
    <w:p w14:paraId="55D7E75A" w14:textId="77777777" w:rsidR="0043769D" w:rsidRDefault="004376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0364103"/>
      <w:docPartObj>
        <w:docPartGallery w:val="Page Numbers (Top of Page)"/>
        <w:docPartUnique/>
      </w:docPartObj>
    </w:sdtPr>
    <w:sdtEndPr/>
    <w:sdtContent>
      <w:p w14:paraId="2B52F21F" w14:textId="77777777" w:rsidR="00172D5B" w:rsidRDefault="000D066B">
        <w:pPr>
          <w:pStyle w:val="a5"/>
          <w:jc w:val="right"/>
        </w:pPr>
        <w:r>
          <w:fldChar w:fldCharType="begin"/>
        </w:r>
        <w:r>
          <w:instrText>PAGE   \* MERGEFORMAT</w:instrText>
        </w:r>
        <w:r>
          <w:fldChar w:fldCharType="separate"/>
        </w:r>
        <w:r>
          <w:rPr>
            <w:noProof/>
          </w:rPr>
          <w:t>2</w:t>
        </w:r>
        <w:r>
          <w:fldChar w:fldCharType="end"/>
        </w:r>
      </w:p>
    </w:sdtContent>
  </w:sdt>
  <w:p w14:paraId="281F57F2" w14:textId="77777777" w:rsidR="007F4B9F" w:rsidRDefault="0043769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17D27"/>
    <w:multiLevelType w:val="multilevel"/>
    <w:tmpl w:val="12C0ABE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D3437B"/>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0F7597"/>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C9291E"/>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946606"/>
    <w:multiLevelType w:val="multilevel"/>
    <w:tmpl w:val="C2605948"/>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8320E8"/>
    <w:multiLevelType w:val="hybridMultilevel"/>
    <w:tmpl w:val="2A24EA4C"/>
    <w:lvl w:ilvl="0" w:tplc="27F6575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8C0D63"/>
    <w:multiLevelType w:val="hybridMultilevel"/>
    <w:tmpl w:val="5D84F64A"/>
    <w:lvl w:ilvl="0" w:tplc="27F6575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A842A7"/>
    <w:multiLevelType w:val="multilevel"/>
    <w:tmpl w:val="9A0AD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047424"/>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4A543C"/>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562C07"/>
    <w:multiLevelType w:val="multilevel"/>
    <w:tmpl w:val="704C8072"/>
    <w:lvl w:ilvl="0">
      <w:start w:val="5"/>
      <w:numFmt w:val="decimal"/>
      <w:lvlText w:val="%1."/>
      <w:lvlJc w:val="left"/>
      <w:pPr>
        <w:ind w:left="600" w:hanging="600"/>
      </w:pPr>
      <w:rPr>
        <w:rFonts w:hint="default"/>
      </w:rPr>
    </w:lvl>
    <w:lvl w:ilvl="1">
      <w:start w:val="1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0B44570"/>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1102C3"/>
    <w:multiLevelType w:val="multilevel"/>
    <w:tmpl w:val="C4FA3302"/>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E94B9E"/>
    <w:multiLevelType w:val="multilevel"/>
    <w:tmpl w:val="53F43B04"/>
    <w:lvl w:ilvl="0">
      <w:start w:val="6"/>
      <w:numFmt w:val="decimal"/>
      <w:lvlText w:val="%1."/>
      <w:lvlJc w:val="left"/>
      <w:pPr>
        <w:ind w:left="360" w:hanging="360"/>
      </w:pPr>
      <w:rPr>
        <w:rFonts w:asciiTheme="minorHAnsi" w:eastAsiaTheme="minorHAnsi" w:hAnsiTheme="minorHAnsi" w:cstheme="minorBidi" w:hint="default"/>
        <w:color w:val="000000"/>
        <w:sz w:val="22"/>
      </w:rPr>
    </w:lvl>
    <w:lvl w:ilvl="1">
      <w:start w:val="3"/>
      <w:numFmt w:val="decimal"/>
      <w:lvlText w:val="%1.%2."/>
      <w:lvlJc w:val="left"/>
      <w:pPr>
        <w:ind w:left="720" w:hanging="720"/>
      </w:pPr>
      <w:rPr>
        <w:rFonts w:asciiTheme="minorHAnsi" w:eastAsiaTheme="minorHAnsi" w:hAnsiTheme="minorHAnsi" w:cstheme="minorBidi" w:hint="default"/>
        <w:color w:val="000000"/>
        <w:sz w:val="22"/>
      </w:rPr>
    </w:lvl>
    <w:lvl w:ilvl="2">
      <w:start w:val="1"/>
      <w:numFmt w:val="decimal"/>
      <w:lvlText w:val="%1.%2.%3."/>
      <w:lvlJc w:val="left"/>
      <w:pPr>
        <w:ind w:left="720" w:hanging="720"/>
      </w:pPr>
      <w:rPr>
        <w:rFonts w:asciiTheme="minorHAnsi" w:eastAsiaTheme="minorHAnsi" w:hAnsiTheme="minorHAnsi" w:cstheme="minorBidi" w:hint="default"/>
        <w:color w:val="000000"/>
        <w:sz w:val="22"/>
      </w:rPr>
    </w:lvl>
    <w:lvl w:ilvl="3">
      <w:start w:val="1"/>
      <w:numFmt w:val="decimal"/>
      <w:lvlText w:val="%1.%2.%3.%4."/>
      <w:lvlJc w:val="left"/>
      <w:pPr>
        <w:ind w:left="1080" w:hanging="1080"/>
      </w:pPr>
      <w:rPr>
        <w:rFonts w:asciiTheme="minorHAnsi" w:eastAsiaTheme="minorHAnsi" w:hAnsiTheme="minorHAnsi" w:cstheme="minorBidi" w:hint="default"/>
        <w:color w:val="000000"/>
        <w:sz w:val="22"/>
      </w:rPr>
    </w:lvl>
    <w:lvl w:ilvl="4">
      <w:start w:val="1"/>
      <w:numFmt w:val="decimal"/>
      <w:lvlText w:val="%1.%2.%3.%4.%5."/>
      <w:lvlJc w:val="left"/>
      <w:pPr>
        <w:ind w:left="1080" w:hanging="1080"/>
      </w:pPr>
      <w:rPr>
        <w:rFonts w:asciiTheme="minorHAnsi" w:eastAsiaTheme="minorHAnsi" w:hAnsiTheme="minorHAnsi" w:cstheme="minorBidi" w:hint="default"/>
        <w:color w:val="000000"/>
        <w:sz w:val="22"/>
      </w:rPr>
    </w:lvl>
    <w:lvl w:ilvl="5">
      <w:start w:val="1"/>
      <w:numFmt w:val="decimal"/>
      <w:lvlText w:val="%1.%2.%3.%4.%5.%6."/>
      <w:lvlJc w:val="left"/>
      <w:pPr>
        <w:ind w:left="1440" w:hanging="1440"/>
      </w:pPr>
      <w:rPr>
        <w:rFonts w:asciiTheme="minorHAnsi" w:eastAsiaTheme="minorHAnsi" w:hAnsiTheme="minorHAnsi" w:cstheme="minorBidi" w:hint="default"/>
        <w:color w:val="000000"/>
        <w:sz w:val="22"/>
      </w:rPr>
    </w:lvl>
    <w:lvl w:ilvl="6">
      <w:start w:val="1"/>
      <w:numFmt w:val="decimal"/>
      <w:lvlText w:val="%1.%2.%3.%4.%5.%6.%7."/>
      <w:lvlJc w:val="left"/>
      <w:pPr>
        <w:ind w:left="1800" w:hanging="1800"/>
      </w:pPr>
      <w:rPr>
        <w:rFonts w:asciiTheme="minorHAnsi" w:eastAsiaTheme="minorHAnsi" w:hAnsiTheme="minorHAnsi" w:cstheme="minorBidi" w:hint="default"/>
        <w:color w:val="000000"/>
        <w:sz w:val="22"/>
      </w:rPr>
    </w:lvl>
    <w:lvl w:ilvl="7">
      <w:start w:val="1"/>
      <w:numFmt w:val="decimal"/>
      <w:lvlText w:val="%1.%2.%3.%4.%5.%6.%7.%8."/>
      <w:lvlJc w:val="left"/>
      <w:pPr>
        <w:ind w:left="1800" w:hanging="1800"/>
      </w:pPr>
      <w:rPr>
        <w:rFonts w:asciiTheme="minorHAnsi" w:eastAsiaTheme="minorHAnsi" w:hAnsiTheme="minorHAnsi" w:cstheme="minorBidi" w:hint="default"/>
        <w:color w:val="000000"/>
        <w:sz w:val="22"/>
      </w:rPr>
    </w:lvl>
    <w:lvl w:ilvl="8">
      <w:start w:val="1"/>
      <w:numFmt w:val="decimal"/>
      <w:lvlText w:val="%1.%2.%3.%4.%5.%6.%7.%8.%9."/>
      <w:lvlJc w:val="left"/>
      <w:pPr>
        <w:ind w:left="2160" w:hanging="2160"/>
      </w:pPr>
      <w:rPr>
        <w:rFonts w:asciiTheme="minorHAnsi" w:eastAsiaTheme="minorHAnsi" w:hAnsiTheme="minorHAnsi" w:cstheme="minorBidi" w:hint="default"/>
        <w:color w:val="000000"/>
        <w:sz w:val="22"/>
      </w:rPr>
    </w:lvl>
  </w:abstractNum>
  <w:abstractNum w:abstractNumId="14" w15:restartNumberingAfterBreak="0">
    <w:nsid w:val="247C59D0"/>
    <w:multiLevelType w:val="multilevel"/>
    <w:tmpl w:val="A4749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BF6A7B"/>
    <w:multiLevelType w:val="multilevel"/>
    <w:tmpl w:val="57E20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AA6256"/>
    <w:multiLevelType w:val="hybridMultilevel"/>
    <w:tmpl w:val="3782D7E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CC7008"/>
    <w:multiLevelType w:val="multilevel"/>
    <w:tmpl w:val="F196C7E8"/>
    <w:lvl w:ilvl="0">
      <w:start w:val="1"/>
      <w:numFmt w:val="decimal"/>
      <w:lvlText w:val="%1."/>
      <w:lvlJc w:val="left"/>
      <w:pPr>
        <w:tabs>
          <w:tab w:val="num" w:pos="360"/>
        </w:tabs>
        <w:ind w:left="360" w:hanging="360"/>
      </w:pPr>
      <w:rPr>
        <w:rFonts w:ascii="Times New Roman" w:hAnsi="Times New Roman" w:cs="Times New Roman" w:hint="default"/>
        <w:sz w:val="28"/>
        <w:szCs w:val="28"/>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2BDA729C"/>
    <w:multiLevelType w:val="multilevel"/>
    <w:tmpl w:val="19B45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2078F6"/>
    <w:multiLevelType w:val="hybridMultilevel"/>
    <w:tmpl w:val="D73229E6"/>
    <w:lvl w:ilvl="0" w:tplc="CCF8D4CA">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10543EE"/>
    <w:multiLevelType w:val="multilevel"/>
    <w:tmpl w:val="F196C7E8"/>
    <w:lvl w:ilvl="0">
      <w:start w:val="1"/>
      <w:numFmt w:val="decimal"/>
      <w:lvlText w:val="%1."/>
      <w:lvlJc w:val="left"/>
      <w:pPr>
        <w:tabs>
          <w:tab w:val="num" w:pos="644"/>
        </w:tabs>
        <w:ind w:left="644" w:hanging="360"/>
      </w:pPr>
      <w:rPr>
        <w:rFonts w:ascii="Times New Roman" w:hAnsi="Times New Roman" w:cs="Times New Roman" w:hint="default"/>
        <w:sz w:val="28"/>
        <w:szCs w:val="28"/>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1" w15:restartNumberingAfterBreak="0">
    <w:nsid w:val="399969C2"/>
    <w:multiLevelType w:val="multilevel"/>
    <w:tmpl w:val="F196C7E8"/>
    <w:lvl w:ilvl="0">
      <w:start w:val="1"/>
      <w:numFmt w:val="decimal"/>
      <w:lvlText w:val="%1."/>
      <w:lvlJc w:val="left"/>
      <w:pPr>
        <w:tabs>
          <w:tab w:val="num" w:pos="786"/>
        </w:tabs>
        <w:ind w:left="786" w:hanging="360"/>
      </w:pPr>
      <w:rPr>
        <w:rFonts w:ascii="Times New Roman" w:hAnsi="Times New Roman" w:cs="Times New Roman" w:hint="default"/>
        <w:sz w:val="28"/>
        <w:szCs w:val="28"/>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2" w15:restartNumberingAfterBreak="0">
    <w:nsid w:val="39A11304"/>
    <w:multiLevelType w:val="multilevel"/>
    <w:tmpl w:val="6EA65750"/>
    <w:lvl w:ilvl="0">
      <w:start w:val="5"/>
      <w:numFmt w:val="decimal"/>
      <w:lvlText w:val="%1."/>
      <w:lvlJc w:val="left"/>
      <w:pPr>
        <w:ind w:left="675" w:hanging="675"/>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3" w15:restartNumberingAfterBreak="0">
    <w:nsid w:val="3C887E6F"/>
    <w:multiLevelType w:val="multilevel"/>
    <w:tmpl w:val="84146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544B46"/>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6C669D"/>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4A141E"/>
    <w:multiLevelType w:val="multilevel"/>
    <w:tmpl w:val="DEF2776C"/>
    <w:lvl w:ilvl="0">
      <w:start w:val="5"/>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1BF0904"/>
    <w:multiLevelType w:val="multilevel"/>
    <w:tmpl w:val="158CDBCC"/>
    <w:lvl w:ilvl="0">
      <w:start w:val="6"/>
      <w:numFmt w:val="decimal"/>
      <w:lvlText w:val="%1."/>
      <w:lvlJc w:val="left"/>
      <w:pPr>
        <w:ind w:left="450" w:hanging="450"/>
      </w:pPr>
      <w:rPr>
        <w:rFonts w:eastAsiaTheme="minorHAnsi" w:hint="default"/>
        <w:color w:val="000000"/>
      </w:rPr>
    </w:lvl>
    <w:lvl w:ilvl="1">
      <w:start w:val="3"/>
      <w:numFmt w:val="decimal"/>
      <w:lvlText w:val="%1.%2."/>
      <w:lvlJc w:val="left"/>
      <w:pPr>
        <w:ind w:left="862" w:hanging="720"/>
      </w:pPr>
      <w:rPr>
        <w:rFonts w:eastAsiaTheme="minorHAnsi" w:hint="default"/>
        <w:color w:val="000000"/>
      </w:rPr>
    </w:lvl>
    <w:lvl w:ilvl="2">
      <w:start w:val="1"/>
      <w:numFmt w:val="decimal"/>
      <w:lvlText w:val="%1.%2.%3."/>
      <w:lvlJc w:val="left"/>
      <w:pPr>
        <w:ind w:left="720" w:hanging="720"/>
      </w:pPr>
      <w:rPr>
        <w:rFonts w:eastAsiaTheme="minorHAnsi" w:hint="default"/>
        <w:color w:val="000000"/>
      </w:rPr>
    </w:lvl>
    <w:lvl w:ilvl="3">
      <w:start w:val="1"/>
      <w:numFmt w:val="decimal"/>
      <w:lvlText w:val="%1.%2.%3.%4."/>
      <w:lvlJc w:val="left"/>
      <w:pPr>
        <w:ind w:left="1080" w:hanging="1080"/>
      </w:pPr>
      <w:rPr>
        <w:rFonts w:eastAsiaTheme="minorHAnsi" w:hint="default"/>
        <w:color w:val="000000"/>
      </w:rPr>
    </w:lvl>
    <w:lvl w:ilvl="4">
      <w:start w:val="1"/>
      <w:numFmt w:val="decimal"/>
      <w:lvlText w:val="%1.%2.%3.%4.%5."/>
      <w:lvlJc w:val="left"/>
      <w:pPr>
        <w:ind w:left="1080" w:hanging="1080"/>
      </w:pPr>
      <w:rPr>
        <w:rFonts w:eastAsiaTheme="minorHAnsi" w:hint="default"/>
        <w:color w:val="000000"/>
      </w:rPr>
    </w:lvl>
    <w:lvl w:ilvl="5">
      <w:start w:val="1"/>
      <w:numFmt w:val="decimal"/>
      <w:lvlText w:val="%1.%2.%3.%4.%5.%6."/>
      <w:lvlJc w:val="left"/>
      <w:pPr>
        <w:ind w:left="1440" w:hanging="1440"/>
      </w:pPr>
      <w:rPr>
        <w:rFonts w:eastAsiaTheme="minorHAnsi" w:hint="default"/>
        <w:color w:val="000000"/>
      </w:rPr>
    </w:lvl>
    <w:lvl w:ilvl="6">
      <w:start w:val="1"/>
      <w:numFmt w:val="decimal"/>
      <w:lvlText w:val="%1.%2.%3.%4.%5.%6.%7."/>
      <w:lvlJc w:val="left"/>
      <w:pPr>
        <w:ind w:left="1800" w:hanging="1800"/>
      </w:pPr>
      <w:rPr>
        <w:rFonts w:eastAsiaTheme="minorHAnsi" w:hint="default"/>
        <w:color w:val="000000"/>
      </w:rPr>
    </w:lvl>
    <w:lvl w:ilvl="7">
      <w:start w:val="1"/>
      <w:numFmt w:val="decimal"/>
      <w:lvlText w:val="%1.%2.%3.%4.%5.%6.%7.%8."/>
      <w:lvlJc w:val="left"/>
      <w:pPr>
        <w:ind w:left="1800" w:hanging="1800"/>
      </w:pPr>
      <w:rPr>
        <w:rFonts w:eastAsiaTheme="minorHAnsi" w:hint="default"/>
        <w:color w:val="000000"/>
      </w:rPr>
    </w:lvl>
    <w:lvl w:ilvl="8">
      <w:start w:val="1"/>
      <w:numFmt w:val="decimal"/>
      <w:lvlText w:val="%1.%2.%3.%4.%5.%6.%7.%8.%9."/>
      <w:lvlJc w:val="left"/>
      <w:pPr>
        <w:ind w:left="2160" w:hanging="2160"/>
      </w:pPr>
      <w:rPr>
        <w:rFonts w:eastAsiaTheme="minorHAnsi" w:hint="default"/>
        <w:color w:val="000000"/>
      </w:rPr>
    </w:lvl>
  </w:abstractNum>
  <w:abstractNum w:abstractNumId="28" w15:restartNumberingAfterBreak="0">
    <w:nsid w:val="43A30104"/>
    <w:multiLevelType w:val="multilevel"/>
    <w:tmpl w:val="164018C6"/>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406512C"/>
    <w:multiLevelType w:val="hybridMultilevel"/>
    <w:tmpl w:val="DCB6F590"/>
    <w:lvl w:ilvl="0" w:tplc="27F6575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4CE43E2"/>
    <w:multiLevelType w:val="multilevel"/>
    <w:tmpl w:val="F6FA9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5A55F6"/>
    <w:multiLevelType w:val="hybridMultilevel"/>
    <w:tmpl w:val="12C42AF8"/>
    <w:lvl w:ilvl="0" w:tplc="F8BE2764">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4D4B75DD"/>
    <w:multiLevelType w:val="multilevel"/>
    <w:tmpl w:val="E9EED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C8571C"/>
    <w:multiLevelType w:val="multilevel"/>
    <w:tmpl w:val="405090A6"/>
    <w:lvl w:ilvl="0">
      <w:start w:val="6"/>
      <w:numFmt w:val="decimal"/>
      <w:lvlText w:val="%1."/>
      <w:lvlJc w:val="left"/>
      <w:pPr>
        <w:ind w:left="450" w:hanging="450"/>
      </w:pPr>
      <w:rPr>
        <w:rFonts w:eastAsiaTheme="minorHAnsi" w:hint="default"/>
        <w:color w:val="000000"/>
      </w:rPr>
    </w:lvl>
    <w:lvl w:ilvl="1">
      <w:start w:val="4"/>
      <w:numFmt w:val="decimal"/>
      <w:lvlText w:val="%1.%2."/>
      <w:lvlJc w:val="left"/>
      <w:pPr>
        <w:ind w:left="720" w:hanging="720"/>
      </w:pPr>
      <w:rPr>
        <w:rFonts w:eastAsiaTheme="minorHAnsi" w:hint="default"/>
        <w:color w:val="000000"/>
      </w:rPr>
    </w:lvl>
    <w:lvl w:ilvl="2">
      <w:start w:val="1"/>
      <w:numFmt w:val="decimal"/>
      <w:lvlText w:val="%1.%2.%3."/>
      <w:lvlJc w:val="left"/>
      <w:pPr>
        <w:ind w:left="720" w:hanging="720"/>
      </w:pPr>
      <w:rPr>
        <w:rFonts w:eastAsiaTheme="minorHAnsi" w:hint="default"/>
        <w:color w:val="000000"/>
      </w:rPr>
    </w:lvl>
    <w:lvl w:ilvl="3">
      <w:start w:val="1"/>
      <w:numFmt w:val="decimal"/>
      <w:lvlText w:val="%1.%2.%3.%4."/>
      <w:lvlJc w:val="left"/>
      <w:pPr>
        <w:ind w:left="1080" w:hanging="1080"/>
      </w:pPr>
      <w:rPr>
        <w:rFonts w:eastAsiaTheme="minorHAnsi" w:hint="default"/>
        <w:color w:val="000000"/>
      </w:rPr>
    </w:lvl>
    <w:lvl w:ilvl="4">
      <w:start w:val="1"/>
      <w:numFmt w:val="decimal"/>
      <w:lvlText w:val="%1.%2.%3.%4.%5."/>
      <w:lvlJc w:val="left"/>
      <w:pPr>
        <w:ind w:left="1080" w:hanging="1080"/>
      </w:pPr>
      <w:rPr>
        <w:rFonts w:eastAsiaTheme="minorHAnsi" w:hint="default"/>
        <w:color w:val="000000"/>
      </w:rPr>
    </w:lvl>
    <w:lvl w:ilvl="5">
      <w:start w:val="1"/>
      <w:numFmt w:val="decimal"/>
      <w:lvlText w:val="%1.%2.%3.%4.%5.%6."/>
      <w:lvlJc w:val="left"/>
      <w:pPr>
        <w:ind w:left="1440" w:hanging="1440"/>
      </w:pPr>
      <w:rPr>
        <w:rFonts w:eastAsiaTheme="minorHAnsi" w:hint="default"/>
        <w:color w:val="000000"/>
      </w:rPr>
    </w:lvl>
    <w:lvl w:ilvl="6">
      <w:start w:val="1"/>
      <w:numFmt w:val="decimal"/>
      <w:lvlText w:val="%1.%2.%3.%4.%5.%6.%7."/>
      <w:lvlJc w:val="left"/>
      <w:pPr>
        <w:ind w:left="1800" w:hanging="1800"/>
      </w:pPr>
      <w:rPr>
        <w:rFonts w:eastAsiaTheme="minorHAnsi" w:hint="default"/>
        <w:color w:val="000000"/>
      </w:rPr>
    </w:lvl>
    <w:lvl w:ilvl="7">
      <w:start w:val="1"/>
      <w:numFmt w:val="decimal"/>
      <w:lvlText w:val="%1.%2.%3.%4.%5.%6.%7.%8."/>
      <w:lvlJc w:val="left"/>
      <w:pPr>
        <w:ind w:left="1800" w:hanging="1800"/>
      </w:pPr>
      <w:rPr>
        <w:rFonts w:eastAsiaTheme="minorHAnsi" w:hint="default"/>
        <w:color w:val="000000"/>
      </w:rPr>
    </w:lvl>
    <w:lvl w:ilvl="8">
      <w:start w:val="1"/>
      <w:numFmt w:val="decimal"/>
      <w:lvlText w:val="%1.%2.%3.%4.%5.%6.%7.%8.%9."/>
      <w:lvlJc w:val="left"/>
      <w:pPr>
        <w:ind w:left="2160" w:hanging="2160"/>
      </w:pPr>
      <w:rPr>
        <w:rFonts w:eastAsiaTheme="minorHAnsi" w:hint="default"/>
        <w:color w:val="000000"/>
      </w:rPr>
    </w:lvl>
  </w:abstractNum>
  <w:abstractNum w:abstractNumId="34" w15:restartNumberingAfterBreak="0">
    <w:nsid w:val="55206803"/>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A70277"/>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7B7ADF"/>
    <w:multiLevelType w:val="multilevel"/>
    <w:tmpl w:val="16E49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312E8E"/>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9219BD"/>
    <w:multiLevelType w:val="multilevel"/>
    <w:tmpl w:val="44746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087C53"/>
    <w:multiLevelType w:val="hybridMultilevel"/>
    <w:tmpl w:val="B13A7CB2"/>
    <w:lvl w:ilvl="0" w:tplc="27F65752">
      <w:start w:val="1"/>
      <w:numFmt w:val="bullet"/>
      <w:lvlText w:val=""/>
      <w:lvlJc w:val="left"/>
      <w:pPr>
        <w:ind w:left="862" w:hanging="360"/>
      </w:pPr>
      <w:rPr>
        <w:rFonts w:ascii="Symbol" w:hAnsi="Symbol" w:hint="default"/>
        <w:sz w:val="20"/>
        <w:szCs w:val="20"/>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0" w15:restartNumberingAfterBreak="0">
    <w:nsid w:val="7F037768"/>
    <w:multiLevelType w:val="multilevel"/>
    <w:tmpl w:val="38767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B353A4"/>
    <w:multiLevelType w:val="multilevel"/>
    <w:tmpl w:val="4A30A2A8"/>
    <w:lvl w:ilvl="0">
      <w:start w:val="1"/>
      <w:numFmt w:val="decimal"/>
      <w:lvlText w:val="%1."/>
      <w:lvlJc w:val="left"/>
      <w:pPr>
        <w:tabs>
          <w:tab w:val="num" w:pos="928"/>
        </w:tabs>
        <w:ind w:left="928"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7"/>
  </w:num>
  <w:num w:numId="3">
    <w:abstractNumId w:val="18"/>
  </w:num>
  <w:num w:numId="4">
    <w:abstractNumId w:val="30"/>
  </w:num>
  <w:num w:numId="5">
    <w:abstractNumId w:val="14"/>
  </w:num>
  <w:num w:numId="6">
    <w:abstractNumId w:val="40"/>
  </w:num>
  <w:num w:numId="7">
    <w:abstractNumId w:val="0"/>
  </w:num>
  <w:num w:numId="8">
    <w:abstractNumId w:val="23"/>
  </w:num>
  <w:num w:numId="9">
    <w:abstractNumId w:val="38"/>
  </w:num>
  <w:num w:numId="10">
    <w:abstractNumId w:val="32"/>
  </w:num>
  <w:num w:numId="11">
    <w:abstractNumId w:val="36"/>
  </w:num>
  <w:num w:numId="12">
    <w:abstractNumId w:val="17"/>
  </w:num>
  <w:num w:numId="13">
    <w:abstractNumId w:val="21"/>
  </w:num>
  <w:num w:numId="14">
    <w:abstractNumId w:val="37"/>
  </w:num>
  <w:num w:numId="15">
    <w:abstractNumId w:val="34"/>
  </w:num>
  <w:num w:numId="16">
    <w:abstractNumId w:val="11"/>
  </w:num>
  <w:num w:numId="17">
    <w:abstractNumId w:val="1"/>
  </w:num>
  <w:num w:numId="18">
    <w:abstractNumId w:val="20"/>
  </w:num>
  <w:num w:numId="19">
    <w:abstractNumId w:val="3"/>
  </w:num>
  <w:num w:numId="20">
    <w:abstractNumId w:val="9"/>
  </w:num>
  <w:num w:numId="21">
    <w:abstractNumId w:val="35"/>
  </w:num>
  <w:num w:numId="22">
    <w:abstractNumId w:val="8"/>
  </w:num>
  <w:num w:numId="23">
    <w:abstractNumId w:val="2"/>
  </w:num>
  <w:num w:numId="24">
    <w:abstractNumId w:val="25"/>
  </w:num>
  <w:num w:numId="25">
    <w:abstractNumId w:val="24"/>
  </w:num>
  <w:num w:numId="26">
    <w:abstractNumId w:val="28"/>
  </w:num>
  <w:num w:numId="27">
    <w:abstractNumId w:val="22"/>
  </w:num>
  <w:num w:numId="28">
    <w:abstractNumId w:val="31"/>
  </w:num>
  <w:num w:numId="29">
    <w:abstractNumId w:val="41"/>
  </w:num>
  <w:num w:numId="30">
    <w:abstractNumId w:val="12"/>
  </w:num>
  <w:num w:numId="31">
    <w:abstractNumId w:val="4"/>
  </w:num>
  <w:num w:numId="32">
    <w:abstractNumId w:val="13"/>
  </w:num>
  <w:num w:numId="33">
    <w:abstractNumId w:val="27"/>
  </w:num>
  <w:num w:numId="34">
    <w:abstractNumId w:val="33"/>
  </w:num>
  <w:num w:numId="35">
    <w:abstractNumId w:val="26"/>
  </w:num>
  <w:num w:numId="36">
    <w:abstractNumId w:val="16"/>
  </w:num>
  <w:num w:numId="37">
    <w:abstractNumId w:val="19"/>
  </w:num>
  <w:num w:numId="38">
    <w:abstractNumId w:val="10"/>
  </w:num>
  <w:num w:numId="39">
    <w:abstractNumId w:val="29"/>
  </w:num>
  <w:num w:numId="40">
    <w:abstractNumId w:val="39"/>
  </w:num>
  <w:num w:numId="41">
    <w:abstractNumId w:val="6"/>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CAB"/>
    <w:rsid w:val="00036A9F"/>
    <w:rsid w:val="00070C46"/>
    <w:rsid w:val="00073C20"/>
    <w:rsid w:val="000D066B"/>
    <w:rsid w:val="00163A80"/>
    <w:rsid w:val="00165A22"/>
    <w:rsid w:val="00172E09"/>
    <w:rsid w:val="001867A4"/>
    <w:rsid w:val="00197C2D"/>
    <w:rsid w:val="001D4A18"/>
    <w:rsid w:val="00202F6C"/>
    <w:rsid w:val="002876BA"/>
    <w:rsid w:val="003079DE"/>
    <w:rsid w:val="003559ED"/>
    <w:rsid w:val="00397572"/>
    <w:rsid w:val="0043244F"/>
    <w:rsid w:val="0043769D"/>
    <w:rsid w:val="00503D6C"/>
    <w:rsid w:val="00506725"/>
    <w:rsid w:val="00543571"/>
    <w:rsid w:val="005E59C9"/>
    <w:rsid w:val="005F2AB9"/>
    <w:rsid w:val="0061137F"/>
    <w:rsid w:val="006A2D1C"/>
    <w:rsid w:val="006F0CDC"/>
    <w:rsid w:val="0074148A"/>
    <w:rsid w:val="007556E6"/>
    <w:rsid w:val="007638E7"/>
    <w:rsid w:val="00835C09"/>
    <w:rsid w:val="008471FC"/>
    <w:rsid w:val="008928D8"/>
    <w:rsid w:val="008C79A5"/>
    <w:rsid w:val="00954014"/>
    <w:rsid w:val="009B5BA2"/>
    <w:rsid w:val="00BC661E"/>
    <w:rsid w:val="00C4379A"/>
    <w:rsid w:val="00D31911"/>
    <w:rsid w:val="00E72EF2"/>
    <w:rsid w:val="00ED5CA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3CB16"/>
  <w15:chartTrackingRefBased/>
  <w15:docId w15:val="{2E174847-B861-40CB-B7EA-EB4661D9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Segoe UI"/>
        <w:color w:val="374151"/>
        <w:sz w:val="28"/>
        <w:szCs w:val="28"/>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5CAB"/>
    <w:pPr>
      <w:spacing w:after="200" w:line="276" w:lineRule="auto"/>
    </w:pPr>
    <w:rPr>
      <w:rFonts w:asciiTheme="minorHAnsi" w:hAnsiTheme="minorHAnsi" w:cstheme="minorBidi"/>
      <w:color w:val="auto"/>
      <w:sz w:val="22"/>
      <w:szCs w:val="22"/>
      <w:lang w:val="ru-RU"/>
    </w:rPr>
  </w:style>
  <w:style w:type="paragraph" w:styleId="1">
    <w:name w:val="heading 1"/>
    <w:basedOn w:val="a"/>
    <w:next w:val="a"/>
    <w:link w:val="10"/>
    <w:uiPriority w:val="9"/>
    <w:qFormat/>
    <w:rsid w:val="00ED5CA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5CAB"/>
    <w:rPr>
      <w:rFonts w:asciiTheme="majorHAnsi" w:eastAsiaTheme="majorEastAsia" w:hAnsiTheme="majorHAnsi" w:cstheme="majorBidi"/>
      <w:b/>
      <w:bCs/>
      <w:color w:val="2F5496" w:themeColor="accent1" w:themeShade="BF"/>
      <w:lang w:val="ru-RU"/>
    </w:rPr>
  </w:style>
  <w:style w:type="paragraph" w:styleId="a3">
    <w:name w:val="List Paragraph"/>
    <w:basedOn w:val="a"/>
    <w:uiPriority w:val="34"/>
    <w:qFormat/>
    <w:rsid w:val="00ED5CAB"/>
    <w:pPr>
      <w:ind w:left="720"/>
      <w:contextualSpacing/>
    </w:pPr>
  </w:style>
  <w:style w:type="character" w:styleId="a4">
    <w:name w:val="Hyperlink"/>
    <w:basedOn w:val="a0"/>
    <w:uiPriority w:val="99"/>
    <w:semiHidden/>
    <w:unhideWhenUsed/>
    <w:rsid w:val="00ED5CAB"/>
    <w:rPr>
      <w:color w:val="0000FF"/>
      <w:u w:val="single"/>
    </w:rPr>
  </w:style>
  <w:style w:type="paragraph" w:customStyle="1" w:styleId="rvps2">
    <w:name w:val="rvps2"/>
    <w:basedOn w:val="a"/>
    <w:rsid w:val="00ED5C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ED5CA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D5CAB"/>
    <w:rPr>
      <w:rFonts w:asciiTheme="minorHAnsi" w:hAnsiTheme="minorHAnsi" w:cstheme="minorBidi"/>
      <w:color w:val="auto"/>
      <w:sz w:val="22"/>
      <w:szCs w:val="22"/>
      <w:lang w:val="ru-RU"/>
    </w:rPr>
  </w:style>
  <w:style w:type="paragraph" w:styleId="a7">
    <w:name w:val="footer"/>
    <w:basedOn w:val="a"/>
    <w:link w:val="a8"/>
    <w:uiPriority w:val="99"/>
    <w:unhideWhenUsed/>
    <w:rsid w:val="00ED5CA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D5CAB"/>
    <w:rPr>
      <w:rFonts w:asciiTheme="minorHAnsi" w:hAnsiTheme="minorHAnsi" w:cstheme="minorBidi"/>
      <w:color w:val="auto"/>
      <w:sz w:val="22"/>
      <w:szCs w:val="22"/>
      <w:lang w:val="ru-RU"/>
    </w:rPr>
  </w:style>
  <w:style w:type="character" w:customStyle="1" w:styleId="2">
    <w:name w:val="Основной текст (2)_"/>
    <w:link w:val="20"/>
    <w:locked/>
    <w:rsid w:val="00ED5CAB"/>
    <w:rPr>
      <w:shd w:val="clear" w:color="auto" w:fill="FFFFFF"/>
    </w:rPr>
  </w:style>
  <w:style w:type="paragraph" w:customStyle="1" w:styleId="20">
    <w:name w:val="Основной текст (2)"/>
    <w:basedOn w:val="a"/>
    <w:link w:val="2"/>
    <w:rsid w:val="00ED5CAB"/>
    <w:pPr>
      <w:widowControl w:val="0"/>
      <w:shd w:val="clear" w:color="auto" w:fill="FFFFFF"/>
      <w:spacing w:before="240" w:after="0" w:line="317" w:lineRule="exact"/>
      <w:jc w:val="both"/>
    </w:pPr>
    <w:rPr>
      <w:rFonts w:ascii="Times New Roman" w:hAnsi="Times New Roman" w:cs="Segoe UI"/>
      <w:color w:val="374151"/>
      <w:sz w:val="28"/>
      <w:szCs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465011">
      <w:bodyDiv w:val="1"/>
      <w:marLeft w:val="0"/>
      <w:marRight w:val="0"/>
      <w:marTop w:val="0"/>
      <w:marBottom w:val="0"/>
      <w:divBdr>
        <w:top w:val="none" w:sz="0" w:space="0" w:color="auto"/>
        <w:left w:val="none" w:sz="0" w:space="0" w:color="auto"/>
        <w:bottom w:val="none" w:sz="0" w:space="0" w:color="auto"/>
        <w:right w:val="none" w:sz="0" w:space="0" w:color="auto"/>
      </w:divBdr>
    </w:div>
    <w:div w:id="205750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781F5-80C3-4BF3-9D9D-141F89190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23</Pages>
  <Words>30308</Words>
  <Characters>17276</Characters>
  <Application>Microsoft Office Word</Application>
  <DocSecurity>0</DocSecurity>
  <Lines>143</Lines>
  <Paragraphs>94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 кабінет</dc:creator>
  <cp:keywords/>
  <dc:description/>
  <cp:lastModifiedBy>Римарчук В. А.</cp:lastModifiedBy>
  <cp:revision>16</cp:revision>
  <dcterms:created xsi:type="dcterms:W3CDTF">2024-11-28T10:18:00Z</dcterms:created>
  <dcterms:modified xsi:type="dcterms:W3CDTF">2025-03-13T10:06:00Z</dcterms:modified>
</cp:coreProperties>
</file>