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98" w:rsidRDefault="00C70398" w:rsidP="00C70398">
      <w:pPr>
        <w:pStyle w:val="a3"/>
        <w:jc w:val="center"/>
      </w:pPr>
      <w:r>
        <w:t xml:space="preserve">Звіт про роботу </w:t>
      </w:r>
      <w:proofErr w:type="spellStart"/>
      <w:r>
        <w:t>терцентру</w:t>
      </w:r>
      <w:proofErr w:type="spellEnd"/>
      <w:r>
        <w:t xml:space="preserve"> за 2022 рік</w:t>
      </w:r>
      <w:bookmarkStart w:id="0" w:name="_GoBack"/>
      <w:bookmarkEnd w:id="0"/>
    </w:p>
    <w:p w:rsidR="00C70398" w:rsidRDefault="00C70398" w:rsidP="00C70398">
      <w:pPr>
        <w:pStyle w:val="a3"/>
      </w:pPr>
      <w:r>
        <w:t>Територіальний центр соціального обслуговування (надання соціальних послуг) виконавчого комітету Нововолинської міської ради складається з трьох відділень:</w:t>
      </w:r>
    </w:p>
    <w:p w:rsidR="00C70398" w:rsidRDefault="00C70398" w:rsidP="00C70398">
      <w:pPr>
        <w:pStyle w:val="a3"/>
      </w:pPr>
      <w:r>
        <w:t xml:space="preserve">- відділення соціальної допомоги вдома, на основі якого працює </w:t>
      </w:r>
      <w:proofErr w:type="spellStart"/>
      <w:r>
        <w:t>мультидисциплінарна</w:t>
      </w:r>
      <w:proofErr w:type="spellEnd"/>
      <w:r>
        <w:t xml:space="preserve"> команда;</w:t>
      </w:r>
    </w:p>
    <w:p w:rsidR="00C70398" w:rsidRDefault="00C70398" w:rsidP="00C70398">
      <w:pPr>
        <w:pStyle w:val="a3"/>
      </w:pPr>
      <w:r>
        <w:t>- відділення організації надання адресної натуральної та грошової допомоги, при якому функціонує пункт прокату засобів реабілітації та «банк одягу»;</w:t>
      </w:r>
    </w:p>
    <w:p w:rsidR="00C70398" w:rsidRDefault="00C70398" w:rsidP="00C70398">
      <w:pPr>
        <w:pStyle w:val="a3"/>
      </w:pPr>
      <w:r>
        <w:t>- відділення стаціонарного догляду для постійного проживання.</w:t>
      </w:r>
    </w:p>
    <w:p w:rsidR="00C70398" w:rsidRDefault="00C70398" w:rsidP="00C70398">
      <w:pPr>
        <w:pStyle w:val="a3"/>
      </w:pPr>
      <w:r>
        <w:t xml:space="preserve">На базі відділення соціальної допомоги вдома діє </w:t>
      </w:r>
      <w:proofErr w:type="spellStart"/>
      <w:r>
        <w:t>мультидисциплінарна</w:t>
      </w:r>
      <w:proofErr w:type="spellEnd"/>
      <w:r>
        <w:t xml:space="preserve"> команда, до складу якої входять фахівці різних служб для комплексного надання послуг. За 2022 рік </w:t>
      </w:r>
      <w:proofErr w:type="spellStart"/>
      <w:r>
        <w:t>мультидисциплінарною</w:t>
      </w:r>
      <w:proofErr w:type="spellEnd"/>
      <w:r>
        <w:t xml:space="preserve"> командою охоплено 119 осіб та надано 1024 соціальні послуги.</w:t>
      </w:r>
    </w:p>
    <w:p w:rsidR="00C70398" w:rsidRDefault="00C70398" w:rsidP="00C70398">
      <w:pPr>
        <w:pStyle w:val="a3"/>
      </w:pPr>
      <w:r>
        <w:t>Протягом 2022 року територіальним центром соціального обслуговування (надання соціальних послуг) виконавчого комітету Нововолинської міської ради надано послуг:</w:t>
      </w:r>
    </w:p>
    <w:p w:rsidR="00C70398" w:rsidRDefault="00C70398" w:rsidP="00C70398">
      <w:pPr>
        <w:pStyle w:val="a3"/>
      </w:pPr>
      <w:r>
        <w:t>- відділенням соціальної допомоги вдома – 478 особам;</w:t>
      </w:r>
    </w:p>
    <w:p w:rsidR="00C70398" w:rsidRDefault="00C70398" w:rsidP="00C70398">
      <w:pPr>
        <w:pStyle w:val="a3"/>
      </w:pPr>
      <w:r>
        <w:t>- відділенням організації надання адресної натуральної та грошової допомоги – 804 особам;</w:t>
      </w:r>
    </w:p>
    <w:p w:rsidR="00C70398" w:rsidRDefault="00C70398" w:rsidP="00C70398">
      <w:pPr>
        <w:pStyle w:val="a3"/>
      </w:pPr>
      <w:r>
        <w:t>- відділенням стаціонарного догляду для постійного проживання – 71 особі.</w:t>
      </w:r>
    </w:p>
    <w:p w:rsidR="00C70398" w:rsidRDefault="00C70398" w:rsidP="00C70398">
      <w:pPr>
        <w:pStyle w:val="a3"/>
      </w:pPr>
      <w:r>
        <w:t>Пункт прокату засобів реабілітації, який функціонує у складі відділення організації надання адресної натуральної та грошової допомоги територіального центру, спрямований на зменшення обмеження життєдіяльності, відновлення здатності до самообслуговування та соціальної активності, пересування.</w:t>
      </w:r>
    </w:p>
    <w:p w:rsidR="00C70398" w:rsidRDefault="00C70398" w:rsidP="00C70398">
      <w:pPr>
        <w:pStyle w:val="a3"/>
      </w:pPr>
      <w:r>
        <w:t xml:space="preserve">На даний час в пункті прокату в наявності є інвалідні візки, </w:t>
      </w:r>
      <w:proofErr w:type="spellStart"/>
      <w:r>
        <w:t>ходунці</w:t>
      </w:r>
      <w:proofErr w:type="spellEnd"/>
      <w:r>
        <w:t xml:space="preserve">, </w:t>
      </w:r>
      <w:proofErr w:type="spellStart"/>
      <w:r>
        <w:t>автокрісла</w:t>
      </w:r>
      <w:proofErr w:type="spellEnd"/>
      <w:r>
        <w:t xml:space="preserve">. Засоби допоміжного пересування видаються безкоштовно для тимчасового користування громадянам, які знаходяться на обліку у структурних підрозділах Територіального центру. Протягом звітного періоду пунктом прокату скористалося 23 особи (14 - інвалідними візками, 16 - </w:t>
      </w:r>
      <w:proofErr w:type="spellStart"/>
      <w:r>
        <w:t>ходунцями</w:t>
      </w:r>
      <w:proofErr w:type="spellEnd"/>
      <w:r>
        <w:t xml:space="preserve">, 1- </w:t>
      </w:r>
      <w:proofErr w:type="spellStart"/>
      <w:r>
        <w:t>підлокотниками</w:t>
      </w:r>
      <w:proofErr w:type="spellEnd"/>
      <w:r>
        <w:t>).</w:t>
      </w:r>
    </w:p>
    <w:p w:rsidR="00C70398" w:rsidRDefault="00C70398" w:rsidP="00C70398">
      <w:pPr>
        <w:pStyle w:val="a3"/>
      </w:pPr>
      <w:r>
        <w:t>Протягом 2022 року працівниками територіального центру соціального обслуговування (надання соціальних послуг) спільно з управлінням соціального захисту населення, Нововолинським міським центром соціальних служб, а також Товариством Червоного Хреста проводилась робота по визначенню потреб населення у соціальних послугах.</w:t>
      </w:r>
    </w:p>
    <w:p w:rsidR="00C70398" w:rsidRDefault="00C70398" w:rsidP="00C70398">
      <w:pPr>
        <w:pStyle w:val="a3"/>
      </w:pPr>
      <w:r>
        <w:t>Метою визначення потреб населення громади у соціальних послугах є отримання об’єктивних, достовірних статистичних, кількісних та якісних даних, необхідних для прийняття управлінських рішень щодо розвитку системи соціальних послуг в громаді.</w:t>
      </w:r>
    </w:p>
    <w:p w:rsidR="00C70398" w:rsidRDefault="00C70398" w:rsidP="00C70398">
      <w:pPr>
        <w:pStyle w:val="a3"/>
      </w:pPr>
      <w:r>
        <w:t>Це надає можливість:</w:t>
      </w:r>
    </w:p>
    <w:p w:rsidR="00C70398" w:rsidRDefault="00C70398" w:rsidP="00C70398">
      <w:pPr>
        <w:pStyle w:val="a3"/>
      </w:pPr>
      <w:r>
        <w:t>- оцінити ефективність діючої системи надання послуг;</w:t>
      </w:r>
    </w:p>
    <w:p w:rsidR="00C70398" w:rsidRDefault="00C70398" w:rsidP="00C70398">
      <w:pPr>
        <w:pStyle w:val="a3"/>
      </w:pPr>
      <w:r>
        <w:t>- визначити цільові групи отримувачів соціальних послуг з числа жителів громади, їх потреби у послугах;</w:t>
      </w:r>
    </w:p>
    <w:p w:rsidR="00C70398" w:rsidRDefault="00C70398" w:rsidP="00C70398">
      <w:pPr>
        <w:pStyle w:val="a3"/>
      </w:pPr>
      <w:r>
        <w:t>- розробити стратегію розвитку соціальних послуг.</w:t>
      </w:r>
    </w:p>
    <w:p w:rsidR="00C70398" w:rsidRDefault="00C70398" w:rsidP="00C70398">
      <w:pPr>
        <w:pStyle w:val="a3"/>
      </w:pPr>
      <w:r>
        <w:lastRenderedPageBreak/>
        <w:t>Незважаючи на те, що матеріально-технічна база територіального центру задовільна, вона постійно потребує подальшого зміцнення та оновлення. У 2022 році за сприяння благодійного фонду «ФОНД РОЗВИТКУ ГРОМАДИ» розширено матеріально - технічну базу пункту прокату засобів реабілітації, а також для відділення стаціонарного догляду для постійного проживання надано у користування функціональні ліжка, матраци та інші вироби медичного призначення на суму 7552,15 грн. У листопаді місяці 2022 року матеріально-технічну базу Територіального центру поповнено 5 обігрівачами, наданими благодійним фондом «</w:t>
      </w:r>
      <w:proofErr w:type="spellStart"/>
      <w:r>
        <w:t>Стабілізейшин</w:t>
      </w:r>
      <w:proofErr w:type="spellEnd"/>
      <w:r>
        <w:t xml:space="preserve"> </w:t>
      </w:r>
      <w:proofErr w:type="spellStart"/>
      <w:r>
        <w:t>суппорт</w:t>
      </w:r>
      <w:proofErr w:type="spellEnd"/>
      <w:r>
        <w:t xml:space="preserve"> </w:t>
      </w:r>
      <w:proofErr w:type="spellStart"/>
      <w:r>
        <w:t>сервісез</w:t>
      </w:r>
      <w:proofErr w:type="spellEnd"/>
      <w:r>
        <w:t>» на суму 18500,00 грн.</w:t>
      </w:r>
    </w:p>
    <w:p w:rsidR="00C70398" w:rsidRDefault="00C70398" w:rsidP="00C70398">
      <w:pPr>
        <w:pStyle w:val="a3"/>
      </w:pPr>
      <w:r>
        <w:t>Військова агресія з боку Російської Федерації вплинула на процес виконання започаткованого раніше комплексу реформ та сферу соціального обслуговування. Основними напрямами удосконалення діяльності територіального центру в умовах війни є:</w:t>
      </w:r>
    </w:p>
    <w:p w:rsidR="00C70398" w:rsidRDefault="00C70398" w:rsidP="00C70398">
      <w:pPr>
        <w:pStyle w:val="a3"/>
      </w:pPr>
      <w:r>
        <w:t>- розвиток інноваційних моделей соціальної роботи;</w:t>
      </w:r>
    </w:p>
    <w:p w:rsidR="00C70398" w:rsidRDefault="00C70398" w:rsidP="00C70398">
      <w:pPr>
        <w:pStyle w:val="a3"/>
      </w:pPr>
      <w:r>
        <w:t>- залучення до співпраці якомога більше громадських, релігійних організацій з метою надання ними благодійної, спонсорської та волонтерської допомоги підопічним територіального центру;</w:t>
      </w:r>
    </w:p>
    <w:p w:rsidR="00C70398" w:rsidRDefault="00C70398" w:rsidP="00C70398">
      <w:pPr>
        <w:pStyle w:val="a3"/>
      </w:pPr>
      <w:r>
        <w:t>- вивчення досвіду колег з метою удосконалення та покращення якості надання соціальних послуг;</w:t>
      </w:r>
    </w:p>
    <w:p w:rsidR="00C70398" w:rsidRDefault="00C70398" w:rsidP="00C70398">
      <w:pPr>
        <w:pStyle w:val="a3"/>
      </w:pPr>
      <w:r>
        <w:t>- удосконалення методів комплексного вирішення соціальних проблем внутрішньо переміщених осіб та прийняття відповідних рішень.</w:t>
      </w:r>
    </w:p>
    <w:p w:rsidR="00C70398" w:rsidRDefault="00C70398" w:rsidP="00C70398">
      <w:pPr>
        <w:pStyle w:val="a3"/>
      </w:pPr>
      <w:r>
        <w:t>територіальний центр соціального обслуговування (надання соціальних послуг) тісно співпрацює з недержавними організаціями, а саме: Благодійним фондом «Всесвітні партнери», Суспільною службою України «Берегиня», Волинським обласним благодійним фондом «</w:t>
      </w:r>
      <w:proofErr w:type="spellStart"/>
      <w:r>
        <w:t>Карітас</w:t>
      </w:r>
      <w:proofErr w:type="spellEnd"/>
      <w:r>
        <w:t>-Волинь», Благодійними фондами «ФОНД РОЗВИТКУ ГРОМАДИ», «Перемога УА», «</w:t>
      </w:r>
      <w:proofErr w:type="spellStart"/>
      <w:r>
        <w:t>Стабілізейшин</w:t>
      </w:r>
      <w:proofErr w:type="spellEnd"/>
      <w:r>
        <w:t xml:space="preserve"> </w:t>
      </w:r>
      <w:proofErr w:type="spellStart"/>
      <w:r>
        <w:t>суппорт</w:t>
      </w:r>
      <w:proofErr w:type="spellEnd"/>
      <w:r>
        <w:t xml:space="preserve"> </w:t>
      </w:r>
      <w:proofErr w:type="spellStart"/>
      <w:r>
        <w:t>сервісез</w:t>
      </w:r>
      <w:proofErr w:type="spellEnd"/>
      <w:r>
        <w:t>», ГО «Донбаська ініціатива».</w:t>
      </w:r>
    </w:p>
    <w:p w:rsidR="00C70398" w:rsidRDefault="00C70398" w:rsidP="00C70398">
      <w:pPr>
        <w:pStyle w:val="a3"/>
      </w:pPr>
      <w:r>
        <w:t>У 2022 році міською радою надано нове приміщення для «банку одягу», що дозволило, завдяки тісній співпраці з благодійним фондом «ФОНД РОЗВИТКУ ГРОМАДИ», значно розширити асортимент речей, бувших у вжитку, та надати соціальні послуги для більш, ніж 1860 сімей внутрішньо переміщених осіб.</w:t>
      </w:r>
    </w:p>
    <w:p w:rsidR="00C70398" w:rsidRDefault="00C70398" w:rsidP="00C70398">
      <w:pPr>
        <w:pStyle w:val="a3"/>
      </w:pPr>
      <w:r>
        <w:t>Благодійний фонд «Всесвітні партнери» надав гуманітарну допомогу у вигляді продуктів харчування 345 підопічним Територіального центру, з них - 97 внутрішньо переміщеним особам.</w:t>
      </w:r>
    </w:p>
    <w:p w:rsidR="00C70398" w:rsidRDefault="00C70398" w:rsidP="00C70398">
      <w:pPr>
        <w:pStyle w:val="a3"/>
      </w:pPr>
      <w:r>
        <w:t>Територіальний центр соціального обслуговування (надання соціальних послуг) активно співпрацює зі своїми партнерами, а також постійно налагоджує співпрацю з громадськими організаціями міста.</w:t>
      </w:r>
    </w:p>
    <w:p w:rsidR="00D659BB" w:rsidRDefault="00D659BB"/>
    <w:sectPr w:rsidR="00D659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98"/>
    <w:rsid w:val="00C70398"/>
    <w:rsid w:val="00D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BDE4"/>
  <w15:chartTrackingRefBased/>
  <w15:docId w15:val="{17F6837C-1FB3-4A1F-98D0-15A8C390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3171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2025-03-17T10:06:00Z</dcterms:created>
  <dcterms:modified xsi:type="dcterms:W3CDTF">2025-03-17T10:08:00Z</dcterms:modified>
</cp:coreProperties>
</file>