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5614D7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4D7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1DFA80BE" w:rsidR="00BC4F29" w:rsidRPr="005614D7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4D7">
        <w:rPr>
          <w:rFonts w:ascii="Times New Roman" w:hAnsi="Times New Roman" w:cs="Times New Roman"/>
          <w:bCs/>
          <w:sz w:val="28"/>
          <w:szCs w:val="28"/>
        </w:rPr>
        <w:t>«</w:t>
      </w:r>
      <w:r w:rsidR="00912689">
        <w:rPr>
          <w:rFonts w:ascii="Times New Roman" w:hAnsi="Times New Roman" w:cs="Times New Roman"/>
          <w:bCs/>
          <w:sz w:val="28"/>
          <w:szCs w:val="28"/>
        </w:rPr>
        <w:t>11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63D4A">
        <w:rPr>
          <w:rFonts w:ascii="Times New Roman" w:hAnsi="Times New Roman" w:cs="Times New Roman"/>
          <w:bCs/>
          <w:sz w:val="28"/>
          <w:szCs w:val="28"/>
        </w:rPr>
        <w:t xml:space="preserve">квітня </w:t>
      </w:r>
      <w:r w:rsidRPr="005614D7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5614D7">
        <w:rPr>
          <w:rFonts w:ascii="Times New Roman" w:hAnsi="Times New Roman" w:cs="Times New Roman"/>
          <w:bCs/>
          <w:sz w:val="28"/>
          <w:szCs w:val="28"/>
        </w:rPr>
        <w:t>5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5614D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912689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5614D7">
        <w:rPr>
          <w:rFonts w:ascii="Times New Roman" w:hAnsi="Times New Roman" w:cs="Times New Roman"/>
          <w:bCs/>
          <w:sz w:val="28"/>
          <w:szCs w:val="28"/>
        </w:rPr>
        <w:t>:00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5614D7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5614D7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EE61039" w14:textId="77777777" w:rsidR="00BC4F29" w:rsidRPr="005614D7" w:rsidRDefault="00BC4F29" w:rsidP="00BC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636"/>
        <w:gridCol w:w="9429"/>
      </w:tblGrid>
      <w:tr w:rsidR="004C1A08" w:rsidRPr="004C1A08" w14:paraId="6BEC7041" w14:textId="77777777" w:rsidTr="00A26911">
        <w:tc>
          <w:tcPr>
            <w:tcW w:w="636" w:type="dxa"/>
          </w:tcPr>
          <w:p w14:paraId="2C318B8A" w14:textId="55872FDE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29" w:type="dxa"/>
          </w:tcPr>
          <w:p w14:paraId="6AE24BF1" w14:textId="77777777" w:rsidR="00A26911" w:rsidRPr="004C1A08" w:rsidRDefault="00A26911" w:rsidP="00A26911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Pr="004C1A08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4C1A08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4C1A08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4C1A08">
              <w:rPr>
                <w:sz w:val="28"/>
                <w:szCs w:val="28"/>
                <w:lang w:val="uk-UA"/>
              </w:rPr>
              <w:t>.</w:t>
            </w:r>
          </w:p>
          <w:p w14:paraId="03C306E7" w14:textId="06884E85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C1A08" w:rsidRPr="004C1A08" w14:paraId="06042F07" w14:textId="77777777" w:rsidTr="00A26911">
        <w:tc>
          <w:tcPr>
            <w:tcW w:w="636" w:type="dxa"/>
          </w:tcPr>
          <w:p w14:paraId="2513C7C9" w14:textId="3E4428B9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9" w:type="dxa"/>
          </w:tcPr>
          <w:p w14:paraId="3639026F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2E428F7" w14:textId="441F260E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C1A08" w:rsidRPr="004C1A08" w14:paraId="425CB53B" w14:textId="77777777" w:rsidTr="00A26911">
        <w:tc>
          <w:tcPr>
            <w:tcW w:w="636" w:type="dxa"/>
          </w:tcPr>
          <w:p w14:paraId="604C599D" w14:textId="57DB0936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9" w:type="dxa"/>
          </w:tcPr>
          <w:p w14:paraId="75E66944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6C16D0FF" w14:textId="236155E8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C1A08" w:rsidRPr="004C1A08" w14:paraId="2E42FACF" w14:textId="77777777" w:rsidTr="00A26911">
        <w:tc>
          <w:tcPr>
            <w:tcW w:w="636" w:type="dxa"/>
          </w:tcPr>
          <w:p w14:paraId="3E2E8F6D" w14:textId="08FD4BD1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9" w:type="dxa"/>
          </w:tcPr>
          <w:p w14:paraId="68297707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1B412C08" w14:textId="19C827E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C1A08" w:rsidRPr="004C1A08" w14:paraId="5BC1436D" w14:textId="77777777" w:rsidTr="00A26911">
        <w:tc>
          <w:tcPr>
            <w:tcW w:w="636" w:type="dxa"/>
          </w:tcPr>
          <w:p w14:paraId="716FD6BB" w14:textId="78523351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29" w:type="dxa"/>
          </w:tcPr>
          <w:p w14:paraId="2EAF9306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безоплатне прийняття  в комунальну власність обладнання.</w:t>
            </w:r>
          </w:p>
          <w:p w14:paraId="6A8DC4BC" w14:textId="20A8194F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C1A08" w:rsidRPr="004C1A08" w14:paraId="5D332DCB" w14:textId="77777777" w:rsidTr="00A26911">
        <w:tc>
          <w:tcPr>
            <w:tcW w:w="636" w:type="dxa"/>
          </w:tcPr>
          <w:p w14:paraId="15615020" w14:textId="04879294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9" w:type="dxa"/>
          </w:tcPr>
          <w:p w14:paraId="6BDFB427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514B9F82" w14:textId="000F2ED0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C1A08" w:rsidRPr="004C1A08" w14:paraId="17012A38" w14:textId="77777777" w:rsidTr="00A26911">
        <w:tc>
          <w:tcPr>
            <w:tcW w:w="636" w:type="dxa"/>
          </w:tcPr>
          <w:p w14:paraId="42F824A1" w14:textId="600EFDD2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29" w:type="dxa"/>
          </w:tcPr>
          <w:p w14:paraId="618391BD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основних засобів.</w:t>
            </w:r>
          </w:p>
          <w:p w14:paraId="44A2075C" w14:textId="0F7AF800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4C1A08" w:rsidRPr="004C1A08" w14:paraId="630B2A9E" w14:textId="77777777" w:rsidTr="00A26911">
        <w:tc>
          <w:tcPr>
            <w:tcW w:w="636" w:type="dxa"/>
          </w:tcPr>
          <w:p w14:paraId="47E98E4C" w14:textId="3A2C5B20" w:rsidR="00A26911" w:rsidRPr="004C1A08" w:rsidRDefault="00A26911" w:rsidP="00A2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29" w:type="dxa"/>
          </w:tcPr>
          <w:p w14:paraId="7B88CE2B" w14:textId="77777777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6604D924" w14:textId="4A5A5456" w:rsidR="00A26911" w:rsidRPr="004C1A08" w:rsidRDefault="00A26911" w:rsidP="00A269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2F5E37" w:rsidRPr="004C1A08" w14:paraId="01E824BB" w14:textId="77777777" w:rsidTr="00A26911">
        <w:tc>
          <w:tcPr>
            <w:tcW w:w="636" w:type="dxa"/>
          </w:tcPr>
          <w:p w14:paraId="547FD79D" w14:textId="0FD7BD4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29" w:type="dxa"/>
          </w:tcPr>
          <w:p w14:paraId="0672381D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роботу депутатів у </w:t>
            </w:r>
            <w:bookmarkStart w:id="1" w:name="_Hlk186726261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постійних комісіях та сесіях</w:t>
            </w:r>
            <w:bookmarkEnd w:id="1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Нововолинської міської ради восьмого скликання у 2024 році.</w:t>
            </w:r>
          </w:p>
          <w:p w14:paraId="477F8397" w14:textId="66DF67C1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2F5E37" w:rsidRPr="004C1A08" w14:paraId="3E0B9BC1" w14:textId="77777777" w:rsidTr="00A26911">
        <w:tc>
          <w:tcPr>
            <w:tcW w:w="636" w:type="dxa"/>
          </w:tcPr>
          <w:p w14:paraId="5DC1340F" w14:textId="6284BC6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29" w:type="dxa"/>
          </w:tcPr>
          <w:p w14:paraId="239C524C" w14:textId="77777777" w:rsidR="002F5E37" w:rsidRPr="004C1A08" w:rsidRDefault="002F5E37" w:rsidP="002F5E37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4C1A08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4C1A08">
              <w:rPr>
                <w:sz w:val="28"/>
                <w:szCs w:val="28"/>
              </w:rPr>
              <w:t>міської</w:t>
            </w:r>
            <w:proofErr w:type="spellEnd"/>
            <w:r w:rsidRPr="004C1A08">
              <w:rPr>
                <w:sz w:val="28"/>
                <w:szCs w:val="28"/>
              </w:rPr>
              <w:t xml:space="preserve"> ради </w:t>
            </w:r>
            <w:r w:rsidRPr="004C1A08">
              <w:rPr>
                <w:sz w:val="28"/>
                <w:szCs w:val="28"/>
                <w:lang w:val="en-US"/>
              </w:rPr>
              <w:t>VIII</w:t>
            </w:r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скликання</w:t>
            </w:r>
            <w:proofErr w:type="spellEnd"/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щодо</w:t>
            </w:r>
            <w:proofErr w:type="spellEnd"/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підтримки</w:t>
            </w:r>
            <w:proofErr w:type="spellEnd"/>
            <w:r w:rsidRPr="004C1A08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4C1A08">
              <w:rPr>
                <w:sz w:val="28"/>
                <w:szCs w:val="28"/>
              </w:rPr>
              <w:t>України</w:t>
            </w:r>
            <w:proofErr w:type="spellEnd"/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Володимира</w:t>
            </w:r>
            <w:proofErr w:type="spellEnd"/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Зеленського</w:t>
            </w:r>
            <w:proofErr w:type="spellEnd"/>
            <w:r w:rsidRPr="004C1A08">
              <w:rPr>
                <w:sz w:val="28"/>
                <w:szCs w:val="28"/>
                <w:lang w:val="uk-UA"/>
              </w:rPr>
              <w:t>.</w:t>
            </w:r>
          </w:p>
          <w:p w14:paraId="57F71C75" w14:textId="3F0DF8C3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F5E37" w:rsidRPr="004C1A08" w14:paraId="1D53FEF9" w14:textId="77777777" w:rsidTr="00A26911">
        <w:tc>
          <w:tcPr>
            <w:tcW w:w="636" w:type="dxa"/>
          </w:tcPr>
          <w:p w14:paraId="0F132520" w14:textId="193BDDE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29" w:type="dxa"/>
          </w:tcPr>
          <w:p w14:paraId="160D31CD" w14:textId="77777777" w:rsidR="002F5E37" w:rsidRPr="004C1A08" w:rsidRDefault="002F5E37" w:rsidP="002F5E37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4C1A08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4C1A08">
              <w:rPr>
                <w:sz w:val="28"/>
                <w:szCs w:val="28"/>
              </w:rPr>
              <w:t>міської</w:t>
            </w:r>
            <w:proofErr w:type="spellEnd"/>
            <w:r w:rsidRPr="004C1A08">
              <w:rPr>
                <w:sz w:val="28"/>
                <w:szCs w:val="28"/>
              </w:rPr>
              <w:t xml:space="preserve"> ради </w:t>
            </w:r>
            <w:r w:rsidRPr="004C1A08">
              <w:rPr>
                <w:sz w:val="28"/>
                <w:szCs w:val="28"/>
                <w:lang w:val="en-US"/>
              </w:rPr>
              <w:t>VIII</w:t>
            </w:r>
            <w:r w:rsidRPr="004C1A08">
              <w:rPr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sz w:val="28"/>
                <w:szCs w:val="28"/>
              </w:rPr>
              <w:t>скликання</w:t>
            </w:r>
            <w:proofErr w:type="spellEnd"/>
            <w:r w:rsidRPr="004C1A08">
              <w:rPr>
                <w:sz w:val="28"/>
                <w:szCs w:val="28"/>
              </w:rPr>
              <w:t xml:space="preserve"> </w:t>
            </w:r>
            <w:r w:rsidRPr="004C1A08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6C83F4D2" w14:textId="133C3A9A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2F5E37" w:rsidRPr="004C1A08" w14:paraId="63752C72" w14:textId="77777777" w:rsidTr="00A26911">
        <w:tc>
          <w:tcPr>
            <w:tcW w:w="636" w:type="dxa"/>
          </w:tcPr>
          <w:p w14:paraId="5E2E50BC" w14:textId="28BCF31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29" w:type="dxa"/>
          </w:tcPr>
          <w:p w14:paraId="5C7F7249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89079955"/>
            <w:bookmarkStart w:id="3" w:name="_Hlk172798648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0710700000:02:010:0021.</w:t>
            </w:r>
          </w:p>
          <w:p w14:paraId="31DC1743" w14:textId="20504AEA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"/>
            <w:bookmarkEnd w:id="3"/>
          </w:p>
        </w:tc>
      </w:tr>
      <w:tr w:rsidR="002F5E37" w:rsidRPr="004C1A08" w14:paraId="073E53B1" w14:textId="77777777" w:rsidTr="00A26911">
        <w:tc>
          <w:tcPr>
            <w:tcW w:w="636" w:type="dxa"/>
          </w:tcPr>
          <w:p w14:paraId="51BC0915" w14:textId="73C74D3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29" w:type="dxa"/>
          </w:tcPr>
          <w:p w14:paraId="4356B82B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0710700000:02:014:0097.</w:t>
            </w:r>
          </w:p>
          <w:p w14:paraId="35B54C56" w14:textId="70E41632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F7AC850" w14:textId="77777777" w:rsidTr="00A26911">
        <w:tc>
          <w:tcPr>
            <w:tcW w:w="636" w:type="dxa"/>
          </w:tcPr>
          <w:p w14:paraId="032256F0" w14:textId="3FEB15B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429" w:type="dxa"/>
          </w:tcPr>
          <w:p w14:paraId="79346E6D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0710700000:02:014:0096.</w:t>
            </w:r>
          </w:p>
          <w:p w14:paraId="576DEF1B" w14:textId="6B7D4BF3" w:rsidR="002F5E37" w:rsidRPr="004C1A08" w:rsidRDefault="002F5E37" w:rsidP="002F5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6C5B46A" w14:textId="77777777" w:rsidTr="00A26911">
        <w:tc>
          <w:tcPr>
            <w:tcW w:w="636" w:type="dxa"/>
          </w:tcPr>
          <w:p w14:paraId="0C64FDA8" w14:textId="38AD17B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29" w:type="dxa"/>
          </w:tcPr>
          <w:p w14:paraId="40D788F6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0710700000:02:010:0025.</w:t>
            </w:r>
          </w:p>
          <w:p w14:paraId="1963DA98" w14:textId="27AE1D8F" w:rsidR="002F5E37" w:rsidRPr="004C1A08" w:rsidRDefault="002F5E37" w:rsidP="002F5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3FCE58D" w14:textId="77777777" w:rsidTr="00A26911">
        <w:tc>
          <w:tcPr>
            <w:tcW w:w="636" w:type="dxa"/>
          </w:tcPr>
          <w:p w14:paraId="7F55058B" w14:textId="6373F2EA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29" w:type="dxa"/>
          </w:tcPr>
          <w:p w14:paraId="5DB0C8C5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0710700000:02:010:0024.</w:t>
            </w:r>
          </w:p>
          <w:p w14:paraId="7BC29C8E" w14:textId="621314E4" w:rsidR="002F5E37" w:rsidRPr="004C1A08" w:rsidRDefault="002F5E37" w:rsidP="002F5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2857FDF" w14:textId="77777777" w:rsidTr="00A26911">
        <w:tc>
          <w:tcPr>
            <w:tcW w:w="636" w:type="dxa"/>
          </w:tcPr>
          <w:p w14:paraId="14C53369" w14:textId="723AEB9F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29" w:type="dxa"/>
          </w:tcPr>
          <w:p w14:paraId="11155B2D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0710700000:02:010:0023.</w:t>
            </w:r>
          </w:p>
          <w:p w14:paraId="6C520B39" w14:textId="7B5799D9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ABB8F9E" w14:textId="77777777" w:rsidTr="00A26911">
        <w:tc>
          <w:tcPr>
            <w:tcW w:w="636" w:type="dxa"/>
          </w:tcPr>
          <w:p w14:paraId="21E663DF" w14:textId="596E3330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29" w:type="dxa"/>
          </w:tcPr>
          <w:p w14:paraId="6AB60521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0710700000:02:010:0022.</w:t>
            </w:r>
          </w:p>
          <w:p w14:paraId="1E9239AE" w14:textId="63EFA105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7A43C0E" w14:textId="77777777" w:rsidTr="00A26911">
        <w:tc>
          <w:tcPr>
            <w:tcW w:w="636" w:type="dxa"/>
          </w:tcPr>
          <w:p w14:paraId="03D37BFA" w14:textId="73AE9F2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29" w:type="dxa"/>
          </w:tcPr>
          <w:p w14:paraId="7B013B71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0710700000:02:014:0098.</w:t>
            </w:r>
          </w:p>
          <w:p w14:paraId="6347E189" w14:textId="79525D33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F4AC872" w14:textId="77777777" w:rsidTr="00A26911">
        <w:tc>
          <w:tcPr>
            <w:tcW w:w="636" w:type="dxa"/>
          </w:tcPr>
          <w:p w14:paraId="16679680" w14:textId="0D1CE93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29" w:type="dxa"/>
          </w:tcPr>
          <w:p w14:paraId="67CE772B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0710700000:02:010:0020.</w:t>
            </w:r>
          </w:p>
          <w:p w14:paraId="1F057449" w14:textId="76BEA062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133B142" w14:textId="77777777" w:rsidTr="00A26911">
        <w:tc>
          <w:tcPr>
            <w:tcW w:w="636" w:type="dxa"/>
          </w:tcPr>
          <w:p w14:paraId="0DD93CCD" w14:textId="292BF6F7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29" w:type="dxa"/>
          </w:tcPr>
          <w:p w14:paraId="0A1BC1CC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0710700000:02:010:0019.</w:t>
            </w:r>
          </w:p>
          <w:p w14:paraId="61FE3B3E" w14:textId="65E65BB1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0F30157" w14:textId="77777777" w:rsidTr="00A26911">
        <w:tc>
          <w:tcPr>
            <w:tcW w:w="636" w:type="dxa"/>
          </w:tcPr>
          <w:p w14:paraId="14F3E378" w14:textId="16AE319B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429" w:type="dxa"/>
          </w:tcPr>
          <w:p w14:paraId="51587210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0710700000:02:010:0018.</w:t>
            </w:r>
          </w:p>
          <w:p w14:paraId="6B6A1D4D" w14:textId="491CA4B5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26F012B" w14:textId="77777777" w:rsidTr="00A26911">
        <w:tc>
          <w:tcPr>
            <w:tcW w:w="636" w:type="dxa"/>
          </w:tcPr>
          <w:p w14:paraId="0C29432A" w14:textId="33B1D2EA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429" w:type="dxa"/>
          </w:tcPr>
          <w:p w14:paraId="6AE785DF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0710700000:02:010:0017.</w:t>
            </w:r>
          </w:p>
          <w:p w14:paraId="26025476" w14:textId="4F07BF36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60164FA" w14:textId="77777777" w:rsidTr="00A26911">
        <w:tc>
          <w:tcPr>
            <w:tcW w:w="636" w:type="dxa"/>
          </w:tcPr>
          <w:p w14:paraId="5D8CA3E8" w14:textId="47F5190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29" w:type="dxa"/>
          </w:tcPr>
          <w:p w14:paraId="773F568D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0710700000:02:010:0016.</w:t>
            </w:r>
          </w:p>
          <w:p w14:paraId="7778F2A4" w14:textId="53E85A8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2201554" w14:textId="77777777" w:rsidTr="00A26911">
        <w:tc>
          <w:tcPr>
            <w:tcW w:w="636" w:type="dxa"/>
          </w:tcPr>
          <w:p w14:paraId="16A81D44" w14:textId="20CECA7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429" w:type="dxa"/>
          </w:tcPr>
          <w:p w14:paraId="13E6D2D4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0710700000:02:010:0015.</w:t>
            </w:r>
          </w:p>
          <w:p w14:paraId="4A7769BB" w14:textId="1932CF4F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D5D8AA2" w14:textId="77777777" w:rsidTr="00A26911">
        <w:tc>
          <w:tcPr>
            <w:tcW w:w="636" w:type="dxa"/>
          </w:tcPr>
          <w:p w14:paraId="549B4047" w14:textId="383ACAD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429" w:type="dxa"/>
          </w:tcPr>
          <w:p w14:paraId="4D47B754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вул. Заводська та провулок  Крайній,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0710700000:02:010:0014.</w:t>
            </w:r>
          </w:p>
          <w:p w14:paraId="62FDCAE4" w14:textId="5351031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7310868" w14:textId="77777777" w:rsidTr="00A26911">
        <w:tc>
          <w:tcPr>
            <w:tcW w:w="636" w:type="dxa"/>
          </w:tcPr>
          <w:p w14:paraId="533D3644" w14:textId="4283909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429" w:type="dxa"/>
          </w:tcPr>
          <w:p w14:paraId="65F10ABB" w14:textId="777777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мікрорайон Шахтарський,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0710700000:02:025:0025.</w:t>
            </w:r>
          </w:p>
          <w:p w14:paraId="6E57BE6B" w14:textId="6B35A5A9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D041D71" w14:textId="77777777" w:rsidTr="00A26911">
        <w:tc>
          <w:tcPr>
            <w:tcW w:w="636" w:type="dxa"/>
          </w:tcPr>
          <w:p w14:paraId="459750DB" w14:textId="4C4FA4F6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429" w:type="dxa"/>
          </w:tcPr>
          <w:p w14:paraId="04213CA9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розташована в м. Нововолинськ, мікрорайон 5-й, 18,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к.н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. 0710700000:01:016:0050.</w:t>
            </w:r>
          </w:p>
          <w:p w14:paraId="5905C284" w14:textId="0A20C10A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65683E1" w14:textId="77777777" w:rsidTr="00A26911">
        <w:tc>
          <w:tcPr>
            <w:tcW w:w="636" w:type="dxa"/>
          </w:tcPr>
          <w:p w14:paraId="41D84307" w14:textId="2678479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429" w:type="dxa"/>
          </w:tcPr>
          <w:p w14:paraId="259A657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експертоної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Гетьмана Виговського, з метою продажу права власності на земельних торгах у формі електронного аукціону.</w:t>
            </w:r>
          </w:p>
          <w:p w14:paraId="20902E8C" w14:textId="2F334EFD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5A6083B" w14:textId="77777777" w:rsidTr="00A26911">
        <w:tc>
          <w:tcPr>
            <w:tcW w:w="636" w:type="dxa"/>
          </w:tcPr>
          <w:p w14:paraId="2BA246A5" w14:textId="6F60082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29" w:type="dxa"/>
          </w:tcPr>
          <w:p w14:paraId="5E6A01B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Княгині Ольги (в районі садівничого товариства масиву «Мічурінець»), з метою продажу права власності на земельних торгах у формі електронного аукціону.</w:t>
            </w:r>
          </w:p>
          <w:p w14:paraId="0B7D0142" w14:textId="23CFF5F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BD173C5" w14:textId="77777777" w:rsidTr="00A26911">
        <w:tc>
          <w:tcPr>
            <w:tcW w:w="636" w:type="dxa"/>
          </w:tcPr>
          <w:p w14:paraId="7BB45765" w14:textId="5224DFB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429" w:type="dxa"/>
          </w:tcPr>
          <w:p w14:paraId="7C1ABDB8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дії договору оренди землі від 15.02.2023 року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округу шляхом його розірвання за згодою сторін, в зв’язку з добровільною відмовою від права користування (оренди).</w:t>
            </w:r>
          </w:p>
          <w:p w14:paraId="5089A6D1" w14:textId="28ED2B44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AF8B704" w14:textId="77777777" w:rsidTr="00A26911">
        <w:tc>
          <w:tcPr>
            <w:tcW w:w="636" w:type="dxa"/>
          </w:tcPr>
          <w:p w14:paraId="7D18AC34" w14:textId="6BA811FA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29" w:type="dxa"/>
          </w:tcPr>
          <w:p w14:paraId="2DA1871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Тихому Леоніду Васильовичу та передачу її в оренду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Харлану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Тарасу Юрійовичу для іншого сільськогосподарського призначення,   розташованої за межами населених пунктів Нововолинської міської територіальної громади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36934632" w14:textId="28C7C6A9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CDDBAA5" w14:textId="77777777" w:rsidTr="00A26911">
        <w:tc>
          <w:tcPr>
            <w:tcW w:w="636" w:type="dxa"/>
          </w:tcPr>
          <w:p w14:paraId="52EE3911" w14:textId="29C6862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429" w:type="dxa"/>
          </w:tcPr>
          <w:p w14:paraId="131D044F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Багач Людмилі Михайлівні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району.</w:t>
            </w:r>
          </w:p>
          <w:p w14:paraId="18101AB8" w14:textId="5B3B060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819EB04" w14:textId="77777777" w:rsidTr="00A26911">
        <w:tc>
          <w:tcPr>
            <w:tcW w:w="636" w:type="dxa"/>
          </w:tcPr>
          <w:p w14:paraId="68559B7C" w14:textId="40145F7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429" w:type="dxa"/>
          </w:tcPr>
          <w:p w14:paraId="0263A87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Гербі Олександру Олександровичу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району.</w:t>
            </w:r>
          </w:p>
          <w:p w14:paraId="373ADC15" w14:textId="4441C5BA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77181AA" w14:textId="77777777" w:rsidTr="00A26911">
        <w:tc>
          <w:tcPr>
            <w:tcW w:w="636" w:type="dxa"/>
          </w:tcPr>
          <w:p w14:paraId="3EC2B3BA" w14:textId="689EB93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29" w:type="dxa"/>
          </w:tcPr>
          <w:p w14:paraId="2A4B3FC6" w14:textId="77777777" w:rsidR="002F5E37" w:rsidRPr="004C1A08" w:rsidRDefault="002F5E37" w:rsidP="002F5E37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72804138"/>
            <w:bookmarkStart w:id="5" w:name="_Hlk89087259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Поліщук Наталії Володимирівні в оренду земельної ділянки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для будівництва та обслуговування будівель закладів комунального обслуговування в </w:t>
            </w:r>
            <w:bookmarkStart w:id="6" w:name="_Hlk192069979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селищі Благодатне, вул. Грушевського, 8 </w:t>
            </w:r>
            <w:bookmarkEnd w:id="6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на території Нововолинської міської ради Володимирського району</w:t>
            </w:r>
            <w:bookmarkEnd w:id="4"/>
            <w:bookmarkEnd w:id="5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75C774" w14:textId="23DA593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26084CD" w14:textId="77777777" w:rsidTr="00A26911">
        <w:tc>
          <w:tcPr>
            <w:tcW w:w="636" w:type="dxa"/>
          </w:tcPr>
          <w:p w14:paraId="178FB842" w14:textId="2C341ED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429" w:type="dxa"/>
          </w:tcPr>
          <w:p w14:paraId="0A9C3A2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8197119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Маліновському Григорію Андрійовичу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bookmarkEnd w:id="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15-й мікрорайон, 7.</w:t>
            </w:r>
          </w:p>
          <w:p w14:paraId="7F9C8328" w14:textId="266F374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CDE6A91" w14:textId="77777777" w:rsidTr="00A26911">
        <w:tc>
          <w:tcPr>
            <w:tcW w:w="636" w:type="dxa"/>
          </w:tcPr>
          <w:p w14:paraId="05E6A457" w14:textId="668EF55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429" w:type="dxa"/>
          </w:tcPr>
          <w:p w14:paraId="13A9054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Яковчук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Вікторії Іванівні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Стуса, 2.</w:t>
            </w:r>
          </w:p>
          <w:p w14:paraId="7C3B5FFD" w14:textId="563C1DC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F2D1947" w14:textId="77777777" w:rsidTr="00A26911">
        <w:tc>
          <w:tcPr>
            <w:tcW w:w="636" w:type="dxa"/>
          </w:tcPr>
          <w:p w14:paraId="24CEC82A" w14:textId="1567EEE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429" w:type="dxa"/>
          </w:tcPr>
          <w:p w14:paraId="5B4F42D8" w14:textId="77777777" w:rsidR="002F5E37" w:rsidRPr="004C1A08" w:rsidRDefault="002F5E37" w:rsidP="002F5E37">
            <w:pPr>
              <w:tabs>
                <w:tab w:val="left" w:pos="3420"/>
                <w:tab w:val="left" w:pos="522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Карпюку Миколі Віталійовичу в оренду земельної ділянки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для сінокосіння і випасання худоби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Волинська область, Володимирський район, село Тишковичі.</w:t>
            </w:r>
          </w:p>
          <w:p w14:paraId="2BE1C41B" w14:textId="0AC4335C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3C74D27" w14:textId="77777777" w:rsidTr="00A26911">
        <w:tc>
          <w:tcPr>
            <w:tcW w:w="636" w:type="dxa"/>
          </w:tcPr>
          <w:p w14:paraId="396CDAD4" w14:textId="4F446F3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429" w:type="dxa"/>
          </w:tcPr>
          <w:p w14:paraId="23F31090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Кротачу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Васильовичу в оренду земельної ділянки для іншого сільськогосподарського призначення в с. Хренів, вул. Б. Хмельницького,  буд. 114-А на території Нововолинської міської ради Володимирського району.</w:t>
            </w:r>
          </w:p>
          <w:p w14:paraId="2013D461" w14:textId="3ECF2A5F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453EEA6" w14:textId="77777777" w:rsidTr="00A26911">
        <w:tc>
          <w:tcPr>
            <w:tcW w:w="636" w:type="dxa"/>
          </w:tcPr>
          <w:p w14:paraId="11F178E9" w14:textId="0F6AF79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29" w:type="dxa"/>
          </w:tcPr>
          <w:p w14:paraId="2C9951FC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Гадуну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Артему Андрійовичу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Л. Лук’яненка, 9/18.</w:t>
            </w:r>
          </w:p>
          <w:p w14:paraId="77B84C4C" w14:textId="10EAF15D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B766DAD" w14:textId="77777777" w:rsidTr="00A26911">
        <w:tc>
          <w:tcPr>
            <w:tcW w:w="636" w:type="dxa"/>
          </w:tcPr>
          <w:p w14:paraId="3D67AFE2" w14:textId="15A8D2DE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429" w:type="dxa"/>
          </w:tcPr>
          <w:p w14:paraId="203A34D5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Бакуну Олександру Сергійовичу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Винниченка, 10.</w:t>
            </w:r>
          </w:p>
          <w:p w14:paraId="4DD33A75" w14:textId="7409A41F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7B907CD" w14:textId="77777777" w:rsidTr="00A26911">
        <w:tc>
          <w:tcPr>
            <w:tcW w:w="636" w:type="dxa"/>
          </w:tcPr>
          <w:p w14:paraId="69625F45" w14:textId="08AE49E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429" w:type="dxa"/>
          </w:tcPr>
          <w:p w14:paraId="30EA23D0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Маярчуку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Ігорю Петровичу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Шахтарська, 1.</w:t>
            </w:r>
          </w:p>
          <w:p w14:paraId="7DEDD2B3" w14:textId="216CA16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46CFCB6" w14:textId="77777777" w:rsidTr="00A26911">
        <w:tc>
          <w:tcPr>
            <w:tcW w:w="636" w:type="dxa"/>
          </w:tcPr>
          <w:p w14:paraId="5646B5A7" w14:textId="215689D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429" w:type="dxa"/>
          </w:tcPr>
          <w:p w14:paraId="5F79BBA5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договору оренди землі № RW-19-514413 від 01 листопада 2019 року шляхом укладення додаткової угоди.</w:t>
            </w:r>
          </w:p>
          <w:p w14:paraId="71B3A926" w14:textId="5C209C1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468DDA4" w14:textId="77777777" w:rsidTr="00A26911">
        <w:tc>
          <w:tcPr>
            <w:tcW w:w="636" w:type="dxa"/>
          </w:tcPr>
          <w:p w14:paraId="7F4C4777" w14:textId="0FF31CA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429" w:type="dxa"/>
          </w:tcPr>
          <w:p w14:paraId="6A11989D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03 квітня 2008 року, щодо земельної ділянки, яка перебуває в оренді ТзОВ «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Будремсервіс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C5E9AE4" w14:textId="4018B2F3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57C9A8F" w14:textId="77777777" w:rsidTr="00A26911">
        <w:tc>
          <w:tcPr>
            <w:tcW w:w="636" w:type="dxa"/>
          </w:tcPr>
          <w:p w14:paraId="32500138" w14:textId="7C9E1B4F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29" w:type="dxa"/>
          </w:tcPr>
          <w:p w14:paraId="0E95EE0B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15 серпня 2019 року, щодо земельної ділянки, яка перебуває в оренді Грицака Василя Яковича.</w:t>
            </w:r>
          </w:p>
          <w:p w14:paraId="424B800F" w14:textId="28D9E6B4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7EB7BB3" w14:textId="77777777" w:rsidTr="00A26911">
        <w:tc>
          <w:tcPr>
            <w:tcW w:w="636" w:type="dxa"/>
          </w:tcPr>
          <w:p w14:paraId="316D5DA5" w14:textId="588AA93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9429" w:type="dxa"/>
          </w:tcPr>
          <w:p w14:paraId="4A743E8A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додаткової угоди до договору оренди землі від 16 жовтня 2020 року, щодо земельної ділянки, яка перебуває в оренді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Кориневського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Віктора Борисовича та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Кориневського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Бориса Борисовича.</w:t>
            </w:r>
          </w:p>
          <w:p w14:paraId="4BAE4720" w14:textId="689001F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CB7AB23" w14:textId="77777777" w:rsidTr="00A26911">
        <w:tc>
          <w:tcPr>
            <w:tcW w:w="636" w:type="dxa"/>
          </w:tcPr>
          <w:p w14:paraId="526F6457" w14:textId="5A89DAF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429" w:type="dxa"/>
          </w:tcPr>
          <w:p w14:paraId="77A8EFD1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15 жовтня 2020 року, щодо земельної ділянки, яка перебуває в оренді Лебедя Олександра Сергійовича.</w:t>
            </w:r>
          </w:p>
          <w:p w14:paraId="16693234" w14:textId="27052BE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7B38791" w14:textId="77777777" w:rsidTr="00A26911">
        <w:tc>
          <w:tcPr>
            <w:tcW w:w="636" w:type="dxa"/>
          </w:tcPr>
          <w:p w14:paraId="48CE8CF0" w14:textId="75A26D4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429" w:type="dxa"/>
          </w:tcPr>
          <w:p w14:paraId="0C70E919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08 лютого 2008 року (зі змінами), щодо земельної ділянки, яка перебуває в оренді Мельника Володимира Андрійовича.</w:t>
            </w:r>
          </w:p>
          <w:p w14:paraId="3701B618" w14:textId="62AB2AD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D04709F" w14:textId="77777777" w:rsidTr="00A26911">
        <w:tc>
          <w:tcPr>
            <w:tcW w:w="636" w:type="dxa"/>
          </w:tcPr>
          <w:p w14:paraId="23B62E10" w14:textId="734823E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429" w:type="dxa"/>
          </w:tcPr>
          <w:p w14:paraId="5B96596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додаткової угоди до договору оренди землі від 06 червня 2012 року (зі змінами), щодо земельної ділянки, яка перебуває в оренді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Ярощука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Миколайовича.</w:t>
            </w:r>
          </w:p>
          <w:p w14:paraId="1F11E82B" w14:textId="31EFED0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55A799F" w14:textId="77777777" w:rsidTr="00A26911">
        <w:tc>
          <w:tcPr>
            <w:tcW w:w="636" w:type="dxa"/>
          </w:tcPr>
          <w:p w14:paraId="3F1C9E9E" w14:textId="319705C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29" w:type="dxa"/>
          </w:tcPr>
          <w:p w14:paraId="5C65ED81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1958196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проекту землеустрою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щодо відведення земельної ділянки зі зміною цільового призначення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Автобусна</w:t>
            </w:r>
            <w:bookmarkEnd w:id="8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FDF987" w14:textId="4D554946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DA92CBD" w14:textId="77777777" w:rsidTr="00A26911">
        <w:tc>
          <w:tcPr>
            <w:tcW w:w="636" w:type="dxa"/>
          </w:tcPr>
          <w:p w14:paraId="4E4360E2" w14:textId="09C66710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429" w:type="dxa"/>
          </w:tcPr>
          <w:p w14:paraId="5BE8F358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проектів землеустрою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щодо відведення земельних ділянок зі зміною цільового призначення, </w:t>
            </w:r>
            <w:bookmarkStart w:id="9" w:name="_Hlk19147773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які розташовані в с.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bookmarkEnd w:id="9"/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E8A907" w14:textId="12CC6CE9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9ADD1FF" w14:textId="77777777" w:rsidTr="00A26911">
        <w:tc>
          <w:tcPr>
            <w:tcW w:w="636" w:type="dxa"/>
          </w:tcPr>
          <w:p w14:paraId="423A2195" w14:textId="1B6C7F4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429" w:type="dxa"/>
          </w:tcPr>
          <w:p w14:paraId="477AD660" w14:textId="77777777" w:rsidR="002F5E37" w:rsidRPr="004C1A08" w:rsidRDefault="002F5E37" w:rsidP="002F5E37">
            <w:pPr>
              <w:tabs>
                <w:tab w:val="left" w:pos="-2268"/>
                <w:tab w:val="left" w:pos="-1843"/>
              </w:tabs>
              <w:ind w:right="-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</w:t>
            </w:r>
            <w:proofErr w:type="spellStart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Калітці</w:t>
            </w:r>
            <w:proofErr w:type="spellEnd"/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Любові Олексіївні у власність для  ведення особистого селянського господарства.</w:t>
            </w:r>
          </w:p>
          <w:p w14:paraId="4B2731C9" w14:textId="4E7EEF66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8C80886" w14:textId="77777777" w:rsidTr="00A26911">
        <w:tc>
          <w:tcPr>
            <w:tcW w:w="636" w:type="dxa"/>
          </w:tcPr>
          <w:p w14:paraId="33C4B9BF" w14:textId="2C5B453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29" w:type="dxa"/>
          </w:tcPr>
          <w:p w14:paraId="76B303AD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Небесної Сотні, 16.</w:t>
            </w:r>
          </w:p>
          <w:p w14:paraId="1D16A516" w14:textId="4CA10C1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1646CD8" w14:textId="77777777" w:rsidTr="00A26911">
        <w:tc>
          <w:tcPr>
            <w:tcW w:w="636" w:type="dxa"/>
          </w:tcPr>
          <w:p w14:paraId="2B8B3F2F" w14:textId="447B564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429" w:type="dxa"/>
          </w:tcPr>
          <w:p w14:paraId="5958CAB5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</w:t>
            </w:r>
            <w:bookmarkStart w:id="10" w:name="_Hlk176165088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bookmarkStart w:id="11" w:name="_Hlk191458460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</w:t>
            </w:r>
            <w:bookmarkStart w:id="12" w:name="_Hlk194053168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Перемоги, район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ЖЕКу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bookmarkEnd w:id="10"/>
            <w:bookmarkEnd w:id="11"/>
            <w:bookmarkEnd w:id="12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03B5DC" w14:textId="3E65562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CA8C8E0" w14:textId="77777777" w:rsidTr="00A26911">
        <w:tc>
          <w:tcPr>
            <w:tcW w:w="636" w:type="dxa"/>
          </w:tcPr>
          <w:p w14:paraId="65AEEACF" w14:textId="4AAAA376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429" w:type="dxa"/>
          </w:tcPr>
          <w:p w14:paraId="50A5D155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затвердження Романюку Артуру Васильовичу технічної документації із землеустрою щодо встановлення (відновлення) меж земельної ділянки в натурі (на місцевості) в межах  м. Нововолинськ, проспект Перемоги (район ЖКП-2) за кадастровим номером 0710700000:02:031:0004.</w:t>
            </w:r>
          </w:p>
          <w:p w14:paraId="0272E430" w14:textId="045C7D34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E3CE539" w14:textId="77777777" w:rsidTr="00A26911">
        <w:tc>
          <w:tcPr>
            <w:tcW w:w="636" w:type="dxa"/>
          </w:tcPr>
          <w:p w14:paraId="08BE7FA6" w14:textId="0F4DB76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429" w:type="dxa"/>
          </w:tcPr>
          <w:p w14:paraId="6B3BE6C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7279980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самозалісеної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комунальної власності, яка </w:t>
            </w:r>
            <w:bookmarkStart w:id="14" w:name="_Hlk191449132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розташована</w:t>
            </w:r>
            <w:bookmarkStart w:id="15" w:name="_Hlk182308729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за межами населених пунктів Нововолинської міської ради на території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округу</w:t>
            </w:r>
            <w:bookmarkEnd w:id="13"/>
            <w:bookmarkEnd w:id="14"/>
            <w:bookmarkEnd w:id="15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33B895" w14:textId="7410D3DA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C3C65A3" w14:textId="77777777" w:rsidTr="00A26911">
        <w:tc>
          <w:tcPr>
            <w:tcW w:w="636" w:type="dxa"/>
          </w:tcPr>
          <w:p w14:paraId="742B30D5" w14:textId="338142C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429" w:type="dxa"/>
          </w:tcPr>
          <w:p w14:paraId="449C4CB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r w:rsidRPr="004C1A08">
              <w:rPr>
                <w:rFonts w:ascii="Times New Roman" w:hAnsi="Times New Roman" w:cs="Times New Roman"/>
                <w:bCs/>
                <w:sz w:val="28"/>
                <w:szCs w:val="28"/>
              </w:rPr>
              <w:t>5-й мікрорайон (біля будинку № 18).</w:t>
            </w:r>
          </w:p>
          <w:p w14:paraId="37FD51EB" w14:textId="3B376EA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9BABBAF" w14:textId="77777777" w:rsidTr="00A26911">
        <w:tc>
          <w:tcPr>
            <w:tcW w:w="636" w:type="dxa"/>
          </w:tcPr>
          <w:p w14:paraId="2AB12026" w14:textId="00EBC92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9429" w:type="dxa"/>
          </w:tcPr>
          <w:p w14:paraId="589BFD2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Лісна, 16 (територія колишнього РБУ).</w:t>
            </w:r>
          </w:p>
          <w:p w14:paraId="682B21C0" w14:textId="734B2212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D8646F9" w14:textId="77777777" w:rsidTr="00A26911">
        <w:tc>
          <w:tcPr>
            <w:tcW w:w="636" w:type="dxa"/>
          </w:tcPr>
          <w:p w14:paraId="5E5346B2" w14:textId="708F9BA0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429" w:type="dxa"/>
          </w:tcPr>
          <w:p w14:paraId="2466FE2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Героїв ЗСУ, 3.</w:t>
            </w:r>
          </w:p>
          <w:p w14:paraId="3BCC091C" w14:textId="1E301FE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3BBE30F" w14:textId="77777777" w:rsidTr="00A26911">
        <w:tc>
          <w:tcPr>
            <w:tcW w:w="636" w:type="dxa"/>
          </w:tcPr>
          <w:p w14:paraId="089E2D7E" w14:textId="5052428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29" w:type="dxa"/>
          </w:tcPr>
          <w:p w14:paraId="37452B60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місто Нововолинськ, проспект Перемоги, 32.</w:t>
            </w:r>
          </w:p>
          <w:p w14:paraId="3743EBDA" w14:textId="739DD3C5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7B4276D" w14:textId="77777777" w:rsidTr="00A26911">
        <w:tc>
          <w:tcPr>
            <w:tcW w:w="636" w:type="dxa"/>
          </w:tcPr>
          <w:p w14:paraId="278AA524" w14:textId="7ECE647E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429" w:type="dxa"/>
          </w:tcPr>
          <w:p w14:paraId="08D21ADD" w14:textId="77777777" w:rsidR="002F5E37" w:rsidRPr="004C1A08" w:rsidRDefault="002F5E37" w:rsidP="002F5E3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0CEE2954" w14:textId="7F5D5225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FF9989A" w14:textId="77777777" w:rsidTr="00A26911">
        <w:tc>
          <w:tcPr>
            <w:tcW w:w="636" w:type="dxa"/>
          </w:tcPr>
          <w:p w14:paraId="37A6F215" w14:textId="4EF22BD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429" w:type="dxa"/>
          </w:tcPr>
          <w:p w14:paraId="3A2548AF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ОСББ </w:t>
            </w:r>
            <w:bookmarkStart w:id="16" w:name="_Hlk191380890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«Рідний Дім – НВ»</w:t>
            </w:r>
            <w:bookmarkEnd w:id="16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дозволу на розробку документації із землеустрою щодо відведення земельної ділянки комунальної власності, зі зміною цільового призначення, розташованої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бульвар Шевченка, 3.</w:t>
            </w:r>
          </w:p>
          <w:p w14:paraId="1AA1E5CD" w14:textId="43622323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FB38D66" w14:textId="77777777" w:rsidTr="00A26911">
        <w:tc>
          <w:tcPr>
            <w:tcW w:w="636" w:type="dxa"/>
          </w:tcPr>
          <w:p w14:paraId="69A9F895" w14:textId="3B897AF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429" w:type="dxa"/>
          </w:tcPr>
          <w:p w14:paraId="26EACD15" w14:textId="77777777" w:rsidR="002F5E37" w:rsidRPr="004C1A08" w:rsidRDefault="002F5E37" w:rsidP="002F5E3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Тимейчуку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Леоніду Володимировичу дозволу на розробку документації із землеустрою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вул. Перемоги, 51-А.</w:t>
            </w:r>
          </w:p>
          <w:p w14:paraId="38B26AAF" w14:textId="18CA708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DA52927" w14:textId="77777777" w:rsidTr="00A26911">
        <w:tc>
          <w:tcPr>
            <w:tcW w:w="636" w:type="dxa"/>
          </w:tcPr>
          <w:p w14:paraId="4EE270F9" w14:textId="243EA8E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429" w:type="dxa"/>
          </w:tcPr>
          <w:p w14:paraId="294BB2FA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виготовлення технічної документації із землеустрою 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міської територіальної громади (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Грядівський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старостинський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округ).</w:t>
            </w:r>
          </w:p>
          <w:p w14:paraId="6014EBC1" w14:textId="581DE2A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E98FDA7" w14:textId="77777777" w:rsidTr="00A26911">
        <w:tc>
          <w:tcPr>
            <w:tcW w:w="636" w:type="dxa"/>
          </w:tcPr>
          <w:p w14:paraId="0D131FB9" w14:textId="12E34E1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429" w:type="dxa"/>
          </w:tcPr>
          <w:p w14:paraId="0D8E207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Міндзі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Тетяні Анатоліївні дозволу на розробку документації із землеустрою в с.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вул. Шевченка Тараса, 12а.</w:t>
            </w:r>
          </w:p>
          <w:p w14:paraId="31B4C291" w14:textId="207FC38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ADAD776" w14:textId="77777777" w:rsidTr="00A26911">
        <w:tc>
          <w:tcPr>
            <w:tcW w:w="636" w:type="dxa"/>
          </w:tcPr>
          <w:p w14:paraId="233E066E" w14:textId="353862F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429" w:type="dxa"/>
          </w:tcPr>
          <w:p w14:paraId="607DE80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Рудюку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Віталію Васильовичу в оренду земельної ділянки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4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 м. Нововолинськ в районі гаражного масиву  ЦЕММ.</w:t>
            </w:r>
          </w:p>
          <w:p w14:paraId="1D896455" w14:textId="593ABB9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0CD3665" w14:textId="77777777" w:rsidTr="00A26911">
        <w:tc>
          <w:tcPr>
            <w:tcW w:w="636" w:type="dxa"/>
          </w:tcPr>
          <w:p w14:paraId="49DF0D15" w14:textId="4F3A3D1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429" w:type="dxa"/>
          </w:tcPr>
          <w:p w14:paraId="3D3B7D6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Баю Михайлу Миколайовичу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0D05C117" w14:textId="2E46A153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57EDDDBA" w14:textId="77777777" w:rsidTr="00A26911">
        <w:tc>
          <w:tcPr>
            <w:tcW w:w="636" w:type="dxa"/>
          </w:tcPr>
          <w:p w14:paraId="1478F01B" w14:textId="084618D0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429" w:type="dxa"/>
          </w:tcPr>
          <w:p w14:paraId="66A7BCE0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Бондарчук Вікторії Федорівні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 районі гаражного масиву шахти № 4.</w:t>
            </w:r>
          </w:p>
          <w:p w14:paraId="7E9FEA56" w14:textId="4C05C16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D702C2E" w14:textId="77777777" w:rsidTr="00A26911">
        <w:tc>
          <w:tcPr>
            <w:tcW w:w="636" w:type="dxa"/>
          </w:tcPr>
          <w:p w14:paraId="0A5581F2" w14:textId="0432904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429" w:type="dxa"/>
          </w:tcPr>
          <w:p w14:paraId="13D97911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Дацюку В’ячеславу Михайловичу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0D66D7C4" w14:textId="1906433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208CCF7" w14:textId="77777777" w:rsidTr="00A26911">
        <w:tc>
          <w:tcPr>
            <w:tcW w:w="636" w:type="dxa"/>
          </w:tcPr>
          <w:p w14:paraId="3981CBF2" w14:textId="22D677F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429" w:type="dxa"/>
          </w:tcPr>
          <w:p w14:paraId="204C6341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Лілії Петрівні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по вулиці Княгині Ольги.</w:t>
            </w:r>
          </w:p>
          <w:p w14:paraId="4379C85F" w14:textId="2D886DC9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C4F3D14" w14:textId="77777777" w:rsidTr="00A26911">
        <w:tc>
          <w:tcPr>
            <w:tcW w:w="636" w:type="dxa"/>
          </w:tcPr>
          <w:p w14:paraId="445E5AE6" w14:textId="18C44B9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9429" w:type="dxa"/>
          </w:tcPr>
          <w:p w14:paraId="65E8823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Кравченку Сергію Миколайовичу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по вулиці Княгині Ольги.</w:t>
            </w:r>
          </w:p>
          <w:p w14:paraId="72D1F920" w14:textId="23D7B1A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062BF84" w14:textId="77777777" w:rsidTr="00A26911">
        <w:tc>
          <w:tcPr>
            <w:tcW w:w="636" w:type="dxa"/>
          </w:tcPr>
          <w:p w14:paraId="567CBF5D" w14:textId="3D93CC8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429" w:type="dxa"/>
          </w:tcPr>
          <w:p w14:paraId="24C60B76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Максимову Івану Сергійовичу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0AC6316C" w14:textId="5CB27A84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50BBDF6" w14:textId="77777777" w:rsidTr="00A26911">
        <w:tc>
          <w:tcPr>
            <w:tcW w:w="636" w:type="dxa"/>
          </w:tcPr>
          <w:p w14:paraId="344BD4CF" w14:textId="6A1AECA6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429" w:type="dxa"/>
          </w:tcPr>
          <w:p w14:paraId="46131330" w14:textId="77777777" w:rsidR="002F5E37" w:rsidRPr="004C1A08" w:rsidRDefault="002F5E37" w:rsidP="002F5E37">
            <w:pPr>
              <w:tabs>
                <w:tab w:val="left" w:pos="0"/>
                <w:tab w:val="left" w:pos="4287"/>
              </w:tabs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Петренку Володимиру Михайловичу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 районі гаражного масиву шахти № 4.</w:t>
            </w:r>
          </w:p>
          <w:p w14:paraId="5C2FE908" w14:textId="64D3EE3A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7A66093" w14:textId="77777777" w:rsidTr="00A26911">
        <w:tc>
          <w:tcPr>
            <w:tcW w:w="636" w:type="dxa"/>
          </w:tcPr>
          <w:p w14:paraId="1048FD63" w14:textId="25F59BAF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429" w:type="dxa"/>
          </w:tcPr>
          <w:p w14:paraId="31672673" w14:textId="77777777" w:rsidR="002F5E37" w:rsidRPr="004C1A08" w:rsidRDefault="002F5E37" w:rsidP="002F5E37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Токарчуку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Васильовичу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5B2D65C7" w14:textId="5D3ADB86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0412B2E" w14:textId="77777777" w:rsidTr="00A26911">
        <w:tc>
          <w:tcPr>
            <w:tcW w:w="636" w:type="dxa"/>
          </w:tcPr>
          <w:p w14:paraId="17EC0698" w14:textId="5A625A5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429" w:type="dxa"/>
          </w:tcPr>
          <w:p w14:paraId="3604840A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Шаповалу Юрію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Вячеславовичу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54C5B86E" w14:textId="664A3DBC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FB0CD9A" w14:textId="77777777" w:rsidTr="00A26911">
        <w:tc>
          <w:tcPr>
            <w:tcW w:w="636" w:type="dxa"/>
          </w:tcPr>
          <w:p w14:paraId="6BC35181" w14:textId="0A2FDC27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429" w:type="dxa"/>
          </w:tcPr>
          <w:p w14:paraId="492F47C9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Шерстньовій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Наталії Анатоліївні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3F1ABC26" w14:textId="35E1D8D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40FBF4D" w14:textId="77777777" w:rsidTr="00A26911">
        <w:tc>
          <w:tcPr>
            <w:tcW w:w="636" w:type="dxa"/>
          </w:tcPr>
          <w:p w14:paraId="3C275EA7" w14:textId="691D67E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429" w:type="dxa"/>
          </w:tcPr>
          <w:p w14:paraId="34487C6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Яцку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Олександру Володимировичу земельної ділянки в оренду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мікрорайону Шахтарський.</w:t>
            </w:r>
          </w:p>
          <w:p w14:paraId="4D6703F5" w14:textId="5BD891F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D819978" w14:textId="77777777" w:rsidTr="00A26911">
        <w:tc>
          <w:tcPr>
            <w:tcW w:w="636" w:type="dxa"/>
          </w:tcPr>
          <w:p w14:paraId="24F25270" w14:textId="282821C6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429" w:type="dxa"/>
          </w:tcPr>
          <w:p w14:paraId="1E65A7AD" w14:textId="77777777" w:rsidR="002F5E37" w:rsidRPr="004C1A08" w:rsidRDefault="002F5E37" w:rsidP="002F5E37">
            <w:pPr>
              <w:tabs>
                <w:tab w:val="left" w:pos="522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86011383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Антоновій Людмилі Петрівні та передачу її в оренду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Протасюку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Миколі Васильовичу для будівництва індивідуальних гаражів,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кооператив шахти № 4</w:t>
            </w:r>
            <w:bookmarkEnd w:id="1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515046" w14:textId="3CDE48A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1757EDA" w14:textId="77777777" w:rsidTr="00A26911">
        <w:tc>
          <w:tcPr>
            <w:tcW w:w="636" w:type="dxa"/>
          </w:tcPr>
          <w:p w14:paraId="7C44598F" w14:textId="26A47163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429" w:type="dxa"/>
          </w:tcPr>
          <w:p w14:paraId="3695057B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81970854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Вознюку Івану Івановичу та передачу її в оренду Вознюк Валентині Василівні для будівництва індивідуальних гаражів.</w:t>
            </w:r>
          </w:p>
          <w:bookmarkEnd w:id="18"/>
          <w:p w14:paraId="652CC459" w14:textId="0E0013F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BEF8AAF" w14:textId="77777777" w:rsidTr="00A26911">
        <w:tc>
          <w:tcPr>
            <w:tcW w:w="636" w:type="dxa"/>
          </w:tcPr>
          <w:p w14:paraId="4A1E2425" w14:textId="0D9EAF3F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429" w:type="dxa"/>
          </w:tcPr>
          <w:p w14:paraId="340B44EC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Живчин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Світлані Іванівні та передачу її в оренду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Пенько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Володимировичу для будівництва індивідуальних гаражів,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 районі гаражного масиву вул. Княгині Ольги.</w:t>
            </w:r>
          </w:p>
          <w:p w14:paraId="015D8623" w14:textId="2F5FE92D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AB4CBA6" w14:textId="77777777" w:rsidTr="00A26911">
        <w:tc>
          <w:tcPr>
            <w:tcW w:w="636" w:type="dxa"/>
          </w:tcPr>
          <w:p w14:paraId="1A944652" w14:textId="1BB5B3EB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429" w:type="dxa"/>
          </w:tcPr>
          <w:p w14:paraId="0D813C3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Корнейчуку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Миколі Миколайовичу та передачу її в оренду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Корнейчук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Валентині Євгеніївні для будівництва індивідуальних гаражів,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 в районі гаражного масиву ЦЕММ.</w:t>
            </w:r>
          </w:p>
          <w:p w14:paraId="455A77DA" w14:textId="31EFCDC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8C0DBD6" w14:textId="77777777" w:rsidTr="00A26911">
        <w:tc>
          <w:tcPr>
            <w:tcW w:w="636" w:type="dxa"/>
          </w:tcPr>
          <w:p w14:paraId="645B9334" w14:textId="24C4026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429" w:type="dxa"/>
          </w:tcPr>
          <w:p w14:paraId="57B6A6FB" w14:textId="77777777" w:rsidR="002F5E37" w:rsidRPr="004C1A08" w:rsidRDefault="002F5E37" w:rsidP="002F5E37">
            <w:pPr>
              <w:tabs>
                <w:tab w:val="left" w:pos="522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Луцині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Ніні Павлівні для будівництва індивідуальних гаражів,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гаражний масив по вул. Княгині Ольги.</w:t>
            </w:r>
          </w:p>
          <w:p w14:paraId="282B1B3E" w14:textId="1530DAE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337D7D8E" w14:textId="77777777" w:rsidTr="00A26911">
        <w:tc>
          <w:tcPr>
            <w:tcW w:w="636" w:type="dxa"/>
          </w:tcPr>
          <w:p w14:paraId="761F44BF" w14:textId="0E9D26E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429" w:type="dxa"/>
          </w:tcPr>
          <w:p w14:paraId="0E4AA317" w14:textId="77777777" w:rsidR="002F5E37" w:rsidRPr="004C1A08" w:rsidRDefault="002F5E37" w:rsidP="002F5E37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9" w:name="_Hlk172803538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Бебі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Сергію Олександровичу та надання дозволу Нагорній Тетяні Ігорівні на виготовлення документації із землеустрою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будівництва індивідуальних гаражів, в районі гаражного масиву </w:t>
            </w:r>
            <w:bookmarkEnd w:id="19"/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вулиці Княгині Ольги.</w:t>
            </w:r>
          </w:p>
          <w:p w14:paraId="289D3EC3" w14:textId="605F74A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6B1E3D9" w14:textId="77777777" w:rsidTr="00A26911">
        <w:tc>
          <w:tcPr>
            <w:tcW w:w="636" w:type="dxa"/>
          </w:tcPr>
          <w:p w14:paraId="4C69BDAC" w14:textId="3DEB0F17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9429" w:type="dxa"/>
          </w:tcPr>
          <w:p w14:paraId="490B3FED" w14:textId="77777777" w:rsidR="002F5E37" w:rsidRPr="004C1A08" w:rsidRDefault="002F5E37" w:rsidP="002F5E37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Перчу Віктору Григоровичу та надання дозволу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Гричай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Ганні Борисівні на виготовлення документації із землеустрою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0F9E4B0D" w14:textId="4FA03A5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8DDA4A6" w14:textId="77777777" w:rsidTr="00A26911">
        <w:tc>
          <w:tcPr>
            <w:tcW w:w="636" w:type="dxa"/>
          </w:tcPr>
          <w:p w14:paraId="4461E9F2" w14:textId="7DAEB9A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429" w:type="dxa"/>
          </w:tcPr>
          <w:p w14:paraId="50EB143D" w14:textId="77777777" w:rsidR="002F5E37" w:rsidRPr="004C1A08" w:rsidRDefault="002F5E37" w:rsidP="002F5E37">
            <w:pPr>
              <w:tabs>
                <w:tab w:val="left" w:pos="3240"/>
                <w:tab w:val="left" w:pos="3420"/>
                <w:tab w:val="left" w:pos="5220"/>
              </w:tabs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Данильчуку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Миколі Кіндратовичу та надання дозволу Корнійчуку Василю Григоровичу на виготовлення документації із землеустрою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шахти № 4.</w:t>
            </w:r>
          </w:p>
          <w:p w14:paraId="7B58CDD7" w14:textId="657452E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540A2B2" w14:textId="77777777" w:rsidTr="00A26911">
        <w:tc>
          <w:tcPr>
            <w:tcW w:w="636" w:type="dxa"/>
          </w:tcPr>
          <w:p w14:paraId="0C504BA9" w14:textId="3314FC6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429" w:type="dxa"/>
          </w:tcPr>
          <w:p w14:paraId="3A9E6E72" w14:textId="77777777" w:rsidR="002F5E37" w:rsidRPr="004C1A08" w:rsidRDefault="002F5E37" w:rsidP="002F5E37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Грищук Марії Адамівні та надання дозволу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Макарук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Світлані Євгеніївні на виготовлення </w:t>
            </w:r>
          </w:p>
          <w:p w14:paraId="6AFFDA29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документації із землеустрою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7F734C3C" w14:textId="7461536C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C39AF86" w14:textId="77777777" w:rsidTr="00A26911">
        <w:tc>
          <w:tcPr>
            <w:tcW w:w="636" w:type="dxa"/>
          </w:tcPr>
          <w:p w14:paraId="439AFF03" w14:textId="4723F93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429" w:type="dxa"/>
          </w:tcPr>
          <w:p w14:paraId="54CA523D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Шевчуку Григорію Сергійовичу та надання дозволу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Ясінчуку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Богдану Сергійовичу на виготовлення документації із землеустрою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мікрорайону Шахтарський.</w:t>
            </w:r>
          </w:p>
          <w:p w14:paraId="2C35EFB5" w14:textId="70C1DFAD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D709607" w14:textId="77777777" w:rsidTr="00A26911">
        <w:tc>
          <w:tcPr>
            <w:tcW w:w="636" w:type="dxa"/>
          </w:tcPr>
          <w:p w14:paraId="1CC36BE6" w14:textId="4A1CD89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429" w:type="dxa"/>
          </w:tcPr>
          <w:p w14:paraId="58AED0CE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Беху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Григоровичу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20" w:name="_Hlk182558917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</w:t>
            </w:r>
            <w:bookmarkEnd w:id="20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вул. Миколи Леонтовича, 37/2.</w:t>
            </w:r>
          </w:p>
          <w:p w14:paraId="100F13A0" w14:textId="458D4A79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5F996CD" w14:textId="77777777" w:rsidTr="00A26911">
        <w:tc>
          <w:tcPr>
            <w:tcW w:w="636" w:type="dxa"/>
          </w:tcPr>
          <w:p w14:paraId="1F106676" w14:textId="4FAD4336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429" w:type="dxa"/>
          </w:tcPr>
          <w:p w14:paraId="586EE36A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Децю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Петру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  1-го Грудня, 1.</w:t>
            </w:r>
          </w:p>
          <w:p w14:paraId="5337926F" w14:textId="31174315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71E071F" w14:textId="77777777" w:rsidTr="00A26911">
        <w:tc>
          <w:tcPr>
            <w:tcW w:w="636" w:type="dxa"/>
          </w:tcPr>
          <w:p w14:paraId="1DA93770" w14:textId="44F85738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429" w:type="dxa"/>
          </w:tcPr>
          <w:p w14:paraId="647553D8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Дубанській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Єдності, 13.</w:t>
            </w:r>
          </w:p>
          <w:p w14:paraId="7FC080E6" w14:textId="041E6FCC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4593335" w14:textId="77777777" w:rsidTr="00A26911">
        <w:tc>
          <w:tcPr>
            <w:tcW w:w="636" w:type="dxa"/>
          </w:tcPr>
          <w:p w14:paraId="2454DC1C" w14:textId="0636C8B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429" w:type="dxa"/>
          </w:tcPr>
          <w:p w14:paraId="1EB38EEC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Дуді Дмитру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Промислова, 44.</w:t>
            </w:r>
          </w:p>
          <w:p w14:paraId="668CD877" w14:textId="697EB4D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D88AF97" w14:textId="77777777" w:rsidTr="00A26911">
        <w:tc>
          <w:tcPr>
            <w:tcW w:w="636" w:type="dxa"/>
          </w:tcPr>
          <w:p w14:paraId="7491CFCC" w14:textId="7EBE4E32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429" w:type="dxa"/>
          </w:tcPr>
          <w:p w14:paraId="3CECBCC1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 Ганні Олександрівні земельної ділянки для будівництва і обслуговування житлового будинку, господарських будівель і споруд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Східна, 25.</w:t>
            </w:r>
          </w:p>
          <w:p w14:paraId="18DDBC2C" w14:textId="6111FC5F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CDEFD1F" w14:textId="77777777" w:rsidTr="00A26911">
        <w:tc>
          <w:tcPr>
            <w:tcW w:w="636" w:type="dxa"/>
          </w:tcPr>
          <w:p w14:paraId="546B4232" w14:textId="65CAC5D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9429" w:type="dxa"/>
          </w:tcPr>
          <w:p w14:paraId="0A0BB490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Дячуку Федору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Космонавтів, 16.</w:t>
            </w:r>
          </w:p>
          <w:p w14:paraId="31D754DA" w14:textId="7E1AA8F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9CD9C53" w14:textId="77777777" w:rsidTr="00A26911">
        <w:tc>
          <w:tcPr>
            <w:tcW w:w="636" w:type="dxa"/>
          </w:tcPr>
          <w:p w14:paraId="479CA089" w14:textId="2F1444F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429" w:type="dxa"/>
          </w:tcPr>
          <w:p w14:paraId="5FCFFAF8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Книшу Сергію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Паркова, 20.</w:t>
            </w:r>
          </w:p>
          <w:p w14:paraId="5EC795E0" w14:textId="48DBD8A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5E358CF" w14:textId="77777777" w:rsidTr="00A26911">
        <w:tc>
          <w:tcPr>
            <w:tcW w:w="636" w:type="dxa"/>
          </w:tcPr>
          <w:p w14:paraId="27284C45" w14:textId="37A751C3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429" w:type="dxa"/>
          </w:tcPr>
          <w:p w14:paraId="35127ED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Галині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Дольна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8.</w:t>
            </w:r>
          </w:p>
          <w:p w14:paraId="5002C8EF" w14:textId="2198DC9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BD1C2B8" w14:textId="77777777" w:rsidTr="00A26911">
        <w:tc>
          <w:tcPr>
            <w:tcW w:w="636" w:type="dxa"/>
          </w:tcPr>
          <w:p w14:paraId="04C2598D" w14:textId="28F873FE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429" w:type="dxa"/>
          </w:tcPr>
          <w:p w14:paraId="00536892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Корнисю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Михайлу Олексійовичу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Залізнична, 11.</w:t>
            </w:r>
          </w:p>
          <w:p w14:paraId="2EF22DBF" w14:textId="1ADF691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7BA1311" w14:textId="77777777" w:rsidTr="00A26911">
        <w:tc>
          <w:tcPr>
            <w:tcW w:w="636" w:type="dxa"/>
          </w:tcPr>
          <w:p w14:paraId="209CCCC3" w14:textId="5E869C0E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429" w:type="dxa"/>
          </w:tcPr>
          <w:p w14:paraId="07CFEFE7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Купровському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Миколі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Тиха, 39.</w:t>
            </w:r>
          </w:p>
          <w:p w14:paraId="3A6820AB" w14:textId="4F33308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62A9A5C" w14:textId="77777777" w:rsidTr="00A26911">
        <w:tc>
          <w:tcPr>
            <w:tcW w:w="636" w:type="dxa"/>
          </w:tcPr>
          <w:p w14:paraId="5F6D1AC0" w14:textId="6D1DBB8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429" w:type="dxa"/>
          </w:tcPr>
          <w:p w14:paraId="79D9B369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Мельник Любові Ярославівні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Сокальська, 14/1.</w:t>
            </w:r>
          </w:p>
          <w:p w14:paraId="77A81495" w14:textId="2FC4B37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97A24E9" w14:textId="77777777" w:rsidTr="00A26911">
        <w:tc>
          <w:tcPr>
            <w:tcW w:w="636" w:type="dxa"/>
          </w:tcPr>
          <w:p w14:paraId="7BACE683" w14:textId="28B0CA5E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429" w:type="dxa"/>
          </w:tcPr>
          <w:p w14:paraId="28259A7F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Молещію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провулок Мирний, 2.</w:t>
            </w:r>
          </w:p>
          <w:p w14:paraId="33143676" w14:textId="45A4D1C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24E70D0" w14:textId="77777777" w:rsidTr="00A26911">
        <w:tc>
          <w:tcPr>
            <w:tcW w:w="636" w:type="dxa"/>
          </w:tcPr>
          <w:p w14:paraId="27D4E045" w14:textId="21505031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429" w:type="dxa"/>
          </w:tcPr>
          <w:p w14:paraId="5F11933E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Паламарчук Лілії Миколаївні земельної ділянки для будівництва і обслуговування житлового будинку, господарських будівель і споруд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Тиха, 47.</w:t>
            </w:r>
          </w:p>
          <w:p w14:paraId="2CAC8A9D" w14:textId="404A8F55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76EF222" w14:textId="77777777" w:rsidTr="00A26911">
        <w:tc>
          <w:tcPr>
            <w:tcW w:w="636" w:type="dxa"/>
          </w:tcPr>
          <w:p w14:paraId="2BC028FB" w14:textId="21212BB0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9429" w:type="dxa"/>
          </w:tcPr>
          <w:p w14:paraId="0769999B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Панасюку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Сковороди, 15.</w:t>
            </w:r>
          </w:p>
          <w:p w14:paraId="05F0F18A" w14:textId="79368E1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B17B407" w14:textId="77777777" w:rsidTr="00A26911">
        <w:tc>
          <w:tcPr>
            <w:tcW w:w="636" w:type="dxa"/>
          </w:tcPr>
          <w:p w14:paraId="3B587E2D" w14:textId="1095C82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429" w:type="dxa"/>
          </w:tcPr>
          <w:p w14:paraId="3CF6372A" w14:textId="77777777" w:rsidR="002F5E37" w:rsidRPr="004C1A08" w:rsidRDefault="002F5E37" w:rsidP="002F5E37">
            <w:pPr>
              <w:tabs>
                <w:tab w:val="left" w:pos="3686"/>
                <w:tab w:val="left" w:pos="7831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Соколян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Яні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Волонтерська, 27.</w:t>
            </w:r>
          </w:p>
          <w:p w14:paraId="4CED6A66" w14:textId="4CAF174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18AE941D" w14:textId="77777777" w:rsidTr="00A26911">
        <w:tc>
          <w:tcPr>
            <w:tcW w:w="636" w:type="dxa"/>
          </w:tcPr>
          <w:p w14:paraId="056CA509" w14:textId="5D2BF8AC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429" w:type="dxa"/>
          </w:tcPr>
          <w:p w14:paraId="741C0003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Федчук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Ірині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Львівська, 7.</w:t>
            </w:r>
          </w:p>
          <w:p w14:paraId="34040131" w14:textId="71396667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0E45ACA" w14:textId="77777777" w:rsidTr="00A26911">
        <w:tc>
          <w:tcPr>
            <w:tcW w:w="636" w:type="dxa"/>
          </w:tcPr>
          <w:p w14:paraId="62F503C1" w14:textId="7AEFD864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429" w:type="dxa"/>
          </w:tcPr>
          <w:p w14:paraId="421A6C3D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Франчуку Богдану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Тиха, 69.</w:t>
            </w:r>
          </w:p>
          <w:p w14:paraId="6C9DE844" w14:textId="0AB72C84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D7B5409" w14:textId="77777777" w:rsidTr="00A26911">
        <w:tc>
          <w:tcPr>
            <w:tcW w:w="636" w:type="dxa"/>
          </w:tcPr>
          <w:p w14:paraId="20C15BFA" w14:textId="5E4D6279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429" w:type="dxa"/>
          </w:tcPr>
          <w:p w14:paraId="30337AF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Циганковій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Вероніці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Княгині Ольги, 50/2.</w:t>
            </w:r>
          </w:p>
          <w:p w14:paraId="34F2462F" w14:textId="4200A28E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2C757B3C" w14:textId="77777777" w:rsidTr="00A26911">
        <w:tc>
          <w:tcPr>
            <w:tcW w:w="636" w:type="dxa"/>
          </w:tcPr>
          <w:p w14:paraId="32B35D37" w14:textId="59C7966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429" w:type="dxa"/>
          </w:tcPr>
          <w:p w14:paraId="2D68F91B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21" w:name="_Hlk181890693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Борис Таїсі Петрівні </w:t>
            </w:r>
            <w:bookmarkEnd w:id="21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та Борису Валентину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22" w:name="_Hlk181890745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вул.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Дорогиничівська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End w:id="22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60BC446" w14:textId="2F293A48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0DEA1E9" w14:textId="77777777" w:rsidTr="00A26911">
        <w:tc>
          <w:tcPr>
            <w:tcW w:w="636" w:type="dxa"/>
          </w:tcPr>
          <w:p w14:paraId="4D5AD08E" w14:textId="58E183BF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429" w:type="dxa"/>
          </w:tcPr>
          <w:p w14:paraId="5BAD9BD8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Жилко Валентину Петровичу та Жилко Галині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Кривоноса, 17.</w:t>
            </w:r>
          </w:p>
          <w:p w14:paraId="2FFFBC11" w14:textId="2E409672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41733523" w14:textId="77777777" w:rsidTr="00A26911">
        <w:tc>
          <w:tcPr>
            <w:tcW w:w="636" w:type="dxa"/>
          </w:tcPr>
          <w:p w14:paraId="79CE859F" w14:textId="5E88152B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429" w:type="dxa"/>
          </w:tcPr>
          <w:p w14:paraId="7ED8593E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23" w:name="_Hlk193790649"/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Кислюк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Раїсі Миколаївні,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Кислюк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Миколаївні та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Кислюк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 Катерині Артемівні </w:t>
            </w:r>
            <w:bookmarkEnd w:id="23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</w:t>
            </w: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вул.Кисіля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12.</w:t>
            </w:r>
          </w:p>
          <w:p w14:paraId="02E90BB8" w14:textId="4CE4AAD1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69F31460" w14:textId="77777777" w:rsidTr="00A26911">
        <w:tc>
          <w:tcPr>
            <w:tcW w:w="636" w:type="dxa"/>
          </w:tcPr>
          <w:p w14:paraId="613A72B3" w14:textId="25A10A35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9429" w:type="dxa"/>
          </w:tcPr>
          <w:p w14:paraId="7B79E12C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Савчуку Роману Дмитровичу та Савчуку Тарасу Юрійовичу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, вул. Зелена, 57.</w:t>
            </w:r>
          </w:p>
          <w:p w14:paraId="1A4F2960" w14:textId="0DC05F9B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0A7C0A28" w14:textId="77777777" w:rsidTr="00A26911">
        <w:tc>
          <w:tcPr>
            <w:tcW w:w="636" w:type="dxa"/>
          </w:tcPr>
          <w:p w14:paraId="6D091814" w14:textId="2E116933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429" w:type="dxa"/>
          </w:tcPr>
          <w:p w14:paraId="28207249" w14:textId="77777777" w:rsidR="002F5E37" w:rsidRPr="004C1A08" w:rsidRDefault="002F5E37" w:rsidP="002F5E37">
            <w:pPr>
              <w:tabs>
                <w:tab w:val="left" w:pos="3686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надання КП УЖК № 1 НМР дозволу на розробку документації із землеустрою, щодо відведення земельних ділянок для облаштування дитячих ігрових майданчиків.</w:t>
            </w:r>
          </w:p>
          <w:p w14:paraId="10EDB66C" w14:textId="7FCD1E1A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F5E37" w:rsidRPr="004C1A08" w14:paraId="76BCF372" w14:textId="77777777" w:rsidTr="00A26911">
        <w:tc>
          <w:tcPr>
            <w:tcW w:w="636" w:type="dxa"/>
          </w:tcPr>
          <w:p w14:paraId="28B8E8B5" w14:textId="6CFD8A1D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429" w:type="dxa"/>
          </w:tcPr>
          <w:p w14:paraId="4DB0DDB4" w14:textId="77777777" w:rsidR="002F5E37" w:rsidRPr="004C1A08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sz w:val="28"/>
                <w:szCs w:val="28"/>
              </w:rPr>
              <w:t>Про розробку детальних планів територій.</w:t>
            </w:r>
          </w:p>
          <w:p w14:paraId="58C41DED" w14:textId="1536290C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0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2F5E37" w:rsidRPr="004C1A08" w14:paraId="28F7F6D9" w14:textId="77777777" w:rsidTr="00A26911">
        <w:tc>
          <w:tcPr>
            <w:tcW w:w="636" w:type="dxa"/>
          </w:tcPr>
          <w:p w14:paraId="7AE47004" w14:textId="55A86A67" w:rsidR="002F5E37" w:rsidRPr="004C1A08" w:rsidRDefault="002F5E37" w:rsidP="002F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9429" w:type="dxa"/>
          </w:tcPr>
          <w:p w14:paraId="59D15EFD" w14:textId="77777777" w:rsidR="002F5E37" w:rsidRDefault="002F5E37" w:rsidP="002F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</w:t>
            </w:r>
          </w:p>
          <w:p w14:paraId="28AA5126" w14:textId="2020D200" w:rsidR="002F5E37" w:rsidRPr="004C1A08" w:rsidRDefault="002F5E37" w:rsidP="002F5E3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7CE55D0" w14:textId="77777777" w:rsidR="00BC4F29" w:rsidRPr="005614D7" w:rsidRDefault="00BC4F29" w:rsidP="005614D7">
      <w:pPr>
        <w:rPr>
          <w:rFonts w:ascii="Times New Roman" w:hAnsi="Times New Roman" w:cs="Times New Roman"/>
          <w:sz w:val="2"/>
          <w:szCs w:val="2"/>
        </w:rPr>
      </w:pPr>
    </w:p>
    <w:sectPr w:rsidR="00BC4F29" w:rsidRPr="005614D7" w:rsidSect="00C54C3D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54C1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592B"/>
    <w:rsid w:val="00267C12"/>
    <w:rsid w:val="002A6DEC"/>
    <w:rsid w:val="002C1690"/>
    <w:rsid w:val="002D5A99"/>
    <w:rsid w:val="002D5FF9"/>
    <w:rsid w:val="002D6EC2"/>
    <w:rsid w:val="002F5E37"/>
    <w:rsid w:val="00304636"/>
    <w:rsid w:val="003C7046"/>
    <w:rsid w:val="003D6E41"/>
    <w:rsid w:val="003E59DF"/>
    <w:rsid w:val="00417CA9"/>
    <w:rsid w:val="00456575"/>
    <w:rsid w:val="00472E67"/>
    <w:rsid w:val="00486DF2"/>
    <w:rsid w:val="004B2AEB"/>
    <w:rsid w:val="004B354A"/>
    <w:rsid w:val="004B4A93"/>
    <w:rsid w:val="004C1A08"/>
    <w:rsid w:val="004F7BD6"/>
    <w:rsid w:val="005614D7"/>
    <w:rsid w:val="005A0C1B"/>
    <w:rsid w:val="005B5E6C"/>
    <w:rsid w:val="005C3561"/>
    <w:rsid w:val="005C682B"/>
    <w:rsid w:val="005D0FA0"/>
    <w:rsid w:val="005D6F7A"/>
    <w:rsid w:val="00642AE8"/>
    <w:rsid w:val="0065558D"/>
    <w:rsid w:val="00666898"/>
    <w:rsid w:val="00671A23"/>
    <w:rsid w:val="00676F26"/>
    <w:rsid w:val="00686A5C"/>
    <w:rsid w:val="006A178F"/>
    <w:rsid w:val="006D58AC"/>
    <w:rsid w:val="00725A92"/>
    <w:rsid w:val="007329BC"/>
    <w:rsid w:val="00737087"/>
    <w:rsid w:val="00742261"/>
    <w:rsid w:val="00753889"/>
    <w:rsid w:val="007E62FD"/>
    <w:rsid w:val="007E6409"/>
    <w:rsid w:val="007F16DE"/>
    <w:rsid w:val="00805CF8"/>
    <w:rsid w:val="00825C7E"/>
    <w:rsid w:val="008367EA"/>
    <w:rsid w:val="00837CC7"/>
    <w:rsid w:val="00844DF4"/>
    <w:rsid w:val="008508F5"/>
    <w:rsid w:val="00852FB1"/>
    <w:rsid w:val="0085317B"/>
    <w:rsid w:val="00853B74"/>
    <w:rsid w:val="00870D4D"/>
    <w:rsid w:val="008A0AE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F1961"/>
    <w:rsid w:val="009F6CFE"/>
    <w:rsid w:val="00A13E08"/>
    <w:rsid w:val="00A1657B"/>
    <w:rsid w:val="00A20158"/>
    <w:rsid w:val="00A246B8"/>
    <w:rsid w:val="00A26911"/>
    <w:rsid w:val="00A60957"/>
    <w:rsid w:val="00A63D4A"/>
    <w:rsid w:val="00A774B9"/>
    <w:rsid w:val="00A82775"/>
    <w:rsid w:val="00AB40B1"/>
    <w:rsid w:val="00AE12AE"/>
    <w:rsid w:val="00B130B4"/>
    <w:rsid w:val="00B712E0"/>
    <w:rsid w:val="00B921ED"/>
    <w:rsid w:val="00B94CA7"/>
    <w:rsid w:val="00BA207E"/>
    <w:rsid w:val="00BB70CF"/>
    <w:rsid w:val="00BC4F29"/>
    <w:rsid w:val="00BD52D2"/>
    <w:rsid w:val="00BD7391"/>
    <w:rsid w:val="00C30085"/>
    <w:rsid w:val="00C53C34"/>
    <w:rsid w:val="00C54C3D"/>
    <w:rsid w:val="00C663BA"/>
    <w:rsid w:val="00CD27DE"/>
    <w:rsid w:val="00CF58A0"/>
    <w:rsid w:val="00CF5902"/>
    <w:rsid w:val="00D22778"/>
    <w:rsid w:val="00D2734F"/>
    <w:rsid w:val="00D850C4"/>
    <w:rsid w:val="00DA7914"/>
    <w:rsid w:val="00DC3DA8"/>
    <w:rsid w:val="00E45479"/>
    <w:rsid w:val="00E815FC"/>
    <w:rsid w:val="00EA0CB1"/>
    <w:rsid w:val="00EA43A1"/>
    <w:rsid w:val="00EB658E"/>
    <w:rsid w:val="00EE6F2C"/>
    <w:rsid w:val="00F23A90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5/22-29-rr-pro-vykon-biudzhetu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20074</Words>
  <Characters>11443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41</cp:revision>
  <cp:lastPrinted>2025-02-05T08:53:00Z</cp:lastPrinted>
  <dcterms:created xsi:type="dcterms:W3CDTF">2024-09-17T06:24:00Z</dcterms:created>
  <dcterms:modified xsi:type="dcterms:W3CDTF">2025-04-07T07:12:00Z</dcterms:modified>
</cp:coreProperties>
</file>